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30" w:rsidRDefault="007E5930" w:rsidP="007E5930">
      <w:pPr>
        <w:autoSpaceDE w:val="0"/>
        <w:autoSpaceDN w:val="0"/>
        <w:adjustRightInd w:val="0"/>
        <w:spacing w:after="0" w:line="240" w:lineRule="auto"/>
        <w:rPr>
          <w:rFonts w:ascii="TimesNewRomanPSMT" w:hAnsi="TimesNewRomanPSMT" w:cs="TimesNewRomanPSMT"/>
          <w:sz w:val="24"/>
          <w:szCs w:val="24"/>
        </w:rPr>
      </w:pPr>
    </w:p>
    <w:p w:rsidR="007E5930" w:rsidRDefault="007E5930" w:rsidP="007E5930">
      <w:pPr>
        <w:spacing w:line="240" w:lineRule="auto"/>
        <w:jc w:val="center"/>
        <w:rPr>
          <w:b/>
          <w:sz w:val="28"/>
          <w:szCs w:val="28"/>
        </w:rPr>
      </w:pPr>
      <w:r>
        <w:rPr>
          <w:b/>
          <w:sz w:val="28"/>
          <w:szCs w:val="28"/>
        </w:rPr>
        <w:t>Clinical Case Study</w:t>
      </w:r>
    </w:p>
    <w:p w:rsidR="007E5930" w:rsidRDefault="007E5930" w:rsidP="007E5930">
      <w:pPr>
        <w:spacing w:line="240" w:lineRule="auto"/>
        <w:jc w:val="center"/>
        <w:rPr>
          <w:b/>
          <w:sz w:val="28"/>
          <w:szCs w:val="28"/>
        </w:rPr>
      </w:pPr>
      <w:r>
        <w:rPr>
          <w:b/>
          <w:sz w:val="28"/>
          <w:szCs w:val="28"/>
        </w:rPr>
        <w:t>Gestational Diabetes</w:t>
      </w:r>
    </w:p>
    <w:p w:rsidR="007E5930" w:rsidRDefault="007E5930" w:rsidP="007E5930">
      <w:pPr>
        <w:spacing w:line="240" w:lineRule="auto"/>
        <w:jc w:val="center"/>
        <w:rPr>
          <w:b/>
          <w:sz w:val="28"/>
          <w:szCs w:val="28"/>
        </w:rPr>
      </w:pPr>
    </w:p>
    <w:p w:rsidR="007E5930" w:rsidRDefault="007E5930" w:rsidP="007E5930">
      <w:pPr>
        <w:spacing w:line="480" w:lineRule="auto"/>
        <w:rPr>
          <w:sz w:val="24"/>
          <w:szCs w:val="24"/>
          <w:vertAlign w:val="superscript"/>
        </w:rPr>
      </w:pPr>
      <w:r>
        <w:rPr>
          <w:sz w:val="24"/>
          <w:szCs w:val="24"/>
        </w:rPr>
        <w:tab/>
      </w:r>
      <w:r w:rsidRPr="007E5930">
        <w:rPr>
          <w:sz w:val="24"/>
          <w:szCs w:val="24"/>
        </w:rPr>
        <w:t>D</w:t>
      </w:r>
      <w:r>
        <w:rPr>
          <w:sz w:val="24"/>
          <w:szCs w:val="24"/>
        </w:rPr>
        <w:t>iabetes mellitus is a disease</w:t>
      </w:r>
      <w:r w:rsidR="00752B30">
        <w:rPr>
          <w:sz w:val="24"/>
          <w:szCs w:val="24"/>
        </w:rPr>
        <w:t xml:space="preserve"> that has afflicted humans for centuries</w:t>
      </w:r>
      <w:r w:rsidR="002615CD">
        <w:rPr>
          <w:sz w:val="24"/>
          <w:szCs w:val="24"/>
        </w:rPr>
        <w:t xml:space="preserve">. </w:t>
      </w:r>
      <w:r>
        <w:rPr>
          <w:sz w:val="24"/>
          <w:szCs w:val="24"/>
        </w:rPr>
        <w:t xml:space="preserve">   </w:t>
      </w:r>
      <w:r w:rsidR="002615CD">
        <w:rPr>
          <w:sz w:val="24"/>
          <w:szCs w:val="24"/>
        </w:rPr>
        <w:t>M</w:t>
      </w:r>
      <w:r w:rsidRPr="007E5930">
        <w:rPr>
          <w:sz w:val="24"/>
          <w:szCs w:val="24"/>
        </w:rPr>
        <w:t>ore than 25.8 million</w:t>
      </w:r>
      <w:r>
        <w:rPr>
          <w:sz w:val="24"/>
          <w:szCs w:val="24"/>
        </w:rPr>
        <w:t xml:space="preserve"> </w:t>
      </w:r>
      <w:r w:rsidR="002615CD">
        <w:rPr>
          <w:sz w:val="24"/>
          <w:szCs w:val="24"/>
        </w:rPr>
        <w:t>adult</w:t>
      </w:r>
      <w:r w:rsidRPr="007E5930">
        <w:rPr>
          <w:sz w:val="24"/>
          <w:szCs w:val="24"/>
        </w:rPr>
        <w:t>s</w:t>
      </w:r>
      <w:r w:rsidR="002615CD">
        <w:rPr>
          <w:sz w:val="24"/>
          <w:szCs w:val="24"/>
        </w:rPr>
        <w:t xml:space="preserve"> and children in the United States have been diagnosed with diabetes. That is equivalent to </w:t>
      </w:r>
      <w:r w:rsidRPr="007E5930">
        <w:rPr>
          <w:sz w:val="24"/>
          <w:szCs w:val="24"/>
        </w:rPr>
        <w:t>8.3% of our pop</w:t>
      </w:r>
      <w:r w:rsidR="002615CD">
        <w:rPr>
          <w:sz w:val="24"/>
          <w:szCs w:val="24"/>
        </w:rPr>
        <w:t>ulation</w:t>
      </w:r>
      <w:r w:rsidRPr="007E5930">
        <w:rPr>
          <w:sz w:val="24"/>
          <w:szCs w:val="24"/>
        </w:rPr>
        <w:t>.</w:t>
      </w:r>
      <w:r w:rsidR="002615CD">
        <w:rPr>
          <w:sz w:val="24"/>
          <w:szCs w:val="24"/>
          <w:vertAlign w:val="superscript"/>
        </w:rPr>
        <w:t>1</w:t>
      </w:r>
      <w:r w:rsidR="008677EA">
        <w:rPr>
          <w:sz w:val="24"/>
          <w:szCs w:val="24"/>
        </w:rPr>
        <w:t xml:space="preserve"> </w:t>
      </w:r>
      <w:r w:rsidR="002615CD">
        <w:rPr>
          <w:sz w:val="24"/>
          <w:szCs w:val="24"/>
        </w:rPr>
        <w:t>The</w:t>
      </w:r>
      <w:r w:rsidR="00437FBB">
        <w:rPr>
          <w:sz w:val="24"/>
          <w:szCs w:val="24"/>
        </w:rPr>
        <w:t xml:space="preserve"> four clinical classes </w:t>
      </w:r>
      <w:r w:rsidR="002615CD">
        <w:rPr>
          <w:sz w:val="24"/>
          <w:szCs w:val="24"/>
        </w:rPr>
        <w:t>of diabetes are type 1,</w:t>
      </w:r>
      <w:r w:rsidR="00437FBB">
        <w:rPr>
          <w:sz w:val="24"/>
          <w:szCs w:val="24"/>
        </w:rPr>
        <w:t xml:space="preserve"> type 2, ge</w:t>
      </w:r>
      <w:r w:rsidR="002615CD">
        <w:rPr>
          <w:sz w:val="24"/>
          <w:szCs w:val="24"/>
        </w:rPr>
        <w:t>stational</w:t>
      </w:r>
      <w:r w:rsidR="00437FBB">
        <w:rPr>
          <w:sz w:val="24"/>
          <w:szCs w:val="24"/>
        </w:rPr>
        <w:t xml:space="preserve"> and other specific types of diabetes caused by genetic defects</w:t>
      </w:r>
      <w:r w:rsidR="002615CD">
        <w:rPr>
          <w:sz w:val="24"/>
          <w:szCs w:val="24"/>
        </w:rPr>
        <w:t>.</w:t>
      </w:r>
      <w:r w:rsidR="00437FBB">
        <w:rPr>
          <w:sz w:val="24"/>
          <w:szCs w:val="24"/>
          <w:vertAlign w:val="superscript"/>
        </w:rPr>
        <w:t>3</w:t>
      </w:r>
      <w:r w:rsidR="0062133F">
        <w:rPr>
          <w:sz w:val="24"/>
          <w:szCs w:val="24"/>
          <w:vertAlign w:val="superscript"/>
        </w:rPr>
        <w:t>-5</w:t>
      </w:r>
      <w:r w:rsidR="002615CD">
        <w:rPr>
          <w:sz w:val="24"/>
          <w:szCs w:val="24"/>
        </w:rPr>
        <w:t xml:space="preserve"> </w:t>
      </w:r>
      <w:r w:rsidRPr="007E5930">
        <w:rPr>
          <w:sz w:val="24"/>
          <w:szCs w:val="24"/>
        </w:rPr>
        <w:t xml:space="preserve">In </w:t>
      </w:r>
      <w:r w:rsidR="008677EA">
        <w:rPr>
          <w:sz w:val="24"/>
          <w:szCs w:val="24"/>
        </w:rPr>
        <w:t>each of the</w:t>
      </w:r>
      <w:r w:rsidR="00397A8B">
        <w:rPr>
          <w:sz w:val="24"/>
          <w:szCs w:val="24"/>
        </w:rPr>
        <w:t xml:space="preserve"> four</w:t>
      </w:r>
      <w:r w:rsidRPr="007E5930">
        <w:rPr>
          <w:sz w:val="24"/>
          <w:szCs w:val="24"/>
        </w:rPr>
        <w:t xml:space="preserve"> types</w:t>
      </w:r>
      <w:r w:rsidR="008677EA">
        <w:rPr>
          <w:sz w:val="24"/>
          <w:szCs w:val="24"/>
        </w:rPr>
        <w:t xml:space="preserve"> of diabetes there is a defect in the action</w:t>
      </w:r>
      <w:r w:rsidRPr="007E5930">
        <w:rPr>
          <w:sz w:val="24"/>
          <w:szCs w:val="24"/>
        </w:rPr>
        <w:t xml:space="preserve"> of glucose</w:t>
      </w:r>
      <w:r w:rsidR="008677EA">
        <w:rPr>
          <w:sz w:val="24"/>
          <w:szCs w:val="24"/>
        </w:rPr>
        <w:t xml:space="preserve"> with</w:t>
      </w:r>
      <w:r w:rsidRPr="007E5930">
        <w:rPr>
          <w:sz w:val="24"/>
          <w:szCs w:val="24"/>
        </w:rPr>
        <w:t>in the</w:t>
      </w:r>
      <w:r w:rsidR="008677EA">
        <w:rPr>
          <w:sz w:val="24"/>
          <w:szCs w:val="24"/>
        </w:rPr>
        <w:t xml:space="preserve"> body.</w:t>
      </w:r>
      <w:r w:rsidR="00437FBB">
        <w:rPr>
          <w:sz w:val="24"/>
          <w:szCs w:val="24"/>
          <w:vertAlign w:val="superscript"/>
        </w:rPr>
        <w:t>2</w:t>
      </w:r>
      <w:r w:rsidR="00AC716A">
        <w:rPr>
          <w:sz w:val="24"/>
          <w:szCs w:val="24"/>
        </w:rPr>
        <w:t xml:space="preserve"> The</w:t>
      </w:r>
      <w:r w:rsidRPr="007E5930">
        <w:rPr>
          <w:sz w:val="24"/>
          <w:szCs w:val="24"/>
        </w:rPr>
        <w:t xml:space="preserve"> </w:t>
      </w:r>
      <w:r w:rsidR="00AC716A">
        <w:rPr>
          <w:sz w:val="24"/>
          <w:szCs w:val="24"/>
        </w:rPr>
        <w:t xml:space="preserve">name </w:t>
      </w:r>
      <w:r w:rsidRPr="007E5930">
        <w:rPr>
          <w:sz w:val="24"/>
          <w:szCs w:val="24"/>
        </w:rPr>
        <w:t>diabetes</w:t>
      </w:r>
      <w:r w:rsidR="00AC716A">
        <w:rPr>
          <w:sz w:val="24"/>
          <w:szCs w:val="24"/>
        </w:rPr>
        <w:t xml:space="preserve"> mellitus has its roots in both the Greek and Latin languages. Diabetes, a Greek word,</w:t>
      </w:r>
      <w:r w:rsidRPr="007E5930">
        <w:rPr>
          <w:sz w:val="24"/>
          <w:szCs w:val="24"/>
        </w:rPr>
        <w:t xml:space="preserve"> means to siphon</w:t>
      </w:r>
      <w:r w:rsidR="00AC716A">
        <w:rPr>
          <w:sz w:val="24"/>
          <w:szCs w:val="24"/>
        </w:rPr>
        <w:t xml:space="preserve"> in a continual flow. Mellitus has</w:t>
      </w:r>
      <w:r w:rsidRPr="007E5930">
        <w:rPr>
          <w:sz w:val="24"/>
          <w:szCs w:val="24"/>
        </w:rPr>
        <w:t xml:space="preserve"> Latin origin</w:t>
      </w:r>
      <w:r w:rsidR="00AC716A">
        <w:rPr>
          <w:sz w:val="24"/>
          <w:szCs w:val="24"/>
        </w:rPr>
        <w:t>s and refers to the ho</w:t>
      </w:r>
      <w:r w:rsidRPr="007E5930">
        <w:rPr>
          <w:sz w:val="24"/>
          <w:szCs w:val="24"/>
        </w:rPr>
        <w:t>ney or</w:t>
      </w:r>
      <w:r w:rsidR="00AC716A">
        <w:rPr>
          <w:sz w:val="24"/>
          <w:szCs w:val="24"/>
        </w:rPr>
        <w:t xml:space="preserve"> sweet</w:t>
      </w:r>
      <w:r w:rsidRPr="007E5930">
        <w:rPr>
          <w:sz w:val="24"/>
          <w:szCs w:val="24"/>
        </w:rPr>
        <w:t xml:space="preserve"> urine</w:t>
      </w:r>
      <w:r w:rsidR="00AC716A">
        <w:rPr>
          <w:sz w:val="24"/>
          <w:szCs w:val="24"/>
        </w:rPr>
        <w:t xml:space="preserve"> of diabetics.</w:t>
      </w:r>
      <w:r w:rsidR="008677EA">
        <w:rPr>
          <w:sz w:val="24"/>
          <w:szCs w:val="24"/>
        </w:rPr>
        <w:t xml:space="preserve">  H</w:t>
      </w:r>
      <w:r w:rsidRPr="007E5930">
        <w:rPr>
          <w:sz w:val="24"/>
          <w:szCs w:val="24"/>
        </w:rPr>
        <w:t>igh blood sugar</w:t>
      </w:r>
      <w:r w:rsidR="008677EA">
        <w:rPr>
          <w:sz w:val="24"/>
          <w:szCs w:val="24"/>
        </w:rPr>
        <w:t xml:space="preserve"> or hyperglycemia</w:t>
      </w:r>
      <w:r w:rsidR="001B7FC3">
        <w:rPr>
          <w:sz w:val="24"/>
          <w:szCs w:val="24"/>
        </w:rPr>
        <w:t xml:space="preserve"> (generally, blood glucose levels &gt;180 ml/dL)</w:t>
      </w:r>
      <w:r w:rsidR="008677EA">
        <w:rPr>
          <w:sz w:val="24"/>
          <w:szCs w:val="24"/>
        </w:rPr>
        <w:t xml:space="preserve"> causes the urine of </w:t>
      </w:r>
      <w:r w:rsidR="001B7FC3">
        <w:rPr>
          <w:sz w:val="24"/>
          <w:szCs w:val="24"/>
        </w:rPr>
        <w:t>diabetic individuals to be high in glucose</w:t>
      </w:r>
      <w:r w:rsidR="00AC716A">
        <w:rPr>
          <w:sz w:val="24"/>
          <w:szCs w:val="24"/>
        </w:rPr>
        <w:t>.</w:t>
      </w:r>
      <w:r w:rsidR="00752B30">
        <w:rPr>
          <w:sz w:val="24"/>
          <w:szCs w:val="24"/>
          <w:vertAlign w:val="superscript"/>
        </w:rPr>
        <w:t>6</w:t>
      </w:r>
      <w:r w:rsidR="00AC716A">
        <w:rPr>
          <w:sz w:val="24"/>
          <w:szCs w:val="24"/>
        </w:rPr>
        <w:t xml:space="preserve"> </w:t>
      </w:r>
      <w:r w:rsidR="0062133F">
        <w:rPr>
          <w:sz w:val="24"/>
          <w:szCs w:val="24"/>
        </w:rPr>
        <w:t xml:space="preserve"> All</w:t>
      </w:r>
      <w:r w:rsidR="001051FD">
        <w:rPr>
          <w:sz w:val="24"/>
          <w:szCs w:val="24"/>
        </w:rPr>
        <w:t xml:space="preserve"> type</w:t>
      </w:r>
      <w:r w:rsidR="0062133F">
        <w:rPr>
          <w:sz w:val="24"/>
          <w:szCs w:val="24"/>
        </w:rPr>
        <w:t>s</w:t>
      </w:r>
      <w:r w:rsidRPr="007E5930">
        <w:rPr>
          <w:sz w:val="24"/>
          <w:szCs w:val="24"/>
        </w:rPr>
        <w:t xml:space="preserve"> of</w:t>
      </w:r>
      <w:r w:rsidR="008677EA">
        <w:rPr>
          <w:sz w:val="24"/>
          <w:szCs w:val="24"/>
        </w:rPr>
        <w:t xml:space="preserve"> </w:t>
      </w:r>
      <w:r w:rsidR="001051FD">
        <w:rPr>
          <w:sz w:val="24"/>
          <w:szCs w:val="24"/>
        </w:rPr>
        <w:t>diabetes share the characteristic</w:t>
      </w:r>
      <w:r w:rsidRPr="007E5930">
        <w:rPr>
          <w:sz w:val="24"/>
          <w:szCs w:val="24"/>
        </w:rPr>
        <w:t xml:space="preserve"> </w:t>
      </w:r>
      <w:r w:rsidR="001051FD">
        <w:rPr>
          <w:sz w:val="24"/>
          <w:szCs w:val="24"/>
        </w:rPr>
        <w:t xml:space="preserve">of </w:t>
      </w:r>
      <w:r w:rsidRPr="007E5930">
        <w:rPr>
          <w:sz w:val="24"/>
          <w:szCs w:val="24"/>
        </w:rPr>
        <w:t>persistent hyperglycemia</w:t>
      </w:r>
      <w:r w:rsidR="001051FD">
        <w:rPr>
          <w:sz w:val="24"/>
          <w:szCs w:val="24"/>
        </w:rPr>
        <w:t xml:space="preserve"> or high blood sugar</w:t>
      </w:r>
      <w:r w:rsidRPr="007E5930">
        <w:rPr>
          <w:sz w:val="24"/>
          <w:szCs w:val="24"/>
        </w:rPr>
        <w:t>.</w:t>
      </w:r>
      <w:r w:rsidR="001051FD">
        <w:rPr>
          <w:sz w:val="24"/>
          <w:szCs w:val="24"/>
        </w:rPr>
        <w:t xml:space="preserve"> The </w:t>
      </w:r>
      <w:r w:rsidR="00752B30">
        <w:rPr>
          <w:sz w:val="24"/>
          <w:szCs w:val="24"/>
        </w:rPr>
        <w:t>pancreas produces the</w:t>
      </w:r>
      <w:r w:rsidR="001051FD">
        <w:rPr>
          <w:sz w:val="24"/>
          <w:szCs w:val="24"/>
        </w:rPr>
        <w:t xml:space="preserve"> hormone, insulin, which is necessary for the transport of glucose into the cells of the body to be used as energy</w:t>
      </w:r>
      <w:r w:rsidRPr="007E5930">
        <w:rPr>
          <w:sz w:val="24"/>
          <w:szCs w:val="24"/>
        </w:rPr>
        <w:t xml:space="preserve">. </w:t>
      </w:r>
      <w:r w:rsidR="001051FD">
        <w:rPr>
          <w:sz w:val="24"/>
          <w:szCs w:val="24"/>
        </w:rPr>
        <w:t>The diagnosis of d</w:t>
      </w:r>
      <w:r w:rsidRPr="007E5930">
        <w:rPr>
          <w:sz w:val="24"/>
          <w:szCs w:val="24"/>
        </w:rPr>
        <w:t xml:space="preserve">iabetes is </w:t>
      </w:r>
      <w:r w:rsidR="001051FD">
        <w:rPr>
          <w:sz w:val="24"/>
          <w:szCs w:val="24"/>
        </w:rPr>
        <w:t>made as</w:t>
      </w:r>
      <w:r w:rsidR="00437FBB">
        <w:rPr>
          <w:sz w:val="24"/>
          <w:szCs w:val="24"/>
        </w:rPr>
        <w:t xml:space="preserve"> a result of a failure</w:t>
      </w:r>
      <w:r w:rsidRPr="007E5930">
        <w:rPr>
          <w:sz w:val="24"/>
          <w:szCs w:val="24"/>
        </w:rPr>
        <w:t xml:space="preserve"> in</w:t>
      </w:r>
      <w:r w:rsidR="00437FBB">
        <w:rPr>
          <w:sz w:val="24"/>
          <w:szCs w:val="24"/>
        </w:rPr>
        <w:t xml:space="preserve"> either insulin secretion</w:t>
      </w:r>
      <w:r w:rsidRPr="007E5930">
        <w:rPr>
          <w:sz w:val="24"/>
          <w:szCs w:val="24"/>
        </w:rPr>
        <w:t>, production or</w:t>
      </w:r>
      <w:r w:rsidR="00437FBB">
        <w:rPr>
          <w:sz w:val="24"/>
          <w:szCs w:val="24"/>
        </w:rPr>
        <w:t xml:space="preserve"> action</w:t>
      </w:r>
      <w:r w:rsidR="001051FD">
        <w:rPr>
          <w:sz w:val="24"/>
          <w:szCs w:val="24"/>
        </w:rPr>
        <w:t>.</w:t>
      </w:r>
      <w:r w:rsidR="00437FBB">
        <w:rPr>
          <w:sz w:val="24"/>
          <w:szCs w:val="24"/>
          <w:vertAlign w:val="superscript"/>
        </w:rPr>
        <w:t>1</w:t>
      </w:r>
    </w:p>
    <w:p w:rsidR="00752B30" w:rsidRPr="00F65C13" w:rsidRDefault="00397A8B" w:rsidP="00397A8B">
      <w:pPr>
        <w:autoSpaceDE w:val="0"/>
        <w:autoSpaceDN w:val="0"/>
        <w:adjustRightInd w:val="0"/>
        <w:spacing w:after="0" w:line="480" w:lineRule="auto"/>
        <w:rPr>
          <w:rFonts w:cs="TimesNewRomanPSMT"/>
          <w:sz w:val="24"/>
          <w:szCs w:val="24"/>
          <w:vertAlign w:val="superscript"/>
        </w:rPr>
      </w:pPr>
      <w:r>
        <w:rPr>
          <w:sz w:val="24"/>
          <w:szCs w:val="24"/>
          <w:vertAlign w:val="superscript"/>
        </w:rPr>
        <w:tab/>
      </w:r>
      <w:r w:rsidR="00752B30">
        <w:rPr>
          <w:rFonts w:cs="TimesNewRomanPSMT"/>
          <w:sz w:val="24"/>
          <w:szCs w:val="24"/>
        </w:rPr>
        <w:t>Type 1</w:t>
      </w:r>
      <w:r w:rsidR="00E92AB7">
        <w:rPr>
          <w:rFonts w:cs="TimesNewRomanPSMT"/>
          <w:sz w:val="24"/>
          <w:szCs w:val="24"/>
        </w:rPr>
        <w:t xml:space="preserve"> Diabetes or insulin dependent diabetes</w:t>
      </w:r>
      <w:r w:rsidRPr="00397A8B">
        <w:rPr>
          <w:rFonts w:cs="TimesNewRomanPSMT"/>
          <w:sz w:val="24"/>
          <w:szCs w:val="24"/>
        </w:rPr>
        <w:t xml:space="preserve"> is</w:t>
      </w:r>
      <w:r w:rsidR="00E92AB7">
        <w:rPr>
          <w:rFonts w:cs="TimesNewRomanPSMT"/>
          <w:sz w:val="24"/>
          <w:szCs w:val="24"/>
        </w:rPr>
        <w:t xml:space="preserve"> caused by an autoimmune process in which</w:t>
      </w:r>
      <w:r w:rsidRPr="00397A8B">
        <w:rPr>
          <w:rFonts w:cs="TimesNewRomanPSMT"/>
          <w:sz w:val="24"/>
          <w:szCs w:val="24"/>
        </w:rPr>
        <w:t xml:space="preserve"> </w:t>
      </w:r>
      <w:r w:rsidR="00E92AB7">
        <w:rPr>
          <w:rFonts w:cs="TimesNewRomanPSMT"/>
          <w:sz w:val="24"/>
          <w:szCs w:val="24"/>
        </w:rPr>
        <w:t xml:space="preserve">the body’s immune system </w:t>
      </w:r>
      <w:r w:rsidRPr="00397A8B">
        <w:rPr>
          <w:rFonts w:cs="TimesNewRomanPSMT"/>
          <w:sz w:val="24"/>
          <w:szCs w:val="24"/>
        </w:rPr>
        <w:t>attack</w:t>
      </w:r>
      <w:r w:rsidR="00E92AB7">
        <w:rPr>
          <w:rFonts w:cs="TimesNewRomanPSMT"/>
          <w:sz w:val="24"/>
          <w:szCs w:val="24"/>
        </w:rPr>
        <w:t>s</w:t>
      </w:r>
      <w:r w:rsidRPr="00397A8B">
        <w:rPr>
          <w:rFonts w:cs="TimesNewRomanPSMT"/>
          <w:sz w:val="24"/>
          <w:szCs w:val="24"/>
        </w:rPr>
        <w:t xml:space="preserve"> the</w:t>
      </w:r>
      <w:r>
        <w:rPr>
          <w:rFonts w:cs="TimesNewRomanPSMT"/>
          <w:sz w:val="24"/>
          <w:szCs w:val="24"/>
        </w:rPr>
        <w:t xml:space="preserve"> </w:t>
      </w:r>
      <w:r w:rsidR="00E92AB7">
        <w:rPr>
          <w:rFonts w:cs="TimesNewRomanPSMT"/>
          <w:sz w:val="24"/>
          <w:szCs w:val="24"/>
        </w:rPr>
        <w:t>beta cells where insulin is produced</w:t>
      </w:r>
      <w:r w:rsidRPr="00397A8B">
        <w:rPr>
          <w:rFonts w:cs="TimesNewRomanPSMT"/>
          <w:sz w:val="24"/>
          <w:szCs w:val="24"/>
        </w:rPr>
        <w:t xml:space="preserve"> </w:t>
      </w:r>
      <w:r w:rsidR="00E92AB7">
        <w:rPr>
          <w:rFonts w:cs="TimesNewRomanPSMT"/>
          <w:sz w:val="24"/>
          <w:szCs w:val="24"/>
        </w:rPr>
        <w:t>withi</w:t>
      </w:r>
      <w:r w:rsidRPr="00397A8B">
        <w:rPr>
          <w:rFonts w:cs="TimesNewRomanPSMT"/>
          <w:sz w:val="24"/>
          <w:szCs w:val="24"/>
        </w:rPr>
        <w:t>n the pancreas.</w:t>
      </w:r>
      <w:r>
        <w:rPr>
          <w:rFonts w:cs="TimesNewRomanPSMT"/>
          <w:sz w:val="24"/>
          <w:szCs w:val="24"/>
        </w:rPr>
        <w:t xml:space="preserve"> </w:t>
      </w:r>
      <w:r w:rsidR="0009249E">
        <w:rPr>
          <w:rFonts w:cs="TimesNewRomanPSMT"/>
          <w:sz w:val="24"/>
          <w:szCs w:val="24"/>
        </w:rPr>
        <w:t xml:space="preserve"> </w:t>
      </w:r>
      <w:r w:rsidR="00E92AB7">
        <w:rPr>
          <w:rFonts w:cs="TimesNewRomanPSMT"/>
          <w:sz w:val="24"/>
          <w:szCs w:val="24"/>
        </w:rPr>
        <w:t>In type 1 diabetes, no insulin is produced and</w:t>
      </w:r>
      <w:r w:rsidRPr="00397A8B">
        <w:rPr>
          <w:rFonts w:cs="TimesNewRomanPSMT"/>
          <w:sz w:val="24"/>
          <w:szCs w:val="24"/>
        </w:rPr>
        <w:t xml:space="preserve"> daily insulin</w:t>
      </w:r>
      <w:r w:rsidR="00E92AB7">
        <w:rPr>
          <w:rFonts w:cs="TimesNewRomanPSMT"/>
          <w:sz w:val="24"/>
          <w:szCs w:val="24"/>
        </w:rPr>
        <w:t xml:space="preserve"> </w:t>
      </w:r>
      <w:r w:rsidRPr="00397A8B">
        <w:rPr>
          <w:rFonts w:cs="TimesNewRomanPSMT"/>
          <w:sz w:val="24"/>
          <w:szCs w:val="24"/>
        </w:rPr>
        <w:t>injections</w:t>
      </w:r>
      <w:r w:rsidR="00E92AB7">
        <w:rPr>
          <w:rFonts w:cs="TimesNewRomanPSMT"/>
          <w:sz w:val="24"/>
          <w:szCs w:val="24"/>
        </w:rPr>
        <w:t xml:space="preserve"> are required</w:t>
      </w:r>
      <w:r w:rsidRPr="00397A8B">
        <w:rPr>
          <w:rFonts w:cs="TimesNewRomanPSMT"/>
          <w:sz w:val="24"/>
          <w:szCs w:val="24"/>
        </w:rPr>
        <w:t xml:space="preserve"> to maintain</w:t>
      </w:r>
      <w:r w:rsidR="00E92AB7">
        <w:rPr>
          <w:rFonts w:cs="TimesNewRomanPSMT"/>
          <w:sz w:val="24"/>
          <w:szCs w:val="24"/>
        </w:rPr>
        <w:t xml:space="preserve"> normal</w:t>
      </w:r>
      <w:r w:rsidRPr="00397A8B">
        <w:rPr>
          <w:rFonts w:cs="TimesNewRomanPSMT"/>
          <w:sz w:val="24"/>
          <w:szCs w:val="24"/>
        </w:rPr>
        <w:t xml:space="preserve"> blood gl</w:t>
      </w:r>
      <w:r w:rsidR="00E92AB7">
        <w:rPr>
          <w:rFonts w:cs="TimesNewRomanPSMT"/>
          <w:sz w:val="24"/>
          <w:szCs w:val="24"/>
        </w:rPr>
        <w:t>ucose levels. Type 1 diabetes typically manifests</w:t>
      </w:r>
      <w:r w:rsidR="0009249E">
        <w:rPr>
          <w:rFonts w:cs="TimesNewRomanPSMT"/>
          <w:sz w:val="24"/>
          <w:szCs w:val="24"/>
        </w:rPr>
        <w:t xml:space="preserve"> in children and is usually apparent</w:t>
      </w:r>
      <w:r w:rsidR="00E92AB7">
        <w:rPr>
          <w:rFonts w:cs="TimesNewRomanPSMT"/>
          <w:sz w:val="24"/>
          <w:szCs w:val="24"/>
        </w:rPr>
        <w:t xml:space="preserve"> by the age of 14</w:t>
      </w:r>
      <w:r w:rsidRPr="00397A8B">
        <w:rPr>
          <w:rFonts w:cs="TimesNewRomanPSMT"/>
          <w:sz w:val="24"/>
          <w:szCs w:val="24"/>
        </w:rPr>
        <w:t>.</w:t>
      </w:r>
      <w:r w:rsidR="00F65C13">
        <w:rPr>
          <w:rFonts w:cs="TimesNewRomanPSMT"/>
          <w:sz w:val="24"/>
          <w:szCs w:val="24"/>
          <w:vertAlign w:val="superscript"/>
        </w:rPr>
        <w:t>2</w:t>
      </w:r>
    </w:p>
    <w:p w:rsidR="0009249E" w:rsidRDefault="00E92AB7" w:rsidP="00752B30">
      <w:pPr>
        <w:autoSpaceDE w:val="0"/>
        <w:autoSpaceDN w:val="0"/>
        <w:adjustRightInd w:val="0"/>
        <w:spacing w:after="0" w:line="480" w:lineRule="auto"/>
        <w:ind w:firstLine="720"/>
        <w:rPr>
          <w:rFonts w:cs="TimesNewRomanPSMT"/>
          <w:sz w:val="24"/>
          <w:szCs w:val="24"/>
          <w:vertAlign w:val="superscript"/>
        </w:rPr>
      </w:pPr>
      <w:r>
        <w:rPr>
          <w:rFonts w:cs="TimesNewRomanPSMT"/>
          <w:sz w:val="24"/>
          <w:szCs w:val="24"/>
        </w:rPr>
        <w:lastRenderedPageBreak/>
        <w:t>T</w:t>
      </w:r>
      <w:r w:rsidR="00752B30">
        <w:rPr>
          <w:rFonts w:cs="TimesNewRomanPSMT"/>
          <w:sz w:val="24"/>
          <w:szCs w:val="24"/>
        </w:rPr>
        <w:t>ype 2</w:t>
      </w:r>
      <w:r>
        <w:rPr>
          <w:rFonts w:cs="TimesNewRomanPSMT"/>
          <w:sz w:val="24"/>
          <w:szCs w:val="24"/>
        </w:rPr>
        <w:t xml:space="preserve"> diabetes</w:t>
      </w:r>
      <w:r w:rsidR="00397A8B" w:rsidRPr="00397A8B">
        <w:rPr>
          <w:rFonts w:cs="TimesNewRomanPSMT"/>
          <w:sz w:val="24"/>
          <w:szCs w:val="24"/>
        </w:rPr>
        <w:t xml:space="preserve"> is</w:t>
      </w:r>
      <w:r w:rsidR="00EF4ADC">
        <w:rPr>
          <w:rFonts w:cs="TimesNewRomanPSMT"/>
          <w:sz w:val="24"/>
          <w:szCs w:val="24"/>
        </w:rPr>
        <w:t xml:space="preserve"> also known as insulin resistant diabetes</w:t>
      </w:r>
      <w:r w:rsidR="00752B30">
        <w:rPr>
          <w:rFonts w:cs="TimesNewRomanPSMT"/>
          <w:sz w:val="24"/>
          <w:szCs w:val="24"/>
        </w:rPr>
        <w:t xml:space="preserve"> or adult onset diabetes</w:t>
      </w:r>
      <w:r w:rsidR="00EF4ADC">
        <w:rPr>
          <w:rFonts w:cs="TimesNewRomanPSMT"/>
          <w:sz w:val="24"/>
          <w:szCs w:val="24"/>
        </w:rPr>
        <w:t xml:space="preserve"> and is the m</w:t>
      </w:r>
      <w:r w:rsidR="00397A8B" w:rsidRPr="00397A8B">
        <w:rPr>
          <w:rFonts w:cs="TimesNewRomanPSMT"/>
          <w:sz w:val="24"/>
          <w:szCs w:val="24"/>
        </w:rPr>
        <w:t>ost</w:t>
      </w:r>
      <w:r w:rsidR="00397A8B">
        <w:rPr>
          <w:rFonts w:cs="TimesNewRomanPSMT"/>
          <w:sz w:val="24"/>
          <w:szCs w:val="24"/>
        </w:rPr>
        <w:t xml:space="preserve"> </w:t>
      </w:r>
      <w:r w:rsidR="00EF4ADC">
        <w:rPr>
          <w:rFonts w:cs="TimesNewRomanPSMT"/>
          <w:sz w:val="24"/>
          <w:szCs w:val="24"/>
        </w:rPr>
        <w:t>common type of diabetes, comprising 90-95% of diabetes diagnoses. Insulin is still produced by the pancreas</w:t>
      </w:r>
      <w:r w:rsidR="00752B30">
        <w:rPr>
          <w:rFonts w:cs="TimesNewRomanPSMT"/>
          <w:sz w:val="24"/>
          <w:szCs w:val="24"/>
        </w:rPr>
        <w:t xml:space="preserve"> in cases of type 2 diabetes. </w:t>
      </w:r>
      <w:r w:rsidR="00EF4ADC">
        <w:rPr>
          <w:rFonts w:cs="TimesNewRomanPSMT"/>
          <w:sz w:val="24"/>
          <w:szCs w:val="24"/>
        </w:rPr>
        <w:t xml:space="preserve"> </w:t>
      </w:r>
      <w:r w:rsidR="00752B30">
        <w:rPr>
          <w:rFonts w:cs="TimesNewRomanPSMT"/>
          <w:sz w:val="24"/>
          <w:szCs w:val="24"/>
        </w:rPr>
        <w:t>H</w:t>
      </w:r>
      <w:r w:rsidR="00EF4ADC">
        <w:rPr>
          <w:rFonts w:cs="TimesNewRomanPSMT"/>
          <w:sz w:val="24"/>
          <w:szCs w:val="24"/>
        </w:rPr>
        <w:t>owever,</w:t>
      </w:r>
      <w:r w:rsidR="00397A8B">
        <w:rPr>
          <w:rFonts w:cs="TimesNewRomanPSMT"/>
          <w:sz w:val="24"/>
          <w:szCs w:val="24"/>
        </w:rPr>
        <w:t xml:space="preserve"> </w:t>
      </w:r>
      <w:r w:rsidR="00EF4ADC">
        <w:rPr>
          <w:rFonts w:cs="TimesNewRomanPSMT"/>
          <w:sz w:val="24"/>
          <w:szCs w:val="24"/>
        </w:rPr>
        <w:t>cells require more insulin than is being produced or the cells no longer respond normally to the insulin being produced</w:t>
      </w:r>
      <w:r w:rsidR="00397A8B" w:rsidRPr="00397A8B">
        <w:rPr>
          <w:rFonts w:cs="TimesNewRomanPSMT"/>
          <w:sz w:val="24"/>
          <w:szCs w:val="24"/>
        </w:rPr>
        <w:t>.</w:t>
      </w:r>
      <w:r w:rsidR="00EF4ADC">
        <w:rPr>
          <w:rFonts w:cs="TimesNewRomanPSMT"/>
          <w:sz w:val="24"/>
          <w:szCs w:val="24"/>
        </w:rPr>
        <w:t xml:space="preserve">  </w:t>
      </w:r>
      <w:r w:rsidR="00397A8B" w:rsidRPr="00397A8B">
        <w:rPr>
          <w:rFonts w:cs="TimesNewRomanPSMT"/>
          <w:sz w:val="24"/>
          <w:szCs w:val="24"/>
        </w:rPr>
        <w:t xml:space="preserve"> </w:t>
      </w:r>
      <w:r w:rsidR="00EF4ADC">
        <w:rPr>
          <w:rFonts w:cs="TimesNewRomanPSMT"/>
          <w:sz w:val="24"/>
          <w:szCs w:val="24"/>
        </w:rPr>
        <w:t>Lifestyle factors including diet, lack of exercise, obesity,</w:t>
      </w:r>
      <w:r w:rsidR="00397A8B" w:rsidRPr="00397A8B">
        <w:rPr>
          <w:rFonts w:cs="TimesNewRomanPSMT"/>
          <w:sz w:val="24"/>
          <w:szCs w:val="24"/>
        </w:rPr>
        <w:t xml:space="preserve"> and family history of diabetes</w:t>
      </w:r>
      <w:r w:rsidR="00EF4ADC">
        <w:rPr>
          <w:rFonts w:cs="TimesNewRomanPSMT"/>
          <w:sz w:val="24"/>
          <w:szCs w:val="24"/>
        </w:rPr>
        <w:t xml:space="preserve"> are all predictors of the onset of type 2 diabetes</w:t>
      </w:r>
      <w:r w:rsidR="00397A8B" w:rsidRPr="00397A8B">
        <w:rPr>
          <w:rFonts w:cs="TimesNewRomanPSMT"/>
          <w:sz w:val="24"/>
          <w:szCs w:val="24"/>
        </w:rPr>
        <w:t>.</w:t>
      </w:r>
      <w:r w:rsidR="0009249E">
        <w:rPr>
          <w:rFonts w:cs="TimesNewRomanPSMT"/>
          <w:sz w:val="24"/>
          <w:szCs w:val="24"/>
          <w:vertAlign w:val="superscript"/>
        </w:rPr>
        <w:t>2</w:t>
      </w:r>
    </w:p>
    <w:p w:rsidR="002E18D3" w:rsidRDefault="0009249E" w:rsidP="002E18D3">
      <w:pPr>
        <w:autoSpaceDE w:val="0"/>
        <w:autoSpaceDN w:val="0"/>
        <w:adjustRightInd w:val="0"/>
        <w:spacing w:after="0" w:line="480" w:lineRule="auto"/>
        <w:ind w:firstLine="720"/>
        <w:rPr>
          <w:rFonts w:cs="TimesNewRomanPSMT"/>
          <w:sz w:val="24"/>
          <w:szCs w:val="24"/>
        </w:rPr>
      </w:pPr>
      <w:r>
        <w:rPr>
          <w:rFonts w:cs="TimesNewRomanPSMT"/>
          <w:sz w:val="24"/>
          <w:szCs w:val="24"/>
        </w:rPr>
        <w:t>Gestational diabetes occurs when the init</w:t>
      </w:r>
      <w:r w:rsidR="00E17CE7">
        <w:rPr>
          <w:rFonts w:cs="TimesNewRomanPSMT"/>
          <w:sz w:val="24"/>
          <w:szCs w:val="24"/>
        </w:rPr>
        <w:t>ial m</w:t>
      </w:r>
      <w:r w:rsidR="00AB1E7D">
        <w:rPr>
          <w:rFonts w:cs="TimesNewRomanPSMT"/>
          <w:sz w:val="24"/>
          <w:szCs w:val="24"/>
        </w:rPr>
        <w:t>anifestation of diabetes occurs</w:t>
      </w:r>
      <w:r>
        <w:rPr>
          <w:rFonts w:cs="TimesNewRomanPSMT"/>
          <w:sz w:val="24"/>
          <w:szCs w:val="24"/>
        </w:rPr>
        <w:t xml:space="preserve"> during pregnancy. </w:t>
      </w:r>
      <w:r w:rsidR="00397A8B" w:rsidRPr="00397A8B">
        <w:rPr>
          <w:rFonts w:cs="TimesNewRomanPSMT"/>
          <w:sz w:val="24"/>
          <w:szCs w:val="24"/>
        </w:rPr>
        <w:t xml:space="preserve"> </w:t>
      </w:r>
      <w:r w:rsidR="00E17CE7">
        <w:rPr>
          <w:rFonts w:cs="TimesNewRomanPSMT"/>
          <w:sz w:val="24"/>
          <w:szCs w:val="24"/>
        </w:rPr>
        <w:t>Approximately 5% of pregnant women</w:t>
      </w:r>
      <w:r w:rsidR="00397A8B" w:rsidRPr="00397A8B">
        <w:rPr>
          <w:rFonts w:cs="TimesNewRomanPSMT"/>
          <w:sz w:val="24"/>
          <w:szCs w:val="24"/>
        </w:rPr>
        <w:t xml:space="preserve"> in the U.S.</w:t>
      </w:r>
      <w:r w:rsidR="00E17CE7">
        <w:rPr>
          <w:rFonts w:cs="TimesNewRomanPSMT"/>
          <w:sz w:val="24"/>
          <w:szCs w:val="24"/>
        </w:rPr>
        <w:t xml:space="preserve"> develop gestational diabetes. </w:t>
      </w:r>
      <w:r w:rsidR="00397A8B" w:rsidRPr="00397A8B">
        <w:rPr>
          <w:rFonts w:cs="TimesNewRomanPSMT"/>
          <w:sz w:val="24"/>
          <w:szCs w:val="24"/>
        </w:rPr>
        <w:t xml:space="preserve"> </w:t>
      </w:r>
      <w:r w:rsidR="00E17CE7">
        <w:rPr>
          <w:rFonts w:cs="TimesNewRomanPSMT"/>
          <w:sz w:val="24"/>
          <w:szCs w:val="24"/>
        </w:rPr>
        <w:t>Women diagnosed with gestational diabetes have a greater risk of developing type 2 diabetes</w:t>
      </w:r>
      <w:r w:rsidR="00AB1E7D">
        <w:rPr>
          <w:rFonts w:cs="TimesNewRomanPSMT"/>
          <w:sz w:val="24"/>
          <w:szCs w:val="24"/>
        </w:rPr>
        <w:t xml:space="preserve"> later on in life</w:t>
      </w:r>
      <w:r w:rsidR="00E17CE7">
        <w:rPr>
          <w:rFonts w:cs="TimesNewRomanPSMT"/>
          <w:sz w:val="24"/>
          <w:szCs w:val="24"/>
        </w:rPr>
        <w:t>. The disease process of gestational diabetes is similar to type 2 diabetes. However, blood sugar levels usually return to normal after giving birth.</w:t>
      </w:r>
      <w:r w:rsidR="00A5583F">
        <w:rPr>
          <w:rFonts w:cs="TimesNewRomanPSMT"/>
          <w:sz w:val="24"/>
          <w:szCs w:val="24"/>
          <w:vertAlign w:val="superscript"/>
        </w:rPr>
        <w:t>3</w:t>
      </w:r>
      <w:r w:rsidR="00E17CE7">
        <w:rPr>
          <w:rFonts w:cs="TimesNewRomanPSMT"/>
          <w:sz w:val="24"/>
          <w:szCs w:val="24"/>
        </w:rPr>
        <w:t xml:space="preserve"> </w:t>
      </w:r>
    </w:p>
    <w:p w:rsidR="0095525F" w:rsidRPr="00396A5A" w:rsidRDefault="0095525F" w:rsidP="0095525F">
      <w:pPr>
        <w:autoSpaceDE w:val="0"/>
        <w:autoSpaceDN w:val="0"/>
        <w:adjustRightInd w:val="0"/>
        <w:spacing w:after="0" w:line="480" w:lineRule="auto"/>
        <w:ind w:firstLine="720"/>
        <w:rPr>
          <w:rFonts w:ascii="TimesNewRomanPSMT" w:hAnsi="TimesNewRomanPSMT" w:cs="TimesNewRomanPSMT"/>
          <w:sz w:val="24"/>
          <w:szCs w:val="24"/>
        </w:rPr>
      </w:pPr>
      <w:r>
        <w:rPr>
          <w:sz w:val="24"/>
          <w:szCs w:val="24"/>
        </w:rPr>
        <w:t>In the past, recommendations called for testing all pregnant women for gestational diabetes mellitus (GDM).  However, current guidelines call for the use of screening criteria that are used to assess pregnant women to determine who may be at higher risk for the onset of gestational diabetes</w:t>
      </w:r>
      <w:r w:rsidR="00D54C17">
        <w:rPr>
          <w:sz w:val="24"/>
          <w:szCs w:val="24"/>
        </w:rPr>
        <w:t>. The testing rec</w:t>
      </w:r>
      <w:r w:rsidR="00AB1E7D">
        <w:rPr>
          <w:sz w:val="24"/>
          <w:szCs w:val="24"/>
        </w:rPr>
        <w:t>ommendations for GDM include a low risk group, a high risk group and an</w:t>
      </w:r>
      <w:r w:rsidR="00D54C17">
        <w:rPr>
          <w:sz w:val="24"/>
          <w:szCs w:val="24"/>
        </w:rPr>
        <w:t xml:space="preserve"> average risk group. To be considered a</w:t>
      </w:r>
      <w:r w:rsidR="00AB1E7D">
        <w:rPr>
          <w:sz w:val="24"/>
          <w:szCs w:val="24"/>
        </w:rPr>
        <w:t>t a</w:t>
      </w:r>
      <w:r w:rsidR="00D54C17">
        <w:rPr>
          <w:sz w:val="24"/>
          <w:szCs w:val="24"/>
        </w:rPr>
        <w:t xml:space="preserve"> low risk for developing GDM an expectant mother must meet all of the following criteria: be less than 25 years old, have a normal BMI before becoming pregnant, have no first degree relatives diagnosed with diabetes, have no history of abnormal glucose tolerance, no past history of poor obstetri</w:t>
      </w:r>
      <w:r w:rsidR="00AB1E7D">
        <w:rPr>
          <w:sz w:val="24"/>
          <w:szCs w:val="24"/>
        </w:rPr>
        <w:t>c outcome and not belong to</w:t>
      </w:r>
      <w:r w:rsidR="00D54C17">
        <w:rPr>
          <w:sz w:val="24"/>
          <w:szCs w:val="24"/>
        </w:rPr>
        <w:t xml:space="preserve"> an ethnic group with a high prevalence of diabetes. Criteria for inclusion in the high risk group include women with any of the following risk factors: obesity, history of GDM, </w:t>
      </w:r>
      <w:r w:rsidR="00D54C17">
        <w:rPr>
          <w:sz w:val="24"/>
          <w:szCs w:val="24"/>
        </w:rPr>
        <w:lastRenderedPageBreak/>
        <w:t xml:space="preserve">glycosuria and a family history of diabetes. </w:t>
      </w:r>
      <w:r w:rsidR="004B6E87">
        <w:rPr>
          <w:sz w:val="24"/>
          <w:szCs w:val="24"/>
        </w:rPr>
        <w:t xml:space="preserve">An expectant mother is categorized in the average risk group if she does not meet the criteria outlined in the low risk or high risk groups. Pregnant women who fall within the low risk group require no glucose testing while women in the high risk group require fasting plasma glucose or casual plasma glucose as soon as is </w:t>
      </w:r>
      <w:r w:rsidR="00D54C17">
        <w:rPr>
          <w:sz w:val="24"/>
          <w:szCs w:val="24"/>
        </w:rPr>
        <w:t xml:space="preserve"> </w:t>
      </w:r>
      <w:r w:rsidR="004B6E87">
        <w:rPr>
          <w:sz w:val="24"/>
          <w:szCs w:val="24"/>
        </w:rPr>
        <w:t>possible</w:t>
      </w:r>
      <w:r w:rsidR="00AB1E7D">
        <w:rPr>
          <w:sz w:val="24"/>
          <w:szCs w:val="24"/>
        </w:rPr>
        <w:t>,</w:t>
      </w:r>
      <w:r w:rsidR="004B6E87">
        <w:rPr>
          <w:sz w:val="24"/>
          <w:szCs w:val="24"/>
        </w:rPr>
        <w:t xml:space="preserve"> with retesting </w:t>
      </w:r>
      <w:r w:rsidR="00AB1E7D">
        <w:rPr>
          <w:sz w:val="24"/>
          <w:szCs w:val="24"/>
        </w:rPr>
        <w:t>recommended at</w:t>
      </w:r>
      <w:r w:rsidR="004B6E87">
        <w:rPr>
          <w:sz w:val="24"/>
          <w:szCs w:val="24"/>
        </w:rPr>
        <w:t xml:space="preserve"> 24 and 28 weeks ges</w:t>
      </w:r>
      <w:r w:rsidR="00AB1E7D">
        <w:rPr>
          <w:sz w:val="24"/>
          <w:szCs w:val="24"/>
        </w:rPr>
        <w:t>tation if the first screening was</w:t>
      </w:r>
      <w:r w:rsidR="004B6E87">
        <w:rPr>
          <w:sz w:val="24"/>
          <w:szCs w:val="24"/>
        </w:rPr>
        <w:t xml:space="preserve"> negative for GDM. Women categorized in the average risk group should be tested between 24 and 28 weeks gestation.</w:t>
      </w:r>
      <w:r w:rsidR="002E653F">
        <w:rPr>
          <w:sz w:val="24"/>
          <w:szCs w:val="24"/>
        </w:rPr>
        <w:t xml:space="preserve"> When it is necessary to test glucose between 24 and 28 weeks gestation on</w:t>
      </w:r>
      <w:r w:rsidR="00AB1E7D">
        <w:rPr>
          <w:sz w:val="24"/>
          <w:szCs w:val="24"/>
        </w:rPr>
        <w:t>e</w:t>
      </w:r>
      <w:r w:rsidR="002E653F">
        <w:rPr>
          <w:sz w:val="24"/>
          <w:szCs w:val="24"/>
        </w:rPr>
        <w:t xml:space="preserve"> of two approaches may be used. The first is a one-step approach where a diagnostic 100-g OGTT</w:t>
      </w:r>
      <w:r w:rsidR="00AB1E7D">
        <w:rPr>
          <w:sz w:val="24"/>
          <w:szCs w:val="24"/>
        </w:rPr>
        <w:t xml:space="preserve"> (oral glucose tolerance test)</w:t>
      </w:r>
      <w:r w:rsidR="002E653F">
        <w:rPr>
          <w:sz w:val="24"/>
          <w:szCs w:val="24"/>
        </w:rPr>
        <w:t xml:space="preserve"> is administered. The second is a two-step approach</w:t>
      </w:r>
      <w:r w:rsidR="00AB1E7D">
        <w:rPr>
          <w:sz w:val="24"/>
          <w:szCs w:val="24"/>
        </w:rPr>
        <w:t xml:space="preserve"> where an initial screening using a glucose challenge test with</w:t>
      </w:r>
      <w:r w:rsidR="002E653F">
        <w:rPr>
          <w:sz w:val="24"/>
          <w:szCs w:val="24"/>
        </w:rPr>
        <w:t xml:space="preserve"> a 50-g oral glucose load is performed along with a diagnostic 100-g OGTT being performed on those women exceeding the glucose threshold value on the initial glucose challenge test.</w:t>
      </w:r>
      <w:r w:rsidR="00396A5A">
        <w:rPr>
          <w:sz w:val="24"/>
          <w:szCs w:val="24"/>
        </w:rPr>
        <w:t xml:space="preserve"> A fasting plasma gluco</w:t>
      </w:r>
      <w:r w:rsidR="00AB1E7D">
        <w:rPr>
          <w:sz w:val="24"/>
          <w:szCs w:val="24"/>
        </w:rPr>
        <w:t xml:space="preserve">se of greater than 126 mg/dL </w:t>
      </w:r>
      <w:r w:rsidR="00396A5A">
        <w:rPr>
          <w:sz w:val="24"/>
          <w:szCs w:val="24"/>
        </w:rPr>
        <w:t xml:space="preserve">or casual plasma glucose of greater than 200 mg/dL meets the threshold for a gestational diabetes diagnosis. </w:t>
      </w:r>
      <w:r w:rsidR="00396A5A">
        <w:rPr>
          <w:sz w:val="24"/>
          <w:szCs w:val="24"/>
          <w:vertAlign w:val="superscript"/>
        </w:rPr>
        <w:t xml:space="preserve"> </w:t>
      </w:r>
      <w:r w:rsidR="00396A5A">
        <w:rPr>
          <w:sz w:val="24"/>
          <w:szCs w:val="24"/>
        </w:rPr>
        <w:t>To validate the initial diagnosis, a confir</w:t>
      </w:r>
      <w:r w:rsidR="00AB1E7D">
        <w:rPr>
          <w:sz w:val="24"/>
          <w:szCs w:val="24"/>
        </w:rPr>
        <w:t>ming diagnosis must be made on the</w:t>
      </w:r>
      <w:r w:rsidR="00396A5A">
        <w:rPr>
          <w:sz w:val="24"/>
          <w:szCs w:val="24"/>
        </w:rPr>
        <w:t xml:space="preserve"> day following the initial test,</w:t>
      </w:r>
      <w:r w:rsidR="00AB1E7D">
        <w:rPr>
          <w:sz w:val="24"/>
          <w:szCs w:val="24"/>
        </w:rPr>
        <w:t xml:space="preserve"> thereby</w:t>
      </w:r>
      <w:r w:rsidR="00396A5A">
        <w:rPr>
          <w:sz w:val="24"/>
          <w:szCs w:val="24"/>
        </w:rPr>
        <w:t xml:space="preserve"> leaving no</w:t>
      </w:r>
      <w:r w:rsidR="0086517D">
        <w:rPr>
          <w:sz w:val="24"/>
          <w:szCs w:val="24"/>
        </w:rPr>
        <w:t xml:space="preserve"> doubt about the validity of the initial diagnosis</w:t>
      </w:r>
      <w:r w:rsidR="00396A5A">
        <w:rPr>
          <w:sz w:val="24"/>
          <w:szCs w:val="24"/>
        </w:rPr>
        <w:t xml:space="preserve"> of hyperglycemia.</w:t>
      </w:r>
      <w:r w:rsidR="00396A5A">
        <w:rPr>
          <w:sz w:val="24"/>
          <w:szCs w:val="24"/>
          <w:vertAlign w:val="superscript"/>
        </w:rPr>
        <w:t>7</w:t>
      </w:r>
      <w:r w:rsidR="00396A5A">
        <w:rPr>
          <w:rFonts w:ascii="TimesNewRomanPSMT" w:hAnsi="TimesNewRomanPSMT" w:cs="TimesNewRomanPSMT"/>
          <w:sz w:val="24"/>
          <w:szCs w:val="24"/>
        </w:rPr>
        <w:t xml:space="preserve"> </w:t>
      </w:r>
    </w:p>
    <w:p w:rsidR="00437FBB" w:rsidRDefault="002E18D3" w:rsidP="002E18D3">
      <w:pPr>
        <w:autoSpaceDE w:val="0"/>
        <w:autoSpaceDN w:val="0"/>
        <w:adjustRightInd w:val="0"/>
        <w:spacing w:after="0" w:line="480" w:lineRule="auto"/>
        <w:ind w:firstLine="720"/>
        <w:rPr>
          <w:rFonts w:cs="TimesNewRomanPSMT"/>
          <w:sz w:val="24"/>
          <w:szCs w:val="24"/>
        </w:rPr>
      </w:pPr>
      <w:r>
        <w:rPr>
          <w:rFonts w:cs="TimesNewRomanPSMT"/>
          <w:sz w:val="24"/>
          <w:szCs w:val="24"/>
        </w:rPr>
        <w:t>The American Diabetic Association recommends using the Carpenter and Coustan diagnostic guidelines for abnormal glucose tolerance.</w:t>
      </w:r>
      <w:r w:rsidR="00A5583F">
        <w:rPr>
          <w:rFonts w:cs="TimesNewRomanPSMT"/>
          <w:sz w:val="24"/>
          <w:szCs w:val="24"/>
          <w:vertAlign w:val="superscript"/>
        </w:rPr>
        <w:t>7</w:t>
      </w:r>
      <w:r>
        <w:rPr>
          <w:rFonts w:cs="TimesNewRomanPSMT"/>
          <w:sz w:val="24"/>
          <w:szCs w:val="24"/>
        </w:rPr>
        <w:t xml:space="preserve"> </w:t>
      </w:r>
      <w:r w:rsidR="00AB1E7D">
        <w:rPr>
          <w:rFonts w:cs="TimesNewRomanPSMT"/>
          <w:sz w:val="24"/>
          <w:szCs w:val="24"/>
        </w:rPr>
        <w:t>The Carpenter and Coustan diagnostic criteria are as follows.</w:t>
      </w:r>
    </w:p>
    <w:p w:rsidR="002E653F" w:rsidRDefault="002E653F" w:rsidP="008A2954">
      <w:pPr>
        <w:autoSpaceDE w:val="0"/>
        <w:autoSpaceDN w:val="0"/>
        <w:adjustRightInd w:val="0"/>
        <w:spacing w:after="0" w:line="480" w:lineRule="auto"/>
        <w:ind w:firstLine="720"/>
        <w:jc w:val="center"/>
        <w:rPr>
          <w:rFonts w:cs="TimesNewRomanPSMT"/>
          <w:b/>
          <w:sz w:val="24"/>
          <w:szCs w:val="24"/>
          <w:u w:val="single"/>
        </w:rPr>
      </w:pPr>
    </w:p>
    <w:p w:rsidR="002E653F" w:rsidRDefault="002E653F" w:rsidP="008A2954">
      <w:pPr>
        <w:autoSpaceDE w:val="0"/>
        <w:autoSpaceDN w:val="0"/>
        <w:adjustRightInd w:val="0"/>
        <w:spacing w:after="0" w:line="480" w:lineRule="auto"/>
        <w:ind w:firstLine="720"/>
        <w:jc w:val="center"/>
        <w:rPr>
          <w:rFonts w:cs="TimesNewRomanPSMT"/>
          <w:b/>
          <w:sz w:val="24"/>
          <w:szCs w:val="24"/>
          <w:u w:val="single"/>
        </w:rPr>
      </w:pPr>
    </w:p>
    <w:p w:rsidR="002E653F" w:rsidRDefault="002E653F" w:rsidP="008A2954">
      <w:pPr>
        <w:autoSpaceDE w:val="0"/>
        <w:autoSpaceDN w:val="0"/>
        <w:adjustRightInd w:val="0"/>
        <w:spacing w:after="0" w:line="480" w:lineRule="auto"/>
        <w:ind w:firstLine="720"/>
        <w:jc w:val="center"/>
        <w:rPr>
          <w:rFonts w:cs="TimesNewRomanPSMT"/>
          <w:b/>
          <w:sz w:val="24"/>
          <w:szCs w:val="24"/>
          <w:u w:val="single"/>
        </w:rPr>
      </w:pPr>
    </w:p>
    <w:p w:rsidR="008A2954" w:rsidRPr="00A5583F" w:rsidRDefault="008A2954" w:rsidP="008A2954">
      <w:pPr>
        <w:autoSpaceDE w:val="0"/>
        <w:autoSpaceDN w:val="0"/>
        <w:adjustRightInd w:val="0"/>
        <w:spacing w:after="0" w:line="480" w:lineRule="auto"/>
        <w:ind w:firstLine="720"/>
        <w:jc w:val="center"/>
        <w:rPr>
          <w:rFonts w:cs="TimesNewRomanPSMT"/>
          <w:sz w:val="24"/>
          <w:szCs w:val="24"/>
          <w:vertAlign w:val="superscript"/>
        </w:rPr>
      </w:pPr>
      <w:r w:rsidRPr="008A2954">
        <w:rPr>
          <w:rFonts w:cs="TimesNewRomanPSMT"/>
          <w:b/>
          <w:sz w:val="24"/>
          <w:szCs w:val="24"/>
          <w:u w:val="single"/>
        </w:rPr>
        <w:t>Carpenter and Coustan Diagnostic Criteria for Detection and Diagnosis of Gestational Diabetes</w:t>
      </w:r>
      <w:r w:rsidR="00A5583F">
        <w:rPr>
          <w:rFonts w:cs="TimesNewRomanPSMT"/>
          <w:sz w:val="24"/>
          <w:szCs w:val="24"/>
          <w:vertAlign w:val="superscript"/>
        </w:rPr>
        <w:t>7</w:t>
      </w:r>
    </w:p>
    <w:tbl>
      <w:tblPr>
        <w:tblStyle w:val="TableGrid"/>
        <w:tblW w:w="0" w:type="auto"/>
        <w:tblLook w:val="04A0" w:firstRow="1" w:lastRow="0" w:firstColumn="1" w:lastColumn="0" w:noHBand="0" w:noVBand="1"/>
      </w:tblPr>
      <w:tblGrid>
        <w:gridCol w:w="3116"/>
        <w:gridCol w:w="3117"/>
        <w:gridCol w:w="3117"/>
      </w:tblGrid>
      <w:tr w:rsidR="008A2954" w:rsidRPr="00A5583F" w:rsidTr="008A2954">
        <w:tc>
          <w:tcPr>
            <w:tcW w:w="3116" w:type="dxa"/>
          </w:tcPr>
          <w:p w:rsidR="008A2954" w:rsidRPr="008A2954" w:rsidRDefault="008A2954" w:rsidP="002E18D3">
            <w:pPr>
              <w:autoSpaceDE w:val="0"/>
              <w:autoSpaceDN w:val="0"/>
              <w:adjustRightInd w:val="0"/>
              <w:spacing w:line="480" w:lineRule="auto"/>
              <w:rPr>
                <w:b/>
                <w:sz w:val="24"/>
                <w:szCs w:val="24"/>
              </w:rPr>
            </w:pPr>
            <w:r w:rsidRPr="008A2954">
              <w:rPr>
                <w:b/>
                <w:sz w:val="24"/>
                <w:szCs w:val="24"/>
              </w:rPr>
              <w:t>Plasma glucose</w:t>
            </w:r>
          </w:p>
        </w:tc>
        <w:tc>
          <w:tcPr>
            <w:tcW w:w="3117" w:type="dxa"/>
          </w:tcPr>
          <w:p w:rsidR="008A2954" w:rsidRPr="008A2954" w:rsidRDefault="008A2954" w:rsidP="002E18D3">
            <w:pPr>
              <w:autoSpaceDE w:val="0"/>
              <w:autoSpaceDN w:val="0"/>
              <w:adjustRightInd w:val="0"/>
              <w:spacing w:line="480" w:lineRule="auto"/>
              <w:rPr>
                <w:b/>
                <w:sz w:val="24"/>
                <w:szCs w:val="24"/>
              </w:rPr>
            </w:pPr>
            <w:r w:rsidRPr="008A2954">
              <w:rPr>
                <w:b/>
                <w:sz w:val="24"/>
                <w:szCs w:val="24"/>
              </w:rPr>
              <w:t>50-g Glucose Challenge Test</w:t>
            </w:r>
          </w:p>
        </w:tc>
        <w:tc>
          <w:tcPr>
            <w:tcW w:w="3117" w:type="dxa"/>
          </w:tcPr>
          <w:p w:rsidR="008A2954" w:rsidRPr="008A2954" w:rsidRDefault="008A2954" w:rsidP="002E18D3">
            <w:pPr>
              <w:autoSpaceDE w:val="0"/>
              <w:autoSpaceDN w:val="0"/>
              <w:adjustRightInd w:val="0"/>
              <w:spacing w:line="480" w:lineRule="auto"/>
              <w:rPr>
                <w:b/>
                <w:sz w:val="24"/>
                <w:szCs w:val="24"/>
              </w:rPr>
            </w:pPr>
            <w:r w:rsidRPr="008A2954">
              <w:rPr>
                <w:b/>
                <w:sz w:val="24"/>
                <w:szCs w:val="24"/>
              </w:rPr>
              <w:t>100-g Diagnostic OGTT</w:t>
            </w:r>
          </w:p>
        </w:tc>
      </w:tr>
      <w:tr w:rsidR="008A2954" w:rsidTr="008A2954">
        <w:tc>
          <w:tcPr>
            <w:tcW w:w="3116" w:type="dxa"/>
          </w:tcPr>
          <w:p w:rsidR="008A2954" w:rsidRDefault="008A2954" w:rsidP="002E18D3">
            <w:pPr>
              <w:autoSpaceDE w:val="0"/>
              <w:autoSpaceDN w:val="0"/>
              <w:adjustRightInd w:val="0"/>
              <w:spacing w:line="480" w:lineRule="auto"/>
              <w:rPr>
                <w:sz w:val="24"/>
                <w:szCs w:val="24"/>
              </w:rPr>
            </w:pPr>
            <w:r>
              <w:rPr>
                <w:sz w:val="24"/>
                <w:szCs w:val="24"/>
              </w:rPr>
              <w:t>Fasting</w:t>
            </w:r>
          </w:p>
        </w:tc>
        <w:tc>
          <w:tcPr>
            <w:tcW w:w="3117" w:type="dxa"/>
          </w:tcPr>
          <w:p w:rsidR="008A2954" w:rsidRDefault="008A2954" w:rsidP="008A2954">
            <w:pPr>
              <w:autoSpaceDE w:val="0"/>
              <w:autoSpaceDN w:val="0"/>
              <w:adjustRightInd w:val="0"/>
              <w:spacing w:line="480" w:lineRule="auto"/>
              <w:jc w:val="center"/>
              <w:rPr>
                <w:sz w:val="24"/>
                <w:szCs w:val="24"/>
              </w:rPr>
            </w:pPr>
            <w:r>
              <w:rPr>
                <w:sz w:val="24"/>
                <w:szCs w:val="24"/>
              </w:rPr>
              <w:t>---</w:t>
            </w:r>
          </w:p>
        </w:tc>
        <w:tc>
          <w:tcPr>
            <w:tcW w:w="3117" w:type="dxa"/>
          </w:tcPr>
          <w:p w:rsidR="008A2954" w:rsidRDefault="008A2954" w:rsidP="008A2954">
            <w:pPr>
              <w:autoSpaceDE w:val="0"/>
              <w:autoSpaceDN w:val="0"/>
              <w:adjustRightInd w:val="0"/>
              <w:spacing w:line="480" w:lineRule="auto"/>
              <w:jc w:val="center"/>
              <w:rPr>
                <w:sz w:val="24"/>
                <w:szCs w:val="24"/>
              </w:rPr>
            </w:pPr>
            <w:r>
              <w:rPr>
                <w:sz w:val="24"/>
                <w:szCs w:val="24"/>
              </w:rPr>
              <w:t>95 mg/dL</w:t>
            </w:r>
          </w:p>
        </w:tc>
      </w:tr>
      <w:tr w:rsidR="008A2954" w:rsidTr="008A2954">
        <w:tc>
          <w:tcPr>
            <w:tcW w:w="3116" w:type="dxa"/>
          </w:tcPr>
          <w:p w:rsidR="008A2954" w:rsidRDefault="008A2954" w:rsidP="002E18D3">
            <w:pPr>
              <w:autoSpaceDE w:val="0"/>
              <w:autoSpaceDN w:val="0"/>
              <w:adjustRightInd w:val="0"/>
              <w:spacing w:line="480" w:lineRule="auto"/>
              <w:rPr>
                <w:sz w:val="24"/>
                <w:szCs w:val="24"/>
              </w:rPr>
            </w:pPr>
            <w:r>
              <w:rPr>
                <w:sz w:val="24"/>
                <w:szCs w:val="24"/>
              </w:rPr>
              <w:t>1 Hour</w:t>
            </w:r>
          </w:p>
        </w:tc>
        <w:tc>
          <w:tcPr>
            <w:tcW w:w="3117" w:type="dxa"/>
          </w:tcPr>
          <w:p w:rsidR="008A2954" w:rsidRDefault="008A2954" w:rsidP="008A2954">
            <w:pPr>
              <w:autoSpaceDE w:val="0"/>
              <w:autoSpaceDN w:val="0"/>
              <w:adjustRightInd w:val="0"/>
              <w:spacing w:line="480" w:lineRule="auto"/>
              <w:jc w:val="center"/>
              <w:rPr>
                <w:sz w:val="24"/>
                <w:szCs w:val="24"/>
              </w:rPr>
            </w:pPr>
            <w:r>
              <w:rPr>
                <w:sz w:val="24"/>
                <w:szCs w:val="24"/>
              </w:rPr>
              <w:t>140 mg/dL</w:t>
            </w:r>
          </w:p>
        </w:tc>
        <w:tc>
          <w:tcPr>
            <w:tcW w:w="3117" w:type="dxa"/>
          </w:tcPr>
          <w:p w:rsidR="008A2954" w:rsidRDefault="008A2954" w:rsidP="008A2954">
            <w:pPr>
              <w:autoSpaceDE w:val="0"/>
              <w:autoSpaceDN w:val="0"/>
              <w:adjustRightInd w:val="0"/>
              <w:spacing w:line="480" w:lineRule="auto"/>
              <w:jc w:val="center"/>
              <w:rPr>
                <w:sz w:val="24"/>
                <w:szCs w:val="24"/>
              </w:rPr>
            </w:pPr>
            <w:r>
              <w:rPr>
                <w:sz w:val="24"/>
                <w:szCs w:val="24"/>
              </w:rPr>
              <w:t>180 mg/dL</w:t>
            </w:r>
          </w:p>
        </w:tc>
      </w:tr>
      <w:tr w:rsidR="008A2954" w:rsidTr="008A2954">
        <w:tc>
          <w:tcPr>
            <w:tcW w:w="3116" w:type="dxa"/>
          </w:tcPr>
          <w:p w:rsidR="008A2954" w:rsidRDefault="008A2954" w:rsidP="002E18D3">
            <w:pPr>
              <w:autoSpaceDE w:val="0"/>
              <w:autoSpaceDN w:val="0"/>
              <w:adjustRightInd w:val="0"/>
              <w:spacing w:line="480" w:lineRule="auto"/>
              <w:rPr>
                <w:sz w:val="24"/>
                <w:szCs w:val="24"/>
              </w:rPr>
            </w:pPr>
            <w:r>
              <w:rPr>
                <w:sz w:val="24"/>
                <w:szCs w:val="24"/>
              </w:rPr>
              <w:t>2 Hour</w:t>
            </w:r>
          </w:p>
        </w:tc>
        <w:tc>
          <w:tcPr>
            <w:tcW w:w="3117" w:type="dxa"/>
          </w:tcPr>
          <w:p w:rsidR="008A2954" w:rsidRDefault="008A2954" w:rsidP="008A2954">
            <w:pPr>
              <w:autoSpaceDE w:val="0"/>
              <w:autoSpaceDN w:val="0"/>
              <w:adjustRightInd w:val="0"/>
              <w:spacing w:line="480" w:lineRule="auto"/>
              <w:jc w:val="center"/>
              <w:rPr>
                <w:sz w:val="24"/>
                <w:szCs w:val="24"/>
              </w:rPr>
            </w:pPr>
            <w:r>
              <w:rPr>
                <w:sz w:val="24"/>
                <w:szCs w:val="24"/>
              </w:rPr>
              <w:t>---</w:t>
            </w:r>
          </w:p>
        </w:tc>
        <w:tc>
          <w:tcPr>
            <w:tcW w:w="3117" w:type="dxa"/>
          </w:tcPr>
          <w:p w:rsidR="008A2954" w:rsidRDefault="008A2954" w:rsidP="008A2954">
            <w:pPr>
              <w:autoSpaceDE w:val="0"/>
              <w:autoSpaceDN w:val="0"/>
              <w:adjustRightInd w:val="0"/>
              <w:spacing w:line="480" w:lineRule="auto"/>
              <w:jc w:val="center"/>
              <w:rPr>
                <w:sz w:val="24"/>
                <w:szCs w:val="24"/>
              </w:rPr>
            </w:pPr>
            <w:r>
              <w:rPr>
                <w:sz w:val="24"/>
                <w:szCs w:val="24"/>
              </w:rPr>
              <w:t>155 mg/dL</w:t>
            </w:r>
          </w:p>
        </w:tc>
      </w:tr>
      <w:tr w:rsidR="008A2954" w:rsidTr="008A2954">
        <w:tc>
          <w:tcPr>
            <w:tcW w:w="3116" w:type="dxa"/>
          </w:tcPr>
          <w:p w:rsidR="008A2954" w:rsidRDefault="008A2954" w:rsidP="002E18D3">
            <w:pPr>
              <w:autoSpaceDE w:val="0"/>
              <w:autoSpaceDN w:val="0"/>
              <w:adjustRightInd w:val="0"/>
              <w:spacing w:line="480" w:lineRule="auto"/>
              <w:rPr>
                <w:sz w:val="24"/>
                <w:szCs w:val="24"/>
              </w:rPr>
            </w:pPr>
            <w:r>
              <w:rPr>
                <w:sz w:val="24"/>
                <w:szCs w:val="24"/>
              </w:rPr>
              <w:t>3 Hour</w:t>
            </w:r>
          </w:p>
        </w:tc>
        <w:tc>
          <w:tcPr>
            <w:tcW w:w="3117" w:type="dxa"/>
          </w:tcPr>
          <w:p w:rsidR="008A2954" w:rsidRDefault="008A2954" w:rsidP="008A2954">
            <w:pPr>
              <w:autoSpaceDE w:val="0"/>
              <w:autoSpaceDN w:val="0"/>
              <w:adjustRightInd w:val="0"/>
              <w:spacing w:line="480" w:lineRule="auto"/>
              <w:jc w:val="center"/>
              <w:rPr>
                <w:sz w:val="24"/>
                <w:szCs w:val="24"/>
              </w:rPr>
            </w:pPr>
            <w:r>
              <w:rPr>
                <w:sz w:val="24"/>
                <w:szCs w:val="24"/>
              </w:rPr>
              <w:t>---</w:t>
            </w:r>
          </w:p>
        </w:tc>
        <w:tc>
          <w:tcPr>
            <w:tcW w:w="3117" w:type="dxa"/>
          </w:tcPr>
          <w:p w:rsidR="008A2954" w:rsidRDefault="008A2954" w:rsidP="008A2954">
            <w:pPr>
              <w:autoSpaceDE w:val="0"/>
              <w:autoSpaceDN w:val="0"/>
              <w:adjustRightInd w:val="0"/>
              <w:spacing w:line="480" w:lineRule="auto"/>
              <w:jc w:val="center"/>
              <w:rPr>
                <w:sz w:val="24"/>
                <w:szCs w:val="24"/>
              </w:rPr>
            </w:pPr>
            <w:r>
              <w:rPr>
                <w:sz w:val="24"/>
                <w:szCs w:val="24"/>
              </w:rPr>
              <w:t>140 mg/dL</w:t>
            </w:r>
          </w:p>
        </w:tc>
      </w:tr>
    </w:tbl>
    <w:p w:rsidR="002E18D3" w:rsidRDefault="002E18D3" w:rsidP="002E18D3">
      <w:pPr>
        <w:autoSpaceDE w:val="0"/>
        <w:autoSpaceDN w:val="0"/>
        <w:adjustRightInd w:val="0"/>
        <w:spacing w:after="0" w:line="480" w:lineRule="auto"/>
        <w:ind w:firstLine="720"/>
        <w:rPr>
          <w:sz w:val="24"/>
          <w:szCs w:val="24"/>
        </w:rPr>
      </w:pPr>
    </w:p>
    <w:p w:rsidR="007E5930" w:rsidRDefault="008A2954" w:rsidP="008A2954">
      <w:pPr>
        <w:autoSpaceDE w:val="0"/>
        <w:autoSpaceDN w:val="0"/>
        <w:adjustRightInd w:val="0"/>
        <w:spacing w:after="0" w:line="480" w:lineRule="auto"/>
        <w:ind w:firstLine="720"/>
        <w:rPr>
          <w:sz w:val="24"/>
          <w:szCs w:val="24"/>
        </w:rPr>
      </w:pPr>
      <w:r>
        <w:rPr>
          <w:sz w:val="24"/>
          <w:szCs w:val="24"/>
        </w:rPr>
        <w:t>For a positive diagnosis of gestational diabetes two or more of the</w:t>
      </w:r>
      <w:r w:rsidR="0086517D">
        <w:rPr>
          <w:sz w:val="24"/>
          <w:szCs w:val="24"/>
        </w:rPr>
        <w:t xml:space="preserve"> listed</w:t>
      </w:r>
      <w:r>
        <w:rPr>
          <w:sz w:val="24"/>
          <w:szCs w:val="24"/>
        </w:rPr>
        <w:t xml:space="preserve"> plasma glucose values must be met or exceeded.  The test must be administered after an ov</w:t>
      </w:r>
      <w:r w:rsidR="00526B09">
        <w:rPr>
          <w:sz w:val="24"/>
          <w:szCs w:val="24"/>
        </w:rPr>
        <w:t>ernight fast of at least</w:t>
      </w:r>
      <w:r>
        <w:rPr>
          <w:sz w:val="24"/>
          <w:szCs w:val="24"/>
        </w:rPr>
        <w:t xml:space="preserve"> </w:t>
      </w:r>
      <w:r w:rsidR="00526B09">
        <w:rPr>
          <w:sz w:val="24"/>
          <w:szCs w:val="24"/>
        </w:rPr>
        <w:t>8-14 hours. Additionally, on the 3 days prior to testing, the patient must have been consuming an unrestricted diet of at least 150 grams of carbohydrate per day. The patient must also have had unlimited physical activity on the 3 days before the test is administered.  However, during the test the patient must limit physical activity by rem</w:t>
      </w:r>
      <w:r w:rsidR="0086517D">
        <w:rPr>
          <w:sz w:val="24"/>
          <w:szCs w:val="24"/>
        </w:rPr>
        <w:t>aining seated quietly. Any excess</w:t>
      </w:r>
      <w:r w:rsidR="00526B09">
        <w:rPr>
          <w:sz w:val="24"/>
          <w:szCs w:val="24"/>
        </w:rPr>
        <w:t xml:space="preserve"> physical activity can alter the test results.</w:t>
      </w:r>
      <w:r w:rsidR="00A5583F">
        <w:rPr>
          <w:sz w:val="24"/>
          <w:szCs w:val="24"/>
          <w:vertAlign w:val="superscript"/>
        </w:rPr>
        <w:t>7</w:t>
      </w:r>
      <w:r w:rsidR="00526B09">
        <w:rPr>
          <w:sz w:val="24"/>
          <w:szCs w:val="24"/>
        </w:rPr>
        <w:t xml:space="preserve"> </w:t>
      </w:r>
    </w:p>
    <w:p w:rsidR="00112034" w:rsidRDefault="00112034" w:rsidP="00112034">
      <w:pPr>
        <w:spacing w:line="480" w:lineRule="auto"/>
        <w:rPr>
          <w:sz w:val="24"/>
          <w:szCs w:val="24"/>
        </w:rPr>
      </w:pPr>
      <w:r>
        <w:rPr>
          <w:b/>
          <w:sz w:val="24"/>
          <w:szCs w:val="24"/>
          <w:u w:val="single"/>
        </w:rPr>
        <w:t>Patient History</w:t>
      </w:r>
    </w:p>
    <w:p w:rsidR="00003935" w:rsidRDefault="00112034" w:rsidP="00112034">
      <w:pPr>
        <w:autoSpaceDE w:val="0"/>
        <w:autoSpaceDN w:val="0"/>
        <w:adjustRightInd w:val="0"/>
        <w:spacing w:after="0" w:line="480" w:lineRule="auto"/>
        <w:rPr>
          <w:sz w:val="24"/>
          <w:szCs w:val="24"/>
        </w:rPr>
      </w:pPr>
      <w:r>
        <w:rPr>
          <w:sz w:val="24"/>
          <w:szCs w:val="24"/>
        </w:rPr>
        <w:t>Patient A.C. is a 36 year old female 28 weeks pregnant. AC is an RN at Holy Cross Hospital who was recently diagn</w:t>
      </w:r>
      <w:r w:rsidR="00514D64">
        <w:rPr>
          <w:sz w:val="24"/>
          <w:szCs w:val="24"/>
        </w:rPr>
        <w:t>osed with gestational diabetes.</w:t>
      </w:r>
      <w:bookmarkStart w:id="0" w:name="_GoBack"/>
      <w:bookmarkEnd w:id="0"/>
    </w:p>
    <w:p w:rsidR="00B15D10" w:rsidRDefault="00B15D10" w:rsidP="00112034">
      <w:pPr>
        <w:spacing w:line="480" w:lineRule="auto"/>
        <w:rPr>
          <w:b/>
          <w:sz w:val="24"/>
          <w:szCs w:val="24"/>
        </w:rPr>
      </w:pPr>
    </w:p>
    <w:p w:rsidR="00B15D10" w:rsidRDefault="00112034" w:rsidP="00112034">
      <w:pPr>
        <w:spacing w:line="480" w:lineRule="auto"/>
        <w:rPr>
          <w:sz w:val="24"/>
          <w:szCs w:val="24"/>
        </w:rPr>
      </w:pPr>
      <w:r w:rsidRPr="00C4797A">
        <w:rPr>
          <w:b/>
          <w:sz w:val="24"/>
          <w:szCs w:val="24"/>
        </w:rPr>
        <w:lastRenderedPageBreak/>
        <w:t>Pertinent Labs</w:t>
      </w:r>
      <w:r w:rsidR="00B15D10">
        <w:rPr>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2907"/>
        <w:gridCol w:w="3208"/>
      </w:tblGrid>
      <w:tr w:rsidR="00B15D10" w:rsidTr="009033C3">
        <w:trPr>
          <w:trHeight w:val="567"/>
        </w:trPr>
        <w:tc>
          <w:tcPr>
            <w:tcW w:w="2907" w:type="dxa"/>
          </w:tcPr>
          <w:p w:rsidR="00B15D10" w:rsidRPr="00B15D10" w:rsidRDefault="00B15D10" w:rsidP="00F50575">
            <w:pPr>
              <w:spacing w:line="480" w:lineRule="auto"/>
              <w:rPr>
                <w:b/>
                <w:sz w:val="24"/>
                <w:szCs w:val="24"/>
              </w:rPr>
            </w:pPr>
            <w:r>
              <w:rPr>
                <w:b/>
                <w:sz w:val="24"/>
                <w:szCs w:val="24"/>
              </w:rPr>
              <w:t>Test Name</w:t>
            </w:r>
          </w:p>
        </w:tc>
        <w:tc>
          <w:tcPr>
            <w:tcW w:w="3208" w:type="dxa"/>
          </w:tcPr>
          <w:p w:rsidR="00B15D10" w:rsidRPr="00B15D10" w:rsidRDefault="00B15D10" w:rsidP="00F50575">
            <w:pPr>
              <w:spacing w:line="480" w:lineRule="auto"/>
              <w:rPr>
                <w:b/>
                <w:sz w:val="24"/>
                <w:szCs w:val="24"/>
              </w:rPr>
            </w:pPr>
            <w:r>
              <w:rPr>
                <w:b/>
                <w:sz w:val="24"/>
                <w:szCs w:val="24"/>
              </w:rPr>
              <w:t>Result</w:t>
            </w:r>
          </w:p>
        </w:tc>
      </w:tr>
      <w:tr w:rsidR="00B15D10" w:rsidTr="009033C3">
        <w:trPr>
          <w:trHeight w:val="556"/>
        </w:trPr>
        <w:tc>
          <w:tcPr>
            <w:tcW w:w="2907" w:type="dxa"/>
          </w:tcPr>
          <w:p w:rsidR="00B15D10" w:rsidRDefault="00B15D10" w:rsidP="00F50575">
            <w:pPr>
              <w:spacing w:line="480" w:lineRule="auto"/>
              <w:rPr>
                <w:sz w:val="24"/>
                <w:szCs w:val="24"/>
              </w:rPr>
            </w:pPr>
            <w:r>
              <w:rPr>
                <w:sz w:val="24"/>
                <w:szCs w:val="24"/>
              </w:rPr>
              <w:t>WBC</w:t>
            </w:r>
          </w:p>
        </w:tc>
        <w:tc>
          <w:tcPr>
            <w:tcW w:w="3208" w:type="dxa"/>
          </w:tcPr>
          <w:p w:rsidR="00B15D10" w:rsidRDefault="00B15D10" w:rsidP="00F50575">
            <w:pPr>
              <w:spacing w:line="480" w:lineRule="auto"/>
              <w:rPr>
                <w:sz w:val="24"/>
                <w:szCs w:val="24"/>
              </w:rPr>
            </w:pPr>
            <w:r>
              <w:rPr>
                <w:sz w:val="24"/>
                <w:szCs w:val="24"/>
              </w:rPr>
              <w:t>1.0</w:t>
            </w:r>
          </w:p>
        </w:tc>
      </w:tr>
      <w:tr w:rsidR="00B15D10" w:rsidTr="009033C3">
        <w:trPr>
          <w:trHeight w:val="567"/>
        </w:trPr>
        <w:tc>
          <w:tcPr>
            <w:tcW w:w="2907" w:type="dxa"/>
          </w:tcPr>
          <w:p w:rsidR="00B15D10" w:rsidRDefault="00B15D10" w:rsidP="00F50575">
            <w:pPr>
              <w:spacing w:line="480" w:lineRule="auto"/>
              <w:rPr>
                <w:sz w:val="24"/>
                <w:szCs w:val="24"/>
              </w:rPr>
            </w:pPr>
            <w:r>
              <w:rPr>
                <w:sz w:val="24"/>
                <w:szCs w:val="24"/>
              </w:rPr>
              <w:t>RBC</w:t>
            </w:r>
          </w:p>
        </w:tc>
        <w:tc>
          <w:tcPr>
            <w:tcW w:w="3208" w:type="dxa"/>
          </w:tcPr>
          <w:p w:rsidR="00B15D10" w:rsidRDefault="00F50575" w:rsidP="00F50575">
            <w:pPr>
              <w:spacing w:line="480" w:lineRule="auto"/>
              <w:rPr>
                <w:sz w:val="24"/>
                <w:szCs w:val="24"/>
              </w:rPr>
            </w:pPr>
            <w:r>
              <w:rPr>
                <w:sz w:val="24"/>
                <w:szCs w:val="24"/>
              </w:rPr>
              <w:t>3.66</w:t>
            </w:r>
          </w:p>
        </w:tc>
      </w:tr>
      <w:tr w:rsidR="00B15D10" w:rsidTr="009033C3">
        <w:trPr>
          <w:trHeight w:val="567"/>
        </w:trPr>
        <w:tc>
          <w:tcPr>
            <w:tcW w:w="2907" w:type="dxa"/>
          </w:tcPr>
          <w:p w:rsidR="00B15D10" w:rsidRDefault="00B15D10" w:rsidP="00F50575">
            <w:pPr>
              <w:spacing w:line="480" w:lineRule="auto"/>
              <w:rPr>
                <w:sz w:val="24"/>
                <w:szCs w:val="24"/>
              </w:rPr>
            </w:pPr>
            <w:r>
              <w:rPr>
                <w:sz w:val="24"/>
                <w:szCs w:val="24"/>
              </w:rPr>
              <w:t>Hgb</w:t>
            </w:r>
          </w:p>
        </w:tc>
        <w:tc>
          <w:tcPr>
            <w:tcW w:w="3208" w:type="dxa"/>
          </w:tcPr>
          <w:p w:rsidR="00B15D10" w:rsidRDefault="00F50575" w:rsidP="00F50575">
            <w:pPr>
              <w:spacing w:line="480" w:lineRule="auto"/>
              <w:rPr>
                <w:sz w:val="24"/>
                <w:szCs w:val="24"/>
              </w:rPr>
            </w:pPr>
            <w:r>
              <w:rPr>
                <w:sz w:val="24"/>
                <w:szCs w:val="24"/>
              </w:rPr>
              <w:t>11.9 L</w:t>
            </w:r>
          </w:p>
        </w:tc>
      </w:tr>
      <w:tr w:rsidR="00B15D10" w:rsidTr="009033C3">
        <w:trPr>
          <w:trHeight w:val="567"/>
        </w:trPr>
        <w:tc>
          <w:tcPr>
            <w:tcW w:w="2907" w:type="dxa"/>
          </w:tcPr>
          <w:p w:rsidR="00B15D10" w:rsidRDefault="00F50575" w:rsidP="00F50575">
            <w:pPr>
              <w:spacing w:line="480" w:lineRule="auto"/>
              <w:rPr>
                <w:sz w:val="24"/>
                <w:szCs w:val="24"/>
              </w:rPr>
            </w:pPr>
            <w:r>
              <w:rPr>
                <w:sz w:val="24"/>
                <w:szCs w:val="24"/>
              </w:rPr>
              <w:t>Hct</w:t>
            </w:r>
          </w:p>
        </w:tc>
        <w:tc>
          <w:tcPr>
            <w:tcW w:w="3208" w:type="dxa"/>
          </w:tcPr>
          <w:p w:rsidR="00B15D10" w:rsidRDefault="00F50575" w:rsidP="00F50575">
            <w:pPr>
              <w:spacing w:line="480" w:lineRule="auto"/>
              <w:rPr>
                <w:sz w:val="24"/>
                <w:szCs w:val="24"/>
              </w:rPr>
            </w:pPr>
            <w:r>
              <w:rPr>
                <w:sz w:val="24"/>
                <w:szCs w:val="24"/>
              </w:rPr>
              <w:t>34.0 L</w:t>
            </w:r>
          </w:p>
        </w:tc>
      </w:tr>
      <w:tr w:rsidR="00B15D10" w:rsidTr="009033C3">
        <w:trPr>
          <w:trHeight w:val="556"/>
        </w:trPr>
        <w:tc>
          <w:tcPr>
            <w:tcW w:w="2907" w:type="dxa"/>
          </w:tcPr>
          <w:p w:rsidR="00B15D10" w:rsidRDefault="00F50575" w:rsidP="00F50575">
            <w:pPr>
              <w:spacing w:line="480" w:lineRule="auto"/>
              <w:rPr>
                <w:sz w:val="24"/>
                <w:szCs w:val="24"/>
              </w:rPr>
            </w:pPr>
            <w:r>
              <w:rPr>
                <w:sz w:val="24"/>
                <w:szCs w:val="24"/>
              </w:rPr>
              <w:t>MCV</w:t>
            </w:r>
          </w:p>
        </w:tc>
        <w:tc>
          <w:tcPr>
            <w:tcW w:w="3208" w:type="dxa"/>
          </w:tcPr>
          <w:p w:rsidR="00B15D10" w:rsidRDefault="00F50575" w:rsidP="00F50575">
            <w:pPr>
              <w:spacing w:line="480" w:lineRule="auto"/>
              <w:rPr>
                <w:sz w:val="24"/>
                <w:szCs w:val="24"/>
              </w:rPr>
            </w:pPr>
            <w:r>
              <w:rPr>
                <w:sz w:val="24"/>
                <w:szCs w:val="24"/>
              </w:rPr>
              <w:t>92.9</w:t>
            </w:r>
          </w:p>
        </w:tc>
      </w:tr>
      <w:tr w:rsidR="00B15D10" w:rsidTr="009033C3">
        <w:trPr>
          <w:trHeight w:val="567"/>
        </w:trPr>
        <w:tc>
          <w:tcPr>
            <w:tcW w:w="2907" w:type="dxa"/>
          </w:tcPr>
          <w:p w:rsidR="00B15D10" w:rsidRDefault="00F50575" w:rsidP="00F50575">
            <w:pPr>
              <w:spacing w:line="480" w:lineRule="auto"/>
              <w:rPr>
                <w:sz w:val="24"/>
                <w:szCs w:val="24"/>
              </w:rPr>
            </w:pPr>
            <w:r>
              <w:rPr>
                <w:sz w:val="24"/>
                <w:szCs w:val="24"/>
              </w:rPr>
              <w:t>MCH</w:t>
            </w:r>
          </w:p>
        </w:tc>
        <w:tc>
          <w:tcPr>
            <w:tcW w:w="3208" w:type="dxa"/>
          </w:tcPr>
          <w:p w:rsidR="00B15D10" w:rsidRDefault="00F50575" w:rsidP="00F50575">
            <w:pPr>
              <w:spacing w:line="480" w:lineRule="auto"/>
              <w:rPr>
                <w:sz w:val="24"/>
                <w:szCs w:val="24"/>
              </w:rPr>
            </w:pPr>
            <w:r>
              <w:rPr>
                <w:sz w:val="24"/>
                <w:szCs w:val="24"/>
              </w:rPr>
              <w:t>32.4</w:t>
            </w:r>
          </w:p>
        </w:tc>
      </w:tr>
      <w:tr w:rsidR="00B15D10" w:rsidTr="009033C3">
        <w:trPr>
          <w:trHeight w:val="567"/>
        </w:trPr>
        <w:tc>
          <w:tcPr>
            <w:tcW w:w="2907" w:type="dxa"/>
          </w:tcPr>
          <w:p w:rsidR="00B15D10" w:rsidRDefault="00B15D10" w:rsidP="00F50575">
            <w:pPr>
              <w:spacing w:line="480" w:lineRule="auto"/>
              <w:rPr>
                <w:sz w:val="24"/>
                <w:szCs w:val="24"/>
              </w:rPr>
            </w:pPr>
            <w:r>
              <w:rPr>
                <w:sz w:val="24"/>
                <w:szCs w:val="24"/>
              </w:rPr>
              <w:t>MCH</w:t>
            </w:r>
            <w:r w:rsidR="00F50575">
              <w:rPr>
                <w:sz w:val="24"/>
                <w:szCs w:val="24"/>
              </w:rPr>
              <w:t>C</w:t>
            </w:r>
          </w:p>
        </w:tc>
        <w:tc>
          <w:tcPr>
            <w:tcW w:w="3208" w:type="dxa"/>
          </w:tcPr>
          <w:p w:rsidR="00B15D10" w:rsidRDefault="00F50575" w:rsidP="00F50575">
            <w:pPr>
              <w:spacing w:line="480" w:lineRule="auto"/>
              <w:rPr>
                <w:sz w:val="24"/>
                <w:szCs w:val="24"/>
              </w:rPr>
            </w:pPr>
            <w:r>
              <w:rPr>
                <w:sz w:val="24"/>
                <w:szCs w:val="24"/>
              </w:rPr>
              <w:t>34.9</w:t>
            </w:r>
          </w:p>
        </w:tc>
      </w:tr>
      <w:tr w:rsidR="00B15D10" w:rsidTr="009033C3">
        <w:trPr>
          <w:trHeight w:val="567"/>
        </w:trPr>
        <w:tc>
          <w:tcPr>
            <w:tcW w:w="2907" w:type="dxa"/>
          </w:tcPr>
          <w:p w:rsidR="00B15D10" w:rsidRDefault="00F50575" w:rsidP="00F50575">
            <w:pPr>
              <w:spacing w:line="480" w:lineRule="auto"/>
              <w:rPr>
                <w:sz w:val="24"/>
                <w:szCs w:val="24"/>
              </w:rPr>
            </w:pPr>
            <w:r>
              <w:rPr>
                <w:sz w:val="24"/>
                <w:szCs w:val="24"/>
              </w:rPr>
              <w:t>RDW</w:t>
            </w:r>
          </w:p>
        </w:tc>
        <w:tc>
          <w:tcPr>
            <w:tcW w:w="3208" w:type="dxa"/>
          </w:tcPr>
          <w:p w:rsidR="00B15D10" w:rsidRDefault="00F50575" w:rsidP="00F50575">
            <w:pPr>
              <w:spacing w:line="480" w:lineRule="auto"/>
              <w:rPr>
                <w:sz w:val="24"/>
                <w:szCs w:val="24"/>
              </w:rPr>
            </w:pPr>
            <w:r>
              <w:rPr>
                <w:sz w:val="24"/>
                <w:szCs w:val="24"/>
              </w:rPr>
              <w:t>13.1</w:t>
            </w:r>
          </w:p>
        </w:tc>
      </w:tr>
      <w:tr w:rsidR="00B15D10" w:rsidTr="009033C3">
        <w:trPr>
          <w:trHeight w:val="556"/>
        </w:trPr>
        <w:tc>
          <w:tcPr>
            <w:tcW w:w="2907" w:type="dxa"/>
          </w:tcPr>
          <w:p w:rsidR="00B15D10" w:rsidRDefault="00F50575" w:rsidP="00F50575">
            <w:pPr>
              <w:spacing w:line="480" w:lineRule="auto"/>
              <w:rPr>
                <w:sz w:val="24"/>
                <w:szCs w:val="24"/>
              </w:rPr>
            </w:pPr>
            <w:r>
              <w:rPr>
                <w:sz w:val="24"/>
                <w:szCs w:val="24"/>
              </w:rPr>
              <w:t>Plt Count</w:t>
            </w:r>
          </w:p>
        </w:tc>
        <w:tc>
          <w:tcPr>
            <w:tcW w:w="3208" w:type="dxa"/>
          </w:tcPr>
          <w:p w:rsidR="00B15D10" w:rsidRDefault="00F50575" w:rsidP="00F50575">
            <w:pPr>
              <w:spacing w:line="480" w:lineRule="auto"/>
              <w:rPr>
                <w:sz w:val="24"/>
                <w:szCs w:val="24"/>
              </w:rPr>
            </w:pPr>
            <w:r>
              <w:rPr>
                <w:sz w:val="24"/>
                <w:szCs w:val="24"/>
              </w:rPr>
              <w:t>18.7</w:t>
            </w:r>
          </w:p>
        </w:tc>
      </w:tr>
      <w:tr w:rsidR="00B15D10" w:rsidTr="009033C3">
        <w:trPr>
          <w:trHeight w:val="567"/>
        </w:trPr>
        <w:tc>
          <w:tcPr>
            <w:tcW w:w="2907" w:type="dxa"/>
          </w:tcPr>
          <w:p w:rsidR="00B15D10" w:rsidRDefault="00F50575" w:rsidP="00F50575">
            <w:pPr>
              <w:spacing w:line="480" w:lineRule="auto"/>
              <w:rPr>
                <w:sz w:val="24"/>
                <w:szCs w:val="24"/>
              </w:rPr>
            </w:pPr>
            <w:r>
              <w:rPr>
                <w:sz w:val="24"/>
                <w:szCs w:val="24"/>
              </w:rPr>
              <w:t>Differential Method</w:t>
            </w:r>
          </w:p>
        </w:tc>
        <w:tc>
          <w:tcPr>
            <w:tcW w:w="3208" w:type="dxa"/>
          </w:tcPr>
          <w:p w:rsidR="00B15D10" w:rsidRDefault="00F50575" w:rsidP="00F50575">
            <w:pPr>
              <w:spacing w:line="480" w:lineRule="auto"/>
              <w:rPr>
                <w:sz w:val="24"/>
                <w:szCs w:val="24"/>
              </w:rPr>
            </w:pPr>
            <w:r>
              <w:rPr>
                <w:sz w:val="24"/>
                <w:szCs w:val="24"/>
              </w:rPr>
              <w:t>AUTOMATED</w:t>
            </w:r>
          </w:p>
        </w:tc>
      </w:tr>
      <w:tr w:rsidR="00B15D10" w:rsidTr="009033C3">
        <w:trPr>
          <w:trHeight w:val="567"/>
        </w:trPr>
        <w:tc>
          <w:tcPr>
            <w:tcW w:w="2907" w:type="dxa"/>
          </w:tcPr>
          <w:p w:rsidR="00B15D10" w:rsidRDefault="00F50575" w:rsidP="00F50575">
            <w:pPr>
              <w:spacing w:line="480" w:lineRule="auto"/>
              <w:rPr>
                <w:sz w:val="24"/>
                <w:szCs w:val="24"/>
              </w:rPr>
            </w:pPr>
            <w:r>
              <w:rPr>
                <w:sz w:val="24"/>
                <w:szCs w:val="24"/>
              </w:rPr>
              <w:t>Neutrophils %</w:t>
            </w:r>
          </w:p>
        </w:tc>
        <w:tc>
          <w:tcPr>
            <w:tcW w:w="3208" w:type="dxa"/>
          </w:tcPr>
          <w:p w:rsidR="00B15D10" w:rsidRDefault="0090532E" w:rsidP="00F50575">
            <w:pPr>
              <w:spacing w:line="480" w:lineRule="auto"/>
              <w:rPr>
                <w:sz w:val="24"/>
                <w:szCs w:val="24"/>
              </w:rPr>
            </w:pPr>
            <w:r>
              <w:rPr>
                <w:sz w:val="24"/>
                <w:szCs w:val="24"/>
              </w:rPr>
              <w:t>80.1 H</w:t>
            </w:r>
          </w:p>
        </w:tc>
      </w:tr>
      <w:tr w:rsidR="00B15D10" w:rsidTr="009033C3">
        <w:trPr>
          <w:trHeight w:val="556"/>
        </w:trPr>
        <w:tc>
          <w:tcPr>
            <w:tcW w:w="2907" w:type="dxa"/>
          </w:tcPr>
          <w:p w:rsidR="00B15D10" w:rsidRDefault="00F50575" w:rsidP="00F50575">
            <w:pPr>
              <w:spacing w:line="480" w:lineRule="auto"/>
              <w:rPr>
                <w:sz w:val="24"/>
                <w:szCs w:val="24"/>
              </w:rPr>
            </w:pPr>
            <w:r>
              <w:rPr>
                <w:sz w:val="24"/>
                <w:szCs w:val="24"/>
              </w:rPr>
              <w:t>Lymphocytes</w:t>
            </w:r>
            <w:r w:rsidR="00B15D10">
              <w:rPr>
                <w:sz w:val="24"/>
                <w:szCs w:val="24"/>
              </w:rPr>
              <w:t xml:space="preserve"> %</w:t>
            </w:r>
          </w:p>
        </w:tc>
        <w:tc>
          <w:tcPr>
            <w:tcW w:w="3208" w:type="dxa"/>
          </w:tcPr>
          <w:p w:rsidR="00B15D10" w:rsidRDefault="0090532E" w:rsidP="00F50575">
            <w:pPr>
              <w:spacing w:line="480" w:lineRule="auto"/>
              <w:rPr>
                <w:sz w:val="24"/>
                <w:szCs w:val="24"/>
              </w:rPr>
            </w:pPr>
            <w:r>
              <w:rPr>
                <w:sz w:val="24"/>
                <w:szCs w:val="24"/>
              </w:rPr>
              <w:t>10.8 L</w:t>
            </w:r>
          </w:p>
        </w:tc>
      </w:tr>
      <w:tr w:rsidR="0090532E" w:rsidTr="009033C3">
        <w:trPr>
          <w:trHeight w:val="556"/>
        </w:trPr>
        <w:tc>
          <w:tcPr>
            <w:tcW w:w="2907" w:type="dxa"/>
          </w:tcPr>
          <w:p w:rsidR="0090532E" w:rsidRDefault="0090532E" w:rsidP="00F50575">
            <w:pPr>
              <w:spacing w:line="480" w:lineRule="auto"/>
              <w:rPr>
                <w:sz w:val="24"/>
                <w:szCs w:val="24"/>
              </w:rPr>
            </w:pPr>
            <w:r>
              <w:rPr>
                <w:sz w:val="24"/>
                <w:szCs w:val="24"/>
              </w:rPr>
              <w:t>Monocytes %</w:t>
            </w:r>
          </w:p>
        </w:tc>
        <w:tc>
          <w:tcPr>
            <w:tcW w:w="3208" w:type="dxa"/>
          </w:tcPr>
          <w:p w:rsidR="0090532E" w:rsidRDefault="0090532E" w:rsidP="00F50575">
            <w:pPr>
              <w:spacing w:line="480" w:lineRule="auto"/>
              <w:rPr>
                <w:sz w:val="24"/>
                <w:szCs w:val="24"/>
              </w:rPr>
            </w:pPr>
            <w:r>
              <w:rPr>
                <w:sz w:val="24"/>
                <w:szCs w:val="24"/>
              </w:rPr>
              <w:t>7.0</w:t>
            </w:r>
          </w:p>
        </w:tc>
      </w:tr>
      <w:tr w:rsidR="00B15D10" w:rsidTr="009033C3">
        <w:trPr>
          <w:trHeight w:val="567"/>
        </w:trPr>
        <w:tc>
          <w:tcPr>
            <w:tcW w:w="2907" w:type="dxa"/>
          </w:tcPr>
          <w:p w:rsidR="00B15D10" w:rsidRDefault="00F50575" w:rsidP="00F50575">
            <w:pPr>
              <w:spacing w:line="480" w:lineRule="auto"/>
              <w:rPr>
                <w:sz w:val="24"/>
                <w:szCs w:val="24"/>
              </w:rPr>
            </w:pPr>
            <w:r>
              <w:rPr>
                <w:sz w:val="24"/>
                <w:szCs w:val="24"/>
              </w:rPr>
              <w:t>Eosinophils #</w:t>
            </w:r>
            <w:r w:rsidR="00B15D10">
              <w:rPr>
                <w:sz w:val="24"/>
                <w:szCs w:val="24"/>
              </w:rPr>
              <w:t xml:space="preserve"> </w:t>
            </w:r>
          </w:p>
        </w:tc>
        <w:tc>
          <w:tcPr>
            <w:tcW w:w="3208" w:type="dxa"/>
          </w:tcPr>
          <w:p w:rsidR="00B15D10" w:rsidRDefault="0090532E" w:rsidP="00F50575">
            <w:pPr>
              <w:spacing w:line="480" w:lineRule="auto"/>
              <w:rPr>
                <w:sz w:val="24"/>
                <w:szCs w:val="24"/>
              </w:rPr>
            </w:pPr>
            <w:r>
              <w:rPr>
                <w:sz w:val="24"/>
                <w:szCs w:val="24"/>
              </w:rPr>
              <w:t>1.7</w:t>
            </w:r>
          </w:p>
        </w:tc>
      </w:tr>
      <w:tr w:rsidR="00B15D10" w:rsidTr="009033C3">
        <w:trPr>
          <w:trHeight w:val="567"/>
        </w:trPr>
        <w:tc>
          <w:tcPr>
            <w:tcW w:w="2907" w:type="dxa"/>
          </w:tcPr>
          <w:p w:rsidR="00B15D10" w:rsidRDefault="00F50575" w:rsidP="00F50575">
            <w:pPr>
              <w:spacing w:line="480" w:lineRule="auto"/>
              <w:rPr>
                <w:sz w:val="24"/>
                <w:szCs w:val="24"/>
              </w:rPr>
            </w:pPr>
            <w:r>
              <w:rPr>
                <w:sz w:val="24"/>
                <w:szCs w:val="24"/>
              </w:rPr>
              <w:t>Basophils %</w:t>
            </w:r>
          </w:p>
        </w:tc>
        <w:tc>
          <w:tcPr>
            <w:tcW w:w="3208" w:type="dxa"/>
          </w:tcPr>
          <w:p w:rsidR="00B15D10" w:rsidRDefault="0090532E" w:rsidP="00F50575">
            <w:pPr>
              <w:spacing w:line="480" w:lineRule="auto"/>
              <w:rPr>
                <w:sz w:val="24"/>
                <w:szCs w:val="24"/>
              </w:rPr>
            </w:pPr>
            <w:r>
              <w:rPr>
                <w:sz w:val="24"/>
                <w:szCs w:val="24"/>
              </w:rPr>
              <w:t>0.4</w:t>
            </w:r>
          </w:p>
        </w:tc>
      </w:tr>
      <w:tr w:rsidR="0090532E" w:rsidTr="009033C3">
        <w:trPr>
          <w:trHeight w:val="567"/>
        </w:trPr>
        <w:tc>
          <w:tcPr>
            <w:tcW w:w="2907" w:type="dxa"/>
          </w:tcPr>
          <w:p w:rsidR="0090532E" w:rsidRDefault="0090532E" w:rsidP="00F50575">
            <w:pPr>
              <w:spacing w:line="480" w:lineRule="auto"/>
              <w:rPr>
                <w:sz w:val="24"/>
                <w:szCs w:val="24"/>
              </w:rPr>
            </w:pPr>
            <w:r>
              <w:rPr>
                <w:sz w:val="24"/>
                <w:szCs w:val="24"/>
              </w:rPr>
              <w:t>Neutrophils #</w:t>
            </w:r>
          </w:p>
        </w:tc>
        <w:tc>
          <w:tcPr>
            <w:tcW w:w="3208" w:type="dxa"/>
          </w:tcPr>
          <w:p w:rsidR="0090532E" w:rsidRDefault="0090532E" w:rsidP="00F50575">
            <w:pPr>
              <w:spacing w:line="480" w:lineRule="auto"/>
              <w:rPr>
                <w:sz w:val="24"/>
                <w:szCs w:val="24"/>
              </w:rPr>
            </w:pPr>
            <w:r>
              <w:rPr>
                <w:sz w:val="24"/>
                <w:szCs w:val="24"/>
              </w:rPr>
              <w:t>8.0 H</w:t>
            </w:r>
          </w:p>
        </w:tc>
      </w:tr>
      <w:tr w:rsidR="00B15D10" w:rsidTr="009033C3">
        <w:trPr>
          <w:trHeight w:val="567"/>
        </w:trPr>
        <w:tc>
          <w:tcPr>
            <w:tcW w:w="2907" w:type="dxa"/>
          </w:tcPr>
          <w:p w:rsidR="00B15D10" w:rsidRDefault="00F50575" w:rsidP="00F50575">
            <w:pPr>
              <w:spacing w:line="480" w:lineRule="auto"/>
              <w:rPr>
                <w:sz w:val="24"/>
                <w:szCs w:val="24"/>
              </w:rPr>
            </w:pPr>
            <w:r>
              <w:rPr>
                <w:sz w:val="24"/>
                <w:szCs w:val="24"/>
              </w:rPr>
              <w:t>Lymphocytes #</w:t>
            </w:r>
          </w:p>
        </w:tc>
        <w:tc>
          <w:tcPr>
            <w:tcW w:w="3208" w:type="dxa"/>
          </w:tcPr>
          <w:p w:rsidR="00B15D10" w:rsidRDefault="0090532E" w:rsidP="00F50575">
            <w:pPr>
              <w:spacing w:line="480" w:lineRule="auto"/>
              <w:rPr>
                <w:sz w:val="24"/>
                <w:szCs w:val="24"/>
              </w:rPr>
            </w:pPr>
            <w:r>
              <w:rPr>
                <w:sz w:val="24"/>
                <w:szCs w:val="24"/>
              </w:rPr>
              <w:t>1.1</w:t>
            </w:r>
          </w:p>
        </w:tc>
      </w:tr>
      <w:tr w:rsidR="00B15D10" w:rsidTr="009033C3">
        <w:trPr>
          <w:trHeight w:val="556"/>
        </w:trPr>
        <w:tc>
          <w:tcPr>
            <w:tcW w:w="2907" w:type="dxa"/>
          </w:tcPr>
          <w:p w:rsidR="00B15D10" w:rsidRDefault="00F50575" w:rsidP="00F50575">
            <w:pPr>
              <w:spacing w:line="480" w:lineRule="auto"/>
              <w:rPr>
                <w:sz w:val="24"/>
                <w:szCs w:val="24"/>
              </w:rPr>
            </w:pPr>
            <w:r>
              <w:rPr>
                <w:sz w:val="24"/>
                <w:szCs w:val="24"/>
              </w:rPr>
              <w:t>Eosinophils</w:t>
            </w:r>
            <w:r w:rsidR="00B15D10">
              <w:rPr>
                <w:sz w:val="24"/>
                <w:szCs w:val="24"/>
              </w:rPr>
              <w:t xml:space="preserve"> #</w:t>
            </w:r>
          </w:p>
        </w:tc>
        <w:tc>
          <w:tcPr>
            <w:tcW w:w="3208" w:type="dxa"/>
          </w:tcPr>
          <w:p w:rsidR="00B15D10" w:rsidRDefault="0090532E" w:rsidP="00F50575">
            <w:pPr>
              <w:spacing w:line="480" w:lineRule="auto"/>
              <w:rPr>
                <w:sz w:val="24"/>
                <w:szCs w:val="24"/>
              </w:rPr>
            </w:pPr>
            <w:r>
              <w:rPr>
                <w:sz w:val="24"/>
                <w:szCs w:val="24"/>
              </w:rPr>
              <w:t>0.20</w:t>
            </w:r>
          </w:p>
        </w:tc>
      </w:tr>
      <w:tr w:rsidR="00B15D10" w:rsidTr="009033C3">
        <w:trPr>
          <w:trHeight w:val="567"/>
        </w:trPr>
        <w:tc>
          <w:tcPr>
            <w:tcW w:w="2907" w:type="dxa"/>
          </w:tcPr>
          <w:p w:rsidR="00B15D10" w:rsidRDefault="00F50575" w:rsidP="00F50575">
            <w:pPr>
              <w:spacing w:line="480" w:lineRule="auto"/>
              <w:rPr>
                <w:sz w:val="24"/>
                <w:szCs w:val="24"/>
              </w:rPr>
            </w:pPr>
            <w:r>
              <w:rPr>
                <w:sz w:val="24"/>
                <w:szCs w:val="24"/>
              </w:rPr>
              <w:lastRenderedPageBreak/>
              <w:t>RBC Morphology</w:t>
            </w:r>
          </w:p>
        </w:tc>
        <w:tc>
          <w:tcPr>
            <w:tcW w:w="3208" w:type="dxa"/>
          </w:tcPr>
          <w:p w:rsidR="00B15D10" w:rsidRDefault="0090532E" w:rsidP="00F50575">
            <w:pPr>
              <w:spacing w:line="480" w:lineRule="auto"/>
              <w:rPr>
                <w:sz w:val="24"/>
                <w:szCs w:val="24"/>
              </w:rPr>
            </w:pPr>
            <w:r>
              <w:rPr>
                <w:sz w:val="24"/>
                <w:szCs w:val="24"/>
              </w:rPr>
              <w:t>Normal</w:t>
            </w:r>
          </w:p>
        </w:tc>
      </w:tr>
      <w:tr w:rsidR="00B15D10" w:rsidTr="009033C3">
        <w:trPr>
          <w:trHeight w:val="314"/>
        </w:trPr>
        <w:tc>
          <w:tcPr>
            <w:tcW w:w="2907" w:type="dxa"/>
          </w:tcPr>
          <w:p w:rsidR="00B15D10" w:rsidRDefault="00F50575" w:rsidP="00F50575">
            <w:pPr>
              <w:spacing w:line="480" w:lineRule="auto"/>
              <w:rPr>
                <w:sz w:val="24"/>
                <w:szCs w:val="24"/>
              </w:rPr>
            </w:pPr>
            <w:r>
              <w:rPr>
                <w:sz w:val="24"/>
                <w:szCs w:val="24"/>
              </w:rPr>
              <w:t>Hemoglobin A1</w:t>
            </w:r>
          </w:p>
        </w:tc>
        <w:tc>
          <w:tcPr>
            <w:tcW w:w="3208" w:type="dxa"/>
          </w:tcPr>
          <w:p w:rsidR="00B15D10" w:rsidRDefault="0090532E" w:rsidP="00F50575">
            <w:pPr>
              <w:spacing w:line="480" w:lineRule="auto"/>
              <w:rPr>
                <w:sz w:val="24"/>
                <w:szCs w:val="24"/>
              </w:rPr>
            </w:pPr>
            <w:r>
              <w:rPr>
                <w:sz w:val="24"/>
                <w:szCs w:val="24"/>
              </w:rPr>
              <w:t>97.2</w:t>
            </w:r>
          </w:p>
        </w:tc>
      </w:tr>
      <w:tr w:rsidR="00F50575" w:rsidTr="009033C3">
        <w:trPr>
          <w:trHeight w:val="314"/>
        </w:trPr>
        <w:tc>
          <w:tcPr>
            <w:tcW w:w="2907" w:type="dxa"/>
          </w:tcPr>
          <w:p w:rsidR="00F50575" w:rsidRDefault="00F50575" w:rsidP="00F50575">
            <w:pPr>
              <w:spacing w:line="480" w:lineRule="auto"/>
              <w:rPr>
                <w:sz w:val="24"/>
                <w:szCs w:val="24"/>
              </w:rPr>
            </w:pPr>
            <w:r>
              <w:rPr>
                <w:sz w:val="24"/>
                <w:szCs w:val="24"/>
              </w:rPr>
              <w:t>Hemoglobin A2</w:t>
            </w:r>
          </w:p>
        </w:tc>
        <w:tc>
          <w:tcPr>
            <w:tcW w:w="3208" w:type="dxa"/>
          </w:tcPr>
          <w:p w:rsidR="00F50575" w:rsidRDefault="0090532E" w:rsidP="00F50575">
            <w:pPr>
              <w:spacing w:line="480" w:lineRule="auto"/>
              <w:rPr>
                <w:sz w:val="24"/>
                <w:szCs w:val="24"/>
              </w:rPr>
            </w:pPr>
            <w:r>
              <w:rPr>
                <w:sz w:val="24"/>
                <w:szCs w:val="24"/>
              </w:rPr>
              <w:t>2.8</w:t>
            </w:r>
          </w:p>
        </w:tc>
      </w:tr>
      <w:tr w:rsidR="00B15D10" w:rsidTr="009033C3">
        <w:trPr>
          <w:trHeight w:val="314"/>
        </w:trPr>
        <w:tc>
          <w:tcPr>
            <w:tcW w:w="2907" w:type="dxa"/>
          </w:tcPr>
          <w:p w:rsidR="00B15D10" w:rsidRDefault="00F50575" w:rsidP="00F50575">
            <w:pPr>
              <w:spacing w:line="480" w:lineRule="auto"/>
              <w:rPr>
                <w:sz w:val="24"/>
                <w:szCs w:val="24"/>
              </w:rPr>
            </w:pPr>
            <w:r>
              <w:rPr>
                <w:sz w:val="24"/>
                <w:szCs w:val="24"/>
              </w:rPr>
              <w:t>Hemoglobin C</w:t>
            </w:r>
          </w:p>
        </w:tc>
        <w:tc>
          <w:tcPr>
            <w:tcW w:w="3208" w:type="dxa"/>
          </w:tcPr>
          <w:p w:rsidR="00B15D10" w:rsidRDefault="0090532E" w:rsidP="00F50575">
            <w:pPr>
              <w:spacing w:line="480" w:lineRule="auto"/>
              <w:rPr>
                <w:sz w:val="24"/>
                <w:szCs w:val="24"/>
              </w:rPr>
            </w:pPr>
            <w:r>
              <w:rPr>
                <w:sz w:val="24"/>
                <w:szCs w:val="24"/>
              </w:rPr>
              <w:t>0.0</w:t>
            </w:r>
          </w:p>
        </w:tc>
      </w:tr>
      <w:tr w:rsidR="00F50575" w:rsidTr="009033C3">
        <w:trPr>
          <w:trHeight w:val="314"/>
        </w:trPr>
        <w:tc>
          <w:tcPr>
            <w:tcW w:w="2907" w:type="dxa"/>
          </w:tcPr>
          <w:p w:rsidR="00F50575" w:rsidRDefault="00F50575" w:rsidP="00F50575">
            <w:pPr>
              <w:spacing w:line="480" w:lineRule="auto"/>
              <w:rPr>
                <w:sz w:val="24"/>
                <w:szCs w:val="24"/>
              </w:rPr>
            </w:pPr>
            <w:r>
              <w:rPr>
                <w:sz w:val="24"/>
                <w:szCs w:val="24"/>
              </w:rPr>
              <w:t>Hemoglobin F (Fetal)</w:t>
            </w:r>
          </w:p>
        </w:tc>
        <w:tc>
          <w:tcPr>
            <w:tcW w:w="3208" w:type="dxa"/>
          </w:tcPr>
          <w:p w:rsidR="00F50575" w:rsidRDefault="0090532E" w:rsidP="00F50575">
            <w:pPr>
              <w:spacing w:line="480" w:lineRule="auto"/>
              <w:rPr>
                <w:sz w:val="24"/>
                <w:szCs w:val="24"/>
              </w:rPr>
            </w:pPr>
            <w:r>
              <w:rPr>
                <w:sz w:val="24"/>
                <w:szCs w:val="24"/>
              </w:rPr>
              <w:t>0.0</w:t>
            </w:r>
          </w:p>
        </w:tc>
      </w:tr>
      <w:tr w:rsidR="00F50575" w:rsidTr="009033C3">
        <w:trPr>
          <w:trHeight w:val="314"/>
        </w:trPr>
        <w:tc>
          <w:tcPr>
            <w:tcW w:w="2907" w:type="dxa"/>
          </w:tcPr>
          <w:p w:rsidR="00F50575" w:rsidRDefault="00F50575" w:rsidP="00F50575">
            <w:pPr>
              <w:spacing w:line="480" w:lineRule="auto"/>
              <w:rPr>
                <w:sz w:val="24"/>
                <w:szCs w:val="24"/>
              </w:rPr>
            </w:pPr>
            <w:r>
              <w:rPr>
                <w:sz w:val="24"/>
                <w:szCs w:val="24"/>
              </w:rPr>
              <w:t>Hemoglobin S</w:t>
            </w:r>
          </w:p>
        </w:tc>
        <w:tc>
          <w:tcPr>
            <w:tcW w:w="3208" w:type="dxa"/>
          </w:tcPr>
          <w:p w:rsidR="00F50575" w:rsidRDefault="0090532E" w:rsidP="00F50575">
            <w:pPr>
              <w:spacing w:line="480" w:lineRule="auto"/>
              <w:rPr>
                <w:sz w:val="24"/>
                <w:szCs w:val="24"/>
              </w:rPr>
            </w:pPr>
            <w:r>
              <w:rPr>
                <w:sz w:val="24"/>
                <w:szCs w:val="24"/>
              </w:rPr>
              <w:t>0.0</w:t>
            </w:r>
          </w:p>
        </w:tc>
      </w:tr>
    </w:tbl>
    <w:p w:rsidR="0090532E" w:rsidRDefault="00F50575" w:rsidP="00112034">
      <w:pPr>
        <w:spacing w:line="480" w:lineRule="auto"/>
        <w:rPr>
          <w:sz w:val="24"/>
          <w:szCs w:val="24"/>
        </w:rPr>
      </w:pPr>
      <w:r>
        <w:rPr>
          <w:sz w:val="24"/>
          <w:szCs w:val="24"/>
        </w:rPr>
        <w:br w:type="textWrapping" w:clear="all"/>
      </w:r>
    </w:p>
    <w:p w:rsidR="0090532E" w:rsidRDefault="0090532E" w:rsidP="00112034">
      <w:pPr>
        <w:spacing w:line="480" w:lineRule="auto"/>
        <w:rPr>
          <w:sz w:val="24"/>
          <w:szCs w:val="24"/>
        </w:rPr>
      </w:pPr>
      <w:r>
        <w:rPr>
          <w:noProof/>
          <w:sz w:val="24"/>
          <w:szCs w:val="24"/>
        </w:rPr>
        <w:drawing>
          <wp:inline distT="0" distB="0" distL="0" distR="0">
            <wp:extent cx="5367130" cy="3335573"/>
            <wp:effectExtent l="0" t="0" r="508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12034" w:rsidRPr="00B15D10" w:rsidRDefault="00112034" w:rsidP="00112034">
      <w:pPr>
        <w:spacing w:line="480" w:lineRule="auto"/>
        <w:rPr>
          <w:sz w:val="24"/>
          <w:szCs w:val="24"/>
        </w:rPr>
      </w:pPr>
      <w:r>
        <w:rPr>
          <w:b/>
          <w:sz w:val="24"/>
          <w:szCs w:val="24"/>
        </w:rPr>
        <w:t>Pertinent Nutritional Medications:</w:t>
      </w:r>
      <w:r w:rsidR="00B15D10">
        <w:rPr>
          <w:b/>
          <w:sz w:val="24"/>
          <w:szCs w:val="24"/>
        </w:rPr>
        <w:t xml:space="preserve"> </w:t>
      </w:r>
      <w:r w:rsidR="00B15D10">
        <w:rPr>
          <w:sz w:val="24"/>
          <w:szCs w:val="24"/>
        </w:rPr>
        <w:t>No pertinent nutrition related medications.</w:t>
      </w:r>
    </w:p>
    <w:p w:rsidR="00112034" w:rsidRPr="0090532E" w:rsidRDefault="0090532E" w:rsidP="00112034">
      <w:pPr>
        <w:spacing w:line="480" w:lineRule="auto"/>
        <w:rPr>
          <w:b/>
          <w:sz w:val="24"/>
          <w:szCs w:val="24"/>
          <w:u w:val="single"/>
        </w:rPr>
      </w:pPr>
      <w:r w:rsidRPr="0090532E">
        <w:rPr>
          <w:b/>
          <w:sz w:val="24"/>
          <w:szCs w:val="24"/>
          <w:u w:val="single"/>
        </w:rPr>
        <w:t>Nutrition Assessment Data</w:t>
      </w:r>
    </w:p>
    <w:p w:rsidR="00112034" w:rsidRPr="00B96394" w:rsidRDefault="00112034" w:rsidP="00112034">
      <w:pPr>
        <w:spacing w:line="480" w:lineRule="auto"/>
        <w:rPr>
          <w:sz w:val="24"/>
          <w:szCs w:val="24"/>
        </w:rPr>
      </w:pPr>
      <w:r w:rsidRPr="00B96394">
        <w:rPr>
          <w:b/>
          <w:sz w:val="24"/>
          <w:szCs w:val="24"/>
        </w:rPr>
        <w:t>Height</w:t>
      </w:r>
      <w:r w:rsidR="00B15D10">
        <w:rPr>
          <w:sz w:val="24"/>
          <w:szCs w:val="24"/>
        </w:rPr>
        <w:t>: 5’6</w:t>
      </w:r>
      <w:r>
        <w:rPr>
          <w:sz w:val="24"/>
          <w:szCs w:val="24"/>
        </w:rPr>
        <w:t>”</w:t>
      </w:r>
    </w:p>
    <w:p w:rsidR="00112034" w:rsidRDefault="00112034" w:rsidP="00112034">
      <w:pPr>
        <w:spacing w:line="480" w:lineRule="auto"/>
        <w:rPr>
          <w:sz w:val="24"/>
          <w:szCs w:val="24"/>
        </w:rPr>
      </w:pPr>
      <w:r w:rsidRPr="00B96394">
        <w:rPr>
          <w:b/>
          <w:sz w:val="24"/>
          <w:szCs w:val="24"/>
        </w:rPr>
        <w:lastRenderedPageBreak/>
        <w:t>Weight</w:t>
      </w:r>
      <w:r w:rsidR="00B15D10">
        <w:rPr>
          <w:sz w:val="24"/>
          <w:szCs w:val="24"/>
        </w:rPr>
        <w:t>: 179 lbs.</w:t>
      </w:r>
      <w:r w:rsidR="00946EB2">
        <w:rPr>
          <w:sz w:val="24"/>
          <w:szCs w:val="24"/>
        </w:rPr>
        <w:t xml:space="preserve"> </w:t>
      </w:r>
      <w:r w:rsidR="001D7FFB">
        <w:rPr>
          <w:sz w:val="24"/>
          <w:szCs w:val="24"/>
        </w:rPr>
        <w:t>(</w:t>
      </w:r>
      <w:r w:rsidR="00946EB2">
        <w:rPr>
          <w:sz w:val="24"/>
          <w:szCs w:val="24"/>
        </w:rPr>
        <w:t>81 kg</w:t>
      </w:r>
      <w:r w:rsidR="001D7FFB">
        <w:rPr>
          <w:sz w:val="24"/>
          <w:szCs w:val="24"/>
        </w:rPr>
        <w:t>)</w:t>
      </w:r>
      <w:r w:rsidR="00946EB2">
        <w:rPr>
          <w:sz w:val="24"/>
          <w:szCs w:val="24"/>
        </w:rPr>
        <w:t>;</w:t>
      </w:r>
      <w:r w:rsidR="00B15D10">
        <w:rPr>
          <w:sz w:val="24"/>
          <w:szCs w:val="24"/>
        </w:rPr>
        <w:t xml:space="preserve"> Pre</w:t>
      </w:r>
      <w:r w:rsidR="001D7FFB">
        <w:rPr>
          <w:sz w:val="24"/>
          <w:szCs w:val="24"/>
        </w:rPr>
        <w:t xml:space="preserve">-pregnancy weight = 155 lbs </w:t>
      </w:r>
      <w:r w:rsidR="00946EB2">
        <w:rPr>
          <w:sz w:val="24"/>
          <w:szCs w:val="24"/>
        </w:rPr>
        <w:t xml:space="preserve"> </w:t>
      </w:r>
      <w:r w:rsidR="001D7FFB">
        <w:rPr>
          <w:sz w:val="24"/>
          <w:szCs w:val="24"/>
        </w:rPr>
        <w:t>(</w:t>
      </w:r>
      <w:r w:rsidR="00946EB2">
        <w:rPr>
          <w:sz w:val="24"/>
          <w:szCs w:val="24"/>
        </w:rPr>
        <w:t>71 kg</w:t>
      </w:r>
      <w:r w:rsidR="001D7FFB">
        <w:rPr>
          <w:sz w:val="24"/>
          <w:szCs w:val="24"/>
        </w:rPr>
        <w:t>)</w:t>
      </w:r>
    </w:p>
    <w:p w:rsidR="00310F59" w:rsidRPr="00310F59" w:rsidRDefault="00310F59" w:rsidP="00112034">
      <w:pPr>
        <w:spacing w:line="480" w:lineRule="auto"/>
        <w:rPr>
          <w:sz w:val="24"/>
          <w:szCs w:val="24"/>
        </w:rPr>
      </w:pPr>
      <w:r>
        <w:rPr>
          <w:b/>
          <w:sz w:val="24"/>
          <w:szCs w:val="24"/>
        </w:rPr>
        <w:t xml:space="preserve">Weight Gain During Pregnancy: </w:t>
      </w:r>
      <w:r>
        <w:rPr>
          <w:sz w:val="24"/>
          <w:szCs w:val="24"/>
        </w:rPr>
        <w:t>24 pounds</w:t>
      </w:r>
      <w:r w:rsidR="001D7FFB">
        <w:rPr>
          <w:sz w:val="24"/>
          <w:szCs w:val="24"/>
        </w:rPr>
        <w:t xml:space="preserve"> (11 kg)</w:t>
      </w:r>
    </w:p>
    <w:p w:rsidR="00112034" w:rsidRPr="00B96394" w:rsidRDefault="00112034" w:rsidP="00112034">
      <w:pPr>
        <w:spacing w:line="480" w:lineRule="auto"/>
        <w:rPr>
          <w:sz w:val="24"/>
          <w:szCs w:val="24"/>
        </w:rPr>
      </w:pPr>
      <w:r w:rsidRPr="00B96394">
        <w:rPr>
          <w:b/>
          <w:sz w:val="24"/>
          <w:szCs w:val="24"/>
        </w:rPr>
        <w:t>BMI</w:t>
      </w:r>
      <w:r>
        <w:rPr>
          <w:sz w:val="24"/>
          <w:szCs w:val="24"/>
        </w:rPr>
        <w:t xml:space="preserve">: </w:t>
      </w:r>
      <w:r w:rsidR="00BA4ECC">
        <w:rPr>
          <w:sz w:val="24"/>
          <w:szCs w:val="24"/>
        </w:rPr>
        <w:t>28.9</w:t>
      </w:r>
    </w:p>
    <w:p w:rsidR="00112034" w:rsidRPr="00B96394" w:rsidRDefault="00112034" w:rsidP="00112034">
      <w:pPr>
        <w:spacing w:line="480" w:lineRule="auto"/>
        <w:rPr>
          <w:sz w:val="24"/>
          <w:szCs w:val="24"/>
        </w:rPr>
      </w:pPr>
      <w:r w:rsidRPr="00B96394">
        <w:rPr>
          <w:b/>
          <w:sz w:val="24"/>
          <w:szCs w:val="24"/>
        </w:rPr>
        <w:t>Ideal Body Weight</w:t>
      </w:r>
      <w:r>
        <w:rPr>
          <w:sz w:val="24"/>
          <w:szCs w:val="24"/>
        </w:rPr>
        <w:t xml:space="preserve">: </w:t>
      </w:r>
      <w:r w:rsidR="00946EB2">
        <w:rPr>
          <w:sz w:val="24"/>
          <w:szCs w:val="24"/>
        </w:rPr>
        <w:t>130 lbs (pre-pregnancy), 154 lbs</w:t>
      </w:r>
      <w:r w:rsidR="00310F59">
        <w:rPr>
          <w:sz w:val="24"/>
          <w:szCs w:val="24"/>
        </w:rPr>
        <w:t xml:space="preserve"> 28 weeks gestation</w:t>
      </w:r>
    </w:p>
    <w:p w:rsidR="00112034" w:rsidRPr="00B96394" w:rsidRDefault="00112034" w:rsidP="00112034">
      <w:pPr>
        <w:spacing w:line="480" w:lineRule="auto"/>
        <w:rPr>
          <w:sz w:val="24"/>
          <w:szCs w:val="24"/>
        </w:rPr>
      </w:pPr>
      <w:r w:rsidRPr="00B96394">
        <w:rPr>
          <w:b/>
          <w:sz w:val="24"/>
          <w:szCs w:val="24"/>
        </w:rPr>
        <w:t xml:space="preserve">Estimated </w:t>
      </w:r>
      <w:r>
        <w:rPr>
          <w:b/>
          <w:sz w:val="24"/>
          <w:szCs w:val="24"/>
        </w:rPr>
        <w:t xml:space="preserve">Energy </w:t>
      </w:r>
      <w:r w:rsidRPr="00B96394">
        <w:rPr>
          <w:b/>
          <w:sz w:val="24"/>
          <w:szCs w:val="24"/>
        </w:rPr>
        <w:t>Requirements</w:t>
      </w:r>
      <w:r w:rsidR="00310F59">
        <w:rPr>
          <w:sz w:val="24"/>
          <w:szCs w:val="24"/>
        </w:rPr>
        <w:t xml:space="preserve">: </w:t>
      </w:r>
      <w:r w:rsidR="00946EB2">
        <w:rPr>
          <w:sz w:val="24"/>
          <w:szCs w:val="24"/>
        </w:rPr>
        <w:t>25-</w:t>
      </w:r>
      <w:r>
        <w:rPr>
          <w:sz w:val="24"/>
          <w:szCs w:val="24"/>
        </w:rPr>
        <w:t>30</w:t>
      </w:r>
      <w:r w:rsidRPr="00B96394">
        <w:rPr>
          <w:sz w:val="24"/>
          <w:szCs w:val="24"/>
        </w:rPr>
        <w:t xml:space="preserve"> </w:t>
      </w:r>
      <w:r>
        <w:rPr>
          <w:sz w:val="24"/>
          <w:szCs w:val="24"/>
        </w:rPr>
        <w:t xml:space="preserve">kcals/kg body weight = </w:t>
      </w:r>
      <w:r w:rsidR="00946EB2">
        <w:rPr>
          <w:sz w:val="24"/>
          <w:szCs w:val="24"/>
        </w:rPr>
        <w:t>2025-2430 kcal/day</w:t>
      </w:r>
    </w:p>
    <w:p w:rsidR="00112034" w:rsidRPr="00B96394" w:rsidRDefault="00112034" w:rsidP="00112034">
      <w:pPr>
        <w:spacing w:line="480" w:lineRule="auto"/>
        <w:rPr>
          <w:sz w:val="24"/>
          <w:szCs w:val="24"/>
        </w:rPr>
      </w:pPr>
      <w:r w:rsidRPr="00B96394">
        <w:rPr>
          <w:b/>
          <w:sz w:val="24"/>
          <w:szCs w:val="24"/>
        </w:rPr>
        <w:t>Estimated Protein Requirements</w:t>
      </w:r>
      <w:r>
        <w:rPr>
          <w:sz w:val="24"/>
          <w:szCs w:val="24"/>
        </w:rPr>
        <w:t>: 1.2-1.5 grams protein/</w:t>
      </w:r>
      <w:r w:rsidR="00BA4ECC">
        <w:rPr>
          <w:sz w:val="24"/>
          <w:szCs w:val="24"/>
        </w:rPr>
        <w:t xml:space="preserve">Kg = </w:t>
      </w:r>
      <w:r w:rsidR="00946EB2">
        <w:rPr>
          <w:sz w:val="24"/>
          <w:szCs w:val="24"/>
        </w:rPr>
        <w:t>30-122 gm pro/day</w:t>
      </w:r>
    </w:p>
    <w:p w:rsidR="00112034" w:rsidRPr="00B96394" w:rsidRDefault="00112034" w:rsidP="00112034">
      <w:pPr>
        <w:spacing w:line="480" w:lineRule="auto"/>
        <w:rPr>
          <w:sz w:val="24"/>
          <w:szCs w:val="24"/>
        </w:rPr>
      </w:pPr>
      <w:r w:rsidRPr="00B96394">
        <w:rPr>
          <w:b/>
          <w:sz w:val="24"/>
          <w:szCs w:val="24"/>
        </w:rPr>
        <w:t>Estimated Fluid Requirements</w:t>
      </w:r>
      <w:r w:rsidR="00BA4ECC">
        <w:rPr>
          <w:sz w:val="24"/>
          <w:szCs w:val="24"/>
        </w:rPr>
        <w:t xml:space="preserve">: </w:t>
      </w:r>
      <w:r w:rsidR="00946EB2">
        <w:rPr>
          <w:sz w:val="24"/>
          <w:szCs w:val="24"/>
        </w:rPr>
        <w:t>1 mL per kcal = 2025-2430 mL/day</w:t>
      </w:r>
    </w:p>
    <w:p w:rsidR="002E628C" w:rsidRDefault="00112034" w:rsidP="002E628C">
      <w:pPr>
        <w:autoSpaceDE w:val="0"/>
        <w:autoSpaceDN w:val="0"/>
        <w:adjustRightInd w:val="0"/>
        <w:spacing w:after="0" w:line="480" w:lineRule="auto"/>
        <w:rPr>
          <w:sz w:val="24"/>
          <w:szCs w:val="24"/>
        </w:rPr>
      </w:pPr>
      <w:r w:rsidRPr="00B96394">
        <w:rPr>
          <w:b/>
          <w:sz w:val="24"/>
          <w:szCs w:val="24"/>
        </w:rPr>
        <w:t>Comments</w:t>
      </w:r>
      <w:r w:rsidR="00946EB2">
        <w:rPr>
          <w:b/>
          <w:sz w:val="24"/>
          <w:szCs w:val="24"/>
        </w:rPr>
        <w:t xml:space="preserve">: </w:t>
      </w:r>
      <w:r w:rsidR="00946EB2">
        <w:rPr>
          <w:sz w:val="24"/>
          <w:szCs w:val="24"/>
        </w:rPr>
        <w:t>Patient seen in outpatient dietitian’s office. Discussed gestational diabetes, carbohydrate counting</w:t>
      </w:r>
      <w:r w:rsidR="002E628C">
        <w:rPr>
          <w:sz w:val="24"/>
          <w:szCs w:val="24"/>
        </w:rPr>
        <w:t xml:space="preserve"> with food list examples</w:t>
      </w:r>
      <w:r w:rsidR="00946EB2">
        <w:rPr>
          <w:sz w:val="24"/>
          <w:szCs w:val="24"/>
        </w:rPr>
        <w:t>, high fiber, low sodium, lean proteins,</w:t>
      </w:r>
      <w:r w:rsidR="002E628C">
        <w:rPr>
          <w:sz w:val="24"/>
          <w:szCs w:val="24"/>
        </w:rPr>
        <w:t xml:space="preserve"> healthy fats, label reading tips,</w:t>
      </w:r>
      <w:r w:rsidR="00946EB2">
        <w:rPr>
          <w:sz w:val="24"/>
          <w:szCs w:val="24"/>
        </w:rPr>
        <w:t xml:space="preserve"> meal planning, dining out and general nutrition.</w:t>
      </w:r>
      <w:r w:rsidR="002E628C">
        <w:rPr>
          <w:sz w:val="24"/>
          <w:szCs w:val="24"/>
        </w:rPr>
        <w:t xml:space="preserve"> Provided patient with gestational diabetes nutrition therapy handout with a sample menu.</w:t>
      </w:r>
      <w:r w:rsidR="001D7FFB">
        <w:rPr>
          <w:sz w:val="24"/>
          <w:szCs w:val="24"/>
          <w:vertAlign w:val="superscript"/>
        </w:rPr>
        <w:t>8</w:t>
      </w:r>
      <w:r w:rsidR="002E628C">
        <w:rPr>
          <w:sz w:val="24"/>
          <w:szCs w:val="24"/>
        </w:rPr>
        <w:t xml:space="preserve"> Patient works the night shift as a nurse at Holy Cross Hospital. Patient states that she will adhere to gestational diabetes nutrition therapy dietary recommendations to help control her blood glucose levels.</w:t>
      </w:r>
    </w:p>
    <w:p w:rsidR="002E628C" w:rsidRDefault="002E628C" w:rsidP="002E628C">
      <w:pPr>
        <w:spacing w:line="480" w:lineRule="auto"/>
        <w:rPr>
          <w:sz w:val="24"/>
          <w:szCs w:val="24"/>
        </w:rPr>
      </w:pPr>
      <w:r w:rsidRPr="0015663E">
        <w:rPr>
          <w:b/>
          <w:sz w:val="24"/>
          <w:szCs w:val="24"/>
        </w:rPr>
        <w:t>Nutrition Diagnosis</w:t>
      </w:r>
      <w:r w:rsidRPr="0015663E">
        <w:rPr>
          <w:sz w:val="24"/>
          <w:szCs w:val="24"/>
        </w:rPr>
        <w:t xml:space="preserve">: </w:t>
      </w:r>
      <w:r>
        <w:rPr>
          <w:sz w:val="24"/>
          <w:szCs w:val="24"/>
        </w:rPr>
        <w:t>Food and nutrition related knowledge deficit</w:t>
      </w:r>
    </w:p>
    <w:p w:rsidR="002E628C" w:rsidRDefault="002E628C" w:rsidP="002E628C">
      <w:pPr>
        <w:spacing w:line="480" w:lineRule="auto"/>
        <w:rPr>
          <w:sz w:val="24"/>
          <w:szCs w:val="24"/>
        </w:rPr>
      </w:pPr>
      <w:r w:rsidRPr="0015663E">
        <w:rPr>
          <w:b/>
          <w:sz w:val="24"/>
          <w:szCs w:val="24"/>
        </w:rPr>
        <w:t>Related to</w:t>
      </w:r>
      <w:r w:rsidRPr="0015663E">
        <w:rPr>
          <w:sz w:val="24"/>
          <w:szCs w:val="24"/>
        </w:rPr>
        <w:t xml:space="preserve">: </w:t>
      </w:r>
      <w:r>
        <w:rPr>
          <w:sz w:val="24"/>
          <w:szCs w:val="24"/>
        </w:rPr>
        <w:t>Lack of previous information</w:t>
      </w:r>
      <w:r>
        <w:rPr>
          <w:sz w:val="24"/>
          <w:szCs w:val="24"/>
        </w:rPr>
        <w:tab/>
      </w:r>
    </w:p>
    <w:p w:rsidR="002E628C" w:rsidRPr="0015663E" w:rsidRDefault="002E628C" w:rsidP="002E628C">
      <w:pPr>
        <w:tabs>
          <w:tab w:val="center" w:pos="4680"/>
        </w:tabs>
        <w:spacing w:line="480" w:lineRule="auto"/>
        <w:rPr>
          <w:sz w:val="24"/>
          <w:szCs w:val="24"/>
        </w:rPr>
      </w:pPr>
      <w:r w:rsidRPr="0015663E">
        <w:rPr>
          <w:b/>
          <w:sz w:val="24"/>
          <w:szCs w:val="24"/>
        </w:rPr>
        <w:t>As Evidenced By</w:t>
      </w:r>
      <w:r>
        <w:rPr>
          <w:sz w:val="24"/>
          <w:szCs w:val="24"/>
        </w:rPr>
        <w:t>: Patient’s statements</w:t>
      </w:r>
    </w:p>
    <w:p w:rsidR="002E628C" w:rsidRDefault="002E628C" w:rsidP="002E628C">
      <w:pPr>
        <w:spacing w:line="480" w:lineRule="auto"/>
        <w:rPr>
          <w:sz w:val="24"/>
          <w:szCs w:val="24"/>
        </w:rPr>
      </w:pPr>
      <w:r w:rsidRPr="0015663E">
        <w:rPr>
          <w:b/>
          <w:sz w:val="24"/>
          <w:szCs w:val="24"/>
        </w:rPr>
        <w:t>Patient Education Topics</w:t>
      </w:r>
      <w:r>
        <w:rPr>
          <w:sz w:val="24"/>
          <w:szCs w:val="24"/>
        </w:rPr>
        <w:t>: Carbohydrate counting, meal planning and general nutrition.</w:t>
      </w:r>
    </w:p>
    <w:p w:rsidR="002E628C" w:rsidRDefault="002E628C" w:rsidP="002E628C">
      <w:pPr>
        <w:spacing w:line="480" w:lineRule="auto"/>
        <w:rPr>
          <w:sz w:val="24"/>
          <w:szCs w:val="24"/>
        </w:rPr>
      </w:pPr>
      <w:r w:rsidRPr="0015663E">
        <w:rPr>
          <w:b/>
          <w:sz w:val="24"/>
          <w:szCs w:val="24"/>
        </w:rPr>
        <w:t>Intervention</w:t>
      </w:r>
      <w:r w:rsidRPr="0015663E">
        <w:rPr>
          <w:sz w:val="24"/>
          <w:szCs w:val="24"/>
        </w:rPr>
        <w:t xml:space="preserve">: </w:t>
      </w:r>
      <w:r>
        <w:rPr>
          <w:sz w:val="24"/>
          <w:szCs w:val="24"/>
        </w:rPr>
        <w:t xml:space="preserve"> Gestational Diabetes nutrition therapy education provided.</w:t>
      </w:r>
    </w:p>
    <w:p w:rsidR="002E628C" w:rsidRDefault="002E628C" w:rsidP="002E628C">
      <w:pPr>
        <w:spacing w:line="480" w:lineRule="auto"/>
        <w:rPr>
          <w:sz w:val="24"/>
          <w:szCs w:val="24"/>
        </w:rPr>
      </w:pPr>
      <w:r w:rsidRPr="0015663E">
        <w:rPr>
          <w:b/>
          <w:sz w:val="24"/>
          <w:szCs w:val="24"/>
        </w:rPr>
        <w:lastRenderedPageBreak/>
        <w:t>Nutrition Goals</w:t>
      </w:r>
      <w:r>
        <w:rPr>
          <w:b/>
          <w:sz w:val="24"/>
          <w:szCs w:val="24"/>
        </w:rPr>
        <w:t xml:space="preserve">: </w:t>
      </w:r>
      <w:r w:rsidR="001D7FFB">
        <w:rPr>
          <w:sz w:val="24"/>
          <w:szCs w:val="24"/>
        </w:rPr>
        <w:t>Patient will choose appropriate foods based upon dietary needs</w:t>
      </w:r>
      <w:r>
        <w:rPr>
          <w:sz w:val="24"/>
          <w:szCs w:val="24"/>
        </w:rPr>
        <w:t>.</w:t>
      </w:r>
    </w:p>
    <w:p w:rsidR="001D7FFB" w:rsidRDefault="001D7FFB" w:rsidP="002E628C">
      <w:pPr>
        <w:spacing w:line="480" w:lineRule="auto"/>
        <w:rPr>
          <w:sz w:val="24"/>
          <w:szCs w:val="24"/>
        </w:rPr>
      </w:pPr>
      <w:r>
        <w:rPr>
          <w:b/>
          <w:sz w:val="24"/>
          <w:szCs w:val="24"/>
        </w:rPr>
        <w:t xml:space="preserve">Monitoring and Evaluation: </w:t>
      </w:r>
      <w:r>
        <w:rPr>
          <w:sz w:val="24"/>
          <w:szCs w:val="24"/>
        </w:rPr>
        <w:t>Follow up as needed.</w:t>
      </w:r>
    </w:p>
    <w:p w:rsidR="001D7FFB" w:rsidRDefault="001D7FFB" w:rsidP="002E628C">
      <w:pPr>
        <w:spacing w:line="480" w:lineRule="auto"/>
        <w:rPr>
          <w:sz w:val="24"/>
          <w:szCs w:val="24"/>
        </w:rPr>
      </w:pPr>
    </w:p>
    <w:p w:rsidR="001D7FFB" w:rsidRDefault="001D7FFB" w:rsidP="002E628C">
      <w:pPr>
        <w:spacing w:line="480" w:lineRule="auto"/>
        <w:rPr>
          <w:sz w:val="24"/>
          <w:szCs w:val="24"/>
        </w:rPr>
      </w:pPr>
    </w:p>
    <w:p w:rsidR="001D7FFB" w:rsidRDefault="001D7FFB" w:rsidP="002E628C">
      <w:pPr>
        <w:spacing w:line="480" w:lineRule="auto"/>
        <w:rPr>
          <w:sz w:val="24"/>
          <w:szCs w:val="24"/>
        </w:rPr>
      </w:pPr>
    </w:p>
    <w:p w:rsidR="001D7FFB" w:rsidRDefault="001D7FFB" w:rsidP="002E628C">
      <w:pPr>
        <w:spacing w:line="480" w:lineRule="auto"/>
        <w:rPr>
          <w:sz w:val="24"/>
          <w:szCs w:val="24"/>
        </w:rPr>
      </w:pPr>
    </w:p>
    <w:p w:rsidR="001D7FFB" w:rsidRDefault="001D7FFB" w:rsidP="002E628C">
      <w:pPr>
        <w:spacing w:line="480" w:lineRule="auto"/>
        <w:rPr>
          <w:sz w:val="24"/>
          <w:szCs w:val="24"/>
        </w:rPr>
      </w:pPr>
    </w:p>
    <w:p w:rsidR="001D7FFB" w:rsidRDefault="001D7FFB" w:rsidP="002E628C">
      <w:pPr>
        <w:spacing w:line="480" w:lineRule="auto"/>
        <w:rPr>
          <w:sz w:val="24"/>
          <w:szCs w:val="24"/>
        </w:rPr>
      </w:pPr>
    </w:p>
    <w:p w:rsidR="001D7FFB" w:rsidRDefault="001D7FFB" w:rsidP="002E628C">
      <w:pPr>
        <w:spacing w:line="480" w:lineRule="auto"/>
        <w:rPr>
          <w:sz w:val="24"/>
          <w:szCs w:val="24"/>
        </w:rPr>
      </w:pPr>
    </w:p>
    <w:p w:rsidR="001D7FFB" w:rsidRPr="001D7FFB" w:rsidRDefault="001D7FFB" w:rsidP="002E628C">
      <w:pPr>
        <w:spacing w:line="480" w:lineRule="auto"/>
        <w:rPr>
          <w:sz w:val="24"/>
          <w:szCs w:val="24"/>
        </w:rPr>
      </w:pPr>
    </w:p>
    <w:p w:rsidR="002E628C" w:rsidRDefault="002E628C" w:rsidP="002E628C">
      <w:pPr>
        <w:autoSpaceDE w:val="0"/>
        <w:autoSpaceDN w:val="0"/>
        <w:adjustRightInd w:val="0"/>
        <w:spacing w:after="0" w:line="480" w:lineRule="auto"/>
        <w:rPr>
          <w:rFonts w:ascii="TimesNewRomanPSMT" w:hAnsi="TimesNewRomanPSMT" w:cs="TimesNewRomanPSMT"/>
          <w:b/>
          <w:sz w:val="24"/>
          <w:szCs w:val="24"/>
        </w:rPr>
      </w:pPr>
    </w:p>
    <w:p w:rsidR="002E18D3" w:rsidRDefault="002E18D3" w:rsidP="007E5930">
      <w:pPr>
        <w:autoSpaceDE w:val="0"/>
        <w:autoSpaceDN w:val="0"/>
        <w:adjustRightInd w:val="0"/>
        <w:spacing w:after="0" w:line="240" w:lineRule="auto"/>
        <w:jc w:val="center"/>
        <w:rPr>
          <w:rFonts w:ascii="TimesNewRomanPSMT" w:hAnsi="TimesNewRomanPSMT" w:cs="TimesNewRomanPSMT"/>
          <w:b/>
          <w:sz w:val="24"/>
          <w:szCs w:val="24"/>
        </w:rPr>
      </w:pPr>
    </w:p>
    <w:p w:rsidR="002E18D3" w:rsidRDefault="002E18D3" w:rsidP="007E5930">
      <w:pPr>
        <w:autoSpaceDE w:val="0"/>
        <w:autoSpaceDN w:val="0"/>
        <w:adjustRightInd w:val="0"/>
        <w:spacing w:after="0" w:line="240" w:lineRule="auto"/>
        <w:jc w:val="center"/>
        <w:rPr>
          <w:rFonts w:ascii="TimesNewRomanPSMT" w:hAnsi="TimesNewRomanPSMT" w:cs="TimesNewRomanPSMT"/>
          <w:b/>
          <w:sz w:val="24"/>
          <w:szCs w:val="24"/>
        </w:rPr>
      </w:pPr>
    </w:p>
    <w:p w:rsidR="002E18D3" w:rsidRDefault="002E18D3" w:rsidP="007E5930">
      <w:pPr>
        <w:autoSpaceDE w:val="0"/>
        <w:autoSpaceDN w:val="0"/>
        <w:adjustRightInd w:val="0"/>
        <w:spacing w:after="0" w:line="240" w:lineRule="auto"/>
        <w:jc w:val="center"/>
        <w:rPr>
          <w:rFonts w:ascii="TimesNewRomanPSMT" w:hAnsi="TimesNewRomanPSMT" w:cs="TimesNewRomanPSMT"/>
          <w:b/>
          <w:sz w:val="24"/>
          <w:szCs w:val="24"/>
        </w:rPr>
      </w:pPr>
    </w:p>
    <w:p w:rsidR="002E18D3" w:rsidRDefault="002E18D3" w:rsidP="007E5930">
      <w:pPr>
        <w:autoSpaceDE w:val="0"/>
        <w:autoSpaceDN w:val="0"/>
        <w:adjustRightInd w:val="0"/>
        <w:spacing w:after="0" w:line="240" w:lineRule="auto"/>
        <w:jc w:val="center"/>
        <w:rPr>
          <w:rFonts w:ascii="TimesNewRomanPSMT" w:hAnsi="TimesNewRomanPSMT" w:cs="TimesNewRomanPSMT"/>
          <w:b/>
          <w:sz w:val="24"/>
          <w:szCs w:val="24"/>
        </w:rPr>
      </w:pPr>
    </w:p>
    <w:p w:rsidR="002E18D3" w:rsidRDefault="002E18D3" w:rsidP="007E5930">
      <w:pPr>
        <w:autoSpaceDE w:val="0"/>
        <w:autoSpaceDN w:val="0"/>
        <w:adjustRightInd w:val="0"/>
        <w:spacing w:after="0" w:line="240" w:lineRule="auto"/>
        <w:jc w:val="center"/>
        <w:rPr>
          <w:rFonts w:ascii="TimesNewRomanPSMT" w:hAnsi="TimesNewRomanPSMT" w:cs="TimesNewRomanPSMT"/>
          <w:b/>
          <w:sz w:val="24"/>
          <w:szCs w:val="24"/>
        </w:rPr>
      </w:pPr>
    </w:p>
    <w:p w:rsidR="002E18D3" w:rsidRDefault="002E18D3" w:rsidP="007E5930">
      <w:pPr>
        <w:autoSpaceDE w:val="0"/>
        <w:autoSpaceDN w:val="0"/>
        <w:adjustRightInd w:val="0"/>
        <w:spacing w:after="0" w:line="240" w:lineRule="auto"/>
        <w:jc w:val="center"/>
        <w:rPr>
          <w:rFonts w:ascii="TimesNewRomanPSMT" w:hAnsi="TimesNewRomanPSMT" w:cs="TimesNewRomanPSMT"/>
          <w:b/>
          <w:sz w:val="24"/>
          <w:szCs w:val="24"/>
        </w:rPr>
      </w:pPr>
    </w:p>
    <w:p w:rsidR="002E18D3" w:rsidRDefault="002E18D3" w:rsidP="007E5930">
      <w:pPr>
        <w:autoSpaceDE w:val="0"/>
        <w:autoSpaceDN w:val="0"/>
        <w:adjustRightInd w:val="0"/>
        <w:spacing w:after="0" w:line="240" w:lineRule="auto"/>
        <w:jc w:val="center"/>
        <w:rPr>
          <w:rFonts w:ascii="TimesNewRomanPSMT" w:hAnsi="TimesNewRomanPSMT" w:cs="TimesNewRomanPSMT"/>
          <w:b/>
          <w:sz w:val="24"/>
          <w:szCs w:val="24"/>
        </w:rPr>
      </w:pPr>
    </w:p>
    <w:p w:rsidR="00752B30" w:rsidRDefault="00752B30" w:rsidP="007E5930">
      <w:pPr>
        <w:autoSpaceDE w:val="0"/>
        <w:autoSpaceDN w:val="0"/>
        <w:adjustRightInd w:val="0"/>
        <w:spacing w:after="0" w:line="240" w:lineRule="auto"/>
        <w:jc w:val="center"/>
        <w:rPr>
          <w:rFonts w:ascii="TimesNewRomanPSMT" w:hAnsi="TimesNewRomanPSMT" w:cs="TimesNewRomanPSMT"/>
          <w:b/>
          <w:sz w:val="24"/>
          <w:szCs w:val="24"/>
        </w:rPr>
      </w:pPr>
    </w:p>
    <w:p w:rsidR="00752B30" w:rsidRDefault="00752B30" w:rsidP="007E5930">
      <w:pPr>
        <w:autoSpaceDE w:val="0"/>
        <w:autoSpaceDN w:val="0"/>
        <w:adjustRightInd w:val="0"/>
        <w:spacing w:after="0" w:line="240" w:lineRule="auto"/>
        <w:jc w:val="center"/>
        <w:rPr>
          <w:rFonts w:ascii="TimesNewRomanPSMT" w:hAnsi="TimesNewRomanPSMT" w:cs="TimesNewRomanPSMT"/>
          <w:b/>
          <w:sz w:val="24"/>
          <w:szCs w:val="24"/>
        </w:rPr>
      </w:pPr>
    </w:p>
    <w:p w:rsidR="00752B30" w:rsidRDefault="00752B30" w:rsidP="007E5930">
      <w:pPr>
        <w:autoSpaceDE w:val="0"/>
        <w:autoSpaceDN w:val="0"/>
        <w:adjustRightInd w:val="0"/>
        <w:spacing w:after="0" w:line="240" w:lineRule="auto"/>
        <w:jc w:val="center"/>
        <w:rPr>
          <w:rFonts w:ascii="TimesNewRomanPSMT" w:hAnsi="TimesNewRomanPSMT" w:cs="TimesNewRomanPSMT"/>
          <w:b/>
          <w:sz w:val="24"/>
          <w:szCs w:val="24"/>
        </w:rPr>
      </w:pPr>
    </w:p>
    <w:p w:rsidR="00752B30" w:rsidRDefault="00752B30" w:rsidP="007E5930">
      <w:pPr>
        <w:autoSpaceDE w:val="0"/>
        <w:autoSpaceDN w:val="0"/>
        <w:adjustRightInd w:val="0"/>
        <w:spacing w:after="0" w:line="240" w:lineRule="auto"/>
        <w:jc w:val="center"/>
        <w:rPr>
          <w:rFonts w:ascii="TimesNewRomanPSMT" w:hAnsi="TimesNewRomanPSMT" w:cs="TimesNewRomanPSMT"/>
          <w:b/>
          <w:sz w:val="24"/>
          <w:szCs w:val="24"/>
        </w:rPr>
      </w:pPr>
    </w:p>
    <w:p w:rsidR="00752B30" w:rsidRDefault="00752B30" w:rsidP="007E5930">
      <w:pPr>
        <w:autoSpaceDE w:val="0"/>
        <w:autoSpaceDN w:val="0"/>
        <w:adjustRightInd w:val="0"/>
        <w:spacing w:after="0" w:line="240" w:lineRule="auto"/>
        <w:jc w:val="center"/>
        <w:rPr>
          <w:rFonts w:ascii="TimesNewRomanPSMT" w:hAnsi="TimesNewRomanPSMT" w:cs="TimesNewRomanPSMT"/>
          <w:b/>
          <w:sz w:val="24"/>
          <w:szCs w:val="24"/>
        </w:rPr>
      </w:pPr>
    </w:p>
    <w:p w:rsidR="00752B30" w:rsidRDefault="00752B30" w:rsidP="007E5930">
      <w:pPr>
        <w:autoSpaceDE w:val="0"/>
        <w:autoSpaceDN w:val="0"/>
        <w:adjustRightInd w:val="0"/>
        <w:spacing w:after="0" w:line="240" w:lineRule="auto"/>
        <w:jc w:val="center"/>
        <w:rPr>
          <w:rFonts w:ascii="TimesNewRomanPSMT" w:hAnsi="TimesNewRomanPSMT" w:cs="TimesNewRomanPSMT"/>
          <w:b/>
          <w:sz w:val="24"/>
          <w:szCs w:val="24"/>
        </w:rPr>
      </w:pPr>
    </w:p>
    <w:p w:rsidR="00752B30" w:rsidRDefault="00752B30" w:rsidP="007E5930">
      <w:pPr>
        <w:autoSpaceDE w:val="0"/>
        <w:autoSpaceDN w:val="0"/>
        <w:adjustRightInd w:val="0"/>
        <w:spacing w:after="0" w:line="240" w:lineRule="auto"/>
        <w:jc w:val="center"/>
        <w:rPr>
          <w:rFonts w:ascii="TimesNewRomanPSMT" w:hAnsi="TimesNewRomanPSMT" w:cs="TimesNewRomanPSMT"/>
          <w:b/>
          <w:sz w:val="24"/>
          <w:szCs w:val="24"/>
        </w:rPr>
      </w:pPr>
    </w:p>
    <w:p w:rsidR="00752B30" w:rsidRDefault="00752B30" w:rsidP="007E5930">
      <w:pPr>
        <w:autoSpaceDE w:val="0"/>
        <w:autoSpaceDN w:val="0"/>
        <w:adjustRightInd w:val="0"/>
        <w:spacing w:after="0" w:line="240" w:lineRule="auto"/>
        <w:jc w:val="center"/>
        <w:rPr>
          <w:rFonts w:ascii="TimesNewRomanPSMT" w:hAnsi="TimesNewRomanPSMT" w:cs="TimesNewRomanPSMT"/>
          <w:b/>
          <w:sz w:val="24"/>
          <w:szCs w:val="24"/>
        </w:rPr>
      </w:pPr>
    </w:p>
    <w:p w:rsidR="00752B30" w:rsidRDefault="00752B30" w:rsidP="007E5930">
      <w:pPr>
        <w:autoSpaceDE w:val="0"/>
        <w:autoSpaceDN w:val="0"/>
        <w:adjustRightInd w:val="0"/>
        <w:spacing w:after="0" w:line="240" w:lineRule="auto"/>
        <w:jc w:val="center"/>
        <w:rPr>
          <w:rFonts w:ascii="TimesNewRomanPSMT" w:hAnsi="TimesNewRomanPSMT" w:cs="TimesNewRomanPSMT"/>
          <w:b/>
          <w:sz w:val="24"/>
          <w:szCs w:val="24"/>
        </w:rPr>
      </w:pPr>
    </w:p>
    <w:p w:rsidR="00752B30" w:rsidRDefault="00752B30" w:rsidP="007E5930">
      <w:pPr>
        <w:autoSpaceDE w:val="0"/>
        <w:autoSpaceDN w:val="0"/>
        <w:adjustRightInd w:val="0"/>
        <w:spacing w:after="0" w:line="240" w:lineRule="auto"/>
        <w:jc w:val="center"/>
        <w:rPr>
          <w:rFonts w:ascii="TimesNewRomanPSMT" w:hAnsi="TimesNewRomanPSMT" w:cs="TimesNewRomanPSMT"/>
          <w:b/>
          <w:sz w:val="24"/>
          <w:szCs w:val="24"/>
        </w:rPr>
      </w:pPr>
    </w:p>
    <w:p w:rsidR="007E5930" w:rsidRDefault="007E5930" w:rsidP="007E5930">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References</w:t>
      </w:r>
    </w:p>
    <w:p w:rsidR="007E5930" w:rsidRPr="007E5930" w:rsidRDefault="007E5930" w:rsidP="007E5930">
      <w:pPr>
        <w:autoSpaceDE w:val="0"/>
        <w:autoSpaceDN w:val="0"/>
        <w:adjustRightInd w:val="0"/>
        <w:spacing w:after="0" w:line="240" w:lineRule="auto"/>
        <w:jc w:val="center"/>
        <w:rPr>
          <w:rFonts w:ascii="TimesNewRomanPSMT" w:hAnsi="TimesNewRomanPSMT" w:cs="TimesNewRomanPSMT"/>
          <w:b/>
          <w:sz w:val="24"/>
          <w:szCs w:val="24"/>
        </w:rPr>
      </w:pPr>
    </w:p>
    <w:p w:rsidR="007E5930" w:rsidRPr="00397A8B" w:rsidRDefault="007E5930" w:rsidP="002615CD">
      <w:pPr>
        <w:pStyle w:val="ListParagraph"/>
        <w:numPr>
          <w:ilvl w:val="0"/>
          <w:numId w:val="1"/>
        </w:numPr>
        <w:autoSpaceDE w:val="0"/>
        <w:autoSpaceDN w:val="0"/>
        <w:adjustRightInd w:val="0"/>
        <w:spacing w:after="0" w:line="240" w:lineRule="auto"/>
        <w:rPr>
          <w:rFonts w:cs="TimesNewRomanPSMT"/>
          <w:sz w:val="24"/>
          <w:szCs w:val="24"/>
        </w:rPr>
      </w:pPr>
      <w:r w:rsidRPr="00397A8B">
        <w:rPr>
          <w:rFonts w:cs="TimesNewRomanPSMT"/>
          <w:sz w:val="24"/>
          <w:szCs w:val="24"/>
        </w:rPr>
        <w:t>American Diabetes Association. Diabetes Statistics. 2011.</w:t>
      </w:r>
    </w:p>
    <w:p w:rsidR="007E5930" w:rsidRPr="00397A8B" w:rsidRDefault="007E5930" w:rsidP="002615CD">
      <w:pPr>
        <w:autoSpaceDE w:val="0"/>
        <w:autoSpaceDN w:val="0"/>
        <w:adjustRightInd w:val="0"/>
        <w:spacing w:after="0" w:line="240" w:lineRule="auto"/>
        <w:ind w:firstLine="720"/>
        <w:rPr>
          <w:rFonts w:cs="TimesNewRomanPSMT"/>
          <w:sz w:val="24"/>
          <w:szCs w:val="24"/>
        </w:rPr>
      </w:pPr>
      <w:r w:rsidRPr="00397A8B">
        <w:rPr>
          <w:rFonts w:cs="TimesNewRomanPSMT"/>
          <w:sz w:val="24"/>
          <w:szCs w:val="24"/>
        </w:rPr>
        <w:t>http://www.diabetes.org/diabetes-basics/diabetes-statistics/</w:t>
      </w:r>
    </w:p>
    <w:p w:rsidR="007E5930" w:rsidRPr="00397A8B" w:rsidRDefault="007E5930" w:rsidP="00767742">
      <w:pPr>
        <w:pStyle w:val="ListParagraph"/>
        <w:numPr>
          <w:ilvl w:val="0"/>
          <w:numId w:val="1"/>
        </w:numPr>
        <w:autoSpaceDE w:val="0"/>
        <w:autoSpaceDN w:val="0"/>
        <w:adjustRightInd w:val="0"/>
        <w:spacing w:after="0" w:line="240" w:lineRule="auto"/>
        <w:rPr>
          <w:rFonts w:cs="TimesNewRomanPSMT"/>
          <w:sz w:val="24"/>
          <w:szCs w:val="24"/>
        </w:rPr>
      </w:pPr>
      <w:r w:rsidRPr="00397A8B">
        <w:rPr>
          <w:rFonts w:cs="TimesNewRomanPSMT"/>
          <w:sz w:val="24"/>
          <w:szCs w:val="24"/>
        </w:rPr>
        <w:t>Center for Disease Control and Prevention. 2011 National Diabetes Fact Sheet. 2011.</w:t>
      </w:r>
      <w:r w:rsidR="002615CD" w:rsidRPr="00397A8B">
        <w:rPr>
          <w:rFonts w:cs="TimesNewRomanPSMT"/>
          <w:sz w:val="24"/>
          <w:szCs w:val="24"/>
        </w:rPr>
        <w:t xml:space="preserve"> </w:t>
      </w:r>
      <w:r w:rsidRPr="00397A8B">
        <w:rPr>
          <w:rFonts w:cs="TimesNewRomanPSMT"/>
          <w:sz w:val="24"/>
          <w:szCs w:val="24"/>
        </w:rPr>
        <w:t>http://www.cdc.gov/diabetes/pubs/factsheet11</w:t>
      </w:r>
    </w:p>
    <w:p w:rsidR="00397A8B" w:rsidRDefault="00397A8B" w:rsidP="00397A8B">
      <w:pPr>
        <w:pStyle w:val="ListParagraph"/>
        <w:numPr>
          <w:ilvl w:val="0"/>
          <w:numId w:val="1"/>
        </w:numPr>
        <w:autoSpaceDE w:val="0"/>
        <w:autoSpaceDN w:val="0"/>
        <w:adjustRightInd w:val="0"/>
        <w:spacing w:after="0" w:line="240" w:lineRule="auto"/>
        <w:rPr>
          <w:rFonts w:cs="TimesNewRomanPSMT"/>
          <w:sz w:val="24"/>
          <w:szCs w:val="24"/>
        </w:rPr>
      </w:pPr>
      <w:r w:rsidRPr="00397A8B">
        <w:rPr>
          <w:rFonts w:cs="TimesNewRomanPSMT"/>
          <w:sz w:val="24"/>
          <w:szCs w:val="24"/>
        </w:rPr>
        <w:t xml:space="preserve">Expert Committee on the Diagnosis and Classification of Diabetes Mellitus. Report of the expert committee on the diagnosis and classification of diabetes mellitus. </w:t>
      </w:r>
      <w:r w:rsidRPr="00397A8B">
        <w:rPr>
          <w:rFonts w:cs="TimesNewRomanPSMT"/>
          <w:i/>
          <w:sz w:val="24"/>
          <w:szCs w:val="24"/>
        </w:rPr>
        <w:t xml:space="preserve">Diabetes Care </w:t>
      </w:r>
      <w:r w:rsidRPr="00397A8B">
        <w:rPr>
          <w:rFonts w:cs="TimesNewRomanPSMT"/>
          <w:sz w:val="24"/>
          <w:szCs w:val="24"/>
        </w:rPr>
        <w:t>1997;20:1183-1197.</w:t>
      </w:r>
    </w:p>
    <w:p w:rsidR="0062133F" w:rsidRDefault="0062133F" w:rsidP="00397A8B">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 xml:space="preserve">Expert committee on the diagnosis and classification of diabetes mellitus. Follow up report on the diagnosis of diabetes mellitus. </w:t>
      </w:r>
      <w:r>
        <w:rPr>
          <w:rFonts w:cs="TimesNewRomanPSMT"/>
          <w:i/>
          <w:sz w:val="24"/>
          <w:szCs w:val="24"/>
        </w:rPr>
        <w:t xml:space="preserve">Diabetes Care </w:t>
      </w:r>
      <w:r>
        <w:rPr>
          <w:rFonts w:cs="TimesNewRomanPSMT"/>
          <w:sz w:val="24"/>
          <w:szCs w:val="24"/>
        </w:rPr>
        <w:t>2003;26:3160-3167.</w:t>
      </w:r>
    </w:p>
    <w:p w:rsidR="0062133F" w:rsidRPr="00397A8B" w:rsidRDefault="0062133F" w:rsidP="00397A8B">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 xml:space="preserve">American Diabetes Association. Clinical Practice Recommendations. </w:t>
      </w:r>
      <w:r>
        <w:rPr>
          <w:rFonts w:cs="TimesNewRomanPSMT"/>
          <w:i/>
          <w:sz w:val="24"/>
          <w:szCs w:val="24"/>
        </w:rPr>
        <w:t xml:space="preserve">Diabetes Care </w:t>
      </w:r>
      <w:r>
        <w:rPr>
          <w:rFonts w:cs="TimesNewRomanPSMT"/>
          <w:sz w:val="24"/>
          <w:szCs w:val="24"/>
        </w:rPr>
        <w:t>2006;29 (Suppl 1):S4-42.</w:t>
      </w:r>
    </w:p>
    <w:p w:rsidR="007E5930" w:rsidRPr="00397A8B" w:rsidRDefault="007E5930" w:rsidP="002615CD">
      <w:pPr>
        <w:pStyle w:val="ListParagraph"/>
        <w:numPr>
          <w:ilvl w:val="0"/>
          <w:numId w:val="1"/>
        </w:numPr>
        <w:autoSpaceDE w:val="0"/>
        <w:autoSpaceDN w:val="0"/>
        <w:adjustRightInd w:val="0"/>
        <w:spacing w:after="0" w:line="240" w:lineRule="auto"/>
        <w:rPr>
          <w:rFonts w:cs="TimesNewRomanPSMT"/>
          <w:sz w:val="24"/>
          <w:szCs w:val="24"/>
        </w:rPr>
      </w:pPr>
      <w:r w:rsidRPr="00397A8B">
        <w:rPr>
          <w:rFonts w:cs="TimesNewRomanPSMT"/>
          <w:sz w:val="24"/>
          <w:szCs w:val="24"/>
        </w:rPr>
        <w:t>U.S. Department of Health and Human Services. National Diabetes Information</w:t>
      </w:r>
    </w:p>
    <w:p w:rsidR="007E5930" w:rsidRDefault="007E5930" w:rsidP="002615CD">
      <w:pPr>
        <w:autoSpaceDE w:val="0"/>
        <w:autoSpaceDN w:val="0"/>
        <w:adjustRightInd w:val="0"/>
        <w:spacing w:after="0" w:line="240" w:lineRule="auto"/>
        <w:ind w:firstLine="720"/>
        <w:rPr>
          <w:rFonts w:cs="TimesNewRomanPSMT"/>
          <w:sz w:val="24"/>
          <w:szCs w:val="24"/>
        </w:rPr>
      </w:pPr>
      <w:r w:rsidRPr="00397A8B">
        <w:rPr>
          <w:rFonts w:cs="TimesNewRomanPSMT"/>
          <w:sz w:val="24"/>
          <w:szCs w:val="24"/>
        </w:rPr>
        <w:t xml:space="preserve">Clearinghouse. 2008. </w:t>
      </w:r>
      <w:hyperlink r:id="rId8" w:history="1">
        <w:r w:rsidR="00752B30" w:rsidRPr="00411749">
          <w:rPr>
            <w:rStyle w:val="Hyperlink"/>
            <w:rFonts w:cs="TimesNewRomanPSMT"/>
            <w:sz w:val="24"/>
            <w:szCs w:val="24"/>
          </w:rPr>
          <w:t>http://www.diabetes.niddk.nih.gov/dm/pubs/</w:t>
        </w:r>
      </w:hyperlink>
    </w:p>
    <w:p w:rsidR="00752B30" w:rsidRDefault="00752B30" w:rsidP="00752B30">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Carpenter MW, Coustan DR. Criteria for screening test for gestational diabetes.</w:t>
      </w:r>
      <w:r w:rsidR="00A5583F">
        <w:rPr>
          <w:rFonts w:cs="TimesNewRomanPSMT"/>
          <w:sz w:val="24"/>
          <w:szCs w:val="24"/>
        </w:rPr>
        <w:t xml:space="preserve"> </w:t>
      </w:r>
      <w:r w:rsidR="00A5583F">
        <w:rPr>
          <w:rFonts w:cs="TimesNewRomanPSMT"/>
          <w:i/>
          <w:sz w:val="24"/>
          <w:szCs w:val="24"/>
        </w:rPr>
        <w:t xml:space="preserve">Am J Obstet Gynecol </w:t>
      </w:r>
      <w:r w:rsidR="00A5583F">
        <w:rPr>
          <w:rFonts w:cs="TimesNewRomanPSMT"/>
          <w:sz w:val="24"/>
          <w:szCs w:val="24"/>
        </w:rPr>
        <w:t>1982;144:768-773.</w:t>
      </w:r>
    </w:p>
    <w:p w:rsidR="001D7FFB" w:rsidRPr="00752B30" w:rsidRDefault="001D7FFB" w:rsidP="00752B30">
      <w:pPr>
        <w:pStyle w:val="ListParagraph"/>
        <w:numPr>
          <w:ilvl w:val="0"/>
          <w:numId w:val="1"/>
        </w:numPr>
        <w:autoSpaceDE w:val="0"/>
        <w:autoSpaceDN w:val="0"/>
        <w:adjustRightInd w:val="0"/>
        <w:spacing w:after="0" w:line="240" w:lineRule="auto"/>
        <w:rPr>
          <w:rFonts w:cs="TimesNewRomanPSMT"/>
          <w:sz w:val="24"/>
          <w:szCs w:val="24"/>
        </w:rPr>
      </w:pPr>
      <w:r>
        <w:rPr>
          <w:rFonts w:cs="TimesNewRomanPSMT"/>
          <w:i/>
          <w:sz w:val="24"/>
          <w:szCs w:val="24"/>
        </w:rPr>
        <w:t xml:space="preserve">Academy of Nutrition and Dietetics. </w:t>
      </w:r>
      <w:r>
        <w:rPr>
          <w:rFonts w:cs="TimesNewRomanPSMT"/>
          <w:sz w:val="24"/>
          <w:szCs w:val="24"/>
        </w:rPr>
        <w:t>Gestational Diabetes Nutrition Therapy from the Nutrition Care Manual.</w:t>
      </w:r>
    </w:p>
    <w:p w:rsidR="00397A8B" w:rsidRPr="00397A8B" w:rsidRDefault="00397A8B" w:rsidP="00752B30">
      <w:pPr>
        <w:pStyle w:val="ListParagraph"/>
        <w:autoSpaceDE w:val="0"/>
        <w:autoSpaceDN w:val="0"/>
        <w:adjustRightInd w:val="0"/>
        <w:spacing w:after="0" w:line="240" w:lineRule="auto"/>
      </w:pPr>
    </w:p>
    <w:sectPr w:rsidR="00397A8B" w:rsidRPr="00397A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D0" w:rsidRDefault="00D149D0" w:rsidP="007E5930">
      <w:pPr>
        <w:spacing w:after="0" w:line="240" w:lineRule="auto"/>
      </w:pPr>
      <w:r>
        <w:separator/>
      </w:r>
    </w:p>
  </w:endnote>
  <w:endnote w:type="continuationSeparator" w:id="0">
    <w:p w:rsidR="00D149D0" w:rsidRDefault="00D149D0" w:rsidP="007E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D0" w:rsidRDefault="00D149D0" w:rsidP="007E5930">
      <w:pPr>
        <w:spacing w:after="0" w:line="240" w:lineRule="auto"/>
      </w:pPr>
      <w:r>
        <w:separator/>
      </w:r>
    </w:p>
  </w:footnote>
  <w:footnote w:type="continuationSeparator" w:id="0">
    <w:p w:rsidR="00D149D0" w:rsidRDefault="00D149D0" w:rsidP="007E5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930" w:rsidRDefault="007E5930" w:rsidP="007E5930">
    <w:pPr>
      <w:pStyle w:val="Header"/>
      <w:jc w:val="right"/>
      <w:rPr>
        <w:sz w:val="24"/>
        <w:szCs w:val="24"/>
      </w:rPr>
    </w:pPr>
    <w:r>
      <w:rPr>
        <w:sz w:val="24"/>
        <w:szCs w:val="24"/>
      </w:rPr>
      <w:t>Karen Kramser, MS, DTR</w:t>
    </w:r>
  </w:p>
  <w:p w:rsidR="007E5930" w:rsidRDefault="007E5930" w:rsidP="007E5930">
    <w:pPr>
      <w:pStyle w:val="Header"/>
      <w:jc w:val="right"/>
      <w:rPr>
        <w:sz w:val="24"/>
        <w:szCs w:val="24"/>
      </w:rPr>
    </w:pPr>
    <w:r>
      <w:rPr>
        <w:sz w:val="24"/>
        <w:szCs w:val="24"/>
      </w:rPr>
      <w:t>Dominican University Dietetic Intern</w:t>
    </w:r>
  </w:p>
  <w:p w:rsidR="007E5930" w:rsidRDefault="007E5930" w:rsidP="007E5930">
    <w:pPr>
      <w:pStyle w:val="Header"/>
      <w:jc w:val="right"/>
      <w:rPr>
        <w:sz w:val="24"/>
        <w:szCs w:val="24"/>
      </w:rPr>
    </w:pPr>
    <w:r>
      <w:rPr>
        <w:sz w:val="24"/>
        <w:szCs w:val="24"/>
      </w:rPr>
      <w:t>MNT2 Rotation Holy Cross Hospital</w:t>
    </w:r>
  </w:p>
  <w:p w:rsidR="007E5930" w:rsidRDefault="007E5930" w:rsidP="007E5930">
    <w:pPr>
      <w:pStyle w:val="Header"/>
      <w:jc w:val="right"/>
    </w:pPr>
    <w:r>
      <w:rPr>
        <w:sz w:val="24"/>
        <w:szCs w:val="24"/>
      </w:rPr>
      <w:t>August 2014</w:t>
    </w:r>
  </w:p>
  <w:p w:rsidR="007E5930" w:rsidRDefault="007E5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734F8"/>
    <w:multiLevelType w:val="hybridMultilevel"/>
    <w:tmpl w:val="0CE8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547CE"/>
    <w:multiLevelType w:val="hybridMultilevel"/>
    <w:tmpl w:val="0CE8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30"/>
    <w:rsid w:val="00003935"/>
    <w:rsid w:val="0009249E"/>
    <w:rsid w:val="001051FD"/>
    <w:rsid w:val="00112034"/>
    <w:rsid w:val="001B7FC3"/>
    <w:rsid w:val="001D7FFB"/>
    <w:rsid w:val="00215AFB"/>
    <w:rsid w:val="002615CD"/>
    <w:rsid w:val="002865CB"/>
    <w:rsid w:val="002E18D3"/>
    <w:rsid w:val="002E628C"/>
    <w:rsid w:val="002E653F"/>
    <w:rsid w:val="00310F59"/>
    <w:rsid w:val="00396A5A"/>
    <w:rsid w:val="00397A8B"/>
    <w:rsid w:val="00437FBB"/>
    <w:rsid w:val="004B6E87"/>
    <w:rsid w:val="00514D64"/>
    <w:rsid w:val="00526B09"/>
    <w:rsid w:val="0062133F"/>
    <w:rsid w:val="0065041F"/>
    <w:rsid w:val="00752B30"/>
    <w:rsid w:val="007E5930"/>
    <w:rsid w:val="00842E7B"/>
    <w:rsid w:val="0086517D"/>
    <w:rsid w:val="008677EA"/>
    <w:rsid w:val="008A2954"/>
    <w:rsid w:val="008B05A7"/>
    <w:rsid w:val="009033C3"/>
    <w:rsid w:val="0090532E"/>
    <w:rsid w:val="0093743A"/>
    <w:rsid w:val="00946EB2"/>
    <w:rsid w:val="0095525F"/>
    <w:rsid w:val="00A5583F"/>
    <w:rsid w:val="00AB1E7D"/>
    <w:rsid w:val="00AC716A"/>
    <w:rsid w:val="00B15D10"/>
    <w:rsid w:val="00B245E0"/>
    <w:rsid w:val="00BA4ECC"/>
    <w:rsid w:val="00D149D0"/>
    <w:rsid w:val="00D54C17"/>
    <w:rsid w:val="00E17CE7"/>
    <w:rsid w:val="00E2542E"/>
    <w:rsid w:val="00E92AB7"/>
    <w:rsid w:val="00EF4ADC"/>
    <w:rsid w:val="00F50575"/>
    <w:rsid w:val="00F6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1E7D6-3CAC-457D-805E-3AD3A8B1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30"/>
  </w:style>
  <w:style w:type="paragraph" w:styleId="Footer">
    <w:name w:val="footer"/>
    <w:basedOn w:val="Normal"/>
    <w:link w:val="FooterChar"/>
    <w:uiPriority w:val="99"/>
    <w:unhideWhenUsed/>
    <w:rsid w:val="007E5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30"/>
  </w:style>
  <w:style w:type="paragraph" w:styleId="ListParagraph">
    <w:name w:val="List Paragraph"/>
    <w:basedOn w:val="Normal"/>
    <w:uiPriority w:val="34"/>
    <w:qFormat/>
    <w:rsid w:val="002615CD"/>
    <w:pPr>
      <w:ind w:left="720"/>
      <w:contextualSpacing/>
    </w:pPr>
  </w:style>
  <w:style w:type="table" w:styleId="TableGrid">
    <w:name w:val="Table Grid"/>
    <w:basedOn w:val="TableNormal"/>
    <w:uiPriority w:val="39"/>
    <w:rsid w:val="008A2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2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niddk.nih.gov/dm/pubs/"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Gestatinal Diabetes</a:t>
            </a:r>
            <a:r>
              <a:rPr lang="en-US" baseline="0"/>
              <a:t> Glucose Tolerance Test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Sheet1!$C$1</c:f>
              <c:strCache>
                <c:ptCount val="1"/>
                <c:pt idx="0">
                  <c:v>Series 2</c:v>
                </c:pt>
              </c:strCache>
            </c:strRef>
          </c:tx>
          <c:spPr>
            <a:solidFill>
              <a:schemeClr val="accent2"/>
            </a:solidFill>
            <a:ln>
              <a:noFill/>
            </a:ln>
            <a:effectLst/>
          </c:spPr>
          <c:invertIfNegative val="0"/>
          <c:cat>
            <c:numRef>
              <c:f>Sheet1!$A$2:$A$6</c:f>
              <c:numCache>
                <c:formatCode>General</c:formatCode>
                <c:ptCount val="5"/>
              </c:numCache>
            </c:numRef>
          </c:cat>
          <c:val>
            <c:numRef>
              <c:f>Sheet1!$C$2:$C$6</c:f>
              <c:numCache>
                <c:formatCode>General</c:formatCode>
                <c:ptCount val="5"/>
              </c:numCache>
            </c:numRef>
          </c:val>
        </c:ser>
        <c:dLbls>
          <c:showLegendKey val="0"/>
          <c:showVal val="0"/>
          <c:showCatName val="0"/>
          <c:showSerName val="0"/>
          <c:showPercent val="0"/>
          <c:showBubbleSize val="0"/>
        </c:dLbls>
        <c:gapWidth val="219"/>
        <c:overlap val="-27"/>
        <c:axId val="226041360"/>
        <c:axId val="226041752"/>
      </c:barChar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Sheet1!$A$2:$A$6</c:f>
              <c:numCache>
                <c:formatCode>General</c:formatCode>
                <c:ptCount val="5"/>
              </c:numCache>
            </c:numRef>
          </c:cat>
          <c:val>
            <c:numRef>
              <c:f>Sheet1!$B$2:$B$6</c:f>
              <c:numCache>
                <c:formatCode>General</c:formatCode>
                <c:ptCount val="5"/>
                <c:pt idx="0">
                  <c:v>90</c:v>
                </c:pt>
                <c:pt idx="1">
                  <c:v>202</c:v>
                </c:pt>
                <c:pt idx="2">
                  <c:v>155</c:v>
                </c:pt>
                <c:pt idx="3">
                  <c:v>188</c:v>
                </c:pt>
                <c:pt idx="4">
                  <c:v>250</c:v>
                </c:pt>
              </c:numCache>
            </c:numRef>
          </c:val>
        </c:ser>
        <c:dLbls>
          <c:showLegendKey val="0"/>
          <c:showVal val="0"/>
          <c:showCatName val="0"/>
          <c:showSerName val="0"/>
          <c:showPercent val="0"/>
          <c:showBubbleSize val="0"/>
        </c:dLbls>
        <c:gapWidth val="219"/>
        <c:overlap val="-27"/>
        <c:axId val="226039008"/>
        <c:axId val="226040968"/>
      </c:barChart>
      <c:lineChart>
        <c:grouping val="standard"/>
        <c:varyColors val="0"/>
        <c:ser>
          <c:idx val="2"/>
          <c:order val="2"/>
          <c:tx>
            <c:strRef>
              <c:f>Sheet1!$D$1</c:f>
              <c:strCache>
                <c:ptCount val="1"/>
                <c:pt idx="0">
                  <c:v>Series 3</c:v>
                </c:pt>
              </c:strCache>
            </c:strRef>
          </c:tx>
          <c:spPr>
            <a:ln w="28575" cap="rnd">
              <a:solidFill>
                <a:schemeClr val="accent3"/>
              </a:solidFill>
              <a:round/>
            </a:ln>
            <a:effectLst/>
          </c:spPr>
          <c:marker>
            <c:symbol val="none"/>
          </c:marker>
          <c:cat>
            <c:numRef>
              <c:f>Sheet1!$A$2:$A$6</c:f>
              <c:numCache>
                <c:formatCode>General</c:formatCode>
                <c:ptCount val="5"/>
              </c:numCache>
            </c:numRef>
          </c:cat>
          <c:val>
            <c:numRef>
              <c:f>Sheet1!$D$2:$D$6</c:f>
              <c:numCache>
                <c:formatCode>General</c:formatCode>
                <c:ptCount val="5"/>
              </c:numCache>
            </c:numRef>
          </c:val>
          <c:smooth val="0"/>
        </c:ser>
        <c:dLbls>
          <c:showLegendKey val="0"/>
          <c:showVal val="0"/>
          <c:showCatName val="0"/>
          <c:showSerName val="0"/>
          <c:showPercent val="0"/>
          <c:showBubbleSize val="0"/>
        </c:dLbls>
        <c:marker val="1"/>
        <c:smooth val="0"/>
        <c:axId val="226041360"/>
        <c:axId val="226041752"/>
      </c:lineChart>
      <c:catAx>
        <c:axId val="22604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041752"/>
        <c:crosses val="autoZero"/>
        <c:auto val="1"/>
        <c:lblAlgn val="ctr"/>
        <c:lblOffset val="100"/>
        <c:noMultiLvlLbl val="0"/>
      </c:catAx>
      <c:valAx>
        <c:axId val="226041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041360"/>
        <c:crosses val="autoZero"/>
        <c:crossBetween val="between"/>
      </c:valAx>
      <c:valAx>
        <c:axId val="22604096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039008"/>
        <c:crosses val="max"/>
        <c:crossBetween val="between"/>
      </c:valAx>
      <c:catAx>
        <c:axId val="226039008"/>
        <c:scaling>
          <c:orientation val="minMax"/>
        </c:scaling>
        <c:delete val="1"/>
        <c:axPos val="b"/>
        <c:numFmt formatCode="General" sourceLinked="1"/>
        <c:majorTickMark val="out"/>
        <c:minorTickMark val="none"/>
        <c:tickLblPos val="nextTo"/>
        <c:crossAx val="22604096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KarenK</dc:creator>
  <cp:keywords/>
  <dc:description/>
  <cp:lastModifiedBy>KarenK</cp:lastModifiedBy>
  <cp:revision>11</cp:revision>
  <dcterms:created xsi:type="dcterms:W3CDTF">2014-08-02T19:37:00Z</dcterms:created>
  <dcterms:modified xsi:type="dcterms:W3CDTF">2014-08-07T14:13:00Z</dcterms:modified>
</cp:coreProperties>
</file>