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18" w:rsidRPr="004C4952" w:rsidRDefault="00957C18" w:rsidP="00957C18">
      <w:pPr>
        <w:jc w:val="center"/>
        <w:rPr>
          <w:rFonts w:ascii="Times New Roman" w:eastAsia="Times New Roman" w:hAnsi="Times New Roman" w:cs="Times New Roman"/>
          <w:sz w:val="24"/>
          <w:szCs w:val="24"/>
        </w:rPr>
      </w:pPr>
      <w:bookmarkStart w:id="0" w:name="_GoBack"/>
      <w:bookmarkEnd w:id="0"/>
    </w:p>
    <w:p w:rsidR="00957C18" w:rsidRPr="004C4952" w:rsidRDefault="00957C18" w:rsidP="00957C18">
      <w:pPr>
        <w:jc w:val="center"/>
        <w:rPr>
          <w:rFonts w:ascii="Times New Roman" w:eastAsia="Times New Roman" w:hAnsi="Times New Roman" w:cs="Times New Roman"/>
          <w:sz w:val="24"/>
          <w:szCs w:val="24"/>
        </w:rPr>
      </w:pPr>
    </w:p>
    <w:p w:rsidR="00957C18" w:rsidRPr="004C4952" w:rsidRDefault="00957C18" w:rsidP="00957C18">
      <w:pPr>
        <w:jc w:val="center"/>
        <w:rPr>
          <w:rFonts w:ascii="Times New Roman" w:eastAsia="Times New Roman" w:hAnsi="Times New Roman" w:cs="Times New Roman"/>
          <w:sz w:val="24"/>
          <w:szCs w:val="24"/>
        </w:rPr>
      </w:pPr>
    </w:p>
    <w:p w:rsidR="00957C18" w:rsidRPr="004C4952" w:rsidRDefault="00957C18" w:rsidP="00957C18">
      <w:pPr>
        <w:jc w:val="center"/>
        <w:rPr>
          <w:rFonts w:ascii="Times New Roman" w:eastAsia="Times New Roman" w:hAnsi="Times New Roman" w:cs="Times New Roman"/>
          <w:sz w:val="24"/>
          <w:szCs w:val="24"/>
        </w:rPr>
      </w:pPr>
    </w:p>
    <w:p w:rsidR="00957C18" w:rsidRDefault="00957C18" w:rsidP="00957C18">
      <w:pPr>
        <w:jc w:val="center"/>
        <w:rPr>
          <w:rFonts w:ascii="Times New Roman" w:eastAsia="Times New Roman" w:hAnsi="Times New Roman" w:cs="Times New Roman"/>
          <w:sz w:val="24"/>
          <w:szCs w:val="24"/>
        </w:rPr>
      </w:pPr>
    </w:p>
    <w:p w:rsidR="00206D27" w:rsidRDefault="00206D27" w:rsidP="00957C18">
      <w:pPr>
        <w:jc w:val="center"/>
        <w:rPr>
          <w:rFonts w:ascii="Times New Roman" w:eastAsia="Times New Roman" w:hAnsi="Times New Roman" w:cs="Times New Roman"/>
          <w:sz w:val="24"/>
          <w:szCs w:val="24"/>
        </w:rPr>
      </w:pPr>
    </w:p>
    <w:p w:rsidR="00206D27" w:rsidRDefault="00206D27" w:rsidP="00957C18">
      <w:pPr>
        <w:jc w:val="center"/>
        <w:rPr>
          <w:rFonts w:ascii="Times New Roman" w:eastAsia="Times New Roman" w:hAnsi="Times New Roman" w:cs="Times New Roman"/>
          <w:sz w:val="24"/>
          <w:szCs w:val="24"/>
        </w:rPr>
      </w:pPr>
    </w:p>
    <w:p w:rsidR="00206D27" w:rsidRDefault="00206D27" w:rsidP="00957C18">
      <w:pPr>
        <w:jc w:val="center"/>
        <w:rPr>
          <w:rFonts w:ascii="Times New Roman" w:eastAsia="Times New Roman" w:hAnsi="Times New Roman" w:cs="Times New Roman"/>
          <w:sz w:val="24"/>
          <w:szCs w:val="24"/>
        </w:rPr>
      </w:pPr>
    </w:p>
    <w:p w:rsidR="00206D27" w:rsidRPr="004C4952" w:rsidRDefault="00206D27" w:rsidP="00957C18">
      <w:pPr>
        <w:jc w:val="center"/>
        <w:rPr>
          <w:rFonts w:ascii="Times New Roman" w:eastAsia="Times New Roman" w:hAnsi="Times New Roman" w:cs="Times New Roman"/>
          <w:sz w:val="24"/>
          <w:szCs w:val="24"/>
        </w:rPr>
      </w:pPr>
    </w:p>
    <w:p w:rsidR="00957C18" w:rsidRPr="004C4952" w:rsidRDefault="00957C18" w:rsidP="00957C18">
      <w:pPr>
        <w:jc w:val="center"/>
        <w:rPr>
          <w:rFonts w:ascii="Times New Roman" w:eastAsia="Times New Roman" w:hAnsi="Times New Roman" w:cs="Times New Roman"/>
          <w:sz w:val="24"/>
          <w:szCs w:val="24"/>
        </w:rPr>
      </w:pPr>
    </w:p>
    <w:p w:rsidR="00957C18" w:rsidRPr="004C4952" w:rsidRDefault="00957C18" w:rsidP="00957C18">
      <w:pPr>
        <w:jc w:val="center"/>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Reactions to Personal Space Invasions in Enclosed versus Open Environments</w:t>
      </w:r>
    </w:p>
    <w:p w:rsidR="00957C18" w:rsidRPr="004C4952" w:rsidRDefault="00957C18" w:rsidP="00957C18">
      <w:pPr>
        <w:jc w:val="center"/>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Caroline E. Roy</w:t>
      </w:r>
    </w:p>
    <w:p w:rsidR="00957C18" w:rsidRPr="004C4952" w:rsidRDefault="00957C18" w:rsidP="00957C18">
      <w:pPr>
        <w:jc w:val="center"/>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Longwood University</w:t>
      </w:r>
    </w:p>
    <w:p w:rsidR="00957C18" w:rsidRPr="004C4952" w:rsidRDefault="00957C18">
      <w:pPr>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br w:type="page"/>
      </w:r>
    </w:p>
    <w:p w:rsidR="00957C18" w:rsidRDefault="00957C18" w:rsidP="00957C18">
      <w:pPr>
        <w:jc w:val="center"/>
        <w:rPr>
          <w:rFonts w:ascii="Times New Roman" w:eastAsia="Times New Roman" w:hAnsi="Times New Roman" w:cs="Times New Roman"/>
          <w:b/>
          <w:sz w:val="24"/>
          <w:szCs w:val="24"/>
        </w:rPr>
      </w:pPr>
      <w:r w:rsidRPr="004C4952">
        <w:rPr>
          <w:rFonts w:ascii="Times New Roman" w:eastAsia="Times New Roman" w:hAnsi="Times New Roman" w:cs="Times New Roman"/>
          <w:b/>
          <w:sz w:val="24"/>
          <w:szCs w:val="24"/>
        </w:rPr>
        <w:lastRenderedPageBreak/>
        <w:t>Abstract</w:t>
      </w:r>
    </w:p>
    <w:p w:rsidR="00253D04" w:rsidRPr="00253D04" w:rsidRDefault="00253D04" w:rsidP="00253D0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will examine the effects of environment on reactions to personal space invasions.</w:t>
      </w:r>
      <w:r w:rsidR="00130BD0">
        <w:rPr>
          <w:rFonts w:ascii="Times New Roman" w:eastAsia="Times New Roman" w:hAnsi="Times New Roman" w:cs="Times New Roman"/>
          <w:sz w:val="24"/>
          <w:szCs w:val="24"/>
        </w:rPr>
        <w:t xml:space="preserve"> Previous research conducted has defined personal space and answered several questions about how people react to personal space invasions. My proposed research question is how does the environment effect reactions to personal space invasions? My hypothesis is that an enclosed environment will have the strongest reaction when compared to th</w:t>
      </w:r>
      <w:r w:rsidR="00B53E57">
        <w:rPr>
          <w:rFonts w:ascii="Times New Roman" w:eastAsia="Times New Roman" w:hAnsi="Times New Roman" w:cs="Times New Roman"/>
          <w:sz w:val="24"/>
          <w:szCs w:val="24"/>
        </w:rPr>
        <w:t>e control and open environments. Participants will be students attending a rural, liberal arts university. Participants must be alone, stationary, not using a mobile device such as a cell phone or iPod, and not have any visible handicaps such as a wheelchair, walking aids, or being blind.</w:t>
      </w:r>
      <w:r w:rsidR="00EE46DC">
        <w:rPr>
          <w:rFonts w:ascii="Times New Roman" w:eastAsia="Times New Roman" w:hAnsi="Times New Roman" w:cs="Times New Roman"/>
          <w:sz w:val="24"/>
          <w:szCs w:val="24"/>
        </w:rPr>
        <w:t xml:space="preserve"> A trained confederate will invade a participant’s personal space will a trained observer records the reactions on a provided checklist. I believe my hypothesis will be supported with enclosed environments having the strongest reactions and the open environment having the weakest.</w:t>
      </w:r>
    </w:p>
    <w:p w:rsidR="00957C18" w:rsidRPr="004C4952" w:rsidRDefault="00957C18" w:rsidP="00957C18">
      <w:pPr>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br w:type="page"/>
      </w:r>
    </w:p>
    <w:p w:rsidR="00957C18" w:rsidRPr="004C4952" w:rsidRDefault="00957C18" w:rsidP="00957C18">
      <w:pPr>
        <w:spacing w:after="0" w:line="480" w:lineRule="auto"/>
        <w:ind w:firstLine="720"/>
        <w:jc w:val="center"/>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lastRenderedPageBreak/>
        <w:t>Reactions to Personal Space Invasions in Enclosed versus Open Environments</w:t>
      </w:r>
    </w:p>
    <w:p w:rsidR="00D03D5F" w:rsidRPr="004C4952" w:rsidRDefault="00D03D5F" w:rsidP="00957C18">
      <w:pPr>
        <w:spacing w:after="0" w:line="480" w:lineRule="auto"/>
        <w:ind w:firstLine="720"/>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 xml:space="preserve">Personal space refers to the area around our bodies that people prefer that other people remain </w:t>
      </w:r>
      <w:r w:rsidRPr="008D0F7B">
        <w:rPr>
          <w:rFonts w:ascii="Times New Roman" w:eastAsia="Times New Roman" w:hAnsi="Times New Roman" w:cs="Times New Roman"/>
          <w:sz w:val="24"/>
          <w:szCs w:val="24"/>
        </w:rPr>
        <w:t>outside of</w:t>
      </w:r>
      <w:r w:rsidR="008D0F7B" w:rsidRPr="008D0F7B">
        <w:rPr>
          <w:rFonts w:ascii="Times New Roman" w:eastAsia="Times New Roman" w:hAnsi="Times New Roman" w:cs="Times New Roman"/>
          <w:sz w:val="24"/>
          <w:szCs w:val="24"/>
        </w:rPr>
        <w:t xml:space="preserve"> (Hayduk, 1978)</w:t>
      </w:r>
      <w:r w:rsidRPr="008D0F7B">
        <w:rPr>
          <w:rFonts w:ascii="Times New Roman" w:eastAsia="Times New Roman" w:hAnsi="Times New Roman" w:cs="Times New Roman"/>
          <w:sz w:val="24"/>
          <w:szCs w:val="24"/>
        </w:rPr>
        <w:t>. Personal</w:t>
      </w:r>
      <w:r w:rsidRPr="004C4952">
        <w:rPr>
          <w:rFonts w:ascii="Times New Roman" w:eastAsia="Times New Roman" w:hAnsi="Times New Roman" w:cs="Times New Roman"/>
          <w:sz w:val="24"/>
          <w:szCs w:val="24"/>
        </w:rPr>
        <w:t xml:space="preserve"> spac</w:t>
      </w:r>
      <w:r w:rsidR="008D0F7B">
        <w:rPr>
          <w:rFonts w:ascii="Times New Roman" w:eastAsia="Times New Roman" w:hAnsi="Times New Roman" w:cs="Times New Roman"/>
          <w:sz w:val="24"/>
          <w:szCs w:val="24"/>
        </w:rPr>
        <w:t>e is comparable to a bubble</w:t>
      </w:r>
      <w:r w:rsidRPr="004C4952">
        <w:rPr>
          <w:rFonts w:ascii="Times New Roman" w:eastAsia="Times New Roman" w:hAnsi="Times New Roman" w:cs="Times New Roman"/>
          <w:sz w:val="24"/>
          <w:szCs w:val="24"/>
        </w:rPr>
        <w:t xml:space="preserve">, an area which keeps others at a reasonable distance following societal guidelines of propriety </w:t>
      </w:r>
      <w:r w:rsidRPr="008D0F7B">
        <w:rPr>
          <w:rFonts w:ascii="Times New Roman" w:eastAsia="Times New Roman" w:hAnsi="Times New Roman" w:cs="Times New Roman"/>
          <w:sz w:val="24"/>
          <w:szCs w:val="24"/>
        </w:rPr>
        <w:t>and politeness</w:t>
      </w:r>
      <w:r w:rsidR="008D0F7B" w:rsidRPr="008D0F7B">
        <w:rPr>
          <w:rFonts w:ascii="Times New Roman" w:eastAsia="Times New Roman" w:hAnsi="Times New Roman" w:cs="Times New Roman"/>
          <w:sz w:val="24"/>
          <w:szCs w:val="24"/>
        </w:rPr>
        <w:t xml:space="preserve"> (Hayduk, 1978)</w:t>
      </w:r>
      <w:r w:rsidRPr="008D0F7B">
        <w:rPr>
          <w:rFonts w:ascii="Times New Roman" w:eastAsia="Times New Roman" w:hAnsi="Times New Roman" w:cs="Times New Roman"/>
          <w:sz w:val="24"/>
          <w:szCs w:val="24"/>
        </w:rPr>
        <w:t>. Personal</w:t>
      </w:r>
      <w:r w:rsidRPr="004C4952">
        <w:rPr>
          <w:rFonts w:ascii="Times New Roman" w:eastAsia="Times New Roman" w:hAnsi="Times New Roman" w:cs="Times New Roman"/>
          <w:sz w:val="24"/>
          <w:szCs w:val="24"/>
        </w:rPr>
        <w:t xml:space="preserve"> space size varies from person to person; some people have large personal spaces while others have proportionately smaller personal spaces. A personal space invasion is when one or more people intrude into a person’s </w:t>
      </w:r>
      <w:r w:rsidR="008D0F7B">
        <w:rPr>
          <w:rFonts w:ascii="Times New Roman" w:eastAsia="Times New Roman" w:hAnsi="Times New Roman" w:cs="Times New Roman"/>
          <w:sz w:val="24"/>
          <w:szCs w:val="24"/>
        </w:rPr>
        <w:t>bubble</w:t>
      </w:r>
      <w:r w:rsidR="0014633E">
        <w:rPr>
          <w:rFonts w:ascii="Times New Roman" w:eastAsia="Times New Roman" w:hAnsi="Times New Roman" w:cs="Times New Roman"/>
          <w:sz w:val="24"/>
          <w:szCs w:val="24"/>
        </w:rPr>
        <w:t>.</w:t>
      </w:r>
      <w:r w:rsidRPr="004C4952">
        <w:rPr>
          <w:rFonts w:ascii="Times New Roman" w:eastAsia="Times New Roman" w:hAnsi="Times New Roman" w:cs="Times New Roman"/>
          <w:sz w:val="24"/>
          <w:szCs w:val="24"/>
        </w:rPr>
        <w:t xml:space="preserve"> </w:t>
      </w:r>
      <w:r w:rsidR="0014633E">
        <w:rPr>
          <w:rFonts w:ascii="Times New Roman" w:eastAsia="Times New Roman" w:hAnsi="Times New Roman" w:cs="Times New Roman"/>
          <w:sz w:val="24"/>
          <w:szCs w:val="24"/>
        </w:rPr>
        <w:t>The</w:t>
      </w:r>
      <w:r w:rsidR="008D0F7B">
        <w:rPr>
          <w:rFonts w:ascii="Times New Roman" w:eastAsia="Times New Roman" w:hAnsi="Times New Roman" w:cs="Times New Roman"/>
          <w:sz w:val="24"/>
          <w:szCs w:val="24"/>
        </w:rPr>
        <w:t xml:space="preserve"> edge of the bubble was found</w:t>
      </w:r>
      <w:r w:rsidR="0014633E">
        <w:rPr>
          <w:rFonts w:ascii="Times New Roman" w:eastAsia="Times New Roman" w:hAnsi="Times New Roman" w:cs="Times New Roman"/>
          <w:sz w:val="24"/>
          <w:szCs w:val="24"/>
        </w:rPr>
        <w:t>,</w:t>
      </w:r>
      <w:r w:rsidR="008D0F7B">
        <w:rPr>
          <w:rFonts w:ascii="Times New Roman" w:eastAsia="Times New Roman" w:hAnsi="Times New Roman" w:cs="Times New Roman"/>
          <w:sz w:val="24"/>
          <w:szCs w:val="24"/>
        </w:rPr>
        <w:t xml:space="preserve"> </w:t>
      </w:r>
      <w:r w:rsidR="00696E2F">
        <w:rPr>
          <w:rFonts w:ascii="Times New Roman" w:eastAsia="Times New Roman" w:hAnsi="Times New Roman" w:cs="Times New Roman"/>
          <w:sz w:val="24"/>
          <w:szCs w:val="24"/>
        </w:rPr>
        <w:t>by Leslie Hayduk in 1981</w:t>
      </w:r>
      <w:r w:rsidR="0014633E">
        <w:rPr>
          <w:rFonts w:ascii="Times New Roman" w:eastAsia="Times New Roman" w:hAnsi="Times New Roman" w:cs="Times New Roman"/>
          <w:sz w:val="24"/>
          <w:szCs w:val="24"/>
        </w:rPr>
        <w:t>,</w:t>
      </w:r>
      <w:r w:rsidR="00696E2F">
        <w:rPr>
          <w:rFonts w:ascii="Times New Roman" w:eastAsia="Times New Roman" w:hAnsi="Times New Roman" w:cs="Times New Roman"/>
          <w:sz w:val="24"/>
          <w:szCs w:val="24"/>
        </w:rPr>
        <w:t xml:space="preserve"> </w:t>
      </w:r>
      <w:r w:rsidR="008D0F7B">
        <w:rPr>
          <w:rFonts w:ascii="Times New Roman" w:eastAsia="Times New Roman" w:hAnsi="Times New Roman" w:cs="Times New Roman"/>
          <w:sz w:val="24"/>
          <w:szCs w:val="24"/>
        </w:rPr>
        <w:t>to start at</w:t>
      </w:r>
      <w:r w:rsidR="00696E2F">
        <w:rPr>
          <w:rFonts w:ascii="Times New Roman" w:eastAsia="Times New Roman" w:hAnsi="Times New Roman" w:cs="Times New Roman"/>
          <w:sz w:val="24"/>
          <w:szCs w:val="24"/>
        </w:rPr>
        <w:t xml:space="preserve"> approximately</w:t>
      </w:r>
      <w:r w:rsidR="008D0F7B">
        <w:rPr>
          <w:rFonts w:ascii="Times New Roman" w:eastAsia="Times New Roman" w:hAnsi="Times New Roman" w:cs="Times New Roman"/>
          <w:sz w:val="24"/>
          <w:szCs w:val="24"/>
        </w:rPr>
        <w:t xml:space="preserve"> two feet</w:t>
      </w:r>
      <w:r w:rsidR="00696E2F">
        <w:rPr>
          <w:rFonts w:ascii="Times New Roman" w:eastAsia="Times New Roman" w:hAnsi="Times New Roman" w:cs="Times New Roman"/>
          <w:sz w:val="24"/>
          <w:szCs w:val="24"/>
        </w:rPr>
        <w:t xml:space="preserve"> from the body of the person being invaded</w:t>
      </w:r>
      <w:r w:rsidRPr="004C4952">
        <w:rPr>
          <w:rFonts w:ascii="Times New Roman" w:eastAsia="Times New Roman" w:hAnsi="Times New Roman" w:cs="Times New Roman"/>
          <w:sz w:val="24"/>
          <w:szCs w:val="24"/>
        </w:rPr>
        <w:t>. According to Felipe and Sommer (1966), such invasions can cause either an aggressive</w:t>
      </w:r>
      <w:r w:rsidR="003579C9" w:rsidRPr="004C4952">
        <w:rPr>
          <w:rFonts w:ascii="Times New Roman" w:eastAsia="Times New Roman" w:hAnsi="Times New Roman" w:cs="Times New Roman"/>
          <w:sz w:val="24"/>
          <w:szCs w:val="24"/>
        </w:rPr>
        <w:t xml:space="preserve"> response such as becoming angry or defensive and verbalizing this to the invader or</w:t>
      </w:r>
      <w:r w:rsidRPr="004C4952">
        <w:rPr>
          <w:rFonts w:ascii="Times New Roman" w:eastAsia="Times New Roman" w:hAnsi="Times New Roman" w:cs="Times New Roman"/>
          <w:sz w:val="24"/>
          <w:szCs w:val="24"/>
        </w:rPr>
        <w:t xml:space="preserve"> </w:t>
      </w:r>
      <w:r w:rsidR="003579C9" w:rsidRPr="004C4952">
        <w:rPr>
          <w:rFonts w:ascii="Times New Roman" w:eastAsia="Times New Roman" w:hAnsi="Times New Roman" w:cs="Times New Roman"/>
          <w:sz w:val="24"/>
          <w:szCs w:val="24"/>
        </w:rPr>
        <w:t xml:space="preserve">a </w:t>
      </w:r>
      <w:r w:rsidRPr="004C4952">
        <w:rPr>
          <w:rFonts w:ascii="Times New Roman" w:eastAsia="Times New Roman" w:hAnsi="Times New Roman" w:cs="Times New Roman"/>
          <w:sz w:val="24"/>
          <w:szCs w:val="24"/>
        </w:rPr>
        <w:t>passive response</w:t>
      </w:r>
      <w:r w:rsidR="003579C9" w:rsidRPr="004C4952">
        <w:rPr>
          <w:rFonts w:ascii="Times New Roman" w:eastAsia="Times New Roman" w:hAnsi="Times New Roman" w:cs="Times New Roman"/>
          <w:sz w:val="24"/>
          <w:szCs w:val="24"/>
        </w:rPr>
        <w:t xml:space="preserve"> such as subtle moving away from the person who is invading the </w:t>
      </w:r>
      <w:r w:rsidRPr="004C4952">
        <w:rPr>
          <w:rFonts w:ascii="Times New Roman" w:eastAsia="Times New Roman" w:hAnsi="Times New Roman" w:cs="Times New Roman"/>
          <w:sz w:val="24"/>
          <w:szCs w:val="24"/>
        </w:rPr>
        <w:t>space. Leslie</w:t>
      </w:r>
      <w:r w:rsidR="0033768E" w:rsidRPr="004C4952">
        <w:rPr>
          <w:rFonts w:ascii="Times New Roman" w:eastAsia="Times New Roman" w:hAnsi="Times New Roman" w:cs="Times New Roman"/>
          <w:sz w:val="24"/>
          <w:szCs w:val="24"/>
        </w:rPr>
        <w:t xml:space="preserve"> Hayduk (1981) </w:t>
      </w:r>
      <w:r w:rsidRPr="004C4952">
        <w:rPr>
          <w:rFonts w:ascii="Times New Roman" w:eastAsia="Times New Roman" w:hAnsi="Times New Roman" w:cs="Times New Roman"/>
          <w:sz w:val="24"/>
          <w:szCs w:val="24"/>
        </w:rPr>
        <w:t>add</w:t>
      </w:r>
      <w:r w:rsidR="0033768E" w:rsidRPr="004C4952">
        <w:rPr>
          <w:rFonts w:ascii="Times New Roman" w:eastAsia="Times New Roman" w:hAnsi="Times New Roman" w:cs="Times New Roman"/>
          <w:sz w:val="24"/>
          <w:szCs w:val="24"/>
        </w:rPr>
        <w:t>s</w:t>
      </w:r>
      <w:r w:rsidRPr="004C4952">
        <w:rPr>
          <w:rFonts w:ascii="Times New Roman" w:eastAsia="Times New Roman" w:hAnsi="Times New Roman" w:cs="Times New Roman"/>
          <w:sz w:val="24"/>
          <w:szCs w:val="24"/>
        </w:rPr>
        <w:t xml:space="preserve"> that those with larger personal spaces will be the ones to react more aggressively when their space is invaded</w:t>
      </w:r>
      <w:r w:rsidR="0033768E" w:rsidRPr="004C4952">
        <w:rPr>
          <w:rFonts w:ascii="Times New Roman" w:eastAsia="Times New Roman" w:hAnsi="Times New Roman" w:cs="Times New Roman"/>
          <w:sz w:val="24"/>
          <w:szCs w:val="24"/>
        </w:rPr>
        <w:t xml:space="preserve"> as they will be affected more strongly to an invasion within two feet, when their personal space is for example five feet, than someone whose personal space is only three feet</w:t>
      </w:r>
      <w:r w:rsidRPr="004C4952">
        <w:rPr>
          <w:rFonts w:ascii="Times New Roman" w:eastAsia="Times New Roman" w:hAnsi="Times New Roman" w:cs="Times New Roman"/>
          <w:sz w:val="24"/>
          <w:szCs w:val="24"/>
        </w:rPr>
        <w:t>.</w:t>
      </w:r>
      <w:r w:rsidR="007F6CDE" w:rsidRPr="004C4952">
        <w:rPr>
          <w:rFonts w:ascii="Times New Roman" w:eastAsia="Times New Roman" w:hAnsi="Times New Roman" w:cs="Times New Roman"/>
          <w:sz w:val="24"/>
          <w:szCs w:val="24"/>
        </w:rPr>
        <w:t xml:space="preserve"> Proportionately, a person with a larger personal space will be experiencing a much larger invasion and will therefore physically react more strongly to the invasion.</w:t>
      </w:r>
      <w:r w:rsidRPr="004C4952">
        <w:rPr>
          <w:rFonts w:ascii="Times New Roman" w:eastAsia="Times New Roman" w:hAnsi="Times New Roman" w:cs="Times New Roman"/>
          <w:sz w:val="24"/>
          <w:szCs w:val="24"/>
        </w:rPr>
        <w:t xml:space="preserve"> Hayduk (1981) also comments on how personal space is not an empty rigid space, but rather is a filled space with regularly increasing resistance. This means the closer the invasion becomes to a person’s body, the increasingly stronger the reaction will be.</w:t>
      </w:r>
    </w:p>
    <w:p w:rsidR="00AC3E0E" w:rsidRPr="004C4952" w:rsidRDefault="00D03D5F" w:rsidP="00D03D5F">
      <w:pPr>
        <w:spacing w:after="0" w:line="480" w:lineRule="auto"/>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ab/>
      </w:r>
      <w:r w:rsidR="00AC3E0E" w:rsidRPr="004C4952">
        <w:rPr>
          <w:rFonts w:ascii="Times New Roman" w:eastAsia="Times New Roman" w:hAnsi="Times New Roman" w:cs="Times New Roman"/>
          <w:sz w:val="24"/>
          <w:szCs w:val="24"/>
        </w:rPr>
        <w:t xml:space="preserve">This study can help </w:t>
      </w:r>
      <w:r w:rsidR="00663D41">
        <w:rPr>
          <w:rFonts w:ascii="Times New Roman" w:eastAsia="Times New Roman" w:hAnsi="Times New Roman" w:cs="Times New Roman"/>
          <w:sz w:val="24"/>
          <w:szCs w:val="24"/>
        </w:rPr>
        <w:t>make the work environment a more calm and productive space.</w:t>
      </w:r>
      <w:r w:rsidR="00CB1535">
        <w:rPr>
          <w:rFonts w:ascii="Times New Roman" w:eastAsia="Times New Roman" w:hAnsi="Times New Roman" w:cs="Times New Roman"/>
          <w:sz w:val="24"/>
          <w:szCs w:val="24"/>
        </w:rPr>
        <w:t xml:space="preserve"> By discerning how the type of environment (open, enclosed, or medium) affects a person reactions to personal space invasions, work spaces can be set up in a way to not only create less opportunities for invasions but also in a way to give the workers more room to feel less crowded.</w:t>
      </w:r>
      <w:r w:rsidR="007E221F">
        <w:rPr>
          <w:rFonts w:ascii="Times New Roman" w:eastAsia="Times New Roman" w:hAnsi="Times New Roman" w:cs="Times New Roman"/>
          <w:sz w:val="24"/>
          <w:szCs w:val="24"/>
        </w:rPr>
        <w:t xml:space="preserve"> </w:t>
      </w:r>
      <w:r w:rsidR="007E221F">
        <w:rPr>
          <w:rFonts w:ascii="Times New Roman" w:eastAsia="Times New Roman" w:hAnsi="Times New Roman" w:cs="Times New Roman"/>
          <w:sz w:val="24"/>
          <w:szCs w:val="24"/>
        </w:rPr>
        <w:lastRenderedPageBreak/>
        <w:t>This experiment can also help in teaching special needs persons who lack the ability to read social cues ways to avoid invading the personal spaces of others. They can be taught how to avoid invasions in environments that would elicit a stronger response that could become emotionally or physically harmful to them.</w:t>
      </w:r>
    </w:p>
    <w:p w:rsidR="00D03D5F" w:rsidRPr="004C4952" w:rsidRDefault="00D03D5F" w:rsidP="00D03D5F">
      <w:pPr>
        <w:spacing w:after="0" w:line="480" w:lineRule="auto"/>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ab/>
        <w:t xml:space="preserve">Many experiments on personal space invasion, or crowding, have been done in the past. They have been done in controlled laboratory settings as well as in observational settings. </w:t>
      </w:r>
      <w:r w:rsidR="00AC3E0E" w:rsidRPr="004C4952">
        <w:rPr>
          <w:rFonts w:ascii="Times New Roman" w:eastAsia="Times New Roman" w:hAnsi="Times New Roman" w:cs="Times New Roman"/>
          <w:sz w:val="24"/>
          <w:szCs w:val="24"/>
        </w:rPr>
        <w:t xml:space="preserve">A study done by </w:t>
      </w:r>
      <w:r w:rsidRPr="004C4952">
        <w:rPr>
          <w:rFonts w:ascii="Times New Roman" w:eastAsia="Times New Roman" w:hAnsi="Times New Roman" w:cs="Times New Roman"/>
          <w:sz w:val="24"/>
          <w:szCs w:val="24"/>
        </w:rPr>
        <w:t xml:space="preserve">Cochran, Hale, and Hissam </w:t>
      </w:r>
      <w:r w:rsidR="00AC3E0E" w:rsidRPr="004C4952">
        <w:rPr>
          <w:rFonts w:ascii="Times New Roman" w:eastAsia="Times New Roman" w:hAnsi="Times New Roman" w:cs="Times New Roman"/>
          <w:sz w:val="24"/>
          <w:szCs w:val="24"/>
        </w:rPr>
        <w:t xml:space="preserve">in 1984 tested whether or not being outdoor or indoors effected how large a personal space a person preferred to have, </w:t>
      </w:r>
      <w:r w:rsidRPr="004C4952">
        <w:rPr>
          <w:rFonts w:ascii="Times New Roman" w:eastAsia="Times New Roman" w:hAnsi="Times New Roman" w:cs="Times New Roman"/>
          <w:sz w:val="24"/>
          <w:szCs w:val="24"/>
        </w:rPr>
        <w:t>similar to my proposed experiment</w:t>
      </w:r>
      <w:r w:rsidR="00AC3E0E" w:rsidRPr="004C4952">
        <w:rPr>
          <w:rFonts w:ascii="Times New Roman" w:eastAsia="Times New Roman" w:hAnsi="Times New Roman" w:cs="Times New Roman"/>
          <w:sz w:val="24"/>
          <w:szCs w:val="24"/>
        </w:rPr>
        <w:t>.</w:t>
      </w:r>
      <w:r w:rsidRPr="004C4952">
        <w:rPr>
          <w:rFonts w:ascii="Times New Roman" w:eastAsia="Times New Roman" w:hAnsi="Times New Roman" w:cs="Times New Roman"/>
          <w:sz w:val="24"/>
          <w:szCs w:val="24"/>
        </w:rPr>
        <w:t xml:space="preserve"> I wanted to go more in d</w:t>
      </w:r>
      <w:r w:rsidR="00AC3E0E" w:rsidRPr="004C4952">
        <w:rPr>
          <w:rFonts w:ascii="Times New Roman" w:eastAsia="Times New Roman" w:hAnsi="Times New Roman" w:cs="Times New Roman"/>
          <w:sz w:val="24"/>
          <w:szCs w:val="24"/>
        </w:rPr>
        <w:t>epth into this subject by using more defined environment sizes, rather than just indoors and outdoors</w:t>
      </w:r>
      <w:r w:rsidRPr="004C4952">
        <w:rPr>
          <w:rFonts w:ascii="Times New Roman" w:eastAsia="Times New Roman" w:hAnsi="Times New Roman" w:cs="Times New Roman"/>
          <w:sz w:val="24"/>
          <w:szCs w:val="24"/>
        </w:rPr>
        <w:t xml:space="preserve">. </w:t>
      </w:r>
    </w:p>
    <w:p w:rsidR="00D03D5F" w:rsidRPr="004C4952" w:rsidRDefault="00630F9E" w:rsidP="00D03D5F">
      <w:pPr>
        <w:spacing w:after="0" w:line="480" w:lineRule="auto"/>
        <w:ind w:firstLine="720"/>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Previous studies I have read</w:t>
      </w:r>
      <w:r w:rsidR="00D03D5F" w:rsidRPr="004C4952">
        <w:rPr>
          <w:rFonts w:ascii="Times New Roman" w:eastAsia="Times New Roman" w:hAnsi="Times New Roman" w:cs="Times New Roman"/>
          <w:sz w:val="24"/>
          <w:szCs w:val="24"/>
        </w:rPr>
        <w:t xml:space="preserve"> </w:t>
      </w:r>
      <w:r w:rsidRPr="004C4952">
        <w:rPr>
          <w:rFonts w:ascii="Times New Roman" w:eastAsia="Times New Roman" w:hAnsi="Times New Roman" w:cs="Times New Roman"/>
          <w:sz w:val="24"/>
          <w:szCs w:val="24"/>
        </w:rPr>
        <w:t xml:space="preserve">on this topic </w:t>
      </w:r>
      <w:r w:rsidR="00D03D5F" w:rsidRPr="004C4952">
        <w:rPr>
          <w:rFonts w:ascii="Times New Roman" w:eastAsia="Times New Roman" w:hAnsi="Times New Roman" w:cs="Times New Roman"/>
          <w:sz w:val="24"/>
          <w:szCs w:val="24"/>
        </w:rPr>
        <w:t>have</w:t>
      </w:r>
      <w:r w:rsidRPr="004C4952">
        <w:rPr>
          <w:rFonts w:ascii="Times New Roman" w:eastAsia="Times New Roman" w:hAnsi="Times New Roman" w:cs="Times New Roman"/>
          <w:sz w:val="24"/>
          <w:szCs w:val="24"/>
        </w:rPr>
        <w:t xml:space="preserve"> had interesting findings from their studies</w:t>
      </w:r>
      <w:r w:rsidR="00D03D5F" w:rsidRPr="004C4952">
        <w:rPr>
          <w:rFonts w:ascii="Times New Roman" w:eastAsia="Times New Roman" w:hAnsi="Times New Roman" w:cs="Times New Roman"/>
          <w:sz w:val="24"/>
          <w:szCs w:val="24"/>
        </w:rPr>
        <w:t>.</w:t>
      </w:r>
      <w:r w:rsidRPr="004C4952">
        <w:rPr>
          <w:rFonts w:ascii="Times New Roman" w:hAnsi="Times New Roman" w:cs="Times New Roman"/>
          <w:sz w:val="24"/>
          <w:szCs w:val="24"/>
        </w:rPr>
        <w:t xml:space="preserve"> </w:t>
      </w:r>
      <w:r w:rsidRPr="004C4952">
        <w:rPr>
          <w:rFonts w:ascii="Times New Roman" w:eastAsia="Times New Roman" w:hAnsi="Times New Roman" w:cs="Times New Roman"/>
          <w:sz w:val="24"/>
          <w:szCs w:val="24"/>
        </w:rPr>
        <w:t>Hayduk (1978) highlights several theories on personal space that state what personal space is and why we have personal space.</w:t>
      </w:r>
      <w:r w:rsidR="001B7121" w:rsidRPr="004C4952">
        <w:rPr>
          <w:rFonts w:ascii="Times New Roman" w:eastAsia="Times New Roman" w:hAnsi="Times New Roman" w:cs="Times New Roman"/>
          <w:sz w:val="24"/>
          <w:szCs w:val="24"/>
        </w:rPr>
        <w:t xml:space="preserve"> </w:t>
      </w:r>
      <w:r w:rsidR="00D03D5F" w:rsidRPr="004C4952">
        <w:rPr>
          <w:rFonts w:ascii="Times New Roman" w:eastAsia="Times New Roman" w:hAnsi="Times New Roman" w:cs="Times New Roman"/>
          <w:sz w:val="24"/>
          <w:szCs w:val="24"/>
        </w:rPr>
        <w:t xml:space="preserve"> Greenberg and Baum (1979) found that when personal space invasions, or crowding, are anticipated, the person will withdraw from the social circle he is in.</w:t>
      </w:r>
      <w:r w:rsidR="001B7121" w:rsidRPr="004C4952">
        <w:rPr>
          <w:rFonts w:ascii="Times New Roman" w:eastAsia="Times New Roman" w:hAnsi="Times New Roman" w:cs="Times New Roman"/>
          <w:sz w:val="24"/>
          <w:szCs w:val="24"/>
        </w:rPr>
        <w:t xml:space="preserve"> Although my study does not include the variable of biological sex, several findings on biological sex and personal space have helped further our understanding of how personal space works. </w:t>
      </w:r>
      <w:r w:rsidR="00D03D5F" w:rsidRPr="004C4952">
        <w:rPr>
          <w:rFonts w:ascii="Times New Roman" w:eastAsia="Times New Roman" w:hAnsi="Times New Roman" w:cs="Times New Roman"/>
          <w:sz w:val="24"/>
          <w:szCs w:val="24"/>
        </w:rPr>
        <w:t xml:space="preserve"> </w:t>
      </w:r>
      <w:r w:rsidRPr="004C4952">
        <w:rPr>
          <w:rFonts w:ascii="Times New Roman" w:eastAsia="Times New Roman" w:hAnsi="Times New Roman" w:cs="Times New Roman"/>
          <w:sz w:val="24"/>
          <w:szCs w:val="24"/>
        </w:rPr>
        <w:t>It was found t</w:t>
      </w:r>
      <w:r w:rsidR="00D03D5F" w:rsidRPr="004C4952">
        <w:rPr>
          <w:rFonts w:ascii="Times New Roman" w:eastAsia="Times New Roman" w:hAnsi="Times New Roman" w:cs="Times New Roman"/>
          <w:sz w:val="24"/>
          <w:szCs w:val="24"/>
        </w:rPr>
        <w:t>hat biological sex had little to do with reactions to personal space invasions when there was short term crowding by studying people waiting to use an automatic teller machine</w:t>
      </w:r>
      <w:r w:rsidRPr="004C4952">
        <w:rPr>
          <w:rFonts w:ascii="Times New Roman" w:eastAsia="Times New Roman" w:hAnsi="Times New Roman" w:cs="Times New Roman"/>
          <w:sz w:val="24"/>
          <w:szCs w:val="24"/>
        </w:rPr>
        <w:t xml:space="preserve"> (Kaya and Erkip, 1999)</w:t>
      </w:r>
      <w:r w:rsidR="00D03D5F" w:rsidRPr="004C4952">
        <w:rPr>
          <w:rFonts w:ascii="Times New Roman" w:eastAsia="Times New Roman" w:hAnsi="Times New Roman" w:cs="Times New Roman"/>
          <w:sz w:val="24"/>
          <w:szCs w:val="24"/>
        </w:rPr>
        <w:t>.</w:t>
      </w:r>
      <w:r w:rsidR="001B7121" w:rsidRPr="004C4952">
        <w:rPr>
          <w:rFonts w:ascii="Times New Roman" w:eastAsia="Times New Roman" w:hAnsi="Times New Roman" w:cs="Times New Roman"/>
          <w:sz w:val="24"/>
          <w:szCs w:val="24"/>
        </w:rPr>
        <w:t xml:space="preserve"> This means that when a person is in a crowded area it really doesn’t matter who is invading you space, just that your space is being invaded.</w:t>
      </w:r>
      <w:r w:rsidR="00D03D5F" w:rsidRPr="004C4952">
        <w:rPr>
          <w:rFonts w:ascii="Times New Roman" w:eastAsia="Times New Roman" w:hAnsi="Times New Roman" w:cs="Times New Roman"/>
          <w:sz w:val="24"/>
          <w:szCs w:val="24"/>
        </w:rPr>
        <w:t xml:space="preserve"> </w:t>
      </w:r>
      <w:r w:rsidR="001B7121" w:rsidRPr="004C4952">
        <w:rPr>
          <w:rFonts w:ascii="Times New Roman" w:eastAsia="Times New Roman" w:hAnsi="Times New Roman" w:cs="Times New Roman"/>
          <w:sz w:val="24"/>
          <w:szCs w:val="24"/>
        </w:rPr>
        <w:t>Another study</w:t>
      </w:r>
      <w:r w:rsidRPr="004C4952">
        <w:rPr>
          <w:rFonts w:ascii="Times New Roman" w:eastAsia="Times New Roman" w:hAnsi="Times New Roman" w:cs="Times New Roman"/>
          <w:sz w:val="24"/>
          <w:szCs w:val="24"/>
        </w:rPr>
        <w:t xml:space="preserve"> </w:t>
      </w:r>
      <w:r w:rsidR="00D03D5F" w:rsidRPr="004C4952">
        <w:rPr>
          <w:rFonts w:ascii="Times New Roman" w:eastAsia="Times New Roman" w:hAnsi="Times New Roman" w:cs="Times New Roman"/>
          <w:sz w:val="24"/>
          <w:szCs w:val="24"/>
        </w:rPr>
        <w:t>determined that women who are socially isolated at work will have a larger personal space than women who regularly interact with others at work</w:t>
      </w:r>
      <w:r w:rsidRPr="004C4952">
        <w:rPr>
          <w:rFonts w:ascii="Times New Roman" w:hAnsi="Times New Roman" w:cs="Times New Roman"/>
          <w:sz w:val="24"/>
          <w:szCs w:val="24"/>
        </w:rPr>
        <w:t xml:space="preserve"> (</w:t>
      </w:r>
      <w:r w:rsidRPr="004C4952">
        <w:rPr>
          <w:rFonts w:ascii="Times New Roman" w:eastAsia="Times New Roman" w:hAnsi="Times New Roman" w:cs="Times New Roman"/>
          <w:sz w:val="24"/>
          <w:szCs w:val="24"/>
        </w:rPr>
        <w:t>Gifford and Sacilotto, 1993)</w:t>
      </w:r>
      <w:r w:rsidR="00D03D5F" w:rsidRPr="004C4952">
        <w:rPr>
          <w:rFonts w:ascii="Times New Roman" w:eastAsia="Times New Roman" w:hAnsi="Times New Roman" w:cs="Times New Roman"/>
          <w:sz w:val="24"/>
          <w:szCs w:val="24"/>
        </w:rPr>
        <w:t>.</w:t>
      </w:r>
      <w:r w:rsidR="001B7121" w:rsidRPr="004C4952">
        <w:rPr>
          <w:rFonts w:ascii="Times New Roman" w:eastAsia="Times New Roman" w:hAnsi="Times New Roman" w:cs="Times New Roman"/>
          <w:sz w:val="24"/>
          <w:szCs w:val="24"/>
        </w:rPr>
        <w:t xml:space="preserve"> This study suggests that regular isolation from others will cause a growth in size of personal space.</w:t>
      </w:r>
      <w:r w:rsidR="00D03D5F" w:rsidRPr="004C4952">
        <w:rPr>
          <w:rFonts w:ascii="Times New Roman" w:eastAsia="Times New Roman" w:hAnsi="Times New Roman" w:cs="Times New Roman"/>
          <w:sz w:val="24"/>
          <w:szCs w:val="24"/>
        </w:rPr>
        <w:t xml:space="preserve"> </w:t>
      </w:r>
      <w:r w:rsidR="001B7121" w:rsidRPr="004C4952">
        <w:rPr>
          <w:rFonts w:ascii="Times New Roman" w:eastAsia="Times New Roman" w:hAnsi="Times New Roman" w:cs="Times New Roman"/>
          <w:sz w:val="24"/>
          <w:szCs w:val="24"/>
        </w:rPr>
        <w:t xml:space="preserve">These </w:t>
      </w:r>
      <w:r w:rsidR="001B7121" w:rsidRPr="004C4952">
        <w:rPr>
          <w:rFonts w:ascii="Times New Roman" w:eastAsia="Times New Roman" w:hAnsi="Times New Roman" w:cs="Times New Roman"/>
          <w:sz w:val="24"/>
          <w:szCs w:val="24"/>
        </w:rPr>
        <w:lastRenderedPageBreak/>
        <w:t>studies</w:t>
      </w:r>
      <w:r w:rsidR="00D03D5F" w:rsidRPr="004C4952">
        <w:rPr>
          <w:rFonts w:ascii="Times New Roman" w:eastAsia="Times New Roman" w:hAnsi="Times New Roman" w:cs="Times New Roman"/>
          <w:sz w:val="24"/>
          <w:szCs w:val="24"/>
        </w:rPr>
        <w:t xml:space="preserve"> help to give a more </w:t>
      </w:r>
      <w:r w:rsidR="001B7121" w:rsidRPr="004C4952">
        <w:rPr>
          <w:rFonts w:ascii="Times New Roman" w:eastAsia="Times New Roman" w:hAnsi="Times New Roman" w:cs="Times New Roman"/>
          <w:sz w:val="24"/>
          <w:szCs w:val="24"/>
        </w:rPr>
        <w:t>solid background to the subject of personal space for me to build my own experiment on.</w:t>
      </w:r>
    </w:p>
    <w:p w:rsidR="00824F2B" w:rsidRPr="004C4952" w:rsidRDefault="00D03D5F" w:rsidP="00824F2B">
      <w:pPr>
        <w:spacing w:after="0" w:line="480" w:lineRule="auto"/>
        <w:ind w:firstLine="720"/>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Harris, Luginbuhl, and Fishbein’s (1978) experiment is also one from which I drew from for</w:t>
      </w:r>
      <w:r w:rsidR="00824F2B" w:rsidRPr="004C4952">
        <w:rPr>
          <w:rFonts w:ascii="Times New Roman" w:eastAsia="Times New Roman" w:hAnsi="Times New Roman" w:cs="Times New Roman"/>
          <w:sz w:val="24"/>
          <w:szCs w:val="24"/>
        </w:rPr>
        <w:t xml:space="preserve"> my own experiment. I plan to use a similar methodology of observers and confederates to gauge to responses to personal space invasions</w:t>
      </w:r>
      <w:r w:rsidRPr="004C4952">
        <w:rPr>
          <w:rFonts w:ascii="Times New Roman" w:eastAsia="Times New Roman" w:hAnsi="Times New Roman" w:cs="Times New Roman"/>
          <w:sz w:val="24"/>
          <w:szCs w:val="24"/>
        </w:rPr>
        <w:t xml:space="preserve">. These previous studies have all created new ideas for future studies. </w:t>
      </w:r>
    </w:p>
    <w:p w:rsidR="00D03D5F" w:rsidRPr="004C4952" w:rsidRDefault="00D03D5F" w:rsidP="00824F2B">
      <w:pPr>
        <w:spacing w:after="0" w:line="480" w:lineRule="auto"/>
        <w:ind w:firstLine="720"/>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 xml:space="preserve">The question I am asking is whether or not people react more strongly to personal space invasions in an enclosed environment as compared to an open environment. I believe that the reactions will be stronger in an enclosed environment as many people can find enclosed </w:t>
      </w:r>
      <w:r w:rsidRPr="00253D04">
        <w:rPr>
          <w:rFonts w:ascii="Times New Roman" w:eastAsia="Times New Roman" w:hAnsi="Times New Roman" w:cs="Times New Roman"/>
          <w:sz w:val="24"/>
          <w:szCs w:val="24"/>
        </w:rPr>
        <w:t>environments to be stressful</w:t>
      </w:r>
      <w:r w:rsidR="00380E9B">
        <w:rPr>
          <w:rFonts w:ascii="Times New Roman" w:eastAsia="Times New Roman" w:hAnsi="Times New Roman" w:cs="Times New Roman"/>
          <w:sz w:val="24"/>
          <w:szCs w:val="24"/>
        </w:rPr>
        <w:t xml:space="preserve"> (Greenberg</w:t>
      </w:r>
      <w:r w:rsidR="00253D04">
        <w:rPr>
          <w:rFonts w:ascii="Times New Roman" w:eastAsia="Times New Roman" w:hAnsi="Times New Roman" w:cs="Times New Roman"/>
          <w:sz w:val="24"/>
          <w:szCs w:val="24"/>
        </w:rPr>
        <w:t xml:space="preserve"> &amp; Baum, 1979)</w:t>
      </w:r>
      <w:r w:rsidRPr="004C4952">
        <w:rPr>
          <w:rFonts w:ascii="Times New Roman" w:eastAsia="Times New Roman" w:hAnsi="Times New Roman" w:cs="Times New Roman"/>
          <w:sz w:val="24"/>
          <w:szCs w:val="24"/>
        </w:rPr>
        <w:t xml:space="preserve">. Also when space is limited, a person may be less likely to want what little space they do have to be invaded. </w:t>
      </w:r>
      <w:r w:rsidR="00824F2B" w:rsidRPr="004C4952">
        <w:rPr>
          <w:rFonts w:ascii="Times New Roman" w:eastAsia="Times New Roman" w:hAnsi="Times New Roman" w:cs="Times New Roman"/>
          <w:sz w:val="24"/>
          <w:szCs w:val="24"/>
        </w:rPr>
        <w:t>In my experiment, a trained confederate will invade a personals personal space in one of three differing environments.</w:t>
      </w:r>
    </w:p>
    <w:p w:rsidR="00D03D5F" w:rsidRPr="004C4952" w:rsidRDefault="00D03D5F" w:rsidP="00D03D5F">
      <w:pPr>
        <w:spacing w:after="0" w:line="480" w:lineRule="auto"/>
        <w:jc w:val="center"/>
        <w:rPr>
          <w:rFonts w:ascii="Times New Roman" w:eastAsia="Calibri" w:hAnsi="Times New Roman" w:cs="Times New Roman"/>
          <w:b/>
          <w:sz w:val="24"/>
          <w:szCs w:val="24"/>
        </w:rPr>
      </w:pPr>
      <w:r w:rsidRPr="004C4952">
        <w:rPr>
          <w:rFonts w:ascii="Times New Roman" w:eastAsia="Calibri" w:hAnsi="Times New Roman" w:cs="Times New Roman"/>
          <w:b/>
          <w:sz w:val="24"/>
          <w:szCs w:val="24"/>
        </w:rPr>
        <w:t>Methods</w:t>
      </w:r>
    </w:p>
    <w:p w:rsidR="00D03D5F" w:rsidRPr="004C4952" w:rsidRDefault="00D03D5F" w:rsidP="00D03D5F">
      <w:pPr>
        <w:tabs>
          <w:tab w:val="left" w:pos="2085"/>
        </w:tabs>
        <w:spacing w:after="0" w:line="480" w:lineRule="auto"/>
        <w:rPr>
          <w:rFonts w:ascii="Times New Roman" w:eastAsia="Calibri" w:hAnsi="Times New Roman" w:cs="Times New Roman"/>
          <w:b/>
          <w:sz w:val="24"/>
          <w:szCs w:val="24"/>
        </w:rPr>
      </w:pPr>
      <w:r w:rsidRPr="004C4952">
        <w:rPr>
          <w:rFonts w:ascii="Times New Roman" w:eastAsia="Calibri" w:hAnsi="Times New Roman" w:cs="Times New Roman"/>
          <w:b/>
          <w:sz w:val="24"/>
          <w:szCs w:val="24"/>
        </w:rPr>
        <w:t>Participants</w:t>
      </w:r>
    </w:p>
    <w:p w:rsidR="00D03D5F" w:rsidRPr="004C4952" w:rsidRDefault="00D03D5F" w:rsidP="00D03D5F">
      <w:pPr>
        <w:tabs>
          <w:tab w:val="left" w:pos="720"/>
          <w:tab w:val="left" w:pos="2085"/>
        </w:tabs>
        <w:spacing w:after="0" w:line="480" w:lineRule="auto"/>
        <w:rPr>
          <w:rFonts w:ascii="Times New Roman" w:eastAsia="Calibri" w:hAnsi="Times New Roman" w:cs="Times New Roman"/>
          <w:sz w:val="24"/>
          <w:szCs w:val="24"/>
        </w:rPr>
      </w:pPr>
      <w:r w:rsidRPr="004C4952">
        <w:rPr>
          <w:rFonts w:ascii="Times New Roman" w:eastAsia="Calibri" w:hAnsi="Times New Roman" w:cs="Times New Roman"/>
          <w:sz w:val="24"/>
          <w:szCs w:val="24"/>
        </w:rPr>
        <w:tab/>
        <w:t xml:space="preserve">Participants in this study will be </w:t>
      </w:r>
      <w:r w:rsidR="00CB5C76" w:rsidRPr="004C4952">
        <w:rPr>
          <w:rFonts w:ascii="Times New Roman" w:eastAsia="Calibri" w:hAnsi="Times New Roman" w:cs="Times New Roman"/>
          <w:sz w:val="24"/>
          <w:szCs w:val="24"/>
        </w:rPr>
        <w:t>approximately 75 students at</w:t>
      </w:r>
      <w:r w:rsidRPr="004C4952">
        <w:rPr>
          <w:rFonts w:ascii="Times New Roman" w:eastAsia="Calibri" w:hAnsi="Times New Roman" w:cs="Times New Roman"/>
          <w:sz w:val="24"/>
          <w:szCs w:val="24"/>
        </w:rPr>
        <w:t xml:space="preserve"> a rural, liberal </w:t>
      </w:r>
      <w:r w:rsidR="00CB5C76" w:rsidRPr="004C4952">
        <w:rPr>
          <w:rFonts w:ascii="Times New Roman" w:eastAsia="Calibri" w:hAnsi="Times New Roman" w:cs="Times New Roman"/>
          <w:sz w:val="24"/>
          <w:szCs w:val="24"/>
        </w:rPr>
        <w:t>arts university. To be considered a potential participant, the student</w:t>
      </w:r>
      <w:r w:rsidRPr="004C4952">
        <w:rPr>
          <w:rFonts w:ascii="Times New Roman" w:eastAsia="Calibri" w:hAnsi="Times New Roman" w:cs="Times New Roman"/>
          <w:sz w:val="24"/>
          <w:szCs w:val="24"/>
        </w:rPr>
        <w:t xml:space="preserve"> must be alone, not using a mobile device such as a cell phone or iPod, and must not be visibly handicapped in any way</w:t>
      </w:r>
      <w:r w:rsidR="00CB5C76" w:rsidRPr="004C4952">
        <w:rPr>
          <w:rFonts w:ascii="Times New Roman" w:eastAsia="Calibri" w:hAnsi="Times New Roman" w:cs="Times New Roman"/>
          <w:sz w:val="24"/>
          <w:szCs w:val="24"/>
        </w:rPr>
        <w:t xml:space="preserve"> (using crutches, in a wheel chair, blind, or having a service animal)</w:t>
      </w:r>
      <w:r w:rsidRPr="004C4952">
        <w:rPr>
          <w:rFonts w:ascii="Times New Roman" w:eastAsia="Calibri" w:hAnsi="Times New Roman" w:cs="Times New Roman"/>
          <w:sz w:val="24"/>
          <w:szCs w:val="24"/>
        </w:rPr>
        <w:t>. The participant must be</w:t>
      </w:r>
      <w:r w:rsidR="00CB5C76" w:rsidRPr="004C4952">
        <w:rPr>
          <w:rFonts w:ascii="Times New Roman" w:eastAsia="Calibri" w:hAnsi="Times New Roman" w:cs="Times New Roman"/>
          <w:sz w:val="24"/>
          <w:szCs w:val="24"/>
        </w:rPr>
        <w:t xml:space="preserve"> stationary and</w:t>
      </w:r>
      <w:r w:rsidRPr="004C4952">
        <w:rPr>
          <w:rFonts w:ascii="Times New Roman" w:eastAsia="Calibri" w:hAnsi="Times New Roman" w:cs="Times New Roman"/>
          <w:sz w:val="24"/>
          <w:szCs w:val="24"/>
        </w:rPr>
        <w:t xml:space="preserve"> either standing or leaning. Participants will not be aware that they are being observed.</w:t>
      </w:r>
    </w:p>
    <w:p w:rsidR="00D03D5F" w:rsidRPr="004C4952" w:rsidRDefault="00D03D5F" w:rsidP="00D03D5F">
      <w:pPr>
        <w:spacing w:after="0" w:line="480" w:lineRule="auto"/>
        <w:rPr>
          <w:rFonts w:ascii="Times New Roman" w:eastAsia="Calibri" w:hAnsi="Times New Roman" w:cs="Times New Roman"/>
          <w:b/>
          <w:sz w:val="24"/>
          <w:szCs w:val="24"/>
        </w:rPr>
      </w:pPr>
      <w:r w:rsidRPr="004C4952">
        <w:rPr>
          <w:rFonts w:ascii="Times New Roman" w:eastAsia="Calibri" w:hAnsi="Times New Roman" w:cs="Times New Roman"/>
          <w:b/>
          <w:sz w:val="24"/>
          <w:szCs w:val="24"/>
        </w:rPr>
        <w:t>Materials</w:t>
      </w:r>
    </w:p>
    <w:p w:rsidR="00D03D5F" w:rsidRPr="004C4952" w:rsidRDefault="00D03D5F" w:rsidP="00D03D5F">
      <w:pPr>
        <w:spacing w:after="0" w:line="480" w:lineRule="auto"/>
        <w:rPr>
          <w:rFonts w:ascii="Times New Roman" w:eastAsia="Calibri" w:hAnsi="Times New Roman" w:cs="Times New Roman"/>
          <w:sz w:val="24"/>
          <w:szCs w:val="24"/>
        </w:rPr>
      </w:pPr>
      <w:r w:rsidRPr="004C4952">
        <w:rPr>
          <w:rFonts w:ascii="Times New Roman" w:eastAsia="Calibri" w:hAnsi="Times New Roman" w:cs="Times New Roman"/>
          <w:sz w:val="24"/>
          <w:szCs w:val="24"/>
        </w:rPr>
        <w:tab/>
        <w:t>A check</w:t>
      </w:r>
      <w:r w:rsidR="00CB5C76" w:rsidRPr="004C4952">
        <w:rPr>
          <w:rFonts w:ascii="Times New Roman" w:eastAsia="Calibri" w:hAnsi="Times New Roman" w:cs="Times New Roman"/>
          <w:sz w:val="24"/>
          <w:szCs w:val="24"/>
        </w:rPr>
        <w:t xml:space="preserve">list will be used to record each </w:t>
      </w:r>
      <w:proofErr w:type="gramStart"/>
      <w:r w:rsidRPr="004C4952">
        <w:rPr>
          <w:rFonts w:ascii="Times New Roman" w:eastAsia="Calibri" w:hAnsi="Times New Roman" w:cs="Times New Roman"/>
          <w:sz w:val="24"/>
          <w:szCs w:val="24"/>
        </w:rPr>
        <w:t>participants’</w:t>
      </w:r>
      <w:proofErr w:type="gramEnd"/>
      <w:r w:rsidRPr="004C4952">
        <w:rPr>
          <w:rFonts w:ascii="Times New Roman" w:eastAsia="Calibri" w:hAnsi="Times New Roman" w:cs="Times New Roman"/>
          <w:sz w:val="24"/>
          <w:szCs w:val="24"/>
        </w:rPr>
        <w:t xml:space="preserve"> reactions to the personal space invas</w:t>
      </w:r>
      <w:r w:rsidR="00AD7F07" w:rsidRPr="004C4952">
        <w:rPr>
          <w:rFonts w:ascii="Times New Roman" w:eastAsia="Calibri" w:hAnsi="Times New Roman" w:cs="Times New Roman"/>
          <w:sz w:val="24"/>
          <w:szCs w:val="24"/>
        </w:rPr>
        <w:t xml:space="preserve">ion. The checklist, </w:t>
      </w:r>
      <w:r w:rsidRPr="004C4952">
        <w:rPr>
          <w:rFonts w:ascii="Times New Roman" w:eastAsia="Calibri" w:hAnsi="Times New Roman" w:cs="Times New Roman"/>
          <w:sz w:val="24"/>
          <w:szCs w:val="24"/>
        </w:rPr>
        <w:t>similar</w:t>
      </w:r>
      <w:r w:rsidR="00AD7F07" w:rsidRPr="004C4952">
        <w:rPr>
          <w:rFonts w:ascii="Times New Roman" w:eastAsia="Calibri" w:hAnsi="Times New Roman" w:cs="Times New Roman"/>
          <w:sz w:val="24"/>
          <w:szCs w:val="24"/>
        </w:rPr>
        <w:t>ly</w:t>
      </w:r>
      <w:r w:rsidRPr="004C4952">
        <w:rPr>
          <w:rFonts w:ascii="Times New Roman" w:eastAsia="Calibri" w:hAnsi="Times New Roman" w:cs="Times New Roman"/>
          <w:sz w:val="24"/>
          <w:szCs w:val="24"/>
        </w:rPr>
        <w:t xml:space="preserve"> to that used by Harris,</w:t>
      </w:r>
      <w:r w:rsidR="00AD7F07" w:rsidRPr="004C4952">
        <w:rPr>
          <w:rFonts w:ascii="Times New Roman" w:eastAsia="Calibri" w:hAnsi="Times New Roman" w:cs="Times New Roman"/>
          <w:sz w:val="24"/>
          <w:szCs w:val="24"/>
        </w:rPr>
        <w:t xml:space="preserve"> Luginbuhl, and Fishbien (1978), will </w:t>
      </w:r>
      <w:r w:rsidR="00AD7F07" w:rsidRPr="004C4952">
        <w:rPr>
          <w:rFonts w:ascii="Times New Roman" w:eastAsia="Calibri" w:hAnsi="Times New Roman" w:cs="Times New Roman"/>
          <w:sz w:val="24"/>
          <w:szCs w:val="24"/>
        </w:rPr>
        <w:lastRenderedPageBreak/>
        <w:t>include:</w:t>
      </w:r>
      <w:r w:rsidRPr="004C4952">
        <w:rPr>
          <w:rFonts w:ascii="Times New Roman" w:eastAsia="Calibri" w:hAnsi="Times New Roman" w:cs="Times New Roman"/>
          <w:sz w:val="24"/>
          <w:szCs w:val="24"/>
        </w:rPr>
        <w:t xml:space="preserve"> change in facial expression, glances or looks at the confederate, shifting of position or posture, movement away from the confederate, verba</w:t>
      </w:r>
      <w:r w:rsidR="00AD7F07" w:rsidRPr="004C4952">
        <w:rPr>
          <w:rFonts w:ascii="Times New Roman" w:eastAsia="Calibri" w:hAnsi="Times New Roman" w:cs="Times New Roman"/>
          <w:sz w:val="24"/>
          <w:szCs w:val="24"/>
        </w:rPr>
        <w:t>l response, other</w:t>
      </w:r>
      <w:r w:rsidRPr="004C4952">
        <w:rPr>
          <w:rFonts w:ascii="Times New Roman" w:eastAsia="Calibri" w:hAnsi="Times New Roman" w:cs="Times New Roman"/>
          <w:sz w:val="24"/>
          <w:szCs w:val="24"/>
        </w:rPr>
        <w:t>.</w:t>
      </w:r>
    </w:p>
    <w:p w:rsidR="00D03D5F" w:rsidRPr="004C4952" w:rsidRDefault="00D03D5F" w:rsidP="00D03D5F">
      <w:pPr>
        <w:spacing w:after="0" w:line="480" w:lineRule="auto"/>
        <w:rPr>
          <w:rFonts w:ascii="Times New Roman" w:eastAsia="Calibri" w:hAnsi="Times New Roman" w:cs="Times New Roman"/>
          <w:b/>
          <w:sz w:val="24"/>
          <w:szCs w:val="24"/>
        </w:rPr>
      </w:pPr>
      <w:r w:rsidRPr="004C4952">
        <w:rPr>
          <w:rFonts w:ascii="Times New Roman" w:eastAsia="Calibri" w:hAnsi="Times New Roman" w:cs="Times New Roman"/>
          <w:b/>
          <w:sz w:val="24"/>
          <w:szCs w:val="24"/>
        </w:rPr>
        <w:t>Procedure</w:t>
      </w:r>
    </w:p>
    <w:p w:rsidR="00D03D5F" w:rsidRPr="004C4952" w:rsidRDefault="00D03D5F" w:rsidP="00D03D5F">
      <w:pPr>
        <w:spacing w:after="0" w:line="480" w:lineRule="auto"/>
        <w:rPr>
          <w:rFonts w:ascii="Times New Roman" w:eastAsia="Calibri" w:hAnsi="Times New Roman" w:cs="Times New Roman"/>
          <w:sz w:val="24"/>
          <w:szCs w:val="24"/>
        </w:rPr>
      </w:pPr>
      <w:r w:rsidRPr="004C4952">
        <w:rPr>
          <w:rFonts w:ascii="Times New Roman" w:eastAsia="Calibri" w:hAnsi="Times New Roman" w:cs="Times New Roman"/>
          <w:sz w:val="24"/>
          <w:szCs w:val="24"/>
        </w:rPr>
        <w:tab/>
        <w:t xml:space="preserve">This will be </w:t>
      </w:r>
      <w:r w:rsidR="00870B52" w:rsidRPr="004C4952">
        <w:rPr>
          <w:rFonts w:ascii="Times New Roman" w:eastAsia="Calibri" w:hAnsi="Times New Roman" w:cs="Times New Roman"/>
          <w:sz w:val="24"/>
          <w:szCs w:val="24"/>
        </w:rPr>
        <w:t xml:space="preserve">an observational study with </w:t>
      </w:r>
      <w:r w:rsidRPr="004C4952">
        <w:rPr>
          <w:rFonts w:ascii="Times New Roman" w:eastAsia="Calibri" w:hAnsi="Times New Roman" w:cs="Times New Roman"/>
          <w:sz w:val="24"/>
          <w:szCs w:val="24"/>
        </w:rPr>
        <w:t>a post-test only design. There will be three levels to the independent variable: open environment</w:t>
      </w:r>
      <w:r w:rsidR="00870B52" w:rsidRPr="004C4952">
        <w:rPr>
          <w:rFonts w:ascii="Times New Roman" w:eastAsia="Calibri" w:hAnsi="Times New Roman" w:cs="Times New Roman"/>
          <w:sz w:val="24"/>
          <w:szCs w:val="24"/>
        </w:rPr>
        <w:t xml:space="preserve"> (outdoors)</w:t>
      </w:r>
      <w:r w:rsidRPr="004C4952">
        <w:rPr>
          <w:rFonts w:ascii="Times New Roman" w:eastAsia="Calibri" w:hAnsi="Times New Roman" w:cs="Times New Roman"/>
          <w:sz w:val="24"/>
          <w:szCs w:val="24"/>
        </w:rPr>
        <w:t>, medium or control environment</w:t>
      </w:r>
      <w:r w:rsidR="00870B52" w:rsidRPr="004C4952">
        <w:rPr>
          <w:rFonts w:ascii="Times New Roman" w:eastAsia="Calibri" w:hAnsi="Times New Roman" w:cs="Times New Roman"/>
          <w:sz w:val="24"/>
          <w:szCs w:val="24"/>
        </w:rPr>
        <w:t xml:space="preserve"> (medium to large indoor room)</w:t>
      </w:r>
      <w:r w:rsidRPr="004C4952">
        <w:rPr>
          <w:rFonts w:ascii="Times New Roman" w:eastAsia="Calibri" w:hAnsi="Times New Roman" w:cs="Times New Roman"/>
          <w:sz w:val="24"/>
          <w:szCs w:val="24"/>
        </w:rPr>
        <w:t>, and enclosed environment</w:t>
      </w:r>
      <w:r w:rsidR="00870B52" w:rsidRPr="004C4952">
        <w:rPr>
          <w:rFonts w:ascii="Times New Roman" w:eastAsia="Calibri" w:hAnsi="Times New Roman" w:cs="Times New Roman"/>
          <w:sz w:val="24"/>
          <w:szCs w:val="24"/>
        </w:rPr>
        <w:t xml:space="preserve"> (elevator)</w:t>
      </w:r>
      <w:r w:rsidRPr="004C4952">
        <w:rPr>
          <w:rFonts w:ascii="Times New Roman" w:eastAsia="Calibri" w:hAnsi="Times New Roman" w:cs="Times New Roman"/>
          <w:sz w:val="24"/>
          <w:szCs w:val="24"/>
        </w:rPr>
        <w:t>.</w:t>
      </w:r>
      <w:r w:rsidR="00870B52" w:rsidRPr="004C4952">
        <w:rPr>
          <w:rFonts w:ascii="Times New Roman" w:eastAsia="Calibri" w:hAnsi="Times New Roman" w:cs="Times New Roman"/>
          <w:sz w:val="24"/>
          <w:szCs w:val="24"/>
        </w:rPr>
        <w:t xml:space="preserve"> </w:t>
      </w:r>
      <w:r w:rsidR="00757989" w:rsidRPr="004C4952">
        <w:rPr>
          <w:rFonts w:ascii="Times New Roman" w:eastAsia="Calibri" w:hAnsi="Times New Roman" w:cs="Times New Roman"/>
          <w:sz w:val="24"/>
          <w:szCs w:val="24"/>
        </w:rPr>
        <w:t>As participants cannot be randomly assigned to an environment, three different locations within each environment will be observed to ensure a random sample.</w:t>
      </w:r>
      <w:r w:rsidR="00B95956" w:rsidRPr="004C4952">
        <w:rPr>
          <w:rFonts w:ascii="Times New Roman" w:eastAsia="Calibri" w:hAnsi="Times New Roman" w:cs="Times New Roman"/>
          <w:sz w:val="24"/>
          <w:szCs w:val="24"/>
        </w:rPr>
        <w:t xml:space="preserve"> For example the enclosed condition would be performed at three elevators in three separate buildings. </w:t>
      </w:r>
    </w:p>
    <w:p w:rsidR="00D03D5F" w:rsidRPr="004C4952" w:rsidRDefault="00D03D5F" w:rsidP="00D03D5F">
      <w:pPr>
        <w:spacing w:after="0" w:line="480" w:lineRule="auto"/>
        <w:rPr>
          <w:rFonts w:ascii="Times New Roman" w:eastAsia="Calibri" w:hAnsi="Times New Roman" w:cs="Times New Roman"/>
          <w:sz w:val="24"/>
          <w:szCs w:val="24"/>
        </w:rPr>
      </w:pPr>
      <w:r w:rsidRPr="004C4952">
        <w:rPr>
          <w:rFonts w:ascii="Times New Roman" w:eastAsia="Calibri" w:hAnsi="Times New Roman" w:cs="Times New Roman"/>
          <w:sz w:val="24"/>
          <w:szCs w:val="24"/>
        </w:rPr>
        <w:tab/>
        <w:t>A confederate will be selected to invade the participants’ personal space and record their physical behavioral reactions. The confederate will be trained how to</w:t>
      </w:r>
      <w:r w:rsidR="00B95956" w:rsidRPr="004C4952">
        <w:rPr>
          <w:rFonts w:ascii="Times New Roman" w:eastAsia="Calibri" w:hAnsi="Times New Roman" w:cs="Times New Roman"/>
          <w:sz w:val="24"/>
          <w:szCs w:val="24"/>
        </w:rPr>
        <w:t xml:space="preserve"> invade a participant’s personal space safely</w:t>
      </w:r>
      <w:r w:rsidRPr="004C4952">
        <w:rPr>
          <w:rFonts w:ascii="Times New Roman" w:eastAsia="Calibri" w:hAnsi="Times New Roman" w:cs="Times New Roman"/>
          <w:sz w:val="24"/>
          <w:szCs w:val="24"/>
        </w:rPr>
        <w:t>. The</w:t>
      </w:r>
      <w:r w:rsidR="00B95956" w:rsidRPr="004C4952">
        <w:rPr>
          <w:rFonts w:ascii="Times New Roman" w:eastAsia="Calibri" w:hAnsi="Times New Roman" w:cs="Times New Roman"/>
          <w:sz w:val="24"/>
          <w:szCs w:val="24"/>
        </w:rPr>
        <w:t xml:space="preserve"> confederate </w:t>
      </w:r>
      <w:r w:rsidRPr="004C4952">
        <w:rPr>
          <w:rFonts w:ascii="Times New Roman" w:eastAsia="Calibri" w:hAnsi="Times New Roman" w:cs="Times New Roman"/>
          <w:sz w:val="24"/>
          <w:szCs w:val="24"/>
        </w:rPr>
        <w:t>will be a fema</w:t>
      </w:r>
      <w:r w:rsidR="00B95956" w:rsidRPr="004C4952">
        <w:rPr>
          <w:rFonts w:ascii="Times New Roman" w:eastAsia="Calibri" w:hAnsi="Times New Roman" w:cs="Times New Roman"/>
          <w:sz w:val="24"/>
          <w:szCs w:val="24"/>
        </w:rPr>
        <w:t xml:space="preserve">le college student </w:t>
      </w:r>
      <w:r w:rsidRPr="004C4952">
        <w:rPr>
          <w:rFonts w:ascii="Times New Roman" w:eastAsia="Calibri" w:hAnsi="Times New Roman" w:cs="Times New Roman"/>
          <w:sz w:val="24"/>
          <w:szCs w:val="24"/>
        </w:rPr>
        <w:t xml:space="preserve">of moderate attractiveness and average height. She will be wearing casual clothing in neutral colors, tennis shoes, and will have her hair loose. Only </w:t>
      </w:r>
      <w:r w:rsidR="00B95956" w:rsidRPr="004C4952">
        <w:rPr>
          <w:rFonts w:ascii="Times New Roman" w:eastAsia="Calibri" w:hAnsi="Times New Roman" w:cs="Times New Roman"/>
          <w:sz w:val="24"/>
          <w:szCs w:val="24"/>
        </w:rPr>
        <w:t>one individual will serve as the c</w:t>
      </w:r>
      <w:r w:rsidRPr="004C4952">
        <w:rPr>
          <w:rFonts w:ascii="Times New Roman" w:eastAsia="Calibri" w:hAnsi="Times New Roman" w:cs="Times New Roman"/>
          <w:sz w:val="24"/>
          <w:szCs w:val="24"/>
        </w:rPr>
        <w:t>onfederate</w:t>
      </w:r>
      <w:r w:rsidR="00B95956" w:rsidRPr="004C4952">
        <w:rPr>
          <w:rFonts w:ascii="Times New Roman" w:eastAsia="Calibri" w:hAnsi="Times New Roman" w:cs="Times New Roman"/>
          <w:sz w:val="24"/>
          <w:szCs w:val="24"/>
        </w:rPr>
        <w:t xml:space="preserve"> </w:t>
      </w:r>
      <w:r w:rsidRPr="004C4952">
        <w:rPr>
          <w:rFonts w:ascii="Times New Roman" w:eastAsia="Calibri" w:hAnsi="Times New Roman" w:cs="Times New Roman"/>
          <w:sz w:val="24"/>
          <w:szCs w:val="24"/>
        </w:rPr>
        <w:t xml:space="preserve">throughout the study. </w:t>
      </w:r>
      <w:r w:rsidR="006D10DF" w:rsidRPr="004C4952">
        <w:rPr>
          <w:rFonts w:ascii="Times New Roman" w:eastAsia="Calibri" w:hAnsi="Times New Roman" w:cs="Times New Roman"/>
          <w:sz w:val="24"/>
          <w:szCs w:val="24"/>
        </w:rPr>
        <w:t xml:space="preserve">Two observers will be present for the medium and open environments at a discreet distance. Only one observer will be present for the enclosed environment as an elevator is a proportionally smaller space. </w:t>
      </w:r>
    </w:p>
    <w:p w:rsidR="00D03D5F" w:rsidRPr="004C4952" w:rsidRDefault="00D03D5F" w:rsidP="00D03D5F">
      <w:pPr>
        <w:spacing w:after="0" w:line="480" w:lineRule="auto"/>
        <w:rPr>
          <w:rFonts w:ascii="Times New Roman" w:eastAsia="Calibri" w:hAnsi="Times New Roman" w:cs="Times New Roman"/>
          <w:sz w:val="24"/>
          <w:szCs w:val="24"/>
        </w:rPr>
      </w:pPr>
      <w:r w:rsidRPr="004C4952">
        <w:rPr>
          <w:rFonts w:ascii="Times New Roman" w:eastAsia="Calibri" w:hAnsi="Times New Roman" w:cs="Times New Roman"/>
          <w:sz w:val="24"/>
          <w:szCs w:val="24"/>
        </w:rPr>
        <w:tab/>
        <w:t xml:space="preserve">The confederate will choose a participant </w:t>
      </w:r>
      <w:r w:rsidR="00BA51A3" w:rsidRPr="004C4952">
        <w:rPr>
          <w:rFonts w:ascii="Times New Roman" w:eastAsia="Calibri" w:hAnsi="Times New Roman" w:cs="Times New Roman"/>
          <w:sz w:val="24"/>
          <w:szCs w:val="24"/>
        </w:rPr>
        <w:t>that fits the requirements of the study</w:t>
      </w:r>
      <w:r w:rsidRPr="004C4952">
        <w:rPr>
          <w:rFonts w:ascii="Times New Roman" w:eastAsia="Calibri" w:hAnsi="Times New Roman" w:cs="Times New Roman"/>
          <w:sz w:val="24"/>
          <w:szCs w:val="24"/>
        </w:rPr>
        <w:t>. The confederate will approach the participant and remain within two feet of the participant</w:t>
      </w:r>
      <w:r w:rsidR="00BA51A3" w:rsidRPr="004C4952">
        <w:rPr>
          <w:rFonts w:ascii="Times New Roman" w:eastAsia="Calibri" w:hAnsi="Times New Roman" w:cs="Times New Roman"/>
          <w:sz w:val="24"/>
          <w:szCs w:val="24"/>
        </w:rPr>
        <w:t>’s shoulder and silently count out 30 seconds</w:t>
      </w:r>
      <w:r w:rsidR="006D10DF" w:rsidRPr="004C4952">
        <w:rPr>
          <w:rFonts w:ascii="Times New Roman" w:eastAsia="Calibri" w:hAnsi="Times New Roman" w:cs="Times New Roman"/>
          <w:sz w:val="24"/>
          <w:szCs w:val="24"/>
        </w:rPr>
        <w:t>. When invad</w:t>
      </w:r>
      <w:r w:rsidRPr="004C4952">
        <w:rPr>
          <w:rFonts w:ascii="Times New Roman" w:eastAsia="Calibri" w:hAnsi="Times New Roman" w:cs="Times New Roman"/>
          <w:sz w:val="24"/>
          <w:szCs w:val="24"/>
        </w:rPr>
        <w:t xml:space="preserve">ing in the enclosed environment, the elevator, </w:t>
      </w:r>
      <w:r w:rsidR="006D10DF" w:rsidRPr="004C4952">
        <w:rPr>
          <w:rFonts w:ascii="Times New Roman" w:eastAsia="Calibri" w:hAnsi="Times New Roman" w:cs="Times New Roman"/>
          <w:sz w:val="24"/>
          <w:szCs w:val="24"/>
        </w:rPr>
        <w:t xml:space="preserve">she will </w:t>
      </w:r>
      <w:r w:rsidRPr="004C4952">
        <w:rPr>
          <w:rFonts w:ascii="Times New Roman" w:eastAsia="Calibri" w:hAnsi="Times New Roman" w:cs="Times New Roman"/>
          <w:sz w:val="24"/>
          <w:szCs w:val="24"/>
        </w:rPr>
        <w:t>remain in the participant’s personal space for the duration of</w:t>
      </w:r>
      <w:r w:rsidR="006D10DF" w:rsidRPr="004C4952">
        <w:rPr>
          <w:rFonts w:ascii="Times New Roman" w:eastAsia="Calibri" w:hAnsi="Times New Roman" w:cs="Times New Roman"/>
          <w:sz w:val="24"/>
          <w:szCs w:val="24"/>
        </w:rPr>
        <w:t xml:space="preserve"> the elevator trip or at least three</w:t>
      </w:r>
      <w:r w:rsidRPr="004C4952">
        <w:rPr>
          <w:rFonts w:ascii="Times New Roman" w:eastAsia="Calibri" w:hAnsi="Times New Roman" w:cs="Times New Roman"/>
          <w:sz w:val="24"/>
          <w:szCs w:val="24"/>
        </w:rPr>
        <w:t xml:space="preserve"> floors. When observing in the open environment, weather conditions will be moderate and consistent. If at any point in time during the observation the participant becomes overly agitated </w:t>
      </w:r>
      <w:r w:rsidRPr="004C4952">
        <w:rPr>
          <w:rFonts w:ascii="Times New Roman" w:eastAsia="Calibri" w:hAnsi="Times New Roman" w:cs="Times New Roman"/>
          <w:sz w:val="24"/>
          <w:szCs w:val="24"/>
        </w:rPr>
        <w:lastRenderedPageBreak/>
        <w:t>or demands the confederate to back away, the conf</w:t>
      </w:r>
      <w:r w:rsidR="006D10DF" w:rsidRPr="004C4952">
        <w:rPr>
          <w:rFonts w:ascii="Times New Roman" w:eastAsia="Calibri" w:hAnsi="Times New Roman" w:cs="Times New Roman"/>
          <w:sz w:val="24"/>
          <w:szCs w:val="24"/>
        </w:rPr>
        <w:t>ederate is to do so immediately, otherwise the confederate will leave at the 30 second mark.</w:t>
      </w:r>
      <w:r w:rsidRPr="004C4952">
        <w:rPr>
          <w:rFonts w:ascii="Times New Roman" w:eastAsia="Calibri" w:hAnsi="Times New Roman" w:cs="Times New Roman"/>
          <w:sz w:val="24"/>
          <w:szCs w:val="24"/>
        </w:rPr>
        <w:t xml:space="preserve"> The participant will not be informed of the study prior to or following participation.</w:t>
      </w:r>
      <w:r w:rsidR="006D10DF" w:rsidRPr="004C4952">
        <w:rPr>
          <w:rFonts w:ascii="Times New Roman" w:eastAsia="Calibri" w:hAnsi="Times New Roman" w:cs="Times New Roman"/>
          <w:sz w:val="24"/>
          <w:szCs w:val="24"/>
        </w:rPr>
        <w:t xml:space="preserve"> No identifying information will be recorded by the observer, only the behaviors present on the checklist.</w:t>
      </w:r>
    </w:p>
    <w:p w:rsidR="00D03D5F" w:rsidRPr="004C4952" w:rsidRDefault="00D03D5F" w:rsidP="00D03D5F">
      <w:pPr>
        <w:spacing w:after="0" w:line="480" w:lineRule="auto"/>
        <w:rPr>
          <w:rFonts w:ascii="Times New Roman" w:eastAsia="Calibri" w:hAnsi="Times New Roman" w:cs="Times New Roman"/>
          <w:sz w:val="24"/>
          <w:szCs w:val="24"/>
        </w:rPr>
      </w:pPr>
      <w:r w:rsidRPr="004C4952">
        <w:rPr>
          <w:rFonts w:ascii="Times New Roman" w:eastAsia="Calibri" w:hAnsi="Times New Roman" w:cs="Times New Roman"/>
          <w:sz w:val="24"/>
          <w:szCs w:val="24"/>
        </w:rPr>
        <w:tab/>
      </w:r>
      <w:r w:rsidR="00240171" w:rsidRPr="004C4952">
        <w:rPr>
          <w:rFonts w:ascii="Times New Roman" w:eastAsia="Calibri" w:hAnsi="Times New Roman" w:cs="Times New Roman"/>
          <w:sz w:val="24"/>
          <w:szCs w:val="24"/>
        </w:rPr>
        <w:t>Participants will be scored by number of checks on the checklist. The higher the amount of checks, the stronger their reaction was.</w:t>
      </w:r>
    </w:p>
    <w:p w:rsidR="003579C9" w:rsidRPr="004C4952" w:rsidRDefault="003579C9" w:rsidP="003579C9">
      <w:pPr>
        <w:spacing w:after="0" w:line="480" w:lineRule="auto"/>
        <w:jc w:val="center"/>
        <w:rPr>
          <w:rFonts w:ascii="Times New Roman" w:eastAsia="Calibri" w:hAnsi="Times New Roman" w:cs="Times New Roman"/>
          <w:b/>
          <w:sz w:val="24"/>
          <w:szCs w:val="24"/>
        </w:rPr>
      </w:pPr>
      <w:r w:rsidRPr="004C4952">
        <w:rPr>
          <w:rFonts w:ascii="Times New Roman" w:eastAsia="Calibri" w:hAnsi="Times New Roman" w:cs="Times New Roman"/>
          <w:b/>
          <w:sz w:val="24"/>
          <w:szCs w:val="24"/>
        </w:rPr>
        <w:t>Results</w:t>
      </w:r>
    </w:p>
    <w:p w:rsidR="003579C9" w:rsidRPr="004C4952" w:rsidRDefault="003579C9" w:rsidP="003579C9">
      <w:pPr>
        <w:spacing w:after="0" w:line="480" w:lineRule="auto"/>
        <w:rPr>
          <w:rFonts w:ascii="Times New Roman" w:eastAsia="Calibri" w:hAnsi="Times New Roman" w:cs="Times New Roman"/>
          <w:b/>
          <w:sz w:val="24"/>
          <w:szCs w:val="24"/>
        </w:rPr>
      </w:pPr>
      <w:r w:rsidRPr="004C4952">
        <w:rPr>
          <w:rFonts w:ascii="Times New Roman" w:eastAsia="Calibri" w:hAnsi="Times New Roman" w:cs="Times New Roman"/>
          <w:sz w:val="24"/>
          <w:szCs w:val="24"/>
        </w:rPr>
        <w:tab/>
      </w:r>
      <w:r w:rsidR="00080C61" w:rsidRPr="004C4952">
        <w:rPr>
          <w:rFonts w:ascii="Times New Roman" w:eastAsia="Calibri" w:hAnsi="Times New Roman" w:cs="Times New Roman"/>
          <w:sz w:val="24"/>
          <w:szCs w:val="24"/>
        </w:rPr>
        <w:t>This study is a posttest only, between g</w:t>
      </w:r>
      <w:r w:rsidR="00695E70">
        <w:rPr>
          <w:rFonts w:ascii="Times New Roman" w:eastAsia="Calibri" w:hAnsi="Times New Roman" w:cs="Times New Roman"/>
          <w:sz w:val="24"/>
          <w:szCs w:val="24"/>
        </w:rPr>
        <w:t>roups design. I will perform a o</w:t>
      </w:r>
      <w:r w:rsidR="00080C61" w:rsidRPr="004C4952">
        <w:rPr>
          <w:rFonts w:ascii="Times New Roman" w:eastAsia="Calibri" w:hAnsi="Times New Roman" w:cs="Times New Roman"/>
          <w:sz w:val="24"/>
          <w:szCs w:val="24"/>
        </w:rPr>
        <w:t>ne way Analysis of Variance (ANOVA). I predict that the enclosed environment will have a higher mean than either the open or medium environments, but the medium environment will also have a higher mean than the open environment. See Figure 1 for a graph of these predicted results.</w:t>
      </w:r>
    </w:p>
    <w:p w:rsidR="005F33B7" w:rsidRPr="004C4952" w:rsidRDefault="00D03D5F" w:rsidP="005F33B7">
      <w:pPr>
        <w:spacing w:line="480" w:lineRule="auto"/>
        <w:jc w:val="center"/>
        <w:rPr>
          <w:rFonts w:ascii="Times New Roman" w:eastAsia="Times New Roman" w:hAnsi="Times New Roman" w:cs="Times New Roman"/>
          <w:b/>
          <w:sz w:val="24"/>
          <w:szCs w:val="24"/>
        </w:rPr>
      </w:pPr>
      <w:r w:rsidRPr="004C4952">
        <w:rPr>
          <w:rFonts w:ascii="Times New Roman" w:eastAsia="Times New Roman" w:hAnsi="Times New Roman" w:cs="Times New Roman"/>
          <w:b/>
          <w:sz w:val="24"/>
          <w:szCs w:val="24"/>
        </w:rPr>
        <w:t>Discussion</w:t>
      </w:r>
    </w:p>
    <w:p w:rsidR="00CC573B" w:rsidRPr="004C4952" w:rsidRDefault="00824F2B" w:rsidP="00CC573B">
      <w:pPr>
        <w:spacing w:line="480" w:lineRule="auto"/>
        <w:ind w:firstLine="720"/>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 xml:space="preserve">I expect that my hypothesis, that </w:t>
      </w:r>
      <w:r w:rsidR="00D03D5F" w:rsidRPr="004C4952">
        <w:rPr>
          <w:rFonts w:ascii="Times New Roman" w:eastAsia="Times New Roman" w:hAnsi="Times New Roman" w:cs="Times New Roman"/>
          <w:sz w:val="24"/>
          <w:szCs w:val="24"/>
        </w:rPr>
        <w:t>reaction</w:t>
      </w:r>
      <w:r w:rsidRPr="004C4952">
        <w:rPr>
          <w:rFonts w:ascii="Times New Roman" w:eastAsia="Times New Roman" w:hAnsi="Times New Roman" w:cs="Times New Roman"/>
          <w:sz w:val="24"/>
          <w:szCs w:val="24"/>
        </w:rPr>
        <w:t>s to personal space invasions will</w:t>
      </w:r>
      <w:r w:rsidR="00D03D5F" w:rsidRPr="004C4952">
        <w:rPr>
          <w:rFonts w:ascii="Times New Roman" w:eastAsia="Times New Roman" w:hAnsi="Times New Roman" w:cs="Times New Roman"/>
          <w:sz w:val="24"/>
          <w:szCs w:val="24"/>
        </w:rPr>
        <w:t xml:space="preserve"> be stronger in an enclosed environment than</w:t>
      </w:r>
      <w:r w:rsidRPr="004C4952">
        <w:rPr>
          <w:rFonts w:ascii="Times New Roman" w:eastAsia="Times New Roman" w:hAnsi="Times New Roman" w:cs="Times New Roman"/>
          <w:sz w:val="24"/>
          <w:szCs w:val="24"/>
        </w:rPr>
        <w:t xml:space="preserve"> they would be</w:t>
      </w:r>
      <w:r w:rsidR="00D03D5F" w:rsidRPr="004C4952">
        <w:rPr>
          <w:rFonts w:ascii="Times New Roman" w:eastAsia="Times New Roman" w:hAnsi="Times New Roman" w:cs="Times New Roman"/>
          <w:sz w:val="24"/>
          <w:szCs w:val="24"/>
        </w:rPr>
        <w:t xml:space="preserve"> in an open environment</w:t>
      </w:r>
      <w:r w:rsidRPr="004C4952">
        <w:rPr>
          <w:rFonts w:ascii="Times New Roman" w:eastAsia="Times New Roman" w:hAnsi="Times New Roman" w:cs="Times New Roman"/>
          <w:sz w:val="24"/>
          <w:szCs w:val="24"/>
        </w:rPr>
        <w:t>,</w:t>
      </w:r>
      <w:r w:rsidR="00D03D5F" w:rsidRPr="004C4952">
        <w:rPr>
          <w:rFonts w:ascii="Times New Roman" w:eastAsia="Times New Roman" w:hAnsi="Times New Roman" w:cs="Times New Roman"/>
          <w:sz w:val="24"/>
          <w:szCs w:val="24"/>
        </w:rPr>
        <w:t xml:space="preserve"> will be supported. </w:t>
      </w:r>
      <w:r w:rsidRPr="004C4952">
        <w:rPr>
          <w:rFonts w:ascii="Times New Roman" w:eastAsia="Times New Roman" w:hAnsi="Times New Roman" w:cs="Times New Roman"/>
          <w:sz w:val="24"/>
          <w:szCs w:val="24"/>
        </w:rPr>
        <w:t>The findings of this experiment will possibly help to make the business world a more comfortable space by allowing for specialized training on how to recognize when you are invading someone’s personal space and also how to avoid doing so. If we can associate more enclosed environments, such as office cubicles, with a strong reaction to personal space invasions, then employers can use that knowledge to expand the environment to create a more comfortable atmosphere for the employees. Increased comfort will, hopefully, lead to greater productivity. Although, what a participant is doing at the time of the invasion could contribute to their reactions.</w:t>
      </w:r>
      <w:r w:rsidR="005C0EA3" w:rsidRPr="004C4952">
        <w:rPr>
          <w:rFonts w:ascii="Times New Roman" w:eastAsia="Times New Roman" w:hAnsi="Times New Roman" w:cs="Times New Roman"/>
          <w:sz w:val="24"/>
          <w:szCs w:val="24"/>
        </w:rPr>
        <w:t xml:space="preserve"> If a participant is texting or playing a game on their cell phone during the invasion they may not notice the invasion as much as they would when not using a cell phone. </w:t>
      </w:r>
    </w:p>
    <w:p w:rsidR="00D03D5F" w:rsidRPr="004C4952" w:rsidRDefault="00D03D5F" w:rsidP="00CC573B">
      <w:pPr>
        <w:spacing w:line="480" w:lineRule="auto"/>
        <w:ind w:firstLine="720"/>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lastRenderedPageBreak/>
        <w:t>Possible threats to the internal validity of my experiment are observer bias and instrumentation. These can be solved by using blind observers and by training the observers on what to look for. A strict method of coding the behavior of the participants will be used. My experiment may become difficult if the confederate becomes recognized after several trials have been performed. Also, certain social etiquette rules may interfere with the data collection in the enclosed environment. The enclosed environment, an elevator, has its own subset of rules that a majority of people follow such as making no eye-contact, speaking very little, and if you do speak, it is quietly, and no crowding when possible. These rules being broken could account for the stronger reactions observed during the personal space invasion rather than the invasion itself.</w:t>
      </w:r>
    </w:p>
    <w:p w:rsidR="00D03D5F" w:rsidRPr="004C4952" w:rsidRDefault="005C0EA3" w:rsidP="00824F2B">
      <w:pPr>
        <w:widowControl w:val="0"/>
        <w:snapToGrid w:val="0"/>
        <w:spacing w:after="0" w:line="480" w:lineRule="auto"/>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ab/>
        <w:t>An addition</w:t>
      </w:r>
      <w:r w:rsidR="00D03D5F" w:rsidRPr="004C4952">
        <w:rPr>
          <w:rFonts w:ascii="Times New Roman" w:eastAsia="Times New Roman" w:hAnsi="Times New Roman" w:cs="Times New Roman"/>
          <w:sz w:val="24"/>
          <w:szCs w:val="24"/>
        </w:rPr>
        <w:t xml:space="preserve"> to my experiment could be to vary the biological sex of the confederate invading the participant’s personal space. By doing so I could gather data on whether or not the biological sex of those involved in the invasion </w:t>
      </w:r>
      <w:r w:rsidR="00206D27" w:rsidRPr="00206D27">
        <w:rPr>
          <w:rFonts w:ascii="Times New Roman" w:eastAsia="Times New Roman" w:hAnsi="Times New Roman" w:cs="Times New Roman"/>
          <w:sz w:val="24"/>
          <w:szCs w:val="24"/>
        </w:rPr>
        <w:t>could have any correlation</w:t>
      </w:r>
      <w:r w:rsidR="00D03D5F" w:rsidRPr="00206D27">
        <w:rPr>
          <w:rFonts w:ascii="Times New Roman" w:eastAsia="Times New Roman" w:hAnsi="Times New Roman" w:cs="Times New Roman"/>
          <w:sz w:val="24"/>
          <w:szCs w:val="24"/>
        </w:rPr>
        <w:t xml:space="preserve"> on how strong the</w:t>
      </w:r>
      <w:r w:rsidR="00D03D5F" w:rsidRPr="004C4952">
        <w:rPr>
          <w:rFonts w:ascii="Times New Roman" w:eastAsia="Times New Roman" w:hAnsi="Times New Roman" w:cs="Times New Roman"/>
          <w:sz w:val="24"/>
          <w:szCs w:val="24"/>
        </w:rPr>
        <w:t xml:space="preserve"> reaction is. </w:t>
      </w:r>
      <w:r w:rsidR="00206D27" w:rsidRPr="00206D27">
        <w:rPr>
          <w:rFonts w:ascii="Times New Roman" w:eastAsia="Times New Roman" w:hAnsi="Times New Roman" w:cs="Times New Roman"/>
          <w:sz w:val="24"/>
          <w:szCs w:val="24"/>
        </w:rPr>
        <w:t xml:space="preserve">It would be interesting to discern if the reactions of females </w:t>
      </w:r>
      <w:r w:rsidR="00D03D5F" w:rsidRPr="00206D27">
        <w:rPr>
          <w:rFonts w:ascii="Times New Roman" w:eastAsia="Times New Roman" w:hAnsi="Times New Roman" w:cs="Times New Roman"/>
          <w:sz w:val="24"/>
          <w:szCs w:val="24"/>
        </w:rPr>
        <w:t xml:space="preserve">are stronger when the invader is male </w:t>
      </w:r>
      <w:r w:rsidR="00206D27" w:rsidRPr="00206D27">
        <w:rPr>
          <w:rFonts w:ascii="Times New Roman" w:eastAsia="Times New Roman" w:hAnsi="Times New Roman" w:cs="Times New Roman"/>
          <w:sz w:val="24"/>
          <w:szCs w:val="24"/>
        </w:rPr>
        <w:t>rather than a female</w:t>
      </w:r>
      <w:r w:rsidR="00206D27">
        <w:rPr>
          <w:rFonts w:ascii="Times New Roman" w:eastAsia="Times New Roman" w:hAnsi="Times New Roman" w:cs="Times New Roman"/>
          <w:sz w:val="24"/>
          <w:szCs w:val="24"/>
        </w:rPr>
        <w:t>, as well as how a male would react to an invasion of personal space by the opposite biological sex.</w:t>
      </w:r>
    </w:p>
    <w:p w:rsidR="00D03D5F" w:rsidRPr="004C4952" w:rsidRDefault="00D03D5F" w:rsidP="00824F2B">
      <w:pPr>
        <w:widowControl w:val="0"/>
        <w:snapToGrid w:val="0"/>
        <w:spacing w:after="0" w:line="480" w:lineRule="auto"/>
        <w:rPr>
          <w:rFonts w:ascii="Times New Roman" w:eastAsia="Times New Roman" w:hAnsi="Times New Roman" w:cs="Times New Roman"/>
          <w:sz w:val="24"/>
          <w:szCs w:val="24"/>
        </w:rPr>
      </w:pPr>
      <w:r w:rsidRPr="004C4952">
        <w:rPr>
          <w:rFonts w:ascii="Times New Roman" w:eastAsia="Times New Roman" w:hAnsi="Times New Roman" w:cs="Times New Roman"/>
          <w:sz w:val="24"/>
          <w:szCs w:val="24"/>
        </w:rPr>
        <w:tab/>
      </w:r>
    </w:p>
    <w:p w:rsidR="00D03D5F" w:rsidRPr="004C4952" w:rsidRDefault="00D03D5F">
      <w:pPr>
        <w:rPr>
          <w:rFonts w:ascii="Times New Roman" w:eastAsia="Calibri" w:hAnsi="Times New Roman" w:cs="Times New Roman"/>
          <w:sz w:val="24"/>
          <w:szCs w:val="24"/>
        </w:rPr>
      </w:pPr>
      <w:r w:rsidRPr="004C4952">
        <w:rPr>
          <w:rFonts w:ascii="Times New Roman" w:eastAsia="Calibri" w:hAnsi="Times New Roman" w:cs="Times New Roman"/>
          <w:sz w:val="24"/>
          <w:szCs w:val="24"/>
        </w:rPr>
        <w:br w:type="page"/>
      </w:r>
    </w:p>
    <w:p w:rsidR="00D03D5F" w:rsidRPr="004C4952" w:rsidRDefault="00D03D5F" w:rsidP="00D03D5F">
      <w:pPr>
        <w:tabs>
          <w:tab w:val="left" w:pos="536"/>
        </w:tabs>
        <w:spacing w:after="0" w:line="480" w:lineRule="auto"/>
        <w:jc w:val="center"/>
        <w:rPr>
          <w:rFonts w:ascii="Times New Roman" w:eastAsia="Calibri" w:hAnsi="Times New Roman" w:cs="Times New Roman"/>
          <w:sz w:val="24"/>
          <w:szCs w:val="24"/>
        </w:rPr>
      </w:pPr>
      <w:r w:rsidRPr="004C4952">
        <w:rPr>
          <w:rFonts w:ascii="Times New Roman" w:eastAsia="Calibri" w:hAnsi="Times New Roman" w:cs="Times New Roman"/>
          <w:sz w:val="24"/>
          <w:szCs w:val="24"/>
        </w:rPr>
        <w:lastRenderedPageBreak/>
        <w:t>References</w:t>
      </w:r>
    </w:p>
    <w:p w:rsidR="00D03D5F" w:rsidRPr="004C4952" w:rsidRDefault="008236B7" w:rsidP="00D03D5F">
      <w:pPr>
        <w:spacing w:after="0" w:line="480" w:lineRule="auto"/>
        <w:ind w:left="720" w:hanging="720"/>
        <w:rPr>
          <w:rFonts w:ascii="Times New Roman" w:eastAsia="Calibri" w:hAnsi="Times New Roman" w:cs="Times New Roman"/>
          <w:sz w:val="24"/>
          <w:szCs w:val="24"/>
        </w:rPr>
      </w:pPr>
      <w:hyperlink r:id="rId7" w:history="1">
        <w:proofErr w:type="gramStart"/>
        <w:r w:rsidR="00D03D5F" w:rsidRPr="004C4952">
          <w:rPr>
            <w:rFonts w:ascii="Times New Roman" w:eastAsia="Times New Roman" w:hAnsi="Times New Roman" w:cs="Times New Roman"/>
            <w:sz w:val="24"/>
            <w:szCs w:val="24"/>
          </w:rPr>
          <w:t>Cochran, C. D.</w:t>
        </w:r>
      </w:hyperlink>
      <w:r w:rsidR="00D03D5F" w:rsidRPr="004C4952">
        <w:rPr>
          <w:rFonts w:ascii="Times New Roman" w:eastAsia="Times New Roman" w:hAnsi="Times New Roman" w:cs="Times New Roman"/>
          <w:sz w:val="24"/>
          <w:szCs w:val="24"/>
        </w:rPr>
        <w:t xml:space="preserve">, </w:t>
      </w:r>
      <w:hyperlink r:id="rId8" w:history="1">
        <w:r w:rsidR="00D03D5F" w:rsidRPr="004C4952">
          <w:rPr>
            <w:rFonts w:ascii="Times New Roman" w:eastAsia="Times New Roman" w:hAnsi="Times New Roman" w:cs="Times New Roman"/>
            <w:sz w:val="24"/>
            <w:szCs w:val="24"/>
          </w:rPr>
          <w:t>Hale, W. D</w:t>
        </w:r>
      </w:hyperlink>
      <w:r w:rsidR="00D03D5F" w:rsidRPr="004C4952">
        <w:rPr>
          <w:rFonts w:ascii="Times New Roman" w:eastAsia="Calibri" w:hAnsi="Times New Roman" w:cs="Times New Roman"/>
          <w:sz w:val="24"/>
          <w:szCs w:val="24"/>
        </w:rPr>
        <w:t>., &amp;</w:t>
      </w:r>
      <w:r w:rsidR="00D03D5F" w:rsidRPr="004C4952">
        <w:rPr>
          <w:rFonts w:ascii="Times New Roman" w:eastAsia="Times New Roman" w:hAnsi="Times New Roman" w:cs="Times New Roman"/>
          <w:sz w:val="24"/>
          <w:szCs w:val="24"/>
        </w:rPr>
        <w:t xml:space="preserve"> </w:t>
      </w:r>
      <w:hyperlink r:id="rId9" w:history="1">
        <w:r w:rsidR="00D03D5F" w:rsidRPr="004C4952">
          <w:rPr>
            <w:rFonts w:ascii="Times New Roman" w:eastAsia="Times New Roman" w:hAnsi="Times New Roman" w:cs="Times New Roman"/>
            <w:sz w:val="24"/>
            <w:szCs w:val="24"/>
          </w:rPr>
          <w:t>Hissam, C. P.</w:t>
        </w:r>
      </w:hyperlink>
      <w:r w:rsidR="00D03D5F" w:rsidRPr="004C4952">
        <w:rPr>
          <w:rFonts w:ascii="Times New Roman" w:eastAsia="Calibri" w:hAnsi="Times New Roman" w:cs="Times New Roman"/>
          <w:sz w:val="24"/>
          <w:szCs w:val="24"/>
        </w:rPr>
        <w:t xml:space="preserve"> (1984)</w:t>
      </w:r>
      <w:r w:rsidR="00D03D5F" w:rsidRPr="004C4952">
        <w:rPr>
          <w:rFonts w:ascii="Times New Roman" w:eastAsia="Times New Roman" w:hAnsi="Times New Roman" w:cs="Times New Roman"/>
          <w:sz w:val="24"/>
          <w:szCs w:val="24"/>
        </w:rPr>
        <w:t>.</w:t>
      </w:r>
      <w:proofErr w:type="gramEnd"/>
      <w:r w:rsidR="00D03D5F" w:rsidRPr="004C4952">
        <w:rPr>
          <w:rFonts w:ascii="Times New Roman" w:eastAsia="Times New Roman" w:hAnsi="Times New Roman" w:cs="Times New Roman"/>
          <w:sz w:val="24"/>
          <w:szCs w:val="24"/>
        </w:rPr>
        <w:t xml:space="preserve"> </w:t>
      </w:r>
      <w:proofErr w:type="gramStart"/>
      <w:r w:rsidR="00D03D5F" w:rsidRPr="004C4952">
        <w:rPr>
          <w:rFonts w:ascii="Times New Roman" w:eastAsia="Times New Roman" w:hAnsi="Times New Roman" w:cs="Times New Roman"/>
          <w:sz w:val="24"/>
          <w:szCs w:val="24"/>
        </w:rPr>
        <w:t xml:space="preserve">Personal space requirements in indoor </w:t>
      </w:r>
      <w:r w:rsidR="00D03D5F" w:rsidRPr="004C4952">
        <w:rPr>
          <w:rFonts w:ascii="Times New Roman" w:eastAsia="Times New Roman" w:hAnsi="Times New Roman" w:cs="Times New Roman"/>
          <w:i/>
          <w:sz w:val="24"/>
          <w:szCs w:val="24"/>
        </w:rPr>
        <w:t>versus outdoor locations.</w:t>
      </w:r>
      <w:proofErr w:type="gramEnd"/>
      <w:r w:rsidR="00D03D5F" w:rsidRPr="004C4952">
        <w:rPr>
          <w:rFonts w:ascii="Times New Roman" w:eastAsia="Times New Roman" w:hAnsi="Times New Roman" w:cs="Times New Roman"/>
          <w:i/>
          <w:sz w:val="24"/>
          <w:szCs w:val="24"/>
        </w:rPr>
        <w:t xml:space="preserve"> Journal of Psychology: Interdisciplinary and Applied, Vol 117,</w:t>
      </w:r>
      <w:r w:rsidR="00D03D5F" w:rsidRPr="004C4952">
        <w:rPr>
          <w:rFonts w:ascii="Times New Roman" w:eastAsia="Times New Roman" w:hAnsi="Times New Roman" w:cs="Times New Roman"/>
          <w:sz w:val="24"/>
          <w:szCs w:val="24"/>
        </w:rPr>
        <w:t xml:space="preserve"> 121-123. </w:t>
      </w:r>
      <w:proofErr w:type="gramStart"/>
      <w:r w:rsidR="00D03D5F" w:rsidRPr="004C4952">
        <w:rPr>
          <w:rFonts w:ascii="Times New Roman" w:eastAsia="Times New Roman" w:hAnsi="Times New Roman" w:cs="Times New Roman"/>
          <w:sz w:val="24"/>
          <w:szCs w:val="24"/>
        </w:rPr>
        <w:t>doi</w:t>
      </w:r>
      <w:proofErr w:type="gramEnd"/>
      <w:r w:rsidR="00D03D5F" w:rsidRPr="004C4952">
        <w:rPr>
          <w:rFonts w:ascii="Times New Roman" w:eastAsia="Times New Roman" w:hAnsi="Times New Roman" w:cs="Times New Roman"/>
          <w:sz w:val="24"/>
          <w:szCs w:val="24"/>
        </w:rPr>
        <w:t>: 10.1080/00223980.1984.992366</w:t>
      </w:r>
    </w:p>
    <w:p w:rsidR="00D03D5F" w:rsidRPr="004C4952" w:rsidRDefault="008236B7" w:rsidP="00D03D5F">
      <w:pPr>
        <w:spacing w:after="0" w:line="480" w:lineRule="auto"/>
        <w:ind w:left="720" w:hanging="720"/>
        <w:rPr>
          <w:rFonts w:ascii="Times New Roman" w:eastAsia="Times New Roman" w:hAnsi="Times New Roman" w:cs="Times New Roman"/>
          <w:sz w:val="24"/>
          <w:szCs w:val="24"/>
        </w:rPr>
      </w:pPr>
      <w:hyperlink r:id="rId10" w:history="1">
        <w:proofErr w:type="gramStart"/>
        <w:r w:rsidR="00D03D5F" w:rsidRPr="004C4952">
          <w:rPr>
            <w:rFonts w:ascii="Times New Roman" w:eastAsia="Times New Roman" w:hAnsi="Times New Roman" w:cs="Times New Roman"/>
            <w:sz w:val="24"/>
            <w:szCs w:val="24"/>
          </w:rPr>
          <w:t>Evans, G. W.</w:t>
        </w:r>
      </w:hyperlink>
      <w:r w:rsidR="00D03D5F" w:rsidRPr="004C4952">
        <w:rPr>
          <w:rFonts w:ascii="Times New Roman" w:eastAsia="Times New Roman" w:hAnsi="Times New Roman" w:cs="Times New Roman"/>
          <w:sz w:val="24"/>
          <w:szCs w:val="24"/>
        </w:rPr>
        <w:t xml:space="preserve">, </w:t>
      </w:r>
      <w:hyperlink r:id="rId11" w:history="1">
        <w:r w:rsidR="00D03D5F" w:rsidRPr="004C4952">
          <w:rPr>
            <w:rFonts w:ascii="Times New Roman" w:eastAsia="Times New Roman" w:hAnsi="Times New Roman" w:cs="Times New Roman"/>
            <w:sz w:val="24"/>
            <w:szCs w:val="24"/>
          </w:rPr>
          <w:t>Lepore, S. J.</w:t>
        </w:r>
      </w:hyperlink>
      <w:r w:rsidR="00D03D5F" w:rsidRPr="004C4952">
        <w:rPr>
          <w:rFonts w:ascii="Times New Roman" w:eastAsia="Times New Roman" w:hAnsi="Times New Roman" w:cs="Times New Roman"/>
          <w:sz w:val="24"/>
          <w:szCs w:val="24"/>
        </w:rPr>
        <w:t xml:space="preserve">, &amp; </w:t>
      </w:r>
      <w:hyperlink r:id="rId12" w:history="1">
        <w:r w:rsidR="00D03D5F" w:rsidRPr="004C4952">
          <w:rPr>
            <w:rFonts w:ascii="Times New Roman" w:eastAsia="Times New Roman" w:hAnsi="Times New Roman" w:cs="Times New Roman"/>
            <w:sz w:val="24"/>
            <w:szCs w:val="24"/>
          </w:rPr>
          <w:t>Allen, K. M</w:t>
        </w:r>
      </w:hyperlink>
      <w:r w:rsidR="00D03D5F" w:rsidRPr="004C4952">
        <w:rPr>
          <w:rFonts w:ascii="Times New Roman" w:eastAsia="Calibri" w:hAnsi="Times New Roman" w:cs="Times New Roman"/>
          <w:sz w:val="24"/>
          <w:szCs w:val="24"/>
        </w:rPr>
        <w:t>.</w:t>
      </w:r>
      <w:proofErr w:type="gramEnd"/>
      <w:r w:rsidR="00D03D5F" w:rsidRPr="004C4952">
        <w:rPr>
          <w:rFonts w:ascii="Times New Roman" w:eastAsia="Times New Roman" w:hAnsi="Times New Roman" w:cs="Times New Roman"/>
          <w:sz w:val="24"/>
          <w:szCs w:val="24"/>
        </w:rPr>
        <w:t xml:space="preserve"> (2000). Cross-cultural differences in tolerance for crowding: Fact or fiction</w:t>
      </w:r>
      <w:proofErr w:type="gramStart"/>
      <w:r w:rsidR="00D03D5F" w:rsidRPr="004C4952">
        <w:rPr>
          <w:rFonts w:ascii="Times New Roman" w:eastAsia="Times New Roman" w:hAnsi="Times New Roman" w:cs="Times New Roman"/>
          <w:sz w:val="24"/>
          <w:szCs w:val="24"/>
        </w:rPr>
        <w:t>?.</w:t>
      </w:r>
      <w:proofErr w:type="gramEnd"/>
      <w:r w:rsidR="00D03D5F" w:rsidRPr="004C4952">
        <w:rPr>
          <w:rFonts w:ascii="Times New Roman" w:eastAsia="Times New Roman" w:hAnsi="Times New Roman" w:cs="Times New Roman"/>
          <w:sz w:val="24"/>
          <w:szCs w:val="24"/>
        </w:rPr>
        <w:t xml:space="preserve"> </w:t>
      </w:r>
      <w:r w:rsidR="00D03D5F" w:rsidRPr="004C4952">
        <w:rPr>
          <w:rFonts w:ascii="Times New Roman" w:eastAsia="Times New Roman" w:hAnsi="Times New Roman" w:cs="Times New Roman"/>
          <w:i/>
          <w:sz w:val="24"/>
          <w:szCs w:val="24"/>
        </w:rPr>
        <w:t>Journal of Personality and Social Psychology, Vol 79</w:t>
      </w:r>
      <w:r w:rsidR="00D03D5F" w:rsidRPr="004C4952">
        <w:rPr>
          <w:rFonts w:ascii="Times New Roman" w:eastAsia="Times New Roman" w:hAnsi="Times New Roman" w:cs="Times New Roman"/>
          <w:sz w:val="24"/>
          <w:szCs w:val="24"/>
        </w:rPr>
        <w:t xml:space="preserve">, 204-210. </w:t>
      </w:r>
      <w:proofErr w:type="gramStart"/>
      <w:r w:rsidR="00D03D5F" w:rsidRPr="004C4952">
        <w:rPr>
          <w:rFonts w:ascii="Times New Roman" w:eastAsia="Times New Roman" w:hAnsi="Times New Roman" w:cs="Times New Roman"/>
          <w:sz w:val="24"/>
          <w:szCs w:val="24"/>
        </w:rPr>
        <w:t>doi</w:t>
      </w:r>
      <w:proofErr w:type="gramEnd"/>
      <w:r w:rsidR="00D03D5F" w:rsidRPr="004C4952">
        <w:rPr>
          <w:rFonts w:ascii="Times New Roman" w:eastAsia="Times New Roman" w:hAnsi="Times New Roman" w:cs="Times New Roman"/>
          <w:sz w:val="24"/>
          <w:szCs w:val="24"/>
        </w:rPr>
        <w:t xml:space="preserve">: </w:t>
      </w:r>
      <w:hyperlink r:id="rId13" w:tgtFrame="_blank" w:history="1">
        <w:r w:rsidR="00D03D5F" w:rsidRPr="004C4952">
          <w:rPr>
            <w:rFonts w:ascii="Times New Roman" w:eastAsia="Times New Roman" w:hAnsi="Times New Roman" w:cs="Times New Roman"/>
            <w:sz w:val="24"/>
            <w:szCs w:val="24"/>
          </w:rPr>
          <w:t>10.1037/0022-3514.79.2.204</w:t>
        </w:r>
      </w:hyperlink>
      <w:r w:rsidR="00D03D5F" w:rsidRPr="004C4952">
        <w:rPr>
          <w:rFonts w:ascii="Times New Roman" w:eastAsia="Times New Roman" w:hAnsi="Times New Roman" w:cs="Times New Roman"/>
          <w:sz w:val="24"/>
          <w:szCs w:val="24"/>
        </w:rPr>
        <w:t xml:space="preserve"> </w:t>
      </w:r>
    </w:p>
    <w:p w:rsidR="00D03D5F" w:rsidRPr="004C4952" w:rsidRDefault="00D03D5F" w:rsidP="00D03D5F">
      <w:pPr>
        <w:tabs>
          <w:tab w:val="left" w:pos="536"/>
        </w:tabs>
        <w:spacing w:after="0" w:line="480" w:lineRule="auto"/>
        <w:ind w:left="720" w:hanging="720"/>
        <w:rPr>
          <w:rFonts w:ascii="Times New Roman" w:eastAsia="Calibri" w:hAnsi="Times New Roman" w:cs="Times New Roman"/>
          <w:sz w:val="24"/>
          <w:szCs w:val="24"/>
        </w:rPr>
      </w:pPr>
      <w:proofErr w:type="gramStart"/>
      <w:r w:rsidRPr="004C4952">
        <w:rPr>
          <w:rFonts w:ascii="Times New Roman" w:eastAsia="Calibri" w:hAnsi="Times New Roman" w:cs="Times New Roman"/>
          <w:sz w:val="24"/>
          <w:szCs w:val="24"/>
        </w:rPr>
        <w:t>Felipe, N. J.,</w:t>
      </w:r>
      <w:r w:rsidR="00380E9B">
        <w:rPr>
          <w:rFonts w:ascii="Times New Roman" w:eastAsia="Calibri" w:hAnsi="Times New Roman" w:cs="Times New Roman"/>
          <w:sz w:val="24"/>
          <w:szCs w:val="24"/>
        </w:rPr>
        <w:t xml:space="preserve"> &amp;</w:t>
      </w:r>
      <w:r w:rsidRPr="004C4952">
        <w:rPr>
          <w:rFonts w:ascii="Times New Roman" w:eastAsia="Calibri" w:hAnsi="Times New Roman" w:cs="Times New Roman"/>
          <w:sz w:val="24"/>
          <w:szCs w:val="24"/>
        </w:rPr>
        <w:t xml:space="preserve"> Sommer, R. (1966).</w:t>
      </w:r>
      <w:proofErr w:type="gramEnd"/>
      <w:r w:rsidRPr="004C4952">
        <w:rPr>
          <w:rFonts w:ascii="Times New Roman" w:eastAsia="Calibri" w:hAnsi="Times New Roman" w:cs="Times New Roman"/>
          <w:sz w:val="24"/>
          <w:szCs w:val="24"/>
        </w:rPr>
        <w:t xml:space="preserve"> </w:t>
      </w:r>
      <w:proofErr w:type="gramStart"/>
      <w:r w:rsidRPr="004C4952">
        <w:rPr>
          <w:rFonts w:ascii="Times New Roman" w:eastAsia="Calibri" w:hAnsi="Times New Roman" w:cs="Times New Roman"/>
          <w:sz w:val="24"/>
          <w:szCs w:val="24"/>
        </w:rPr>
        <w:t>Invasions of personal space.</w:t>
      </w:r>
      <w:proofErr w:type="gramEnd"/>
      <w:r w:rsidRPr="004C4952">
        <w:rPr>
          <w:rFonts w:ascii="Times New Roman" w:eastAsia="Calibri" w:hAnsi="Times New Roman" w:cs="Times New Roman"/>
          <w:sz w:val="24"/>
          <w:szCs w:val="24"/>
        </w:rPr>
        <w:t xml:space="preserve"> </w:t>
      </w:r>
      <w:r w:rsidRPr="004C4952">
        <w:rPr>
          <w:rFonts w:ascii="Times New Roman" w:eastAsia="Calibri" w:hAnsi="Times New Roman" w:cs="Times New Roman"/>
          <w:i/>
          <w:sz w:val="24"/>
          <w:szCs w:val="24"/>
        </w:rPr>
        <w:t xml:space="preserve">Social Problems, Vol 14, </w:t>
      </w:r>
      <w:r w:rsidRPr="004C4952">
        <w:rPr>
          <w:rFonts w:ascii="Times New Roman" w:eastAsia="Calibri" w:hAnsi="Times New Roman" w:cs="Times New Roman"/>
          <w:sz w:val="24"/>
          <w:szCs w:val="24"/>
        </w:rPr>
        <w:t xml:space="preserve">206-214. </w:t>
      </w:r>
      <w:proofErr w:type="gramStart"/>
      <w:r w:rsidRPr="004C4952">
        <w:rPr>
          <w:rFonts w:ascii="Times New Roman" w:eastAsia="Calibri" w:hAnsi="Times New Roman" w:cs="Times New Roman"/>
          <w:sz w:val="24"/>
          <w:szCs w:val="24"/>
        </w:rPr>
        <w:t>doi</w:t>
      </w:r>
      <w:proofErr w:type="gramEnd"/>
      <w:r w:rsidRPr="004C4952">
        <w:rPr>
          <w:rFonts w:ascii="Times New Roman" w:eastAsia="Calibri" w:hAnsi="Times New Roman" w:cs="Times New Roman"/>
          <w:sz w:val="24"/>
          <w:szCs w:val="24"/>
        </w:rPr>
        <w:t>: 10.1525/sp.1966.14.2.03a00080</w:t>
      </w:r>
    </w:p>
    <w:p w:rsidR="00D03D5F" w:rsidRPr="004C4952" w:rsidRDefault="00380E9B" w:rsidP="00D03D5F">
      <w:pPr>
        <w:spacing w:after="0" w:line="480" w:lineRule="auto"/>
        <w:ind w:left="720" w:hanging="720"/>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 xml:space="preserve">Gifford, R., &amp; </w:t>
      </w:r>
      <w:r w:rsidRPr="00380E9B">
        <w:rPr>
          <w:rFonts w:ascii="Times New Roman" w:eastAsia="Calibri" w:hAnsi="Times New Roman" w:cs="Times New Roman"/>
          <w:sz w:val="24"/>
          <w:szCs w:val="24"/>
        </w:rPr>
        <w:t>Sacilotto, P. A.</w:t>
      </w:r>
      <w:r w:rsidR="00D03D5F" w:rsidRPr="00380E9B">
        <w:rPr>
          <w:rFonts w:ascii="Times New Roman" w:eastAsia="Calibri" w:hAnsi="Times New Roman" w:cs="Times New Roman"/>
          <w:sz w:val="24"/>
          <w:szCs w:val="24"/>
        </w:rPr>
        <w:t xml:space="preserve"> </w:t>
      </w:r>
      <w:r w:rsidR="00D03D5F" w:rsidRPr="004C4952">
        <w:rPr>
          <w:rFonts w:ascii="Times New Roman" w:eastAsia="Calibri" w:hAnsi="Times New Roman" w:cs="Times New Roman"/>
          <w:sz w:val="24"/>
          <w:szCs w:val="24"/>
        </w:rPr>
        <w:t>(1993).</w:t>
      </w:r>
      <w:proofErr w:type="gramEnd"/>
      <w:r w:rsidR="00D03D5F" w:rsidRPr="004C4952">
        <w:rPr>
          <w:rFonts w:ascii="Times New Roman" w:eastAsia="Calibri" w:hAnsi="Times New Roman" w:cs="Times New Roman"/>
          <w:sz w:val="24"/>
          <w:szCs w:val="24"/>
        </w:rPr>
        <w:t xml:space="preserve"> </w:t>
      </w:r>
      <w:r w:rsidR="00D03D5F" w:rsidRPr="004C4952">
        <w:rPr>
          <w:rFonts w:ascii="Times New Roman" w:eastAsia="Times New Roman" w:hAnsi="Times New Roman" w:cs="Times New Roman"/>
          <w:sz w:val="24"/>
          <w:szCs w:val="24"/>
        </w:rPr>
        <w:t xml:space="preserve">Social isolation and personal space: A field study. </w:t>
      </w:r>
      <w:proofErr w:type="gramStart"/>
      <w:r w:rsidR="00D03D5F" w:rsidRPr="004C4952">
        <w:rPr>
          <w:rFonts w:ascii="Times New Roman" w:eastAsia="Times New Roman" w:hAnsi="Times New Roman" w:cs="Times New Roman"/>
          <w:i/>
          <w:sz w:val="24"/>
          <w:szCs w:val="24"/>
        </w:rPr>
        <w:t>Canadian Journal of Behavioural Science/Revue canadienne des sciences du comportement, Vol 25</w:t>
      </w:r>
      <w:r w:rsidR="00D03D5F" w:rsidRPr="004C4952">
        <w:rPr>
          <w:rFonts w:ascii="Times New Roman" w:eastAsia="Times New Roman" w:hAnsi="Times New Roman" w:cs="Times New Roman"/>
          <w:sz w:val="24"/>
          <w:szCs w:val="24"/>
        </w:rPr>
        <w:t>,165-174.</w:t>
      </w:r>
      <w:proofErr w:type="gramEnd"/>
      <w:r w:rsidR="00D03D5F" w:rsidRPr="004C4952">
        <w:rPr>
          <w:rFonts w:ascii="Times New Roman" w:eastAsia="Times New Roman" w:hAnsi="Times New Roman" w:cs="Times New Roman"/>
          <w:sz w:val="24"/>
          <w:szCs w:val="24"/>
        </w:rPr>
        <w:t xml:space="preserve"> </w:t>
      </w:r>
      <w:proofErr w:type="gramStart"/>
      <w:r w:rsidR="00D03D5F" w:rsidRPr="004C4952">
        <w:rPr>
          <w:rFonts w:ascii="Times New Roman" w:eastAsia="Times New Roman" w:hAnsi="Times New Roman" w:cs="Times New Roman"/>
          <w:sz w:val="24"/>
          <w:szCs w:val="24"/>
        </w:rPr>
        <w:t>doi</w:t>
      </w:r>
      <w:proofErr w:type="gramEnd"/>
      <w:r w:rsidR="00D03D5F" w:rsidRPr="004C4952">
        <w:rPr>
          <w:rFonts w:ascii="Times New Roman" w:eastAsia="Times New Roman" w:hAnsi="Times New Roman" w:cs="Times New Roman"/>
          <w:sz w:val="24"/>
          <w:szCs w:val="24"/>
        </w:rPr>
        <w:t>: 10.1037/h0078784</w:t>
      </w:r>
    </w:p>
    <w:p w:rsidR="00D03D5F" w:rsidRPr="004C4952" w:rsidRDefault="00D03D5F" w:rsidP="00D03D5F">
      <w:pPr>
        <w:tabs>
          <w:tab w:val="left" w:pos="536"/>
        </w:tabs>
        <w:spacing w:after="0" w:line="480" w:lineRule="auto"/>
        <w:ind w:left="720" w:hanging="720"/>
        <w:rPr>
          <w:rFonts w:ascii="Times New Roman" w:eastAsia="Calibri" w:hAnsi="Times New Roman" w:cs="Times New Roman"/>
          <w:sz w:val="24"/>
          <w:szCs w:val="24"/>
        </w:rPr>
      </w:pPr>
      <w:proofErr w:type="gramStart"/>
      <w:r w:rsidRPr="004C4952">
        <w:rPr>
          <w:rFonts w:ascii="Times New Roman" w:eastAsia="Calibri" w:hAnsi="Times New Roman" w:cs="Times New Roman"/>
          <w:sz w:val="24"/>
          <w:szCs w:val="24"/>
        </w:rPr>
        <w:t>Greenberg, C. I.,</w:t>
      </w:r>
      <w:r w:rsidR="00380E9B">
        <w:rPr>
          <w:rFonts w:ascii="Times New Roman" w:eastAsia="Calibri" w:hAnsi="Times New Roman" w:cs="Times New Roman"/>
          <w:sz w:val="24"/>
          <w:szCs w:val="24"/>
        </w:rPr>
        <w:t xml:space="preserve"> &amp;</w:t>
      </w:r>
      <w:r w:rsidRPr="004C4952">
        <w:rPr>
          <w:rFonts w:ascii="Times New Roman" w:eastAsia="Calibri" w:hAnsi="Times New Roman" w:cs="Times New Roman"/>
          <w:sz w:val="24"/>
          <w:szCs w:val="24"/>
        </w:rPr>
        <w:t xml:space="preserve"> Baum, A. (1979).</w:t>
      </w:r>
      <w:proofErr w:type="gramEnd"/>
      <w:r w:rsidRPr="004C4952">
        <w:rPr>
          <w:rFonts w:ascii="Times New Roman" w:eastAsia="Calibri" w:hAnsi="Times New Roman" w:cs="Times New Roman"/>
          <w:sz w:val="24"/>
          <w:szCs w:val="24"/>
        </w:rPr>
        <w:t xml:space="preserve"> </w:t>
      </w:r>
      <w:proofErr w:type="gramStart"/>
      <w:r w:rsidRPr="004C4952">
        <w:rPr>
          <w:rFonts w:ascii="Times New Roman" w:eastAsia="Calibri" w:hAnsi="Times New Roman" w:cs="Times New Roman"/>
          <w:sz w:val="24"/>
          <w:szCs w:val="24"/>
        </w:rPr>
        <w:t>Compensatory response to anticipated densities.</w:t>
      </w:r>
      <w:proofErr w:type="gramEnd"/>
      <w:r w:rsidRPr="004C4952">
        <w:rPr>
          <w:rFonts w:ascii="Times New Roman" w:eastAsia="Calibri" w:hAnsi="Times New Roman" w:cs="Times New Roman"/>
          <w:sz w:val="24"/>
          <w:szCs w:val="24"/>
        </w:rPr>
        <w:t xml:space="preserve"> </w:t>
      </w:r>
      <w:r w:rsidRPr="004C4952">
        <w:rPr>
          <w:rFonts w:ascii="Times New Roman" w:eastAsia="Calibri" w:hAnsi="Times New Roman" w:cs="Times New Roman"/>
          <w:i/>
          <w:sz w:val="24"/>
          <w:szCs w:val="24"/>
        </w:rPr>
        <w:t>Journal of Applied Social Psychology</w:t>
      </w:r>
      <w:proofErr w:type="gramStart"/>
      <w:r w:rsidRPr="004C4952">
        <w:rPr>
          <w:rFonts w:ascii="Times New Roman" w:eastAsia="Calibri" w:hAnsi="Times New Roman" w:cs="Times New Roman"/>
          <w:i/>
          <w:sz w:val="24"/>
          <w:szCs w:val="24"/>
        </w:rPr>
        <w:t>,Vol</w:t>
      </w:r>
      <w:proofErr w:type="gramEnd"/>
      <w:r w:rsidRPr="004C4952">
        <w:rPr>
          <w:rFonts w:ascii="Times New Roman" w:eastAsia="Calibri" w:hAnsi="Times New Roman" w:cs="Times New Roman"/>
          <w:i/>
          <w:sz w:val="24"/>
          <w:szCs w:val="24"/>
        </w:rPr>
        <w:t xml:space="preserve"> 9,</w:t>
      </w:r>
      <w:r w:rsidRPr="004C4952">
        <w:rPr>
          <w:rFonts w:ascii="Times New Roman" w:eastAsia="Calibri" w:hAnsi="Times New Roman" w:cs="Times New Roman"/>
          <w:sz w:val="24"/>
          <w:szCs w:val="24"/>
        </w:rPr>
        <w:t xml:space="preserve">1-12. </w:t>
      </w:r>
      <w:proofErr w:type="gramStart"/>
      <w:r w:rsidRPr="004C4952">
        <w:rPr>
          <w:rFonts w:ascii="Times New Roman" w:eastAsia="Calibri" w:hAnsi="Times New Roman" w:cs="Times New Roman"/>
          <w:sz w:val="24"/>
          <w:szCs w:val="24"/>
        </w:rPr>
        <w:t>doi</w:t>
      </w:r>
      <w:proofErr w:type="gramEnd"/>
      <w:r w:rsidRPr="004C4952">
        <w:rPr>
          <w:rFonts w:ascii="Times New Roman" w:eastAsia="Calibri" w:hAnsi="Times New Roman" w:cs="Times New Roman"/>
          <w:sz w:val="24"/>
          <w:szCs w:val="24"/>
        </w:rPr>
        <w:t>: 10.1111/j.1559-1816.1979.tb00791.x</w:t>
      </w:r>
    </w:p>
    <w:p w:rsidR="00D03D5F" w:rsidRPr="004C4952" w:rsidRDefault="00D03D5F" w:rsidP="00D03D5F">
      <w:pPr>
        <w:tabs>
          <w:tab w:val="left" w:pos="536"/>
        </w:tabs>
        <w:spacing w:after="0" w:line="480" w:lineRule="auto"/>
        <w:ind w:left="720" w:hanging="720"/>
        <w:rPr>
          <w:rFonts w:ascii="Times New Roman" w:eastAsia="Calibri" w:hAnsi="Times New Roman" w:cs="Times New Roman"/>
          <w:sz w:val="24"/>
          <w:szCs w:val="24"/>
        </w:rPr>
      </w:pPr>
      <w:r w:rsidRPr="004C4952">
        <w:rPr>
          <w:rFonts w:ascii="Times New Roman" w:eastAsia="Calibri" w:hAnsi="Times New Roman" w:cs="Times New Roman"/>
          <w:sz w:val="24"/>
          <w:szCs w:val="24"/>
        </w:rPr>
        <w:t>Harris, B., Luginbuhl</w:t>
      </w:r>
      <w:proofErr w:type="gramStart"/>
      <w:r w:rsidRPr="004C4952">
        <w:rPr>
          <w:rFonts w:ascii="Times New Roman" w:eastAsia="Calibri" w:hAnsi="Times New Roman" w:cs="Times New Roman"/>
          <w:sz w:val="24"/>
          <w:szCs w:val="24"/>
        </w:rPr>
        <w:t>,</w:t>
      </w:r>
      <w:r w:rsidR="00380E9B">
        <w:rPr>
          <w:rFonts w:ascii="Times New Roman" w:eastAsia="Calibri" w:hAnsi="Times New Roman" w:cs="Times New Roman"/>
          <w:sz w:val="24"/>
          <w:szCs w:val="24"/>
        </w:rPr>
        <w:t>&amp;</w:t>
      </w:r>
      <w:proofErr w:type="gramEnd"/>
      <w:r w:rsidRPr="004C4952">
        <w:rPr>
          <w:rFonts w:ascii="Times New Roman" w:eastAsia="Calibri" w:hAnsi="Times New Roman" w:cs="Times New Roman"/>
          <w:sz w:val="24"/>
          <w:szCs w:val="24"/>
        </w:rPr>
        <w:t xml:space="preserve"> J. E., Fishbein, J. E. (1978). </w:t>
      </w:r>
      <w:proofErr w:type="gramStart"/>
      <w:r w:rsidRPr="004C4952">
        <w:rPr>
          <w:rFonts w:ascii="Times New Roman" w:eastAsia="Calibri" w:hAnsi="Times New Roman" w:cs="Times New Roman"/>
          <w:sz w:val="24"/>
          <w:szCs w:val="24"/>
        </w:rPr>
        <w:t>Density and personal space in a field setting.</w:t>
      </w:r>
      <w:proofErr w:type="gramEnd"/>
      <w:r w:rsidRPr="004C4952">
        <w:rPr>
          <w:rFonts w:ascii="Times New Roman" w:eastAsia="Calibri" w:hAnsi="Times New Roman" w:cs="Times New Roman"/>
          <w:sz w:val="24"/>
          <w:szCs w:val="24"/>
        </w:rPr>
        <w:t xml:space="preserve"> </w:t>
      </w:r>
      <w:r w:rsidRPr="004C4952">
        <w:rPr>
          <w:rFonts w:ascii="Times New Roman" w:eastAsia="Calibri" w:hAnsi="Times New Roman" w:cs="Times New Roman"/>
          <w:i/>
          <w:sz w:val="24"/>
          <w:szCs w:val="24"/>
        </w:rPr>
        <w:t>Social Psychology, Vol 41,</w:t>
      </w:r>
      <w:r w:rsidRPr="004C4952">
        <w:rPr>
          <w:rFonts w:ascii="Times New Roman" w:eastAsia="Calibri" w:hAnsi="Times New Roman" w:cs="Times New Roman"/>
          <w:sz w:val="24"/>
          <w:szCs w:val="24"/>
        </w:rPr>
        <w:t xml:space="preserve"> 350-353. </w:t>
      </w:r>
      <w:proofErr w:type="gramStart"/>
      <w:r w:rsidRPr="004C4952">
        <w:rPr>
          <w:rFonts w:ascii="Times New Roman" w:eastAsia="Calibri" w:hAnsi="Times New Roman" w:cs="Times New Roman"/>
          <w:sz w:val="24"/>
          <w:szCs w:val="24"/>
        </w:rPr>
        <w:t>doi</w:t>
      </w:r>
      <w:proofErr w:type="gramEnd"/>
      <w:r w:rsidRPr="004C4952">
        <w:rPr>
          <w:rFonts w:ascii="Times New Roman" w:eastAsia="Calibri" w:hAnsi="Times New Roman" w:cs="Times New Roman"/>
          <w:sz w:val="24"/>
          <w:szCs w:val="24"/>
        </w:rPr>
        <w:t>: 10.2307/3033589</w:t>
      </w:r>
    </w:p>
    <w:p w:rsidR="00D03D5F" w:rsidRPr="004C4952" w:rsidRDefault="00D03D5F" w:rsidP="00D03D5F">
      <w:pPr>
        <w:tabs>
          <w:tab w:val="left" w:pos="536"/>
        </w:tabs>
        <w:spacing w:after="0" w:line="480" w:lineRule="auto"/>
        <w:ind w:left="720" w:hanging="720"/>
        <w:rPr>
          <w:rFonts w:ascii="Times New Roman" w:eastAsia="Calibri" w:hAnsi="Times New Roman" w:cs="Times New Roman"/>
          <w:sz w:val="24"/>
          <w:szCs w:val="24"/>
        </w:rPr>
      </w:pPr>
      <w:r w:rsidRPr="004C4952">
        <w:rPr>
          <w:rFonts w:ascii="Times New Roman" w:eastAsia="Calibri" w:hAnsi="Times New Roman" w:cs="Times New Roman"/>
          <w:sz w:val="24"/>
          <w:szCs w:val="24"/>
        </w:rPr>
        <w:t xml:space="preserve">Hayduk, L. A. (1978). Personal space: An evaluative and orienting overview. </w:t>
      </w:r>
      <w:r w:rsidRPr="004C4952">
        <w:rPr>
          <w:rFonts w:ascii="Times New Roman" w:eastAsia="Calibri" w:hAnsi="Times New Roman" w:cs="Times New Roman"/>
          <w:i/>
          <w:sz w:val="24"/>
          <w:szCs w:val="24"/>
        </w:rPr>
        <w:t>Psychological Bulletin, Vol 85,</w:t>
      </w:r>
      <w:r w:rsidRPr="004C4952">
        <w:rPr>
          <w:rFonts w:ascii="Times New Roman" w:eastAsia="Calibri" w:hAnsi="Times New Roman" w:cs="Times New Roman"/>
          <w:sz w:val="24"/>
          <w:szCs w:val="24"/>
        </w:rPr>
        <w:t xml:space="preserve"> 117-134. </w:t>
      </w:r>
      <w:proofErr w:type="gramStart"/>
      <w:r w:rsidRPr="004C4952">
        <w:rPr>
          <w:rFonts w:ascii="Times New Roman" w:eastAsia="Calibri" w:hAnsi="Times New Roman" w:cs="Times New Roman"/>
          <w:sz w:val="24"/>
          <w:szCs w:val="24"/>
        </w:rPr>
        <w:t>doi</w:t>
      </w:r>
      <w:proofErr w:type="gramEnd"/>
      <w:r w:rsidRPr="004C4952">
        <w:rPr>
          <w:rFonts w:ascii="Times New Roman" w:eastAsia="Calibri" w:hAnsi="Times New Roman" w:cs="Times New Roman"/>
          <w:sz w:val="24"/>
          <w:szCs w:val="24"/>
        </w:rPr>
        <w:t>: 10.1037/0033-2909.85.1.117</w:t>
      </w:r>
    </w:p>
    <w:p w:rsidR="00D03D5F" w:rsidRPr="004C4952" w:rsidRDefault="00D03D5F" w:rsidP="00D03D5F">
      <w:pPr>
        <w:tabs>
          <w:tab w:val="left" w:pos="536"/>
        </w:tabs>
        <w:spacing w:after="0" w:line="480" w:lineRule="auto"/>
        <w:ind w:left="720" w:hanging="720"/>
        <w:rPr>
          <w:rFonts w:ascii="Times New Roman" w:eastAsia="Calibri" w:hAnsi="Times New Roman" w:cs="Times New Roman"/>
          <w:sz w:val="24"/>
          <w:szCs w:val="24"/>
        </w:rPr>
      </w:pPr>
      <w:r w:rsidRPr="004C4952">
        <w:rPr>
          <w:rFonts w:ascii="Times New Roman" w:eastAsia="Calibri" w:hAnsi="Times New Roman" w:cs="Times New Roman"/>
          <w:sz w:val="24"/>
          <w:szCs w:val="24"/>
        </w:rPr>
        <w:t xml:space="preserve">Hayduk, L. A. (1981). </w:t>
      </w:r>
      <w:proofErr w:type="gramStart"/>
      <w:r w:rsidRPr="004C4952">
        <w:rPr>
          <w:rFonts w:ascii="Times New Roman" w:eastAsia="Calibri" w:hAnsi="Times New Roman" w:cs="Times New Roman"/>
          <w:sz w:val="24"/>
          <w:szCs w:val="24"/>
        </w:rPr>
        <w:t>The permeability of personal space.</w:t>
      </w:r>
      <w:proofErr w:type="gramEnd"/>
      <w:r w:rsidRPr="004C4952">
        <w:rPr>
          <w:rFonts w:ascii="Times New Roman" w:eastAsia="Calibri" w:hAnsi="Times New Roman" w:cs="Times New Roman"/>
          <w:sz w:val="24"/>
          <w:szCs w:val="24"/>
        </w:rPr>
        <w:t xml:space="preserve"> </w:t>
      </w:r>
      <w:proofErr w:type="gramStart"/>
      <w:r w:rsidRPr="004C4952">
        <w:rPr>
          <w:rFonts w:ascii="Times New Roman" w:eastAsia="Calibri" w:hAnsi="Times New Roman" w:cs="Times New Roman"/>
          <w:i/>
          <w:sz w:val="24"/>
          <w:szCs w:val="24"/>
        </w:rPr>
        <w:t xml:space="preserve">Canadian Journal of Behavioural Science/Revue canadienne des sciences du comportement, Vol 13, </w:t>
      </w:r>
      <w:r w:rsidRPr="004C4952">
        <w:rPr>
          <w:rFonts w:ascii="Times New Roman" w:eastAsia="Calibri" w:hAnsi="Times New Roman" w:cs="Times New Roman"/>
          <w:sz w:val="24"/>
          <w:szCs w:val="24"/>
        </w:rPr>
        <w:t>274-287.</w:t>
      </w:r>
      <w:proofErr w:type="gramEnd"/>
      <w:r w:rsidRPr="004C4952">
        <w:rPr>
          <w:rFonts w:ascii="Times New Roman" w:eastAsia="Calibri" w:hAnsi="Times New Roman" w:cs="Times New Roman"/>
          <w:sz w:val="24"/>
          <w:szCs w:val="24"/>
        </w:rPr>
        <w:t xml:space="preserve"> </w:t>
      </w:r>
      <w:proofErr w:type="gramStart"/>
      <w:r w:rsidRPr="004C4952">
        <w:rPr>
          <w:rFonts w:ascii="Times New Roman" w:eastAsia="Calibri" w:hAnsi="Times New Roman" w:cs="Times New Roman"/>
          <w:sz w:val="24"/>
          <w:szCs w:val="24"/>
        </w:rPr>
        <w:t>doi</w:t>
      </w:r>
      <w:proofErr w:type="gramEnd"/>
      <w:r w:rsidRPr="004C4952">
        <w:rPr>
          <w:rFonts w:ascii="Times New Roman" w:eastAsia="Calibri" w:hAnsi="Times New Roman" w:cs="Times New Roman"/>
          <w:sz w:val="24"/>
          <w:szCs w:val="24"/>
        </w:rPr>
        <w:t>: 10.1037/h0081182</w:t>
      </w:r>
    </w:p>
    <w:p w:rsidR="00CC573B" w:rsidRPr="004C4952" w:rsidRDefault="00D03D5F" w:rsidP="00D03D5F">
      <w:pPr>
        <w:tabs>
          <w:tab w:val="left" w:pos="536"/>
        </w:tabs>
        <w:spacing w:after="0" w:line="480" w:lineRule="auto"/>
        <w:ind w:left="720" w:hanging="720"/>
        <w:rPr>
          <w:rFonts w:ascii="Times New Roman" w:eastAsia="Calibri" w:hAnsi="Times New Roman" w:cs="Times New Roman"/>
          <w:sz w:val="24"/>
          <w:szCs w:val="24"/>
        </w:rPr>
      </w:pPr>
      <w:proofErr w:type="gramStart"/>
      <w:r w:rsidRPr="004C4952">
        <w:rPr>
          <w:rFonts w:ascii="Times New Roman" w:eastAsia="Calibri" w:hAnsi="Times New Roman" w:cs="Times New Roman"/>
          <w:sz w:val="24"/>
          <w:szCs w:val="24"/>
        </w:rPr>
        <w:lastRenderedPageBreak/>
        <w:t>Kaya, N., Erkíp, F. (1999).</w:t>
      </w:r>
      <w:proofErr w:type="gramEnd"/>
      <w:r w:rsidRPr="004C4952">
        <w:rPr>
          <w:rFonts w:ascii="Times New Roman" w:eastAsia="Calibri" w:hAnsi="Times New Roman" w:cs="Times New Roman"/>
          <w:sz w:val="24"/>
          <w:szCs w:val="24"/>
        </w:rPr>
        <w:t xml:space="preserve"> Invasion of personal space under the condition of short-term crowding: A case study on an automatic teller machine. </w:t>
      </w:r>
      <w:r w:rsidRPr="004C4952">
        <w:rPr>
          <w:rFonts w:ascii="Times New Roman" w:eastAsia="Calibri" w:hAnsi="Times New Roman" w:cs="Times New Roman"/>
          <w:i/>
          <w:sz w:val="24"/>
          <w:szCs w:val="24"/>
        </w:rPr>
        <w:t xml:space="preserve">Journal of Environmental Psychology, Vol 19, </w:t>
      </w:r>
      <w:r w:rsidRPr="004C4952">
        <w:rPr>
          <w:rFonts w:ascii="Times New Roman" w:eastAsia="Calibri" w:hAnsi="Times New Roman" w:cs="Times New Roman"/>
          <w:sz w:val="24"/>
          <w:szCs w:val="24"/>
        </w:rPr>
        <w:t xml:space="preserve">183-189. </w:t>
      </w:r>
      <w:proofErr w:type="gramStart"/>
      <w:r w:rsidRPr="004C4952">
        <w:rPr>
          <w:rFonts w:ascii="Times New Roman" w:eastAsia="Calibri" w:hAnsi="Times New Roman" w:cs="Times New Roman"/>
          <w:sz w:val="24"/>
          <w:szCs w:val="24"/>
        </w:rPr>
        <w:t>doi</w:t>
      </w:r>
      <w:proofErr w:type="gramEnd"/>
      <w:r w:rsidRPr="004C4952">
        <w:rPr>
          <w:rFonts w:ascii="Times New Roman" w:eastAsia="Calibri" w:hAnsi="Times New Roman" w:cs="Times New Roman"/>
          <w:sz w:val="24"/>
          <w:szCs w:val="24"/>
        </w:rPr>
        <w:t>: 10.1006/jevp.1999.012</w:t>
      </w:r>
    </w:p>
    <w:p w:rsidR="00CC573B" w:rsidRPr="004C4952" w:rsidRDefault="00CC573B">
      <w:pPr>
        <w:rPr>
          <w:rFonts w:ascii="Times New Roman" w:eastAsia="Calibri" w:hAnsi="Times New Roman" w:cs="Times New Roman"/>
          <w:sz w:val="24"/>
          <w:szCs w:val="24"/>
        </w:rPr>
      </w:pPr>
      <w:r w:rsidRPr="004C4952">
        <w:rPr>
          <w:rFonts w:ascii="Times New Roman" w:eastAsia="Calibri" w:hAnsi="Times New Roman" w:cs="Times New Roman"/>
          <w:sz w:val="24"/>
          <w:szCs w:val="24"/>
        </w:rPr>
        <w:br w:type="page"/>
      </w:r>
    </w:p>
    <w:p w:rsidR="003E6A51" w:rsidRPr="004C4952" w:rsidRDefault="002A6C16" w:rsidP="004C4952">
      <w:pPr>
        <w:keepNext/>
        <w:tabs>
          <w:tab w:val="left" w:pos="536"/>
        </w:tabs>
        <w:spacing w:after="0" w:line="480" w:lineRule="auto"/>
        <w:ind w:left="720" w:hanging="720"/>
        <w:rPr>
          <w:rFonts w:ascii="Times New Roman" w:hAnsi="Times New Roman" w:cs="Times New Roman"/>
          <w:sz w:val="24"/>
          <w:szCs w:val="24"/>
        </w:rPr>
      </w:pPr>
      <w:r w:rsidRPr="004C4952">
        <w:rPr>
          <w:rFonts w:ascii="Times New Roman" w:hAnsi="Times New Roman" w:cs="Times New Roman"/>
          <w:noProof/>
          <w:sz w:val="24"/>
          <w:szCs w:val="24"/>
        </w:rPr>
        <w:lastRenderedPageBreak/>
        <w:drawing>
          <wp:inline distT="0" distB="0" distL="0" distR="0" wp14:anchorId="5798E60E" wp14:editId="1FBE7C35">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573B" w:rsidRPr="004C4952" w:rsidRDefault="004B5BFE" w:rsidP="005E40F3">
      <w:pPr>
        <w:tabs>
          <w:tab w:val="left" w:pos="536"/>
        </w:tabs>
        <w:spacing w:after="0" w:line="480" w:lineRule="auto"/>
        <w:rPr>
          <w:rFonts w:ascii="Times New Roman" w:hAnsi="Times New Roman" w:cs="Times New Roman"/>
          <w:sz w:val="24"/>
          <w:szCs w:val="24"/>
        </w:rPr>
      </w:pPr>
      <w:proofErr w:type="gramStart"/>
      <w:r w:rsidRPr="004C4952">
        <w:rPr>
          <w:rFonts w:ascii="Times New Roman" w:hAnsi="Times New Roman" w:cs="Times New Roman"/>
          <w:i/>
          <w:sz w:val="24"/>
          <w:szCs w:val="24"/>
        </w:rPr>
        <w:t>Figure 1.</w:t>
      </w:r>
      <w:proofErr w:type="gramEnd"/>
      <w:r w:rsidRPr="004C4952">
        <w:rPr>
          <w:rFonts w:ascii="Times New Roman" w:hAnsi="Times New Roman" w:cs="Times New Roman"/>
          <w:sz w:val="24"/>
          <w:szCs w:val="24"/>
        </w:rPr>
        <w:t xml:space="preserve"> Estimated means</w:t>
      </w:r>
      <w:r w:rsidR="005E40F3">
        <w:rPr>
          <w:rFonts w:ascii="Times New Roman" w:hAnsi="Times New Roman" w:cs="Times New Roman"/>
          <w:sz w:val="24"/>
          <w:szCs w:val="24"/>
        </w:rPr>
        <w:t xml:space="preserve"> of discomfort scores for each environment. The enclosed environment was found to have a higher mean of discomfort than both the open and controls environments. The control environment also had a higher mean of discomfort then the open environment.</w:t>
      </w:r>
    </w:p>
    <w:sectPr w:rsidR="00CC573B" w:rsidRPr="004C4952" w:rsidSect="00957C18">
      <w:headerReference w:type="default" r:id="rId15"/>
      <w:headerReference w:type="first" r:id="rId16"/>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B7" w:rsidRDefault="008236B7">
      <w:pPr>
        <w:spacing w:after="0" w:line="240" w:lineRule="auto"/>
      </w:pPr>
      <w:r>
        <w:separator/>
      </w:r>
    </w:p>
  </w:endnote>
  <w:endnote w:type="continuationSeparator" w:id="0">
    <w:p w:rsidR="008236B7" w:rsidRDefault="0082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B7" w:rsidRDefault="008236B7">
      <w:pPr>
        <w:spacing w:after="0" w:line="240" w:lineRule="auto"/>
      </w:pPr>
      <w:r>
        <w:separator/>
      </w:r>
    </w:p>
  </w:footnote>
  <w:footnote w:type="continuationSeparator" w:id="0">
    <w:p w:rsidR="008236B7" w:rsidRDefault="00823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29" w:rsidRPr="00AC6329" w:rsidRDefault="006D10DF">
    <w:pPr>
      <w:pStyle w:val="Header1"/>
      <w:rPr>
        <w:rFonts w:ascii="Times New Roman" w:hAnsi="Times New Roman" w:cs="Times New Roman"/>
        <w:sz w:val="24"/>
        <w:szCs w:val="24"/>
      </w:rPr>
    </w:pPr>
    <w:r>
      <w:rPr>
        <w:rFonts w:ascii="Times New Roman" w:hAnsi="Times New Roman" w:cs="Times New Roman"/>
        <w:sz w:val="24"/>
        <w:szCs w:val="24"/>
      </w:rPr>
      <w:t>REACTION</w:t>
    </w:r>
    <w:r w:rsidR="00957C18">
      <w:rPr>
        <w:rFonts w:ascii="Times New Roman" w:hAnsi="Times New Roman" w:cs="Times New Roman"/>
        <w:sz w:val="24"/>
        <w:szCs w:val="24"/>
      </w:rPr>
      <w:t>S</w:t>
    </w:r>
    <w:r>
      <w:rPr>
        <w:rFonts w:ascii="Times New Roman" w:hAnsi="Times New Roman" w:cs="Times New Roman"/>
        <w:sz w:val="24"/>
        <w:szCs w:val="24"/>
      </w:rPr>
      <w:t xml:space="preserve"> TO PERSONAL SPACE INVASION</w:t>
    </w:r>
    <w:r>
      <w:rPr>
        <w:rFonts w:ascii="Times New Roman" w:hAnsi="Times New Roman" w:cs="Times New Roman"/>
        <w:sz w:val="24"/>
        <w:szCs w:val="24"/>
      </w:rPr>
      <w:tab/>
    </w:r>
    <w:r>
      <w:rPr>
        <w:rFonts w:ascii="Times New Roman" w:hAnsi="Times New Roman" w:cs="Times New Roman"/>
        <w:sz w:val="24"/>
        <w:szCs w:val="24"/>
      </w:rPr>
      <w:tab/>
    </w:r>
    <w:r w:rsidRPr="007A51E6">
      <w:rPr>
        <w:rFonts w:ascii="Times New Roman" w:hAnsi="Times New Roman" w:cs="Times New Roman"/>
        <w:sz w:val="24"/>
        <w:szCs w:val="24"/>
      </w:rPr>
      <w:t xml:space="preserve"> </w:t>
    </w:r>
    <w:r w:rsidRPr="007A51E6">
      <w:rPr>
        <w:rFonts w:ascii="Times New Roman" w:hAnsi="Times New Roman" w:cs="Times New Roman"/>
        <w:sz w:val="24"/>
        <w:szCs w:val="24"/>
      </w:rPr>
      <w:fldChar w:fldCharType="begin"/>
    </w:r>
    <w:r w:rsidRPr="007A51E6">
      <w:rPr>
        <w:rFonts w:ascii="Times New Roman" w:hAnsi="Times New Roman" w:cs="Times New Roman"/>
        <w:sz w:val="24"/>
        <w:szCs w:val="24"/>
      </w:rPr>
      <w:instrText xml:space="preserve"> PAGE    \* MERGEFORMAT </w:instrText>
    </w:r>
    <w:r w:rsidRPr="007A51E6">
      <w:rPr>
        <w:rFonts w:ascii="Times New Roman" w:hAnsi="Times New Roman" w:cs="Times New Roman"/>
        <w:sz w:val="24"/>
        <w:szCs w:val="24"/>
      </w:rPr>
      <w:fldChar w:fldCharType="separate"/>
    </w:r>
    <w:r w:rsidR="007E1CAF">
      <w:rPr>
        <w:rFonts w:ascii="Times New Roman" w:hAnsi="Times New Roman" w:cs="Times New Roman"/>
        <w:noProof/>
        <w:sz w:val="24"/>
        <w:szCs w:val="24"/>
      </w:rPr>
      <w:t>10</w:t>
    </w:r>
    <w:r w:rsidRPr="007A51E6">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95" w:rsidRPr="00275F95" w:rsidRDefault="00275F95" w:rsidP="00957C18">
    <w:pPr>
      <w:pStyle w:val="Header"/>
      <w:spacing w:line="480" w:lineRule="auto"/>
      <w:rPr>
        <w:rFonts w:ascii="Times New Roman" w:hAnsi="Times New Roman" w:cs="Times New Roman"/>
        <w:sz w:val="24"/>
        <w:szCs w:val="24"/>
      </w:rPr>
    </w:pPr>
    <w:r>
      <w:rPr>
        <w:rFonts w:ascii="Times New Roman" w:hAnsi="Times New Roman" w:cs="Times New Roman"/>
        <w:sz w:val="24"/>
        <w:szCs w:val="24"/>
      </w:rPr>
      <w:t>Running head: REACTIONS TO PERSONAL SPACE INVASIONS</w:t>
    </w:r>
    <w:r w:rsidRPr="00275F95">
      <w:rPr>
        <w:rFonts w:ascii="Times New Roman" w:hAnsi="Times New Roman" w:cs="Times New Roman"/>
        <w:sz w:val="24"/>
        <w:szCs w:val="24"/>
      </w:rPr>
      <w:ptab w:relativeTo="margin" w:alignment="right" w:leader="none"/>
    </w:r>
    <w:r w:rsidRPr="00275F95">
      <w:rPr>
        <w:rFonts w:ascii="Times New Roman" w:hAnsi="Times New Roman" w:cs="Times New Roman"/>
        <w:sz w:val="24"/>
        <w:szCs w:val="24"/>
      </w:rPr>
      <w:fldChar w:fldCharType="begin"/>
    </w:r>
    <w:r w:rsidRPr="00275F95">
      <w:rPr>
        <w:rFonts w:ascii="Times New Roman" w:hAnsi="Times New Roman" w:cs="Times New Roman"/>
        <w:sz w:val="24"/>
        <w:szCs w:val="24"/>
      </w:rPr>
      <w:instrText xml:space="preserve"> PAGE   \* MERGEFORMAT </w:instrText>
    </w:r>
    <w:r w:rsidRPr="00275F95">
      <w:rPr>
        <w:rFonts w:ascii="Times New Roman" w:hAnsi="Times New Roman" w:cs="Times New Roman"/>
        <w:sz w:val="24"/>
        <w:szCs w:val="24"/>
      </w:rPr>
      <w:fldChar w:fldCharType="separate"/>
    </w:r>
    <w:r w:rsidR="007E1CAF">
      <w:rPr>
        <w:rFonts w:ascii="Times New Roman" w:hAnsi="Times New Roman" w:cs="Times New Roman"/>
        <w:noProof/>
        <w:sz w:val="24"/>
        <w:szCs w:val="24"/>
      </w:rPr>
      <w:t>1</w:t>
    </w:r>
    <w:r w:rsidRPr="00275F95">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5F"/>
    <w:rsid w:val="00080C61"/>
    <w:rsid w:val="000B4790"/>
    <w:rsid w:val="000D27F8"/>
    <w:rsid w:val="00130BD0"/>
    <w:rsid w:val="0014633E"/>
    <w:rsid w:val="001A4FDE"/>
    <w:rsid w:val="001B7121"/>
    <w:rsid w:val="00206D27"/>
    <w:rsid w:val="0023395C"/>
    <w:rsid w:val="00240171"/>
    <w:rsid w:val="00253D04"/>
    <w:rsid w:val="00275F95"/>
    <w:rsid w:val="002A6C16"/>
    <w:rsid w:val="002B20AB"/>
    <w:rsid w:val="00331631"/>
    <w:rsid w:val="0033768E"/>
    <w:rsid w:val="003579C9"/>
    <w:rsid w:val="00380E9B"/>
    <w:rsid w:val="003937F2"/>
    <w:rsid w:val="003E6A51"/>
    <w:rsid w:val="003F32FB"/>
    <w:rsid w:val="003F6E9D"/>
    <w:rsid w:val="00422A96"/>
    <w:rsid w:val="00466F3D"/>
    <w:rsid w:val="004B5BFE"/>
    <w:rsid w:val="004C4952"/>
    <w:rsid w:val="005A2F5F"/>
    <w:rsid w:val="005C0EA3"/>
    <w:rsid w:val="005E40F3"/>
    <w:rsid w:val="005F33B7"/>
    <w:rsid w:val="00630F9E"/>
    <w:rsid w:val="00663D41"/>
    <w:rsid w:val="00695E70"/>
    <w:rsid w:val="00696E2F"/>
    <w:rsid w:val="006A6A6E"/>
    <w:rsid w:val="006B4340"/>
    <w:rsid w:val="006D10DF"/>
    <w:rsid w:val="00757989"/>
    <w:rsid w:val="007E1CAF"/>
    <w:rsid w:val="007E221F"/>
    <w:rsid w:val="007E60CE"/>
    <w:rsid w:val="007F6CDE"/>
    <w:rsid w:val="008236B7"/>
    <w:rsid w:val="00824D36"/>
    <w:rsid w:val="00824F2B"/>
    <w:rsid w:val="00870B52"/>
    <w:rsid w:val="00877B70"/>
    <w:rsid w:val="008D0F7B"/>
    <w:rsid w:val="00957C18"/>
    <w:rsid w:val="00A033DA"/>
    <w:rsid w:val="00AC3E0E"/>
    <w:rsid w:val="00AD7F07"/>
    <w:rsid w:val="00B53E57"/>
    <w:rsid w:val="00B95956"/>
    <w:rsid w:val="00BA1586"/>
    <w:rsid w:val="00BA51A3"/>
    <w:rsid w:val="00C65E87"/>
    <w:rsid w:val="00CB1535"/>
    <w:rsid w:val="00CB5C76"/>
    <w:rsid w:val="00CC573B"/>
    <w:rsid w:val="00CE3862"/>
    <w:rsid w:val="00CE5867"/>
    <w:rsid w:val="00D03D5F"/>
    <w:rsid w:val="00DA6F97"/>
    <w:rsid w:val="00DF14E1"/>
    <w:rsid w:val="00E34C44"/>
    <w:rsid w:val="00ED4277"/>
    <w:rsid w:val="00EE46DC"/>
    <w:rsid w:val="00F4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03D5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03D5F"/>
  </w:style>
  <w:style w:type="paragraph" w:styleId="Header">
    <w:name w:val="header"/>
    <w:basedOn w:val="Normal"/>
    <w:link w:val="HeaderChar1"/>
    <w:uiPriority w:val="99"/>
    <w:unhideWhenUsed/>
    <w:rsid w:val="00D03D5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03D5F"/>
  </w:style>
  <w:style w:type="paragraph" w:styleId="Footer">
    <w:name w:val="footer"/>
    <w:basedOn w:val="Normal"/>
    <w:link w:val="FooterChar"/>
    <w:uiPriority w:val="99"/>
    <w:unhideWhenUsed/>
    <w:rsid w:val="0027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F95"/>
  </w:style>
  <w:style w:type="paragraph" w:styleId="BalloonText">
    <w:name w:val="Balloon Text"/>
    <w:basedOn w:val="Normal"/>
    <w:link w:val="BalloonTextChar"/>
    <w:uiPriority w:val="99"/>
    <w:semiHidden/>
    <w:unhideWhenUsed/>
    <w:rsid w:val="0027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95"/>
    <w:rPr>
      <w:rFonts w:ascii="Tahoma" w:hAnsi="Tahoma" w:cs="Tahoma"/>
      <w:sz w:val="16"/>
      <w:szCs w:val="16"/>
    </w:rPr>
  </w:style>
  <w:style w:type="paragraph" w:styleId="Caption">
    <w:name w:val="caption"/>
    <w:basedOn w:val="Normal"/>
    <w:next w:val="Normal"/>
    <w:uiPriority w:val="35"/>
    <w:unhideWhenUsed/>
    <w:qFormat/>
    <w:rsid w:val="004B5BF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03D5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03D5F"/>
  </w:style>
  <w:style w:type="paragraph" w:styleId="Header">
    <w:name w:val="header"/>
    <w:basedOn w:val="Normal"/>
    <w:link w:val="HeaderChar1"/>
    <w:uiPriority w:val="99"/>
    <w:unhideWhenUsed/>
    <w:rsid w:val="00D03D5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03D5F"/>
  </w:style>
  <w:style w:type="paragraph" w:styleId="Footer">
    <w:name w:val="footer"/>
    <w:basedOn w:val="Normal"/>
    <w:link w:val="FooterChar"/>
    <w:uiPriority w:val="99"/>
    <w:unhideWhenUsed/>
    <w:rsid w:val="0027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F95"/>
  </w:style>
  <w:style w:type="paragraph" w:styleId="BalloonText">
    <w:name w:val="Balloon Text"/>
    <w:basedOn w:val="Normal"/>
    <w:link w:val="BalloonTextChar"/>
    <w:uiPriority w:val="99"/>
    <w:semiHidden/>
    <w:unhideWhenUsed/>
    <w:rsid w:val="0027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95"/>
    <w:rPr>
      <w:rFonts w:ascii="Tahoma" w:hAnsi="Tahoma" w:cs="Tahoma"/>
      <w:sz w:val="16"/>
      <w:szCs w:val="16"/>
    </w:rPr>
  </w:style>
  <w:style w:type="paragraph" w:styleId="Caption">
    <w:name w:val="caption"/>
    <w:basedOn w:val="Normal"/>
    <w:next w:val="Normal"/>
    <w:uiPriority w:val="35"/>
    <w:unhideWhenUsed/>
    <w:qFormat/>
    <w:rsid w:val="004B5BF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893">
      <w:bodyDiv w:val="1"/>
      <w:marLeft w:val="0"/>
      <w:marRight w:val="0"/>
      <w:marTop w:val="0"/>
      <w:marBottom w:val="0"/>
      <w:divBdr>
        <w:top w:val="none" w:sz="0" w:space="0" w:color="auto"/>
        <w:left w:val="none" w:sz="0" w:space="0" w:color="auto"/>
        <w:bottom w:val="none" w:sz="0" w:space="0" w:color="auto"/>
        <w:right w:val="none" w:sz="0" w:space="0" w:color="auto"/>
      </w:divBdr>
    </w:div>
    <w:div w:id="762649616">
      <w:bodyDiv w:val="1"/>
      <w:marLeft w:val="0"/>
      <w:marRight w:val="0"/>
      <w:marTop w:val="0"/>
      <w:marBottom w:val="0"/>
      <w:divBdr>
        <w:top w:val="none" w:sz="0" w:space="0" w:color="auto"/>
        <w:left w:val="none" w:sz="0" w:space="0" w:color="auto"/>
        <w:bottom w:val="none" w:sz="0" w:space="0" w:color="auto"/>
        <w:right w:val="none" w:sz="0" w:space="0" w:color="auto"/>
      </w:divBdr>
    </w:div>
    <w:div w:id="18923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index.cfm?fa=search.searchResults&amp;latSearchType=a&amp;term=Hale,%20W.%20Daniel" TargetMode="External"/><Relationship Id="rId13" Type="http://schemas.openxmlformats.org/officeDocument/2006/relationships/hyperlink" Target="http://psycnet.apa.org/doi/10.1037/0022-3514.79.2.2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net.apa.org/index.cfm?fa=search.searchResults&amp;latSearchType=a&amp;term=Cochran,%20C.%20D." TargetMode="External"/><Relationship Id="rId12" Type="http://schemas.openxmlformats.org/officeDocument/2006/relationships/hyperlink" Target="http://psycnet.apa.org/index.cfm?fa=search.searchResults&amp;latSearchType=a&amp;term=Allen,%20Karen%20Mat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sycnet.apa.org/index.cfm?fa=search.searchResults&amp;latSearchType=a&amp;term=Lepore,%20Stephen%20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sycnet.apa.org/index.cfm?fa=search.searchResults&amp;latSearchType=a&amp;term=Evans,%20Gary%20W." TargetMode="External"/><Relationship Id="rId4" Type="http://schemas.openxmlformats.org/officeDocument/2006/relationships/webSettings" Target="webSettings.xml"/><Relationship Id="rId9" Type="http://schemas.openxmlformats.org/officeDocument/2006/relationships/hyperlink" Target="http://psycnet.apa.org/index.cfm?fa=search.searchResults&amp;latSearchType=a&amp;term=Hissam,%20Christine%20P."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Open</c:v>
                </c:pt>
                <c:pt idx="1">
                  <c:v>Control</c:v>
                </c:pt>
                <c:pt idx="2">
                  <c:v>Enclosed</c:v>
                </c:pt>
              </c:strCache>
            </c:strRef>
          </c:cat>
          <c:val>
            <c:numRef>
              <c:f>Sheet1!$B$2:$B$4</c:f>
              <c:numCache>
                <c:formatCode>General</c:formatCode>
                <c:ptCount val="3"/>
                <c:pt idx="0">
                  <c:v>0.9</c:v>
                </c:pt>
                <c:pt idx="1">
                  <c:v>2</c:v>
                </c:pt>
                <c:pt idx="2">
                  <c:v>4.3</c:v>
                </c:pt>
              </c:numCache>
            </c:numRef>
          </c:val>
        </c:ser>
        <c:dLbls>
          <c:showLegendKey val="0"/>
          <c:showVal val="0"/>
          <c:showCatName val="0"/>
          <c:showSerName val="0"/>
          <c:showPercent val="0"/>
          <c:showBubbleSize val="0"/>
        </c:dLbls>
        <c:gapWidth val="300"/>
        <c:axId val="52104576"/>
        <c:axId val="65292544"/>
      </c:barChart>
      <c:catAx>
        <c:axId val="52104576"/>
        <c:scaling>
          <c:orientation val="minMax"/>
        </c:scaling>
        <c:delete val="0"/>
        <c:axPos val="b"/>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Environment</a:t>
                </a:r>
              </a:p>
            </c:rich>
          </c:tx>
          <c:overlay val="0"/>
        </c:title>
        <c:majorTickMark val="none"/>
        <c:minorTickMark val="none"/>
        <c:tickLblPos val="nextTo"/>
        <c:txPr>
          <a:bodyPr/>
          <a:lstStyle/>
          <a:p>
            <a:pPr>
              <a:defRPr sz="1200">
                <a:latin typeface="Times New Roman" pitchFamily="18" charset="0"/>
                <a:cs typeface="Times New Roman" pitchFamily="18" charset="0"/>
              </a:defRPr>
            </a:pPr>
            <a:endParaRPr lang="en-US"/>
          </a:p>
        </c:txPr>
        <c:crossAx val="65292544"/>
        <c:crosses val="autoZero"/>
        <c:auto val="1"/>
        <c:lblAlgn val="ctr"/>
        <c:lblOffset val="100"/>
        <c:noMultiLvlLbl val="0"/>
      </c:catAx>
      <c:valAx>
        <c:axId val="65292544"/>
        <c:scaling>
          <c:orientation val="minMax"/>
        </c:scaling>
        <c:delete val="0"/>
        <c:axPos val="l"/>
        <c:title>
          <c:tx>
            <c:rich>
              <a:bodyPr/>
              <a:lstStyle/>
              <a:p>
                <a:pPr>
                  <a:defRPr sz="1200">
                    <a:latin typeface="Times New Roman" pitchFamily="18" charset="0"/>
                    <a:cs typeface="Times New Roman" pitchFamily="18" charset="0"/>
                  </a:defRPr>
                </a:pPr>
                <a:r>
                  <a:rPr lang="en-US" sz="1200" b="0">
                    <a:latin typeface="Times New Roman" pitchFamily="18" charset="0"/>
                    <a:cs typeface="Times New Roman" pitchFamily="18" charset="0"/>
                  </a:rPr>
                  <a:t>Discomfort</a:t>
                </a:r>
                <a:r>
                  <a:rPr lang="en-US" sz="1200">
                    <a:latin typeface="Times New Roman" pitchFamily="18" charset="0"/>
                    <a:cs typeface="Times New Roman" pitchFamily="18" charset="0"/>
                  </a:rPr>
                  <a:t> </a:t>
                </a:r>
                <a:r>
                  <a:rPr lang="en-US" sz="1200" b="0">
                    <a:latin typeface="Times New Roman" pitchFamily="18" charset="0"/>
                    <a:cs typeface="Times New Roman" pitchFamily="18" charset="0"/>
                  </a:rPr>
                  <a:t>Score</a:t>
                </a:r>
              </a:p>
            </c:rich>
          </c:tx>
          <c:layout>
            <c:manualLayout>
              <c:xMode val="edge"/>
              <c:yMode val="edge"/>
              <c:x val="2.5462962962962962E-2"/>
              <c:y val="0.2245734908136483"/>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52104576"/>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2</cp:revision>
  <dcterms:created xsi:type="dcterms:W3CDTF">2014-10-26T17:59:00Z</dcterms:created>
  <dcterms:modified xsi:type="dcterms:W3CDTF">2014-10-26T17:59:00Z</dcterms:modified>
</cp:coreProperties>
</file>