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E1" w:rsidRDefault="002058E1" w:rsidP="002058E1">
      <w:pPr>
        <w:rPr>
          <w:rFonts w:ascii="Times New Roman" w:hAnsi="Times New Roman" w:cs="Times New Roman"/>
          <w:b/>
          <w:sz w:val="24"/>
          <w:szCs w:val="24"/>
        </w:rPr>
      </w:pPr>
      <w:r>
        <w:rPr>
          <w:rFonts w:ascii="Times New Roman" w:hAnsi="Times New Roman" w:cs="Times New Roman"/>
          <w:b/>
          <w:sz w:val="24"/>
          <w:szCs w:val="24"/>
        </w:rPr>
        <w:t>Mixed Model ANOVA</w:t>
      </w:r>
    </w:p>
    <w:p w:rsidR="002058E1" w:rsidRDefault="002058E1" w:rsidP="002058E1">
      <w:pPr>
        <w:spacing w:line="480" w:lineRule="auto"/>
        <w:rPr>
          <w:rFonts w:ascii="Times New Roman" w:hAnsi="Times New Roman" w:cs="Times New Roman"/>
          <w:sz w:val="24"/>
          <w:szCs w:val="24"/>
        </w:rPr>
      </w:pPr>
      <w:r w:rsidRPr="00163308">
        <w:rPr>
          <w:rFonts w:ascii="Times New Roman" w:hAnsi="Times New Roman" w:cs="Times New Roman"/>
          <w:b/>
          <w:sz w:val="24"/>
          <w:szCs w:val="24"/>
        </w:rPr>
        <w:t>A.</w:t>
      </w:r>
      <w:r w:rsidRPr="00163308">
        <w:rPr>
          <w:rFonts w:ascii="Times New Roman" w:hAnsi="Times New Roman" w:cs="Times New Roman"/>
          <w:sz w:val="24"/>
          <w:szCs w:val="24"/>
        </w:rPr>
        <w:t xml:space="preserve"> A Mixed Model ANOVA is used when there are two independent variables and at least two independent variables each with two levels.  One of the independent variables is a within groups design. </w:t>
      </w:r>
    </w:p>
    <w:p w:rsidR="002058E1" w:rsidRDefault="002058E1" w:rsidP="002058E1">
      <w:pPr>
        <w:rPr>
          <w:rFonts w:ascii="Times New Roman" w:hAnsi="Times New Roman" w:cs="Times New Roman"/>
          <w:sz w:val="24"/>
          <w:szCs w:val="24"/>
        </w:rPr>
      </w:pPr>
      <w:r>
        <w:rPr>
          <w:rFonts w:ascii="Times New Roman" w:hAnsi="Times New Roman" w:cs="Times New Roman"/>
          <w:b/>
          <w:sz w:val="24"/>
          <w:szCs w:val="24"/>
        </w:rPr>
        <w:t>B.</w:t>
      </w:r>
    </w:p>
    <w:p w:rsidR="002058E1" w:rsidRDefault="002058E1" w:rsidP="002058E1">
      <w:pPr>
        <w:rPr>
          <w:rFonts w:ascii="Times New Roman" w:hAnsi="Times New Roman" w:cs="Times New Roman"/>
          <w:sz w:val="24"/>
          <w:szCs w:val="24"/>
        </w:rPr>
      </w:pPr>
      <w:r>
        <w:rPr>
          <w:noProof/>
        </w:rPr>
        <w:drawing>
          <wp:inline distT="0" distB="0" distL="0" distR="0" wp14:anchorId="4010887A" wp14:editId="55508BE2">
            <wp:extent cx="5943600" cy="47548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754880"/>
                    </a:xfrm>
                    <a:prstGeom prst="rect">
                      <a:avLst/>
                    </a:prstGeom>
                  </pic:spPr>
                </pic:pic>
              </a:graphicData>
            </a:graphic>
          </wp:inline>
        </w:drawing>
      </w:r>
    </w:p>
    <w:p w:rsidR="002058E1" w:rsidRDefault="002058E1" w:rsidP="002058E1">
      <w:pPr>
        <w:spacing w:line="480" w:lineRule="auto"/>
        <w:rPr>
          <w:rFonts w:ascii="Times New Roman" w:hAnsi="Times New Roman" w:cs="Times New Roman"/>
          <w:sz w:val="24"/>
          <w:szCs w:val="24"/>
        </w:rPr>
      </w:pPr>
      <w:r>
        <w:rPr>
          <w:rFonts w:ascii="Times New Roman" w:hAnsi="Times New Roman" w:cs="Times New Roman"/>
          <w:sz w:val="24"/>
          <w:szCs w:val="24"/>
        </w:rPr>
        <w:t>Under Variable view, there will be at least four columns. The first is always the participant number, then one column for the between groups design independent variable, and at least one column for the within groups independent variable. Assign value labels accordingly.</w:t>
      </w:r>
    </w:p>
    <w:p w:rsidR="002058E1" w:rsidRDefault="002058E1" w:rsidP="002058E1">
      <w:pPr>
        <w:rPr>
          <w:rFonts w:ascii="Times New Roman" w:hAnsi="Times New Roman" w:cs="Times New Roman"/>
          <w:sz w:val="24"/>
          <w:szCs w:val="24"/>
        </w:rPr>
      </w:pPr>
      <w:r>
        <w:rPr>
          <w:noProof/>
        </w:rPr>
        <w:lastRenderedPageBreak/>
        <w:drawing>
          <wp:inline distT="0" distB="0" distL="0" distR="0" wp14:anchorId="0E133598" wp14:editId="11FBCF8E">
            <wp:extent cx="5943600" cy="4754880"/>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754880"/>
                    </a:xfrm>
                    <a:prstGeom prst="rect">
                      <a:avLst/>
                    </a:prstGeom>
                  </pic:spPr>
                </pic:pic>
              </a:graphicData>
            </a:graphic>
          </wp:inline>
        </w:drawing>
      </w:r>
    </w:p>
    <w:p w:rsidR="002058E1" w:rsidRDefault="002058E1" w:rsidP="002058E1">
      <w:pPr>
        <w:rPr>
          <w:rFonts w:ascii="Times New Roman" w:hAnsi="Times New Roman" w:cs="Times New Roman"/>
          <w:sz w:val="24"/>
          <w:szCs w:val="24"/>
        </w:rPr>
      </w:pPr>
      <w:r>
        <w:rPr>
          <w:rFonts w:ascii="Times New Roman" w:hAnsi="Times New Roman" w:cs="Times New Roman"/>
          <w:sz w:val="24"/>
          <w:szCs w:val="24"/>
        </w:rPr>
        <w:t>Under data view, enter all of the data.</w:t>
      </w:r>
    </w:p>
    <w:p w:rsidR="002058E1" w:rsidRDefault="002058E1" w:rsidP="002058E1">
      <w:pPr>
        <w:rPr>
          <w:rFonts w:ascii="Times New Roman" w:hAnsi="Times New Roman" w:cs="Times New Roman"/>
          <w:sz w:val="24"/>
          <w:szCs w:val="24"/>
        </w:rPr>
      </w:pPr>
      <w:r>
        <w:rPr>
          <w:noProof/>
        </w:rPr>
        <w:drawing>
          <wp:inline distT="0" distB="0" distL="0" distR="0" wp14:anchorId="04562B12" wp14:editId="78BEF2A7">
            <wp:extent cx="5943600" cy="4754880"/>
            <wp:effectExtent l="0" t="0" r="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54880"/>
                    </a:xfrm>
                    <a:prstGeom prst="rect">
                      <a:avLst/>
                    </a:prstGeom>
                  </pic:spPr>
                </pic:pic>
              </a:graphicData>
            </a:graphic>
          </wp:inline>
        </w:drawing>
      </w:r>
    </w:p>
    <w:p w:rsidR="002058E1" w:rsidRDefault="002058E1" w:rsidP="002058E1">
      <w:pPr>
        <w:rPr>
          <w:rFonts w:ascii="Times New Roman" w:hAnsi="Times New Roman" w:cs="Times New Roman"/>
          <w:sz w:val="24"/>
          <w:szCs w:val="24"/>
        </w:rPr>
      </w:pPr>
      <w:r>
        <w:rPr>
          <w:rFonts w:ascii="Times New Roman" w:hAnsi="Times New Roman" w:cs="Times New Roman"/>
          <w:sz w:val="24"/>
          <w:szCs w:val="24"/>
        </w:rPr>
        <w:t>Go to analyze, general linear model, then repeated measures.</w:t>
      </w:r>
    </w:p>
    <w:p w:rsidR="002058E1" w:rsidRDefault="002058E1" w:rsidP="002058E1">
      <w:pPr>
        <w:rPr>
          <w:rFonts w:ascii="Times New Roman" w:hAnsi="Times New Roman" w:cs="Times New Roman"/>
          <w:sz w:val="24"/>
          <w:szCs w:val="24"/>
        </w:rPr>
      </w:pPr>
      <w:r>
        <w:rPr>
          <w:noProof/>
        </w:rPr>
        <w:drawing>
          <wp:inline distT="0" distB="0" distL="0" distR="0" wp14:anchorId="506FFBCF" wp14:editId="731C19E0">
            <wp:extent cx="5943600" cy="4754880"/>
            <wp:effectExtent l="0" t="0" r="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54880"/>
                    </a:xfrm>
                    <a:prstGeom prst="rect">
                      <a:avLst/>
                    </a:prstGeom>
                  </pic:spPr>
                </pic:pic>
              </a:graphicData>
            </a:graphic>
          </wp:inline>
        </w:drawing>
      </w:r>
      <w:r>
        <w:rPr>
          <w:rFonts w:ascii="Times New Roman" w:hAnsi="Times New Roman" w:cs="Times New Roman"/>
          <w:sz w:val="24"/>
          <w:szCs w:val="24"/>
        </w:rPr>
        <w:t xml:space="preserve">  </w:t>
      </w:r>
    </w:p>
    <w:p w:rsidR="002058E1" w:rsidRDefault="002058E1" w:rsidP="002058E1">
      <w:pPr>
        <w:spacing w:line="480" w:lineRule="auto"/>
        <w:rPr>
          <w:rFonts w:ascii="Times New Roman" w:hAnsi="Times New Roman" w:cs="Times New Roman"/>
          <w:sz w:val="24"/>
          <w:szCs w:val="24"/>
        </w:rPr>
      </w:pPr>
      <w:r>
        <w:rPr>
          <w:rFonts w:ascii="Times New Roman" w:hAnsi="Times New Roman" w:cs="Times New Roman"/>
          <w:sz w:val="24"/>
          <w:szCs w:val="24"/>
        </w:rPr>
        <w:t xml:space="preserve">Change the factor name to the within groups independent variable. The put the number of levels and click add then define. </w:t>
      </w:r>
    </w:p>
    <w:p w:rsidR="002058E1" w:rsidRDefault="002058E1" w:rsidP="002058E1">
      <w:pPr>
        <w:rPr>
          <w:rFonts w:ascii="Times New Roman" w:hAnsi="Times New Roman" w:cs="Times New Roman"/>
          <w:sz w:val="24"/>
          <w:szCs w:val="24"/>
        </w:rPr>
      </w:pPr>
      <w:r>
        <w:rPr>
          <w:noProof/>
        </w:rPr>
        <w:drawing>
          <wp:inline distT="0" distB="0" distL="0" distR="0" wp14:anchorId="181992E0" wp14:editId="28244F74">
            <wp:extent cx="5943600" cy="47548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54880"/>
                    </a:xfrm>
                    <a:prstGeom prst="rect">
                      <a:avLst/>
                    </a:prstGeom>
                  </pic:spPr>
                </pic:pic>
              </a:graphicData>
            </a:graphic>
          </wp:inline>
        </w:drawing>
      </w:r>
    </w:p>
    <w:p w:rsidR="002058E1" w:rsidRDefault="002058E1" w:rsidP="002058E1">
      <w:pPr>
        <w:spacing w:line="480" w:lineRule="auto"/>
        <w:rPr>
          <w:rFonts w:ascii="Times New Roman" w:hAnsi="Times New Roman" w:cs="Times New Roman"/>
          <w:sz w:val="24"/>
          <w:szCs w:val="24"/>
        </w:rPr>
      </w:pPr>
      <w:r>
        <w:rPr>
          <w:rFonts w:ascii="Times New Roman" w:hAnsi="Times New Roman" w:cs="Times New Roman"/>
          <w:sz w:val="24"/>
          <w:szCs w:val="24"/>
        </w:rPr>
        <w:t xml:space="preserve">Put the variables in the appropriate boxes. </w:t>
      </w:r>
      <w:proofErr w:type="gramStart"/>
      <w:r>
        <w:rPr>
          <w:rFonts w:ascii="Times New Roman" w:hAnsi="Times New Roman" w:cs="Times New Roman"/>
          <w:sz w:val="24"/>
          <w:szCs w:val="24"/>
        </w:rPr>
        <w:t>Arrow the within groups independent variables over to the within subject variables box.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Then arrow over the between groups independent variable to the between subject factors box.</w:t>
      </w:r>
      <w:proofErr w:type="gramEnd"/>
      <w:r>
        <w:rPr>
          <w:rFonts w:ascii="Times New Roman" w:hAnsi="Times New Roman" w:cs="Times New Roman"/>
          <w:sz w:val="24"/>
          <w:szCs w:val="24"/>
        </w:rPr>
        <w:t xml:space="preserve"> </w:t>
      </w:r>
    </w:p>
    <w:p w:rsidR="002058E1" w:rsidRDefault="002058E1" w:rsidP="002058E1">
      <w:pPr>
        <w:rPr>
          <w:rFonts w:ascii="Times New Roman" w:hAnsi="Times New Roman" w:cs="Times New Roman"/>
          <w:sz w:val="24"/>
          <w:szCs w:val="24"/>
        </w:rPr>
      </w:pPr>
      <w:r>
        <w:rPr>
          <w:noProof/>
        </w:rPr>
        <w:drawing>
          <wp:inline distT="0" distB="0" distL="0" distR="0" wp14:anchorId="1408D1D6" wp14:editId="3166B72A">
            <wp:extent cx="5943600" cy="4754880"/>
            <wp:effectExtent l="0" t="0" r="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754880"/>
                    </a:xfrm>
                    <a:prstGeom prst="rect">
                      <a:avLst/>
                    </a:prstGeom>
                  </pic:spPr>
                </pic:pic>
              </a:graphicData>
            </a:graphic>
          </wp:inline>
        </w:drawing>
      </w:r>
    </w:p>
    <w:p w:rsidR="002058E1" w:rsidRDefault="002058E1" w:rsidP="002058E1">
      <w:pPr>
        <w:spacing w:line="480" w:lineRule="auto"/>
        <w:rPr>
          <w:rFonts w:ascii="Times New Roman" w:hAnsi="Times New Roman" w:cs="Times New Roman"/>
          <w:sz w:val="24"/>
          <w:szCs w:val="24"/>
        </w:rPr>
      </w:pPr>
      <w:r>
        <w:rPr>
          <w:rFonts w:ascii="Times New Roman" w:hAnsi="Times New Roman" w:cs="Times New Roman"/>
          <w:sz w:val="24"/>
          <w:szCs w:val="24"/>
        </w:rPr>
        <w:t xml:space="preserve">Click on options and this box will appear. Arrow over all of the variables into the display means for box. Check the descriptive statistics box for the mean and standard deviation. </w:t>
      </w:r>
      <w:proofErr w:type="gramStart"/>
      <w:r>
        <w:rPr>
          <w:rFonts w:ascii="Times New Roman" w:hAnsi="Times New Roman" w:cs="Times New Roman"/>
          <w:sz w:val="24"/>
          <w:szCs w:val="24"/>
        </w:rPr>
        <w:t>Press continue</w:t>
      </w:r>
      <w:proofErr w:type="gramEnd"/>
      <w:r>
        <w:rPr>
          <w:rFonts w:ascii="Times New Roman" w:hAnsi="Times New Roman" w:cs="Times New Roman"/>
          <w:sz w:val="24"/>
          <w:szCs w:val="24"/>
        </w:rPr>
        <w:t xml:space="preserve"> then OK for the results.</w:t>
      </w:r>
    </w:p>
    <w:p w:rsidR="002058E1" w:rsidRDefault="002058E1" w:rsidP="002058E1">
      <w:pPr>
        <w:rPr>
          <w:rFonts w:ascii="Times New Roman" w:hAnsi="Times New Roman" w:cs="Times New Roman"/>
          <w:sz w:val="24"/>
          <w:szCs w:val="24"/>
        </w:rPr>
      </w:pPr>
      <w:r>
        <w:rPr>
          <w:noProof/>
        </w:rPr>
        <w:drawing>
          <wp:inline distT="0" distB="0" distL="0" distR="0" wp14:anchorId="4C8D977B" wp14:editId="6EF91FA0">
            <wp:extent cx="5943600" cy="4754880"/>
            <wp:effectExtent l="0" t="0" r="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754880"/>
                    </a:xfrm>
                    <a:prstGeom prst="rect">
                      <a:avLst/>
                    </a:prstGeom>
                  </pic:spPr>
                </pic:pic>
              </a:graphicData>
            </a:graphic>
          </wp:inline>
        </w:drawing>
      </w:r>
    </w:p>
    <w:p w:rsidR="002058E1" w:rsidRDefault="002058E1" w:rsidP="002058E1">
      <w:pPr>
        <w:spacing w:line="480" w:lineRule="auto"/>
        <w:rPr>
          <w:rFonts w:ascii="Times New Roman" w:hAnsi="Times New Roman" w:cs="Times New Roman"/>
          <w:sz w:val="24"/>
          <w:szCs w:val="24"/>
        </w:rPr>
      </w:pPr>
      <w:r w:rsidRPr="00395DDB">
        <w:rPr>
          <w:rFonts w:ascii="Times New Roman" w:hAnsi="Times New Roman" w:cs="Times New Roman"/>
          <w:b/>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 xml:space="preserve">The Mixed Model ANOVA showed the sex of the participant affected how quickly they matched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16) = 11.50, </w:t>
      </w:r>
      <w:r>
        <w:rPr>
          <w:rFonts w:ascii="Times New Roman" w:hAnsi="Times New Roman" w:cs="Times New Roman"/>
          <w:i/>
          <w:sz w:val="24"/>
          <w:szCs w:val="24"/>
        </w:rPr>
        <w:t>p</w:t>
      </w:r>
      <w:r>
        <w:rPr>
          <w:rFonts w:ascii="Times New Roman" w:hAnsi="Times New Roman" w:cs="Times New Roman"/>
          <w:sz w:val="24"/>
          <w:szCs w:val="24"/>
        </w:rPr>
        <w:t xml:space="preserve"> = .004. Females (</w:t>
      </w:r>
      <w:r>
        <w:rPr>
          <w:rFonts w:ascii="Times New Roman" w:hAnsi="Times New Roman" w:cs="Times New Roman"/>
          <w:i/>
          <w:sz w:val="24"/>
          <w:szCs w:val="24"/>
        </w:rPr>
        <w:t>M</w:t>
      </w:r>
      <w:r>
        <w:rPr>
          <w:rFonts w:ascii="Times New Roman" w:hAnsi="Times New Roman" w:cs="Times New Roman"/>
          <w:sz w:val="24"/>
          <w:szCs w:val="24"/>
        </w:rPr>
        <w:t xml:space="preserve"> = 150.00, </w:t>
      </w:r>
      <w:r>
        <w:rPr>
          <w:rFonts w:ascii="Times New Roman" w:hAnsi="Times New Roman" w:cs="Times New Roman"/>
          <w:i/>
          <w:sz w:val="24"/>
          <w:szCs w:val="24"/>
        </w:rPr>
        <w:t>SD</w:t>
      </w:r>
      <w:r>
        <w:rPr>
          <w:rFonts w:ascii="Times New Roman" w:hAnsi="Times New Roman" w:cs="Times New Roman"/>
          <w:sz w:val="24"/>
          <w:szCs w:val="24"/>
        </w:rPr>
        <w:t xml:space="preserve"> = 27.88) matched faster than males (</w:t>
      </w:r>
      <w:r>
        <w:rPr>
          <w:rFonts w:ascii="Times New Roman" w:hAnsi="Times New Roman" w:cs="Times New Roman"/>
          <w:i/>
          <w:sz w:val="24"/>
          <w:szCs w:val="24"/>
        </w:rPr>
        <w:t xml:space="preserve">M </w:t>
      </w:r>
      <w:r>
        <w:rPr>
          <w:rFonts w:ascii="Times New Roman" w:hAnsi="Times New Roman" w:cs="Times New Roman"/>
          <w:sz w:val="24"/>
          <w:szCs w:val="24"/>
        </w:rPr>
        <w:t xml:space="preserve">= 154.10, </w:t>
      </w:r>
      <w:r>
        <w:rPr>
          <w:rFonts w:ascii="Times New Roman" w:hAnsi="Times New Roman" w:cs="Times New Roman"/>
          <w:i/>
          <w:sz w:val="24"/>
          <w:szCs w:val="24"/>
        </w:rPr>
        <w:t>SD</w:t>
      </w:r>
      <w:r>
        <w:rPr>
          <w:rFonts w:ascii="Times New Roman" w:hAnsi="Times New Roman" w:cs="Times New Roman"/>
          <w:sz w:val="24"/>
          <w:szCs w:val="24"/>
        </w:rPr>
        <w:t xml:space="preserve"> = 29.63). Between both sexes, match (</w:t>
      </w:r>
      <w:r>
        <w:rPr>
          <w:rFonts w:ascii="Times New Roman" w:hAnsi="Times New Roman" w:cs="Times New Roman"/>
          <w:i/>
          <w:sz w:val="24"/>
          <w:szCs w:val="24"/>
        </w:rPr>
        <w:t>M</w:t>
      </w:r>
      <w:r>
        <w:rPr>
          <w:rFonts w:ascii="Times New Roman" w:hAnsi="Times New Roman" w:cs="Times New Roman"/>
          <w:sz w:val="24"/>
          <w:szCs w:val="24"/>
        </w:rPr>
        <w:t xml:space="preserve"> = 152.20, </w:t>
      </w:r>
      <w:r>
        <w:rPr>
          <w:rFonts w:ascii="Times New Roman" w:hAnsi="Times New Roman" w:cs="Times New Roman"/>
          <w:i/>
          <w:sz w:val="24"/>
          <w:szCs w:val="24"/>
        </w:rPr>
        <w:t>SD</w:t>
      </w:r>
      <w:r>
        <w:rPr>
          <w:rFonts w:ascii="Times New Roman" w:hAnsi="Times New Roman" w:cs="Times New Roman"/>
          <w:sz w:val="24"/>
          <w:szCs w:val="24"/>
        </w:rPr>
        <w:t xml:space="preserve"> = 28.09) was lower than no match (</w:t>
      </w:r>
      <w:r>
        <w:rPr>
          <w:rFonts w:ascii="Times New Roman" w:hAnsi="Times New Roman" w:cs="Times New Roman"/>
          <w:i/>
          <w:sz w:val="24"/>
          <w:szCs w:val="24"/>
        </w:rPr>
        <w:t>M</w:t>
      </w:r>
      <w:r>
        <w:rPr>
          <w:rFonts w:ascii="Times New Roman" w:hAnsi="Times New Roman" w:cs="Times New Roman"/>
          <w:sz w:val="24"/>
          <w:szCs w:val="24"/>
        </w:rPr>
        <w:t xml:space="preserve"> = 206.28, </w:t>
      </w:r>
      <w:r>
        <w:rPr>
          <w:rFonts w:ascii="Times New Roman" w:hAnsi="Times New Roman" w:cs="Times New Roman"/>
          <w:i/>
          <w:sz w:val="24"/>
          <w:szCs w:val="24"/>
        </w:rPr>
        <w:t>SD</w:t>
      </w:r>
      <w:r>
        <w:rPr>
          <w:rFonts w:ascii="Times New Roman" w:hAnsi="Times New Roman" w:cs="Times New Roman"/>
          <w:sz w:val="24"/>
          <w:szCs w:val="24"/>
        </w:rPr>
        <w:t xml:space="preserve"> = 46.04).  </w:t>
      </w:r>
    </w:p>
    <w:p w:rsidR="00CE563D" w:rsidRDefault="00CE563D">
      <w:bookmarkStart w:id="0" w:name="_GoBack"/>
      <w:bookmarkEnd w:id="0"/>
    </w:p>
    <w:sectPr w:rsidR="00CE563D" w:rsidSect="00CE56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E1"/>
    <w:rsid w:val="002058E1"/>
    <w:rsid w:val="00CE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24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E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E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Words>
  <Characters>1262</Characters>
  <Application>Microsoft Macintosh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Riggenbach</dc:creator>
  <cp:keywords/>
  <dc:description/>
  <cp:lastModifiedBy>Kate Riggenbach</cp:lastModifiedBy>
  <cp:revision>1</cp:revision>
  <dcterms:created xsi:type="dcterms:W3CDTF">2014-10-27T23:45:00Z</dcterms:created>
  <dcterms:modified xsi:type="dcterms:W3CDTF">2014-10-27T23:45:00Z</dcterms:modified>
</cp:coreProperties>
</file>