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B2F" w:rsidRPr="0035530C" w:rsidRDefault="00223B2F">
      <w:pPr>
        <w:rPr>
          <w:rFonts w:ascii="Times New Roman" w:hAnsi="Times New Roman" w:cs="Times New Roman"/>
        </w:rPr>
      </w:pPr>
      <w:bookmarkStart w:id="0" w:name="_GoBack"/>
    </w:p>
    <w:bookmarkEnd w:id="0"/>
    <w:p w:rsidR="00034231" w:rsidRPr="0035530C" w:rsidRDefault="00034231">
      <w:pPr>
        <w:rPr>
          <w:rFonts w:ascii="Times New Roman" w:hAnsi="Times New Roman" w:cs="Times New Roman"/>
        </w:rPr>
      </w:pPr>
    </w:p>
    <w:p w:rsidR="00034231" w:rsidRPr="0035530C" w:rsidRDefault="00034231">
      <w:pPr>
        <w:rPr>
          <w:rFonts w:ascii="Times New Roman" w:hAnsi="Times New Roman" w:cs="Times New Roman"/>
        </w:rPr>
      </w:pPr>
    </w:p>
    <w:p w:rsidR="00034231" w:rsidRPr="0035530C" w:rsidRDefault="00034231">
      <w:pPr>
        <w:rPr>
          <w:rFonts w:ascii="Times New Roman" w:hAnsi="Times New Roman" w:cs="Times New Roman"/>
        </w:rPr>
      </w:pPr>
    </w:p>
    <w:p w:rsidR="00034231" w:rsidRPr="0035530C" w:rsidRDefault="00034231">
      <w:pPr>
        <w:rPr>
          <w:rFonts w:ascii="Times New Roman" w:hAnsi="Times New Roman" w:cs="Times New Roman"/>
        </w:rPr>
      </w:pPr>
    </w:p>
    <w:p w:rsidR="00034231" w:rsidRPr="0035530C" w:rsidRDefault="00034231" w:rsidP="00034231">
      <w:pPr>
        <w:jc w:val="center"/>
        <w:rPr>
          <w:rFonts w:ascii="Times New Roman" w:hAnsi="Times New Roman" w:cs="Times New Roman"/>
          <w:sz w:val="24"/>
          <w:szCs w:val="24"/>
        </w:rPr>
      </w:pPr>
      <w:r w:rsidRPr="0035530C">
        <w:rPr>
          <w:rFonts w:ascii="Times New Roman" w:hAnsi="Times New Roman" w:cs="Times New Roman"/>
          <w:sz w:val="24"/>
          <w:szCs w:val="24"/>
        </w:rPr>
        <w:t xml:space="preserve">The </w:t>
      </w:r>
      <w:r w:rsidR="0071687C" w:rsidRPr="0035530C">
        <w:rPr>
          <w:rFonts w:ascii="Times New Roman" w:hAnsi="Times New Roman" w:cs="Times New Roman"/>
          <w:sz w:val="24"/>
          <w:szCs w:val="24"/>
        </w:rPr>
        <w:t xml:space="preserve">Perceived </w:t>
      </w:r>
      <w:r w:rsidRPr="0035530C">
        <w:rPr>
          <w:rFonts w:ascii="Times New Roman" w:hAnsi="Times New Roman" w:cs="Times New Roman"/>
          <w:sz w:val="24"/>
          <w:szCs w:val="24"/>
        </w:rPr>
        <w:t xml:space="preserve">Effects of </w:t>
      </w:r>
      <w:r w:rsidR="00277AE9" w:rsidRPr="0035530C">
        <w:rPr>
          <w:rFonts w:ascii="Times New Roman" w:hAnsi="Times New Roman" w:cs="Times New Roman"/>
          <w:sz w:val="24"/>
          <w:szCs w:val="24"/>
        </w:rPr>
        <w:t>Substance Abuse on Extracurricular Activities</w:t>
      </w:r>
    </w:p>
    <w:p w:rsidR="00034231" w:rsidRPr="0035530C" w:rsidRDefault="00034231" w:rsidP="00034231">
      <w:pPr>
        <w:jc w:val="center"/>
        <w:rPr>
          <w:rFonts w:ascii="Times New Roman" w:hAnsi="Times New Roman" w:cs="Times New Roman"/>
          <w:sz w:val="24"/>
          <w:szCs w:val="24"/>
        </w:rPr>
      </w:pPr>
      <w:r w:rsidRPr="0035530C">
        <w:rPr>
          <w:rFonts w:ascii="Times New Roman" w:hAnsi="Times New Roman" w:cs="Times New Roman"/>
          <w:sz w:val="24"/>
          <w:szCs w:val="24"/>
        </w:rPr>
        <w:t xml:space="preserve">Amber </w:t>
      </w:r>
      <w:r w:rsidR="00277AE9" w:rsidRPr="0035530C">
        <w:rPr>
          <w:rFonts w:ascii="Times New Roman" w:hAnsi="Times New Roman" w:cs="Times New Roman"/>
          <w:sz w:val="24"/>
          <w:szCs w:val="24"/>
        </w:rPr>
        <w:t xml:space="preserve">E. </w:t>
      </w:r>
      <w:r w:rsidRPr="0035530C">
        <w:rPr>
          <w:rFonts w:ascii="Times New Roman" w:hAnsi="Times New Roman" w:cs="Times New Roman"/>
          <w:sz w:val="24"/>
          <w:szCs w:val="24"/>
        </w:rPr>
        <w:t>Mattos</w:t>
      </w:r>
    </w:p>
    <w:p w:rsidR="00277AE9" w:rsidRPr="0035530C" w:rsidRDefault="00277AE9" w:rsidP="00034231">
      <w:pPr>
        <w:jc w:val="center"/>
        <w:rPr>
          <w:rFonts w:ascii="Times New Roman" w:hAnsi="Times New Roman" w:cs="Times New Roman"/>
          <w:sz w:val="24"/>
          <w:szCs w:val="24"/>
        </w:rPr>
      </w:pPr>
      <w:r w:rsidRPr="0035530C">
        <w:rPr>
          <w:rFonts w:ascii="Times New Roman" w:hAnsi="Times New Roman" w:cs="Times New Roman"/>
          <w:sz w:val="24"/>
          <w:szCs w:val="24"/>
        </w:rPr>
        <w:t>Longwood University</w:t>
      </w:r>
    </w:p>
    <w:p w:rsidR="00277AE9" w:rsidRPr="0035530C" w:rsidRDefault="00277AE9" w:rsidP="00034231">
      <w:pPr>
        <w:jc w:val="center"/>
        <w:rPr>
          <w:rFonts w:ascii="Times New Roman" w:hAnsi="Times New Roman" w:cs="Times New Roman"/>
          <w:sz w:val="24"/>
          <w:szCs w:val="24"/>
        </w:rPr>
      </w:pPr>
    </w:p>
    <w:p w:rsidR="00277AE9" w:rsidRPr="0035530C" w:rsidRDefault="00277AE9" w:rsidP="00034231">
      <w:pPr>
        <w:jc w:val="center"/>
        <w:rPr>
          <w:rFonts w:ascii="Times New Roman" w:hAnsi="Times New Roman" w:cs="Times New Roman"/>
          <w:sz w:val="24"/>
          <w:szCs w:val="24"/>
        </w:rPr>
      </w:pPr>
    </w:p>
    <w:p w:rsidR="00277AE9" w:rsidRPr="0035530C" w:rsidRDefault="00277AE9" w:rsidP="00034231">
      <w:pPr>
        <w:jc w:val="center"/>
        <w:rPr>
          <w:rFonts w:ascii="Times New Roman" w:hAnsi="Times New Roman" w:cs="Times New Roman"/>
          <w:sz w:val="24"/>
          <w:szCs w:val="24"/>
        </w:rPr>
      </w:pPr>
    </w:p>
    <w:p w:rsidR="00277AE9" w:rsidRPr="0035530C" w:rsidRDefault="00277AE9" w:rsidP="00034231">
      <w:pPr>
        <w:jc w:val="center"/>
        <w:rPr>
          <w:rFonts w:ascii="Times New Roman" w:hAnsi="Times New Roman" w:cs="Times New Roman"/>
          <w:sz w:val="24"/>
          <w:szCs w:val="24"/>
        </w:rPr>
      </w:pPr>
    </w:p>
    <w:p w:rsidR="00277AE9" w:rsidRPr="0035530C" w:rsidRDefault="00277AE9" w:rsidP="00034231">
      <w:pPr>
        <w:jc w:val="center"/>
        <w:rPr>
          <w:rFonts w:ascii="Times New Roman" w:hAnsi="Times New Roman" w:cs="Times New Roman"/>
          <w:sz w:val="24"/>
          <w:szCs w:val="24"/>
        </w:rPr>
      </w:pPr>
    </w:p>
    <w:p w:rsidR="00277AE9" w:rsidRPr="0035530C" w:rsidRDefault="00277AE9" w:rsidP="00034231">
      <w:pPr>
        <w:jc w:val="center"/>
        <w:rPr>
          <w:rFonts w:ascii="Times New Roman" w:hAnsi="Times New Roman" w:cs="Times New Roman"/>
          <w:sz w:val="24"/>
          <w:szCs w:val="24"/>
        </w:rPr>
      </w:pPr>
    </w:p>
    <w:p w:rsidR="00277AE9" w:rsidRPr="0035530C" w:rsidRDefault="00277AE9" w:rsidP="00034231">
      <w:pPr>
        <w:jc w:val="center"/>
        <w:rPr>
          <w:rFonts w:ascii="Times New Roman" w:hAnsi="Times New Roman" w:cs="Times New Roman"/>
          <w:sz w:val="24"/>
          <w:szCs w:val="24"/>
        </w:rPr>
      </w:pPr>
    </w:p>
    <w:p w:rsidR="00277AE9" w:rsidRPr="0035530C" w:rsidRDefault="00277AE9" w:rsidP="00034231">
      <w:pPr>
        <w:jc w:val="center"/>
        <w:rPr>
          <w:rFonts w:ascii="Times New Roman" w:hAnsi="Times New Roman" w:cs="Times New Roman"/>
          <w:sz w:val="24"/>
          <w:szCs w:val="24"/>
        </w:rPr>
      </w:pPr>
    </w:p>
    <w:p w:rsidR="00277AE9" w:rsidRPr="0035530C" w:rsidRDefault="00277AE9" w:rsidP="00034231">
      <w:pPr>
        <w:jc w:val="center"/>
        <w:rPr>
          <w:rFonts w:ascii="Times New Roman" w:hAnsi="Times New Roman" w:cs="Times New Roman"/>
          <w:sz w:val="24"/>
          <w:szCs w:val="24"/>
        </w:rPr>
      </w:pPr>
    </w:p>
    <w:p w:rsidR="00277AE9" w:rsidRPr="0035530C" w:rsidRDefault="00277AE9" w:rsidP="00034231">
      <w:pPr>
        <w:jc w:val="center"/>
        <w:rPr>
          <w:rFonts w:ascii="Times New Roman" w:hAnsi="Times New Roman" w:cs="Times New Roman"/>
          <w:sz w:val="24"/>
          <w:szCs w:val="24"/>
        </w:rPr>
      </w:pPr>
    </w:p>
    <w:p w:rsidR="00277AE9" w:rsidRPr="0035530C" w:rsidRDefault="00277AE9" w:rsidP="00034231">
      <w:pPr>
        <w:jc w:val="center"/>
        <w:rPr>
          <w:rFonts w:ascii="Times New Roman" w:hAnsi="Times New Roman" w:cs="Times New Roman"/>
          <w:sz w:val="24"/>
          <w:szCs w:val="24"/>
        </w:rPr>
      </w:pPr>
    </w:p>
    <w:p w:rsidR="00277AE9" w:rsidRPr="0035530C" w:rsidRDefault="00277AE9" w:rsidP="00034231">
      <w:pPr>
        <w:jc w:val="center"/>
        <w:rPr>
          <w:rFonts w:ascii="Times New Roman" w:hAnsi="Times New Roman" w:cs="Times New Roman"/>
          <w:sz w:val="24"/>
          <w:szCs w:val="24"/>
        </w:rPr>
      </w:pPr>
    </w:p>
    <w:p w:rsidR="00277AE9" w:rsidRPr="0035530C" w:rsidRDefault="00277AE9" w:rsidP="00034231">
      <w:pPr>
        <w:jc w:val="center"/>
        <w:rPr>
          <w:rFonts w:ascii="Times New Roman" w:hAnsi="Times New Roman" w:cs="Times New Roman"/>
          <w:sz w:val="24"/>
          <w:szCs w:val="24"/>
        </w:rPr>
      </w:pPr>
    </w:p>
    <w:p w:rsidR="00277AE9" w:rsidRPr="0035530C" w:rsidRDefault="00277AE9" w:rsidP="00034231">
      <w:pPr>
        <w:jc w:val="center"/>
        <w:rPr>
          <w:rFonts w:ascii="Times New Roman" w:hAnsi="Times New Roman" w:cs="Times New Roman"/>
          <w:sz w:val="24"/>
          <w:szCs w:val="24"/>
        </w:rPr>
      </w:pPr>
    </w:p>
    <w:p w:rsidR="007B1799" w:rsidRPr="0035530C" w:rsidRDefault="007B1799" w:rsidP="00034231">
      <w:pPr>
        <w:jc w:val="center"/>
        <w:rPr>
          <w:rFonts w:ascii="Times New Roman" w:hAnsi="Times New Roman" w:cs="Times New Roman"/>
          <w:sz w:val="24"/>
          <w:szCs w:val="24"/>
        </w:rPr>
      </w:pPr>
    </w:p>
    <w:p w:rsidR="007B1799" w:rsidRPr="0035530C" w:rsidRDefault="007B1799" w:rsidP="00034231">
      <w:pPr>
        <w:jc w:val="center"/>
        <w:rPr>
          <w:rFonts w:ascii="Times New Roman" w:hAnsi="Times New Roman" w:cs="Times New Roman"/>
          <w:sz w:val="24"/>
          <w:szCs w:val="24"/>
        </w:rPr>
      </w:pPr>
    </w:p>
    <w:p w:rsidR="007B1799" w:rsidRPr="0035530C" w:rsidRDefault="007B1799" w:rsidP="00034231">
      <w:pPr>
        <w:jc w:val="center"/>
        <w:rPr>
          <w:rFonts w:ascii="Times New Roman" w:hAnsi="Times New Roman" w:cs="Times New Roman"/>
          <w:sz w:val="24"/>
          <w:szCs w:val="24"/>
        </w:rPr>
      </w:pPr>
    </w:p>
    <w:p w:rsidR="007B1799" w:rsidRPr="0035530C" w:rsidRDefault="007B1799" w:rsidP="00034231">
      <w:pPr>
        <w:jc w:val="center"/>
        <w:rPr>
          <w:rFonts w:ascii="Times New Roman" w:hAnsi="Times New Roman" w:cs="Times New Roman"/>
          <w:sz w:val="24"/>
          <w:szCs w:val="24"/>
        </w:rPr>
      </w:pPr>
      <w:r w:rsidRPr="0035530C">
        <w:rPr>
          <w:rFonts w:ascii="Times New Roman" w:hAnsi="Times New Roman" w:cs="Times New Roman"/>
          <w:sz w:val="24"/>
          <w:szCs w:val="24"/>
        </w:rPr>
        <w:lastRenderedPageBreak/>
        <w:t>Abstract</w:t>
      </w:r>
    </w:p>
    <w:p w:rsidR="007B1799" w:rsidRPr="0035530C" w:rsidRDefault="007B1799" w:rsidP="007B1799">
      <w:pPr>
        <w:spacing w:after="0" w:line="480" w:lineRule="auto"/>
        <w:contextualSpacing/>
        <w:rPr>
          <w:rFonts w:ascii="Times New Roman" w:hAnsi="Times New Roman" w:cs="Times New Roman"/>
          <w:sz w:val="24"/>
          <w:szCs w:val="24"/>
        </w:rPr>
      </w:pPr>
      <w:r w:rsidRPr="0035530C">
        <w:rPr>
          <w:rFonts w:ascii="Times New Roman" w:hAnsi="Times New Roman" w:cs="Times New Roman"/>
          <w:sz w:val="24"/>
          <w:szCs w:val="24"/>
        </w:rPr>
        <w:t>Perceived effects of substance abuse on extracurricular activities were examined in this study using a made-up scenario and answering a questionnaire based on a Likert scale ranging from 1</w:t>
      </w:r>
      <w:r w:rsidR="0058184E">
        <w:rPr>
          <w:rFonts w:ascii="Times New Roman" w:hAnsi="Times New Roman" w:cs="Times New Roman"/>
          <w:sz w:val="24"/>
          <w:szCs w:val="24"/>
        </w:rPr>
        <w:t xml:space="preserve"> </w:t>
      </w:r>
      <w:r w:rsidRPr="0035530C">
        <w:rPr>
          <w:rFonts w:ascii="Times New Roman" w:hAnsi="Times New Roman" w:cs="Times New Roman"/>
          <w:sz w:val="24"/>
          <w:szCs w:val="24"/>
        </w:rPr>
        <w:t>(strongly disagree) to 5</w:t>
      </w:r>
      <w:r w:rsidR="0058184E">
        <w:rPr>
          <w:rFonts w:ascii="Times New Roman" w:hAnsi="Times New Roman" w:cs="Times New Roman"/>
          <w:sz w:val="24"/>
          <w:szCs w:val="24"/>
        </w:rPr>
        <w:t xml:space="preserve"> </w:t>
      </w:r>
      <w:r w:rsidRPr="0035530C">
        <w:rPr>
          <w:rFonts w:ascii="Times New Roman" w:hAnsi="Times New Roman" w:cs="Times New Roman"/>
          <w:sz w:val="24"/>
          <w:szCs w:val="24"/>
        </w:rPr>
        <w:t>(strongly agree). The proposed results are that adolescents involved in group extracurricular activities, like football, will be perceived as doing more substances than adolescents involved in individual extracurricular activities, like playing video games, or doing no extracurricular activities at all.</w:t>
      </w:r>
    </w:p>
    <w:p w:rsidR="007B1799" w:rsidRPr="0035530C" w:rsidRDefault="007B1799" w:rsidP="007B1799">
      <w:pPr>
        <w:spacing w:after="0" w:line="480" w:lineRule="auto"/>
        <w:contextualSpacing/>
        <w:rPr>
          <w:rFonts w:ascii="Times New Roman" w:hAnsi="Times New Roman" w:cs="Times New Roman"/>
          <w:sz w:val="24"/>
          <w:szCs w:val="24"/>
        </w:rPr>
      </w:pPr>
      <w:r w:rsidRPr="0035530C">
        <w:rPr>
          <w:rFonts w:ascii="Times New Roman" w:hAnsi="Times New Roman" w:cs="Times New Roman"/>
          <w:sz w:val="24"/>
          <w:szCs w:val="24"/>
        </w:rPr>
        <w:tab/>
      </w:r>
      <w:r w:rsidRPr="0035530C">
        <w:rPr>
          <w:rFonts w:ascii="Times New Roman" w:hAnsi="Times New Roman" w:cs="Times New Roman"/>
          <w:i/>
          <w:sz w:val="24"/>
          <w:szCs w:val="24"/>
        </w:rPr>
        <w:t xml:space="preserve">Keywords: </w:t>
      </w:r>
      <w:r w:rsidRPr="0035530C">
        <w:rPr>
          <w:rFonts w:ascii="Times New Roman" w:hAnsi="Times New Roman" w:cs="Times New Roman"/>
          <w:sz w:val="24"/>
          <w:szCs w:val="24"/>
        </w:rPr>
        <w:t>adolescents, extracurricular activity, substances, effects</w:t>
      </w:r>
    </w:p>
    <w:p w:rsidR="007B1799" w:rsidRPr="0035530C" w:rsidRDefault="007B1799" w:rsidP="007B1799">
      <w:pPr>
        <w:spacing w:after="0" w:line="480" w:lineRule="auto"/>
        <w:contextualSpacing/>
        <w:rPr>
          <w:rFonts w:ascii="Times New Roman" w:hAnsi="Times New Roman" w:cs="Times New Roman"/>
          <w:sz w:val="24"/>
          <w:szCs w:val="24"/>
        </w:rPr>
      </w:pPr>
    </w:p>
    <w:p w:rsidR="007B1799" w:rsidRPr="0035530C" w:rsidRDefault="007B1799" w:rsidP="007B1799">
      <w:pPr>
        <w:spacing w:after="0" w:line="480" w:lineRule="auto"/>
        <w:contextualSpacing/>
        <w:rPr>
          <w:rFonts w:ascii="Times New Roman" w:hAnsi="Times New Roman" w:cs="Times New Roman"/>
          <w:sz w:val="24"/>
          <w:szCs w:val="24"/>
        </w:rPr>
      </w:pPr>
    </w:p>
    <w:p w:rsidR="007B1799" w:rsidRPr="0035530C" w:rsidRDefault="007B1799" w:rsidP="007B1799">
      <w:pPr>
        <w:spacing w:after="0" w:line="480" w:lineRule="auto"/>
        <w:contextualSpacing/>
        <w:rPr>
          <w:rFonts w:ascii="Times New Roman" w:hAnsi="Times New Roman" w:cs="Times New Roman"/>
          <w:sz w:val="24"/>
          <w:szCs w:val="24"/>
        </w:rPr>
      </w:pPr>
    </w:p>
    <w:p w:rsidR="007B1799" w:rsidRPr="0035530C" w:rsidRDefault="007B1799" w:rsidP="007B1799">
      <w:pPr>
        <w:spacing w:after="0" w:line="480" w:lineRule="auto"/>
        <w:contextualSpacing/>
        <w:rPr>
          <w:rFonts w:ascii="Times New Roman" w:hAnsi="Times New Roman" w:cs="Times New Roman"/>
          <w:sz w:val="24"/>
          <w:szCs w:val="24"/>
        </w:rPr>
      </w:pPr>
    </w:p>
    <w:p w:rsidR="007B1799" w:rsidRPr="0035530C" w:rsidRDefault="007B1799" w:rsidP="007B1799">
      <w:pPr>
        <w:spacing w:after="0" w:line="480" w:lineRule="auto"/>
        <w:contextualSpacing/>
        <w:rPr>
          <w:rFonts w:ascii="Times New Roman" w:hAnsi="Times New Roman" w:cs="Times New Roman"/>
          <w:sz w:val="24"/>
          <w:szCs w:val="24"/>
        </w:rPr>
      </w:pPr>
    </w:p>
    <w:p w:rsidR="007B1799" w:rsidRPr="0035530C" w:rsidRDefault="007B1799" w:rsidP="007B1799">
      <w:pPr>
        <w:spacing w:after="0" w:line="480" w:lineRule="auto"/>
        <w:contextualSpacing/>
        <w:rPr>
          <w:rFonts w:ascii="Times New Roman" w:hAnsi="Times New Roman" w:cs="Times New Roman"/>
          <w:sz w:val="24"/>
          <w:szCs w:val="24"/>
        </w:rPr>
      </w:pPr>
    </w:p>
    <w:p w:rsidR="007B1799" w:rsidRPr="0035530C" w:rsidRDefault="007B1799" w:rsidP="007B1799">
      <w:pPr>
        <w:spacing w:after="0" w:line="480" w:lineRule="auto"/>
        <w:contextualSpacing/>
        <w:rPr>
          <w:rFonts w:ascii="Times New Roman" w:hAnsi="Times New Roman" w:cs="Times New Roman"/>
          <w:sz w:val="24"/>
          <w:szCs w:val="24"/>
        </w:rPr>
      </w:pPr>
    </w:p>
    <w:p w:rsidR="007B1799" w:rsidRPr="0035530C" w:rsidRDefault="007B1799" w:rsidP="007B1799">
      <w:pPr>
        <w:spacing w:after="0" w:line="480" w:lineRule="auto"/>
        <w:contextualSpacing/>
        <w:rPr>
          <w:rFonts w:ascii="Times New Roman" w:hAnsi="Times New Roman" w:cs="Times New Roman"/>
          <w:sz w:val="24"/>
          <w:szCs w:val="24"/>
        </w:rPr>
      </w:pPr>
    </w:p>
    <w:p w:rsidR="007B1799" w:rsidRPr="0035530C" w:rsidRDefault="007B1799" w:rsidP="007B1799">
      <w:pPr>
        <w:spacing w:after="0" w:line="480" w:lineRule="auto"/>
        <w:contextualSpacing/>
        <w:rPr>
          <w:rFonts w:ascii="Times New Roman" w:hAnsi="Times New Roman" w:cs="Times New Roman"/>
          <w:sz w:val="24"/>
          <w:szCs w:val="24"/>
        </w:rPr>
      </w:pPr>
    </w:p>
    <w:p w:rsidR="007B1799" w:rsidRPr="0035530C" w:rsidRDefault="007B1799" w:rsidP="007B1799">
      <w:pPr>
        <w:spacing w:after="0" w:line="480" w:lineRule="auto"/>
        <w:contextualSpacing/>
        <w:rPr>
          <w:rFonts w:ascii="Times New Roman" w:hAnsi="Times New Roman" w:cs="Times New Roman"/>
          <w:sz w:val="24"/>
          <w:szCs w:val="24"/>
        </w:rPr>
      </w:pPr>
    </w:p>
    <w:p w:rsidR="007B1799" w:rsidRPr="0035530C" w:rsidRDefault="007B1799" w:rsidP="007B1799">
      <w:pPr>
        <w:spacing w:after="0" w:line="480" w:lineRule="auto"/>
        <w:contextualSpacing/>
        <w:rPr>
          <w:rFonts w:ascii="Times New Roman" w:hAnsi="Times New Roman" w:cs="Times New Roman"/>
          <w:sz w:val="24"/>
          <w:szCs w:val="24"/>
        </w:rPr>
      </w:pPr>
    </w:p>
    <w:p w:rsidR="007B1799" w:rsidRPr="0035530C" w:rsidRDefault="007B1799" w:rsidP="007B1799">
      <w:pPr>
        <w:spacing w:after="0" w:line="480" w:lineRule="auto"/>
        <w:contextualSpacing/>
        <w:rPr>
          <w:rFonts w:ascii="Times New Roman" w:hAnsi="Times New Roman" w:cs="Times New Roman"/>
          <w:sz w:val="24"/>
          <w:szCs w:val="24"/>
        </w:rPr>
      </w:pPr>
    </w:p>
    <w:p w:rsidR="007B1799" w:rsidRPr="0035530C" w:rsidRDefault="007B1799" w:rsidP="007B1799">
      <w:pPr>
        <w:spacing w:after="0" w:line="480" w:lineRule="auto"/>
        <w:contextualSpacing/>
        <w:rPr>
          <w:rFonts w:ascii="Times New Roman" w:hAnsi="Times New Roman" w:cs="Times New Roman"/>
          <w:sz w:val="24"/>
          <w:szCs w:val="24"/>
        </w:rPr>
      </w:pPr>
    </w:p>
    <w:p w:rsidR="00277AE9" w:rsidRPr="0035530C" w:rsidRDefault="00277AE9" w:rsidP="00034231">
      <w:pPr>
        <w:jc w:val="center"/>
        <w:rPr>
          <w:rFonts w:ascii="Times New Roman" w:hAnsi="Times New Roman" w:cs="Times New Roman"/>
          <w:sz w:val="24"/>
          <w:szCs w:val="24"/>
        </w:rPr>
      </w:pPr>
    </w:p>
    <w:p w:rsidR="00277AE9" w:rsidRPr="0035530C" w:rsidRDefault="00277AE9" w:rsidP="00034231">
      <w:pPr>
        <w:jc w:val="center"/>
        <w:rPr>
          <w:rFonts w:ascii="Times New Roman" w:hAnsi="Times New Roman" w:cs="Times New Roman"/>
          <w:sz w:val="24"/>
          <w:szCs w:val="24"/>
        </w:rPr>
      </w:pPr>
    </w:p>
    <w:p w:rsidR="00277AE9" w:rsidRPr="0035530C" w:rsidRDefault="00277AE9" w:rsidP="00034231">
      <w:pPr>
        <w:jc w:val="center"/>
        <w:rPr>
          <w:rFonts w:ascii="Times New Roman" w:hAnsi="Times New Roman" w:cs="Times New Roman"/>
          <w:sz w:val="24"/>
          <w:szCs w:val="24"/>
        </w:rPr>
      </w:pPr>
    </w:p>
    <w:p w:rsidR="00277AE9" w:rsidRPr="0035530C" w:rsidRDefault="00277AE9" w:rsidP="002A7B2B">
      <w:pPr>
        <w:spacing w:after="0" w:line="480" w:lineRule="auto"/>
        <w:contextualSpacing/>
        <w:jc w:val="center"/>
        <w:rPr>
          <w:rFonts w:ascii="Times New Roman" w:hAnsi="Times New Roman" w:cs="Times New Roman"/>
          <w:sz w:val="24"/>
          <w:szCs w:val="24"/>
        </w:rPr>
      </w:pPr>
      <w:r w:rsidRPr="0035530C">
        <w:rPr>
          <w:rFonts w:ascii="Times New Roman" w:hAnsi="Times New Roman" w:cs="Times New Roman"/>
          <w:sz w:val="24"/>
          <w:szCs w:val="24"/>
        </w:rPr>
        <w:lastRenderedPageBreak/>
        <w:t xml:space="preserve">The </w:t>
      </w:r>
      <w:r w:rsidR="00D47091" w:rsidRPr="0035530C">
        <w:rPr>
          <w:rFonts w:ascii="Times New Roman" w:hAnsi="Times New Roman" w:cs="Times New Roman"/>
          <w:sz w:val="24"/>
          <w:szCs w:val="24"/>
        </w:rPr>
        <w:t xml:space="preserve">Perceived </w:t>
      </w:r>
      <w:r w:rsidRPr="0035530C">
        <w:rPr>
          <w:rFonts w:ascii="Times New Roman" w:hAnsi="Times New Roman" w:cs="Times New Roman"/>
          <w:sz w:val="24"/>
          <w:szCs w:val="24"/>
        </w:rPr>
        <w:t>Effects of Substance Abuse on Extracurricular Activities</w:t>
      </w:r>
    </w:p>
    <w:p w:rsidR="005745E6" w:rsidRPr="0035530C" w:rsidRDefault="005745E6" w:rsidP="005745E6">
      <w:pPr>
        <w:spacing w:after="0" w:line="480" w:lineRule="auto"/>
        <w:contextualSpacing/>
        <w:rPr>
          <w:rFonts w:ascii="Times New Roman" w:hAnsi="Times New Roman" w:cs="Times New Roman"/>
          <w:sz w:val="24"/>
          <w:szCs w:val="24"/>
        </w:rPr>
      </w:pPr>
      <w:r w:rsidRPr="0035530C">
        <w:rPr>
          <w:rFonts w:ascii="Times New Roman" w:hAnsi="Times New Roman" w:cs="Times New Roman"/>
          <w:sz w:val="24"/>
          <w:szCs w:val="24"/>
        </w:rPr>
        <w:t xml:space="preserve">     Humans thrive to create and maintain relationships with other people</w:t>
      </w:r>
      <w:r w:rsidR="002A594F" w:rsidRPr="0035530C">
        <w:rPr>
          <w:rFonts w:ascii="Times New Roman" w:hAnsi="Times New Roman" w:cs="Times New Roman"/>
          <w:sz w:val="24"/>
          <w:szCs w:val="24"/>
        </w:rPr>
        <w:t xml:space="preserve">. However, </w:t>
      </w:r>
      <w:r w:rsidRPr="0035530C">
        <w:rPr>
          <w:rFonts w:ascii="Times New Roman" w:hAnsi="Times New Roman" w:cs="Times New Roman"/>
          <w:sz w:val="24"/>
          <w:szCs w:val="24"/>
        </w:rPr>
        <w:t>some individuals are</w:t>
      </w:r>
      <w:r w:rsidR="002A594F" w:rsidRPr="0035530C">
        <w:rPr>
          <w:rFonts w:ascii="Times New Roman" w:hAnsi="Times New Roman" w:cs="Times New Roman"/>
          <w:sz w:val="24"/>
          <w:szCs w:val="24"/>
        </w:rPr>
        <w:t xml:space="preserve"> </w:t>
      </w:r>
      <w:r w:rsidRPr="0035530C">
        <w:rPr>
          <w:rFonts w:ascii="Times New Roman" w:hAnsi="Times New Roman" w:cs="Times New Roman"/>
          <w:sz w:val="24"/>
          <w:szCs w:val="24"/>
        </w:rPr>
        <w:t>willing to go to risky lengths in order to feel like they belong</w:t>
      </w:r>
      <w:r w:rsidR="002A594F" w:rsidRPr="0035530C">
        <w:rPr>
          <w:rFonts w:ascii="Times New Roman" w:hAnsi="Times New Roman" w:cs="Times New Roman"/>
          <w:sz w:val="24"/>
          <w:szCs w:val="24"/>
        </w:rPr>
        <w:t xml:space="preserve"> (Baumeister, Bushman, Kassin, Fein, &amp; Markus, 2014). The </w:t>
      </w:r>
      <w:r w:rsidR="00747B05" w:rsidRPr="0035530C">
        <w:rPr>
          <w:rFonts w:ascii="Times New Roman" w:hAnsi="Times New Roman" w:cs="Times New Roman"/>
          <w:sz w:val="24"/>
          <w:szCs w:val="24"/>
        </w:rPr>
        <w:t>purpose</w:t>
      </w:r>
      <w:r w:rsidR="002A594F" w:rsidRPr="0035530C">
        <w:rPr>
          <w:rFonts w:ascii="Times New Roman" w:hAnsi="Times New Roman" w:cs="Times New Roman"/>
          <w:sz w:val="24"/>
          <w:szCs w:val="24"/>
        </w:rPr>
        <w:t xml:space="preserve"> of adolescence is </w:t>
      </w:r>
      <w:r w:rsidR="00747B05" w:rsidRPr="0035530C">
        <w:rPr>
          <w:rFonts w:ascii="Times New Roman" w:hAnsi="Times New Roman" w:cs="Times New Roman"/>
          <w:sz w:val="24"/>
          <w:szCs w:val="24"/>
        </w:rPr>
        <w:t>to learn</w:t>
      </w:r>
      <w:r w:rsidR="002A594F" w:rsidRPr="0035530C">
        <w:rPr>
          <w:rFonts w:ascii="Times New Roman" w:hAnsi="Times New Roman" w:cs="Times New Roman"/>
          <w:sz w:val="24"/>
          <w:szCs w:val="24"/>
        </w:rPr>
        <w:t xml:space="preserve"> when to make the right choice when being in a tough situation</w:t>
      </w:r>
      <w:r w:rsidR="00747B05" w:rsidRPr="0035530C">
        <w:rPr>
          <w:rFonts w:ascii="Times New Roman" w:hAnsi="Times New Roman" w:cs="Times New Roman"/>
          <w:sz w:val="24"/>
          <w:szCs w:val="24"/>
        </w:rPr>
        <w:t xml:space="preserve"> and peer pressure can be one of the most difficult to face </w:t>
      </w:r>
      <w:r w:rsidR="00C47233" w:rsidRPr="0035530C">
        <w:rPr>
          <w:rFonts w:ascii="Times New Roman" w:hAnsi="Times New Roman" w:cs="Times New Roman"/>
          <w:sz w:val="24"/>
          <w:szCs w:val="24"/>
        </w:rPr>
        <w:t xml:space="preserve">for that age. It’s important to know why adolescents make the choices they do so that parents and other authority figures can help them </w:t>
      </w:r>
      <w:r w:rsidR="00747B05" w:rsidRPr="0035530C">
        <w:rPr>
          <w:rFonts w:ascii="Times New Roman" w:hAnsi="Times New Roman" w:cs="Times New Roman"/>
          <w:sz w:val="24"/>
          <w:szCs w:val="24"/>
        </w:rPr>
        <w:t xml:space="preserve">either </w:t>
      </w:r>
      <w:r w:rsidR="00C47233" w:rsidRPr="0035530C">
        <w:rPr>
          <w:rFonts w:ascii="Times New Roman" w:hAnsi="Times New Roman" w:cs="Times New Roman"/>
          <w:sz w:val="24"/>
          <w:szCs w:val="24"/>
        </w:rPr>
        <w:t xml:space="preserve">overcome the obstacles or praise them for </w:t>
      </w:r>
      <w:r w:rsidR="00747B05" w:rsidRPr="0035530C">
        <w:rPr>
          <w:rFonts w:ascii="Times New Roman" w:hAnsi="Times New Roman" w:cs="Times New Roman"/>
          <w:sz w:val="24"/>
          <w:szCs w:val="24"/>
        </w:rPr>
        <w:t xml:space="preserve">having the </w:t>
      </w:r>
      <w:r w:rsidR="00C47233" w:rsidRPr="0035530C">
        <w:rPr>
          <w:rFonts w:ascii="Times New Roman" w:hAnsi="Times New Roman" w:cs="Times New Roman"/>
          <w:sz w:val="24"/>
          <w:szCs w:val="24"/>
        </w:rPr>
        <w:t xml:space="preserve">maturity </w:t>
      </w:r>
      <w:r w:rsidR="00747B05" w:rsidRPr="0035530C">
        <w:rPr>
          <w:rFonts w:ascii="Times New Roman" w:hAnsi="Times New Roman" w:cs="Times New Roman"/>
          <w:sz w:val="24"/>
          <w:szCs w:val="24"/>
        </w:rPr>
        <w:t>to do the right thing</w:t>
      </w:r>
      <w:r w:rsidR="00C47233" w:rsidRPr="0035530C">
        <w:rPr>
          <w:rFonts w:ascii="Times New Roman" w:hAnsi="Times New Roman" w:cs="Times New Roman"/>
          <w:sz w:val="24"/>
          <w:szCs w:val="24"/>
        </w:rPr>
        <w:t>.</w:t>
      </w:r>
      <w:r w:rsidR="002A594F" w:rsidRPr="0035530C">
        <w:rPr>
          <w:rFonts w:ascii="Times New Roman" w:hAnsi="Times New Roman" w:cs="Times New Roman"/>
          <w:sz w:val="24"/>
          <w:szCs w:val="24"/>
        </w:rPr>
        <w:t xml:space="preserve">  </w:t>
      </w:r>
    </w:p>
    <w:p w:rsidR="00CF56A0" w:rsidRPr="0035530C" w:rsidRDefault="005745E6" w:rsidP="002A7B2B">
      <w:pPr>
        <w:spacing w:before="100" w:beforeAutospacing="1" w:after="0" w:line="480" w:lineRule="auto"/>
        <w:contextualSpacing/>
        <w:rPr>
          <w:rFonts w:ascii="Times New Roman" w:hAnsi="Times New Roman" w:cs="Times New Roman"/>
          <w:sz w:val="24"/>
          <w:szCs w:val="24"/>
        </w:rPr>
      </w:pPr>
      <w:r w:rsidRPr="0035530C">
        <w:rPr>
          <w:rFonts w:ascii="Times New Roman" w:hAnsi="Times New Roman" w:cs="Times New Roman"/>
          <w:sz w:val="24"/>
          <w:szCs w:val="24"/>
        </w:rPr>
        <w:t xml:space="preserve">     </w:t>
      </w:r>
      <w:r w:rsidR="007B1799" w:rsidRPr="0035530C">
        <w:rPr>
          <w:rFonts w:ascii="Times New Roman" w:hAnsi="Times New Roman" w:cs="Times New Roman"/>
          <w:sz w:val="24"/>
          <w:szCs w:val="24"/>
        </w:rPr>
        <w:t xml:space="preserve">Research suggests possibilities as to </w:t>
      </w:r>
      <w:r w:rsidR="005C50F0" w:rsidRPr="0035530C">
        <w:rPr>
          <w:rFonts w:ascii="Times New Roman" w:hAnsi="Times New Roman" w:cs="Times New Roman"/>
          <w:sz w:val="24"/>
          <w:szCs w:val="24"/>
        </w:rPr>
        <w:t>why people, particularly children, do drugs and the role peer pressure has played (</w:t>
      </w:r>
      <w:r w:rsidR="00775EED" w:rsidRPr="0035530C">
        <w:rPr>
          <w:rFonts w:ascii="Times New Roman" w:hAnsi="Times New Roman" w:cs="Times New Roman"/>
          <w:sz w:val="24"/>
          <w:szCs w:val="24"/>
        </w:rPr>
        <w:t xml:space="preserve">McIntosh, MacDonald, and McKegany, 2006). </w:t>
      </w:r>
      <w:r w:rsidR="008520B2" w:rsidRPr="0035530C">
        <w:rPr>
          <w:rFonts w:ascii="Times New Roman" w:hAnsi="Times New Roman" w:cs="Times New Roman"/>
          <w:sz w:val="24"/>
          <w:szCs w:val="24"/>
        </w:rPr>
        <w:t xml:space="preserve"> Coggans and McKeller (1994)</w:t>
      </w:r>
      <w:r w:rsidR="007B1799" w:rsidRPr="0035530C">
        <w:rPr>
          <w:rFonts w:ascii="Times New Roman" w:hAnsi="Times New Roman" w:cs="Times New Roman"/>
          <w:sz w:val="24"/>
          <w:szCs w:val="24"/>
        </w:rPr>
        <w:t xml:space="preserve"> began </w:t>
      </w:r>
      <w:r w:rsidR="008520B2" w:rsidRPr="0035530C">
        <w:rPr>
          <w:rFonts w:ascii="Times New Roman" w:hAnsi="Times New Roman" w:cs="Times New Roman"/>
          <w:sz w:val="24"/>
          <w:szCs w:val="24"/>
        </w:rPr>
        <w:t xml:space="preserve">research by looking at the comparison of drug use of individuals to their friends. From this research, McIntosh, MacDonald, and McKegany (2006) </w:t>
      </w:r>
      <w:r w:rsidR="005723BD" w:rsidRPr="0035530C">
        <w:rPr>
          <w:rFonts w:ascii="Times New Roman" w:hAnsi="Times New Roman" w:cs="Times New Roman"/>
          <w:sz w:val="24"/>
          <w:szCs w:val="24"/>
        </w:rPr>
        <w:t xml:space="preserve">used a longitudinal study to examine schoolchildren in </w:t>
      </w:r>
      <w:r w:rsidR="00995B7D" w:rsidRPr="0035530C">
        <w:rPr>
          <w:rFonts w:ascii="Times New Roman" w:hAnsi="Times New Roman" w:cs="Times New Roman"/>
          <w:sz w:val="24"/>
          <w:szCs w:val="24"/>
        </w:rPr>
        <w:t>Glasgow</w:t>
      </w:r>
      <w:r w:rsidR="005723BD" w:rsidRPr="0035530C">
        <w:rPr>
          <w:rFonts w:ascii="Times New Roman" w:hAnsi="Times New Roman" w:cs="Times New Roman"/>
          <w:sz w:val="24"/>
          <w:szCs w:val="24"/>
        </w:rPr>
        <w:t xml:space="preserve">, England and how they experienced peer pressure and drug use. They wanted to know how peer pressure impacted the decisions the children made about taking drugs. After taking a </w:t>
      </w:r>
      <w:r w:rsidR="00FF773D" w:rsidRPr="0035530C">
        <w:rPr>
          <w:rFonts w:ascii="Times New Roman" w:hAnsi="Times New Roman" w:cs="Times New Roman"/>
          <w:sz w:val="24"/>
          <w:szCs w:val="24"/>
        </w:rPr>
        <w:t>questionnaire</w:t>
      </w:r>
      <w:r w:rsidR="005723BD" w:rsidRPr="0035530C">
        <w:rPr>
          <w:rFonts w:ascii="Times New Roman" w:hAnsi="Times New Roman" w:cs="Times New Roman"/>
          <w:sz w:val="24"/>
          <w:szCs w:val="24"/>
        </w:rPr>
        <w:t xml:space="preserve"> about using drugs and </w:t>
      </w:r>
      <w:r w:rsidR="00E964A7" w:rsidRPr="0035530C">
        <w:rPr>
          <w:rFonts w:ascii="Times New Roman" w:hAnsi="Times New Roman" w:cs="Times New Roman"/>
          <w:sz w:val="24"/>
          <w:szCs w:val="24"/>
        </w:rPr>
        <w:t xml:space="preserve">if they were </w:t>
      </w:r>
      <w:r w:rsidR="005723BD" w:rsidRPr="0035530C">
        <w:rPr>
          <w:rFonts w:ascii="Times New Roman" w:hAnsi="Times New Roman" w:cs="Times New Roman"/>
          <w:sz w:val="24"/>
          <w:szCs w:val="24"/>
        </w:rPr>
        <w:t>ever being offered to take drugs,</w:t>
      </w:r>
      <w:r w:rsidR="00E964A7" w:rsidRPr="0035530C">
        <w:rPr>
          <w:rFonts w:ascii="Times New Roman" w:hAnsi="Times New Roman" w:cs="Times New Roman"/>
          <w:sz w:val="24"/>
          <w:szCs w:val="24"/>
        </w:rPr>
        <w:t xml:space="preserve"> some </w:t>
      </w:r>
      <w:r w:rsidR="005723BD" w:rsidRPr="0035530C">
        <w:rPr>
          <w:rFonts w:ascii="Times New Roman" w:hAnsi="Times New Roman" w:cs="Times New Roman"/>
          <w:sz w:val="24"/>
          <w:szCs w:val="24"/>
        </w:rPr>
        <w:t xml:space="preserve">participants </w:t>
      </w:r>
      <w:r w:rsidR="00FF773D" w:rsidRPr="0035530C">
        <w:rPr>
          <w:rFonts w:ascii="Times New Roman" w:hAnsi="Times New Roman" w:cs="Times New Roman"/>
          <w:sz w:val="24"/>
          <w:szCs w:val="24"/>
        </w:rPr>
        <w:t>remained</w:t>
      </w:r>
      <w:r w:rsidR="005723BD" w:rsidRPr="0035530C">
        <w:rPr>
          <w:rFonts w:ascii="Times New Roman" w:hAnsi="Times New Roman" w:cs="Times New Roman"/>
          <w:sz w:val="24"/>
          <w:szCs w:val="24"/>
        </w:rPr>
        <w:t xml:space="preserve"> to move on to the next process.</w:t>
      </w:r>
      <w:r w:rsidR="00E964A7" w:rsidRPr="0035530C">
        <w:rPr>
          <w:rFonts w:ascii="Times New Roman" w:hAnsi="Times New Roman" w:cs="Times New Roman"/>
          <w:sz w:val="24"/>
          <w:szCs w:val="24"/>
        </w:rPr>
        <w:t xml:space="preserve"> T</w:t>
      </w:r>
      <w:r w:rsidR="005723BD" w:rsidRPr="0035530C">
        <w:rPr>
          <w:rFonts w:ascii="Times New Roman" w:hAnsi="Times New Roman" w:cs="Times New Roman"/>
          <w:sz w:val="24"/>
          <w:szCs w:val="24"/>
        </w:rPr>
        <w:t xml:space="preserve">he </w:t>
      </w:r>
      <w:r w:rsidR="00FF773D" w:rsidRPr="0035530C">
        <w:rPr>
          <w:rFonts w:ascii="Times New Roman" w:hAnsi="Times New Roman" w:cs="Times New Roman"/>
          <w:sz w:val="24"/>
          <w:szCs w:val="24"/>
        </w:rPr>
        <w:t>second process</w:t>
      </w:r>
      <w:r w:rsidR="00E964A7" w:rsidRPr="0035530C">
        <w:rPr>
          <w:rFonts w:ascii="Times New Roman" w:hAnsi="Times New Roman" w:cs="Times New Roman"/>
          <w:sz w:val="24"/>
          <w:szCs w:val="24"/>
        </w:rPr>
        <w:t xml:space="preserve"> after the </w:t>
      </w:r>
      <w:r w:rsidR="00FF773D" w:rsidRPr="0035530C">
        <w:rPr>
          <w:rFonts w:ascii="Times New Roman" w:hAnsi="Times New Roman" w:cs="Times New Roman"/>
          <w:sz w:val="24"/>
          <w:szCs w:val="24"/>
        </w:rPr>
        <w:t>questionnaire</w:t>
      </w:r>
      <w:r w:rsidR="00E964A7" w:rsidRPr="0035530C">
        <w:rPr>
          <w:rFonts w:ascii="Times New Roman" w:hAnsi="Times New Roman" w:cs="Times New Roman"/>
          <w:sz w:val="24"/>
          <w:szCs w:val="24"/>
        </w:rPr>
        <w:t xml:space="preserve"> was </w:t>
      </w:r>
      <w:r w:rsidR="00FF773D" w:rsidRPr="0035530C">
        <w:rPr>
          <w:rFonts w:ascii="Times New Roman" w:hAnsi="Times New Roman" w:cs="Times New Roman"/>
          <w:sz w:val="24"/>
          <w:szCs w:val="24"/>
        </w:rPr>
        <w:t>an</w:t>
      </w:r>
      <w:r w:rsidR="005723BD" w:rsidRPr="0035530C">
        <w:rPr>
          <w:rFonts w:ascii="Times New Roman" w:hAnsi="Times New Roman" w:cs="Times New Roman"/>
          <w:sz w:val="24"/>
          <w:szCs w:val="24"/>
        </w:rPr>
        <w:t xml:space="preserve"> in-</w:t>
      </w:r>
      <w:r w:rsidR="00E964A7" w:rsidRPr="0035530C">
        <w:rPr>
          <w:rFonts w:ascii="Times New Roman" w:hAnsi="Times New Roman" w:cs="Times New Roman"/>
          <w:sz w:val="24"/>
          <w:szCs w:val="24"/>
        </w:rPr>
        <w:t>depth</w:t>
      </w:r>
      <w:r w:rsidR="00FF773D" w:rsidRPr="0035530C">
        <w:rPr>
          <w:rFonts w:ascii="Times New Roman" w:hAnsi="Times New Roman" w:cs="Times New Roman"/>
          <w:sz w:val="24"/>
          <w:szCs w:val="24"/>
        </w:rPr>
        <w:t xml:space="preserve"> interview</w:t>
      </w:r>
      <w:r w:rsidR="00E964A7" w:rsidRPr="0035530C">
        <w:rPr>
          <w:rFonts w:ascii="Times New Roman" w:hAnsi="Times New Roman" w:cs="Times New Roman"/>
          <w:sz w:val="24"/>
          <w:szCs w:val="24"/>
        </w:rPr>
        <w:t xml:space="preserve"> about the participants’ perceptions</w:t>
      </w:r>
      <w:r w:rsidR="005723BD" w:rsidRPr="0035530C">
        <w:rPr>
          <w:rFonts w:ascii="Times New Roman" w:hAnsi="Times New Roman" w:cs="Times New Roman"/>
          <w:sz w:val="24"/>
          <w:szCs w:val="24"/>
        </w:rPr>
        <w:t xml:space="preserve"> and experiences with drugs (McIntosh, MacDonald, and McKegany, 2006). </w:t>
      </w:r>
      <w:r w:rsidR="00942A24" w:rsidRPr="0035530C">
        <w:rPr>
          <w:rFonts w:ascii="Times New Roman" w:hAnsi="Times New Roman" w:cs="Times New Roman"/>
          <w:sz w:val="24"/>
          <w:szCs w:val="24"/>
        </w:rPr>
        <w:t>For</w:t>
      </w:r>
      <w:r w:rsidR="005723BD" w:rsidRPr="0035530C">
        <w:rPr>
          <w:rFonts w:ascii="Times New Roman" w:hAnsi="Times New Roman" w:cs="Times New Roman"/>
          <w:sz w:val="24"/>
          <w:szCs w:val="24"/>
        </w:rPr>
        <w:t xml:space="preserve"> two</w:t>
      </w:r>
      <w:r w:rsidR="00942A24" w:rsidRPr="0035530C">
        <w:rPr>
          <w:rFonts w:ascii="Times New Roman" w:hAnsi="Times New Roman" w:cs="Times New Roman"/>
          <w:sz w:val="24"/>
          <w:szCs w:val="24"/>
        </w:rPr>
        <w:t xml:space="preserve"> consecutive</w:t>
      </w:r>
      <w:r w:rsidR="005723BD" w:rsidRPr="0035530C">
        <w:rPr>
          <w:rFonts w:ascii="Times New Roman" w:hAnsi="Times New Roman" w:cs="Times New Roman"/>
          <w:sz w:val="24"/>
          <w:szCs w:val="24"/>
        </w:rPr>
        <w:t xml:space="preserve"> years, the same participants were interviewed again with the same questions</w:t>
      </w:r>
      <w:r w:rsidR="00FF773D" w:rsidRPr="0035530C">
        <w:rPr>
          <w:rFonts w:ascii="Times New Roman" w:hAnsi="Times New Roman" w:cs="Times New Roman"/>
          <w:sz w:val="24"/>
          <w:szCs w:val="24"/>
        </w:rPr>
        <w:t xml:space="preserve"> to see if there would be a change</w:t>
      </w:r>
      <w:r w:rsidR="00942A24" w:rsidRPr="0035530C">
        <w:rPr>
          <w:rFonts w:ascii="Times New Roman" w:hAnsi="Times New Roman" w:cs="Times New Roman"/>
          <w:sz w:val="24"/>
          <w:szCs w:val="24"/>
        </w:rPr>
        <w:t xml:space="preserve"> of drug use or initiation of drug use. Out of the 63 participants that were left (due to factors like moving out of the area, expulsion from school, etc.), 35 of those participants stated that they had done some type of illegal drug (McIntosh, MacDonald, and McKegany, 2006). </w:t>
      </w:r>
      <w:r w:rsidR="0071271A" w:rsidRPr="0035530C">
        <w:rPr>
          <w:rFonts w:ascii="Times New Roman" w:hAnsi="Times New Roman" w:cs="Times New Roman"/>
          <w:sz w:val="24"/>
          <w:szCs w:val="24"/>
        </w:rPr>
        <w:t xml:space="preserve"> </w:t>
      </w:r>
      <w:r w:rsidR="00FF773D" w:rsidRPr="0035530C">
        <w:rPr>
          <w:rFonts w:ascii="Times New Roman" w:hAnsi="Times New Roman" w:cs="Times New Roman"/>
          <w:sz w:val="24"/>
          <w:szCs w:val="24"/>
        </w:rPr>
        <w:t>Out</w:t>
      </w:r>
      <w:r w:rsidR="0071271A" w:rsidRPr="0035530C">
        <w:rPr>
          <w:rFonts w:ascii="Times New Roman" w:hAnsi="Times New Roman" w:cs="Times New Roman"/>
          <w:sz w:val="24"/>
          <w:szCs w:val="24"/>
        </w:rPr>
        <w:t xml:space="preserve"> </w:t>
      </w:r>
      <w:r w:rsidR="0071271A" w:rsidRPr="0035530C">
        <w:rPr>
          <w:rFonts w:ascii="Times New Roman" w:hAnsi="Times New Roman" w:cs="Times New Roman"/>
          <w:sz w:val="24"/>
          <w:szCs w:val="24"/>
        </w:rPr>
        <w:lastRenderedPageBreak/>
        <w:t>of the participants, those who used illegal drugs were twice more likely to drop out of school than those who did</w:t>
      </w:r>
      <w:r w:rsidR="00B74C22" w:rsidRPr="0035530C">
        <w:rPr>
          <w:rFonts w:ascii="Times New Roman" w:hAnsi="Times New Roman" w:cs="Times New Roman"/>
          <w:sz w:val="24"/>
          <w:szCs w:val="24"/>
        </w:rPr>
        <w:t xml:space="preserve"> no</w:t>
      </w:r>
      <w:r w:rsidR="0071271A" w:rsidRPr="0035530C">
        <w:rPr>
          <w:rFonts w:ascii="Times New Roman" w:hAnsi="Times New Roman" w:cs="Times New Roman"/>
          <w:sz w:val="24"/>
          <w:szCs w:val="24"/>
        </w:rPr>
        <w:t xml:space="preserve">t do drugs (McIntosh, MacDonald, and McKegany, 2006). </w:t>
      </w:r>
    </w:p>
    <w:p w:rsidR="0071271A" w:rsidRPr="0035530C" w:rsidRDefault="0071271A" w:rsidP="002A7B2B">
      <w:pPr>
        <w:spacing w:before="100" w:beforeAutospacing="1" w:after="0" w:line="480" w:lineRule="auto"/>
        <w:contextualSpacing/>
        <w:rPr>
          <w:rFonts w:ascii="Times New Roman" w:hAnsi="Times New Roman" w:cs="Times New Roman"/>
          <w:sz w:val="24"/>
          <w:szCs w:val="24"/>
        </w:rPr>
      </w:pPr>
      <w:r w:rsidRPr="0035530C">
        <w:rPr>
          <w:rFonts w:ascii="Times New Roman" w:hAnsi="Times New Roman" w:cs="Times New Roman"/>
          <w:sz w:val="24"/>
          <w:szCs w:val="24"/>
        </w:rPr>
        <w:tab/>
        <w:t>While this research focuses on the assumption of peer pressure, another article written by</w:t>
      </w:r>
      <w:r w:rsidR="00FF773D" w:rsidRPr="0035530C">
        <w:rPr>
          <w:rFonts w:ascii="Times New Roman" w:hAnsi="Times New Roman" w:cs="Times New Roman"/>
          <w:sz w:val="24"/>
          <w:szCs w:val="24"/>
        </w:rPr>
        <w:t xml:space="preserve"> the same authors</w:t>
      </w:r>
      <w:r w:rsidRPr="0035530C">
        <w:rPr>
          <w:rFonts w:ascii="Times New Roman" w:hAnsi="Times New Roman" w:cs="Times New Roman"/>
          <w:sz w:val="24"/>
          <w:szCs w:val="24"/>
        </w:rPr>
        <w:t xml:space="preserve"> McIntosh, MacDonald, and McKegany</w:t>
      </w:r>
      <w:r w:rsidR="004A6381" w:rsidRPr="0035530C">
        <w:rPr>
          <w:rFonts w:ascii="Times New Roman" w:hAnsi="Times New Roman" w:cs="Times New Roman"/>
          <w:sz w:val="24"/>
          <w:szCs w:val="24"/>
        </w:rPr>
        <w:t xml:space="preserve"> (2003)</w:t>
      </w:r>
      <w:r w:rsidRPr="0035530C">
        <w:rPr>
          <w:rFonts w:ascii="Times New Roman" w:hAnsi="Times New Roman" w:cs="Times New Roman"/>
          <w:sz w:val="24"/>
          <w:szCs w:val="24"/>
        </w:rPr>
        <w:t xml:space="preserve">, focused on the difference between peer selection and peer influence. </w:t>
      </w:r>
      <w:r w:rsidR="00D703E6" w:rsidRPr="0035530C">
        <w:rPr>
          <w:rFonts w:ascii="Times New Roman" w:hAnsi="Times New Roman" w:cs="Times New Roman"/>
          <w:sz w:val="24"/>
          <w:szCs w:val="24"/>
        </w:rPr>
        <w:t xml:space="preserve">The same technique was done to create a sample for this study as in </w:t>
      </w:r>
      <w:r w:rsidR="00F85704" w:rsidRPr="0035530C">
        <w:rPr>
          <w:rFonts w:ascii="Times New Roman" w:hAnsi="Times New Roman" w:cs="Times New Roman"/>
          <w:sz w:val="24"/>
          <w:szCs w:val="24"/>
        </w:rPr>
        <w:t>McIntosh, MacDonald, and McKegany’s</w:t>
      </w:r>
      <w:r w:rsidR="00FF773D" w:rsidRPr="0035530C">
        <w:rPr>
          <w:rFonts w:ascii="Times New Roman" w:hAnsi="Times New Roman" w:cs="Times New Roman"/>
          <w:sz w:val="24"/>
          <w:szCs w:val="24"/>
        </w:rPr>
        <w:t xml:space="preserve"> first study on comparing drug use of an individual and their friends</w:t>
      </w:r>
      <w:r w:rsidR="00D703E6" w:rsidRPr="0035530C">
        <w:rPr>
          <w:rFonts w:ascii="Times New Roman" w:hAnsi="Times New Roman" w:cs="Times New Roman"/>
          <w:sz w:val="24"/>
          <w:szCs w:val="24"/>
        </w:rPr>
        <w:t xml:space="preserve">. However, after collecting a sample of 216 </w:t>
      </w:r>
      <w:r w:rsidR="006918E5" w:rsidRPr="0035530C">
        <w:rPr>
          <w:rFonts w:ascii="Times New Roman" w:hAnsi="Times New Roman" w:cs="Times New Roman"/>
          <w:sz w:val="24"/>
          <w:szCs w:val="24"/>
        </w:rPr>
        <w:t xml:space="preserve">participants </w:t>
      </w:r>
      <w:r w:rsidR="00D703E6" w:rsidRPr="0035530C">
        <w:rPr>
          <w:rFonts w:ascii="Times New Roman" w:hAnsi="Times New Roman" w:cs="Times New Roman"/>
          <w:sz w:val="24"/>
          <w:szCs w:val="24"/>
        </w:rPr>
        <w:t>and completing the survey, 43 schoolchildren were left to answer more questions. The 43 schoolchildren who answered that they have done illegal drugs at least once was asked what they were doing at the time right before they decided to do the drugs and what things influenced their decision to do the drugs. While most children said that curiosity was the sole reason for their wanting to try the drugs, a fair number of the children said that they tried the drugs in order to conform to the group (McIntosh, MacDonald, and McKegany, 2003).</w:t>
      </w:r>
      <w:r w:rsidR="00BB24C6" w:rsidRPr="0035530C">
        <w:rPr>
          <w:rFonts w:ascii="Times New Roman" w:hAnsi="Times New Roman" w:cs="Times New Roman"/>
          <w:sz w:val="24"/>
          <w:szCs w:val="24"/>
        </w:rPr>
        <w:t xml:space="preserve"> This study exemplified how wanting to feel a part of the group and not feel left</w:t>
      </w:r>
      <w:r w:rsidR="006918E5" w:rsidRPr="0035530C">
        <w:rPr>
          <w:rFonts w:ascii="Times New Roman" w:hAnsi="Times New Roman" w:cs="Times New Roman"/>
          <w:sz w:val="24"/>
          <w:szCs w:val="24"/>
        </w:rPr>
        <w:t xml:space="preserve"> out </w:t>
      </w:r>
      <w:r w:rsidR="00BB24C6" w:rsidRPr="0035530C">
        <w:rPr>
          <w:rFonts w:ascii="Times New Roman" w:hAnsi="Times New Roman" w:cs="Times New Roman"/>
          <w:sz w:val="24"/>
          <w:szCs w:val="24"/>
        </w:rPr>
        <w:t>is a factor in why adolescents use drugs.</w:t>
      </w:r>
    </w:p>
    <w:p w:rsidR="006918E5" w:rsidRPr="0035530C" w:rsidRDefault="00BB24C6" w:rsidP="002A7B2B">
      <w:pPr>
        <w:spacing w:before="100" w:beforeAutospacing="1" w:after="0" w:line="480" w:lineRule="auto"/>
        <w:contextualSpacing/>
        <w:rPr>
          <w:rFonts w:ascii="Times New Roman" w:hAnsi="Times New Roman" w:cs="Times New Roman"/>
          <w:sz w:val="24"/>
          <w:szCs w:val="24"/>
        </w:rPr>
      </w:pPr>
      <w:r w:rsidRPr="0035530C">
        <w:rPr>
          <w:rFonts w:ascii="Times New Roman" w:hAnsi="Times New Roman" w:cs="Times New Roman"/>
          <w:sz w:val="24"/>
          <w:szCs w:val="24"/>
        </w:rPr>
        <w:tab/>
        <w:t>If studies have shown that wanting to fit in has an effect on adolescents, then the</w:t>
      </w:r>
      <w:r w:rsidR="00FF773D" w:rsidRPr="0035530C">
        <w:rPr>
          <w:rFonts w:ascii="Times New Roman" w:hAnsi="Times New Roman" w:cs="Times New Roman"/>
          <w:sz w:val="24"/>
          <w:szCs w:val="24"/>
        </w:rPr>
        <w:t xml:space="preserve"> next study would examine </w:t>
      </w:r>
      <w:r w:rsidRPr="0035530C">
        <w:rPr>
          <w:rFonts w:ascii="Times New Roman" w:hAnsi="Times New Roman" w:cs="Times New Roman"/>
          <w:sz w:val="24"/>
          <w:szCs w:val="24"/>
        </w:rPr>
        <w:t>what kind of activities or involvement are adolescents doing in or</w:t>
      </w:r>
      <w:r w:rsidR="006918E5" w:rsidRPr="0035530C">
        <w:rPr>
          <w:rFonts w:ascii="Times New Roman" w:hAnsi="Times New Roman" w:cs="Times New Roman"/>
          <w:sz w:val="24"/>
          <w:szCs w:val="24"/>
        </w:rPr>
        <w:t>der to feel</w:t>
      </w:r>
      <w:r w:rsidRPr="0035530C">
        <w:rPr>
          <w:rFonts w:ascii="Times New Roman" w:hAnsi="Times New Roman" w:cs="Times New Roman"/>
          <w:sz w:val="24"/>
          <w:szCs w:val="24"/>
        </w:rPr>
        <w:t xml:space="preserve"> like they need to belong</w:t>
      </w:r>
      <w:r w:rsidR="00FF773D" w:rsidRPr="0035530C">
        <w:rPr>
          <w:rFonts w:ascii="Times New Roman" w:hAnsi="Times New Roman" w:cs="Times New Roman"/>
          <w:sz w:val="24"/>
          <w:szCs w:val="24"/>
        </w:rPr>
        <w:t>.</w:t>
      </w:r>
      <w:r w:rsidRPr="0035530C">
        <w:rPr>
          <w:rFonts w:ascii="Times New Roman" w:hAnsi="Times New Roman" w:cs="Times New Roman"/>
          <w:sz w:val="24"/>
          <w:szCs w:val="24"/>
        </w:rPr>
        <w:t xml:space="preserve"> </w:t>
      </w:r>
      <w:r w:rsidR="00FF773D" w:rsidRPr="0035530C">
        <w:rPr>
          <w:rFonts w:ascii="Times New Roman" w:hAnsi="Times New Roman" w:cs="Times New Roman"/>
          <w:sz w:val="24"/>
          <w:szCs w:val="24"/>
        </w:rPr>
        <w:t>Stress has been suggested to play a major role on substance abuse in an adolescents’ life.</w:t>
      </w:r>
      <w:r w:rsidR="000F6855" w:rsidRPr="0035530C">
        <w:rPr>
          <w:rFonts w:ascii="Times New Roman" w:hAnsi="Times New Roman" w:cs="Times New Roman"/>
          <w:sz w:val="24"/>
          <w:szCs w:val="24"/>
        </w:rPr>
        <w:t xml:space="preserve"> Darling (2005) </w:t>
      </w:r>
      <w:r w:rsidR="00FF773D" w:rsidRPr="0035530C">
        <w:rPr>
          <w:rFonts w:ascii="Times New Roman" w:hAnsi="Times New Roman" w:cs="Times New Roman"/>
          <w:sz w:val="24"/>
          <w:szCs w:val="24"/>
        </w:rPr>
        <w:t xml:space="preserve">used a questionnaire to examine </w:t>
      </w:r>
      <w:r w:rsidR="000F6855" w:rsidRPr="0035530C">
        <w:rPr>
          <w:rFonts w:ascii="Times New Roman" w:hAnsi="Times New Roman" w:cs="Times New Roman"/>
          <w:sz w:val="24"/>
          <w:szCs w:val="24"/>
        </w:rPr>
        <w:t>life-stress and extracurricular activities with substance abuse</w:t>
      </w:r>
      <w:r w:rsidR="00FF773D" w:rsidRPr="0035530C">
        <w:rPr>
          <w:rFonts w:ascii="Times New Roman" w:hAnsi="Times New Roman" w:cs="Times New Roman"/>
          <w:sz w:val="24"/>
          <w:szCs w:val="24"/>
        </w:rPr>
        <w:t>. The participants completed the questionnaire using a Likert scale with statements such as “doing homework takes me over an hour every night”</w:t>
      </w:r>
      <w:r w:rsidR="00184800" w:rsidRPr="0035530C">
        <w:rPr>
          <w:rFonts w:ascii="Times New Roman" w:hAnsi="Times New Roman" w:cs="Times New Roman"/>
          <w:sz w:val="24"/>
          <w:szCs w:val="24"/>
        </w:rPr>
        <w:t xml:space="preserve"> that ranged from 1(strongly disagree) to 7(strongly agree). Darling found</w:t>
      </w:r>
      <w:r w:rsidR="000F6855" w:rsidRPr="0035530C">
        <w:rPr>
          <w:rFonts w:ascii="Times New Roman" w:hAnsi="Times New Roman" w:cs="Times New Roman"/>
          <w:sz w:val="24"/>
          <w:szCs w:val="24"/>
        </w:rPr>
        <w:t xml:space="preserve"> that adolescents who were involved in an extracurricular activity performed bet</w:t>
      </w:r>
      <w:r w:rsidR="006918E5" w:rsidRPr="0035530C">
        <w:rPr>
          <w:rFonts w:ascii="Times New Roman" w:hAnsi="Times New Roman" w:cs="Times New Roman"/>
          <w:sz w:val="24"/>
          <w:szCs w:val="24"/>
        </w:rPr>
        <w:t xml:space="preserve">ter academically and had a more </w:t>
      </w:r>
      <w:r w:rsidR="006918E5" w:rsidRPr="0035530C">
        <w:rPr>
          <w:rFonts w:ascii="Times New Roman" w:hAnsi="Times New Roman" w:cs="Times New Roman"/>
          <w:sz w:val="24"/>
          <w:szCs w:val="24"/>
        </w:rPr>
        <w:lastRenderedPageBreak/>
        <w:t xml:space="preserve">positive outlook on school than those who </w:t>
      </w:r>
      <w:r w:rsidR="00E24A77" w:rsidRPr="0035530C">
        <w:rPr>
          <w:rFonts w:ascii="Times New Roman" w:hAnsi="Times New Roman" w:cs="Times New Roman"/>
          <w:sz w:val="24"/>
          <w:szCs w:val="24"/>
        </w:rPr>
        <w:t>did not</w:t>
      </w:r>
      <w:r w:rsidR="006918E5" w:rsidRPr="0035530C">
        <w:rPr>
          <w:rFonts w:ascii="Times New Roman" w:hAnsi="Times New Roman" w:cs="Times New Roman"/>
          <w:sz w:val="24"/>
          <w:szCs w:val="24"/>
        </w:rPr>
        <w:t xml:space="preserve"> have extracurricular activities (Darling, 2005). Those students were also less likely to do drugs such as marijuana and smoking cigarettes. This research suggests that being a part of an extracurricular activity has a positive impact on adolescents and their ability to accept or refuse drugs. </w:t>
      </w:r>
      <w:r w:rsidR="000F6855" w:rsidRPr="0035530C">
        <w:rPr>
          <w:rFonts w:ascii="Times New Roman" w:hAnsi="Times New Roman" w:cs="Times New Roman"/>
          <w:sz w:val="24"/>
          <w:szCs w:val="24"/>
        </w:rPr>
        <w:t xml:space="preserve"> </w:t>
      </w:r>
    </w:p>
    <w:p w:rsidR="0034734C" w:rsidRPr="0035530C" w:rsidRDefault="002D2BF9" w:rsidP="00E80403">
      <w:pPr>
        <w:spacing w:before="100" w:beforeAutospacing="1" w:after="0" w:line="480" w:lineRule="auto"/>
        <w:ind w:firstLine="720"/>
        <w:contextualSpacing/>
        <w:rPr>
          <w:rFonts w:ascii="Times New Roman" w:hAnsi="Times New Roman" w:cs="Times New Roman"/>
          <w:sz w:val="24"/>
          <w:szCs w:val="24"/>
        </w:rPr>
      </w:pPr>
      <w:r w:rsidRPr="0035530C">
        <w:rPr>
          <w:rFonts w:ascii="Times New Roman" w:hAnsi="Times New Roman" w:cs="Times New Roman"/>
          <w:sz w:val="24"/>
          <w:szCs w:val="24"/>
        </w:rPr>
        <w:t>Even though some research suggests that being part of an organized group can have positive factors on adolescent development,</w:t>
      </w:r>
      <w:r w:rsidR="000200CF" w:rsidRPr="0035530C">
        <w:rPr>
          <w:rFonts w:ascii="Times New Roman" w:hAnsi="Times New Roman" w:cs="Times New Roman"/>
          <w:sz w:val="24"/>
          <w:szCs w:val="24"/>
        </w:rPr>
        <w:t xml:space="preserve"> there are</w:t>
      </w:r>
      <w:r w:rsidRPr="0035530C">
        <w:rPr>
          <w:rFonts w:ascii="Times New Roman" w:hAnsi="Times New Roman" w:cs="Times New Roman"/>
          <w:sz w:val="24"/>
          <w:szCs w:val="24"/>
        </w:rPr>
        <w:t xml:space="preserve"> more data to suggest that being part of an organized group can largely influence an individual of that group to make a decision that they may not want to make. </w:t>
      </w:r>
      <w:r w:rsidR="0034734C" w:rsidRPr="0035530C">
        <w:rPr>
          <w:rFonts w:ascii="Times New Roman" w:hAnsi="Times New Roman" w:cs="Times New Roman"/>
          <w:sz w:val="24"/>
          <w:szCs w:val="24"/>
        </w:rPr>
        <w:t>Being a part of an organized group affiliated with school or a peer crowd at school seems to increase the risk of drug taking due to the pressure of wanting to feel a part of that group or crowd and become friends with the others (Fujimoto &amp;</w:t>
      </w:r>
      <w:r w:rsidRPr="0035530C">
        <w:rPr>
          <w:rFonts w:ascii="Times New Roman" w:hAnsi="Times New Roman" w:cs="Times New Roman"/>
          <w:sz w:val="24"/>
          <w:szCs w:val="24"/>
        </w:rPr>
        <w:t xml:space="preserve"> </w:t>
      </w:r>
      <w:r w:rsidR="0034734C" w:rsidRPr="0035530C">
        <w:rPr>
          <w:rFonts w:ascii="Times New Roman" w:hAnsi="Times New Roman" w:cs="Times New Roman"/>
          <w:sz w:val="24"/>
          <w:szCs w:val="24"/>
        </w:rPr>
        <w:t>Valente, 2012).</w:t>
      </w:r>
      <w:r w:rsidR="000200CF" w:rsidRPr="0035530C">
        <w:rPr>
          <w:rFonts w:ascii="Times New Roman" w:hAnsi="Times New Roman" w:cs="Times New Roman"/>
          <w:sz w:val="24"/>
          <w:szCs w:val="24"/>
        </w:rPr>
        <w:t xml:space="preserve"> Because</w:t>
      </w:r>
      <w:r w:rsidR="0034734C" w:rsidRPr="0035530C">
        <w:rPr>
          <w:rFonts w:ascii="Times New Roman" w:hAnsi="Times New Roman" w:cs="Times New Roman"/>
          <w:sz w:val="24"/>
          <w:szCs w:val="24"/>
        </w:rPr>
        <w:t xml:space="preserve"> the people in these specific groups or peer crowds feel a connection with the others, it becomes easier to conform and make decisions based on what others in that group or crowd are doing</w:t>
      </w:r>
      <w:r w:rsidR="000F6855" w:rsidRPr="0035530C">
        <w:rPr>
          <w:rFonts w:ascii="Times New Roman" w:hAnsi="Times New Roman" w:cs="Times New Roman"/>
          <w:sz w:val="24"/>
          <w:szCs w:val="24"/>
        </w:rPr>
        <w:t xml:space="preserve"> (Henry, Slater, and Oetting, 2005). </w:t>
      </w:r>
    </w:p>
    <w:p w:rsidR="00755776" w:rsidRPr="0035530C" w:rsidRDefault="00755776" w:rsidP="00755776">
      <w:pPr>
        <w:spacing w:before="100" w:beforeAutospacing="1" w:after="0" w:line="480" w:lineRule="auto"/>
        <w:ind w:firstLine="720"/>
        <w:contextualSpacing/>
        <w:rPr>
          <w:rFonts w:ascii="Times New Roman" w:hAnsi="Times New Roman" w:cs="Times New Roman"/>
          <w:sz w:val="24"/>
          <w:szCs w:val="24"/>
        </w:rPr>
      </w:pPr>
      <w:r w:rsidRPr="0035530C">
        <w:rPr>
          <w:rFonts w:ascii="Times New Roman" w:hAnsi="Times New Roman" w:cs="Times New Roman"/>
          <w:sz w:val="24"/>
          <w:szCs w:val="24"/>
        </w:rPr>
        <w:t>In order to get the best results possible,</w:t>
      </w:r>
      <w:r w:rsidR="000200CF" w:rsidRPr="0035530C">
        <w:rPr>
          <w:rFonts w:ascii="Times New Roman" w:hAnsi="Times New Roman" w:cs="Times New Roman"/>
          <w:sz w:val="24"/>
          <w:szCs w:val="24"/>
        </w:rPr>
        <w:t xml:space="preserve"> it would be appropriate</w:t>
      </w:r>
      <w:r w:rsidRPr="0035530C">
        <w:rPr>
          <w:rFonts w:ascii="Times New Roman" w:hAnsi="Times New Roman" w:cs="Times New Roman"/>
          <w:sz w:val="24"/>
          <w:szCs w:val="24"/>
        </w:rPr>
        <w:t xml:space="preserve"> to look at research that also focuses on students who do</w:t>
      </w:r>
      <w:r w:rsidR="000200CF" w:rsidRPr="0035530C">
        <w:rPr>
          <w:rFonts w:ascii="Times New Roman" w:hAnsi="Times New Roman" w:cs="Times New Roman"/>
          <w:sz w:val="24"/>
          <w:szCs w:val="24"/>
        </w:rPr>
        <w:t xml:space="preserve"> no</w:t>
      </w:r>
      <w:r w:rsidRPr="0035530C">
        <w:rPr>
          <w:rFonts w:ascii="Times New Roman" w:hAnsi="Times New Roman" w:cs="Times New Roman"/>
          <w:sz w:val="24"/>
          <w:szCs w:val="24"/>
        </w:rPr>
        <w:t xml:space="preserve">t participate in school-based activities. Leaver-Dunn, Turner, and Newman (2007) studied male students and whether being a part of a school-based sport had any effect on alcohol use. </w:t>
      </w:r>
      <w:r w:rsidR="000F6856" w:rsidRPr="0035530C">
        <w:rPr>
          <w:rFonts w:ascii="Times New Roman" w:hAnsi="Times New Roman" w:cs="Times New Roman"/>
          <w:sz w:val="24"/>
          <w:szCs w:val="24"/>
        </w:rPr>
        <w:t>This research about drinking alcohol claims that there is a significant result when it comes to students who are in clubs and students who are</w:t>
      </w:r>
      <w:r w:rsidR="00285DCF" w:rsidRPr="0035530C">
        <w:rPr>
          <w:rFonts w:ascii="Times New Roman" w:hAnsi="Times New Roman" w:cs="Times New Roman"/>
          <w:sz w:val="24"/>
          <w:szCs w:val="24"/>
        </w:rPr>
        <w:t xml:space="preserve"> no</w:t>
      </w:r>
      <w:r w:rsidR="000F6856" w:rsidRPr="0035530C">
        <w:rPr>
          <w:rFonts w:ascii="Times New Roman" w:hAnsi="Times New Roman" w:cs="Times New Roman"/>
          <w:sz w:val="24"/>
          <w:szCs w:val="24"/>
        </w:rPr>
        <w:t>t;</w:t>
      </w:r>
      <w:r w:rsidR="00B01C4C" w:rsidRPr="0035530C">
        <w:rPr>
          <w:rFonts w:ascii="Times New Roman" w:hAnsi="Times New Roman" w:cs="Times New Roman"/>
          <w:sz w:val="24"/>
          <w:szCs w:val="24"/>
        </w:rPr>
        <w:t xml:space="preserve"> s</w:t>
      </w:r>
      <w:r w:rsidR="000F6856" w:rsidRPr="0035530C">
        <w:rPr>
          <w:rFonts w:ascii="Times New Roman" w:hAnsi="Times New Roman" w:cs="Times New Roman"/>
          <w:sz w:val="24"/>
          <w:szCs w:val="24"/>
        </w:rPr>
        <w:t xml:space="preserve">tudents who are involved with clubs within school are more likely to drink than those who are not involved with clubs. (leaver-Dunn, Turner, and Newman, 2007). </w:t>
      </w:r>
      <w:r w:rsidR="000200CF" w:rsidRPr="0035530C">
        <w:rPr>
          <w:rFonts w:ascii="Times New Roman" w:hAnsi="Times New Roman" w:cs="Times New Roman"/>
          <w:sz w:val="24"/>
          <w:szCs w:val="24"/>
        </w:rPr>
        <w:t xml:space="preserve"> Using this information, the proposed study will elaborate by further defining extracurricular activities and seeing if being a part of an extracurricular activity impacts the perceived effects of substance abuse. </w:t>
      </w:r>
    </w:p>
    <w:p w:rsidR="000F6856" w:rsidRPr="0035530C" w:rsidRDefault="000F6856" w:rsidP="00755776">
      <w:pPr>
        <w:spacing w:before="100" w:beforeAutospacing="1" w:after="0" w:line="480" w:lineRule="auto"/>
        <w:ind w:firstLine="720"/>
        <w:contextualSpacing/>
        <w:rPr>
          <w:rFonts w:ascii="Times New Roman" w:hAnsi="Times New Roman" w:cs="Times New Roman"/>
          <w:sz w:val="24"/>
          <w:szCs w:val="24"/>
        </w:rPr>
      </w:pPr>
      <w:r w:rsidRPr="0035530C">
        <w:rPr>
          <w:rFonts w:ascii="Times New Roman" w:hAnsi="Times New Roman" w:cs="Times New Roman"/>
          <w:sz w:val="24"/>
          <w:szCs w:val="24"/>
        </w:rPr>
        <w:lastRenderedPageBreak/>
        <w:t>So far,</w:t>
      </w:r>
      <w:r w:rsidR="000200CF" w:rsidRPr="0035530C">
        <w:rPr>
          <w:rFonts w:ascii="Times New Roman" w:hAnsi="Times New Roman" w:cs="Times New Roman"/>
          <w:sz w:val="24"/>
          <w:szCs w:val="24"/>
        </w:rPr>
        <w:t xml:space="preserve"> all of the research presented</w:t>
      </w:r>
      <w:r w:rsidRPr="0035530C">
        <w:rPr>
          <w:rFonts w:ascii="Times New Roman" w:hAnsi="Times New Roman" w:cs="Times New Roman"/>
          <w:sz w:val="24"/>
          <w:szCs w:val="24"/>
        </w:rPr>
        <w:t xml:space="preserve"> has focused on three things: peer pressure and how it relates to adolescents, the effects peer pressure has on adolescents involved with groups or peer crowds, and whether being a part of a club at school or not indicates a higher percentage of drinking alcohol.</w:t>
      </w:r>
      <w:r w:rsidR="000200CF" w:rsidRPr="0035530C">
        <w:rPr>
          <w:rFonts w:ascii="Times New Roman" w:hAnsi="Times New Roman" w:cs="Times New Roman"/>
          <w:sz w:val="24"/>
          <w:szCs w:val="24"/>
        </w:rPr>
        <w:t xml:space="preserve"> The examined</w:t>
      </w:r>
      <w:r w:rsidRPr="0035530C">
        <w:rPr>
          <w:rFonts w:ascii="Times New Roman" w:hAnsi="Times New Roman" w:cs="Times New Roman"/>
          <w:sz w:val="24"/>
          <w:szCs w:val="24"/>
        </w:rPr>
        <w:t xml:space="preserve"> research has helped </w:t>
      </w:r>
      <w:r w:rsidR="000200CF" w:rsidRPr="0035530C">
        <w:rPr>
          <w:rFonts w:ascii="Times New Roman" w:hAnsi="Times New Roman" w:cs="Times New Roman"/>
          <w:sz w:val="24"/>
          <w:szCs w:val="24"/>
        </w:rPr>
        <w:t>create more specific questions and hypotheses to be developed.</w:t>
      </w:r>
      <w:r w:rsidRPr="0035530C">
        <w:rPr>
          <w:rFonts w:ascii="Times New Roman" w:hAnsi="Times New Roman" w:cs="Times New Roman"/>
          <w:sz w:val="24"/>
          <w:szCs w:val="24"/>
        </w:rPr>
        <w:t xml:space="preserve"> </w:t>
      </w:r>
    </w:p>
    <w:p w:rsidR="000F6856" w:rsidRPr="0035530C" w:rsidRDefault="000F6856" w:rsidP="000F6856">
      <w:pPr>
        <w:spacing w:before="100" w:beforeAutospacing="1" w:after="0" w:line="480" w:lineRule="auto"/>
        <w:contextualSpacing/>
        <w:rPr>
          <w:rFonts w:ascii="Times New Roman" w:hAnsi="Times New Roman" w:cs="Times New Roman"/>
          <w:sz w:val="24"/>
          <w:szCs w:val="24"/>
        </w:rPr>
      </w:pPr>
      <w:r w:rsidRPr="0035530C">
        <w:rPr>
          <w:rFonts w:ascii="Times New Roman" w:hAnsi="Times New Roman" w:cs="Times New Roman"/>
          <w:sz w:val="24"/>
          <w:szCs w:val="24"/>
        </w:rPr>
        <w:tab/>
        <w:t xml:space="preserve">For the </w:t>
      </w:r>
      <w:r w:rsidR="000200CF" w:rsidRPr="0035530C">
        <w:rPr>
          <w:rFonts w:ascii="Times New Roman" w:hAnsi="Times New Roman" w:cs="Times New Roman"/>
          <w:sz w:val="24"/>
          <w:szCs w:val="24"/>
        </w:rPr>
        <w:t>proposed study</w:t>
      </w:r>
      <w:r w:rsidRPr="0035530C">
        <w:rPr>
          <w:rFonts w:ascii="Times New Roman" w:hAnsi="Times New Roman" w:cs="Times New Roman"/>
          <w:sz w:val="24"/>
          <w:szCs w:val="24"/>
        </w:rPr>
        <w:t>,</w:t>
      </w:r>
      <w:r w:rsidR="000200CF" w:rsidRPr="0035530C">
        <w:rPr>
          <w:rFonts w:ascii="Times New Roman" w:hAnsi="Times New Roman" w:cs="Times New Roman"/>
          <w:sz w:val="24"/>
          <w:szCs w:val="24"/>
        </w:rPr>
        <w:t xml:space="preserve"> the question being asked </w:t>
      </w:r>
      <w:r w:rsidR="00B96385" w:rsidRPr="0035530C">
        <w:rPr>
          <w:rFonts w:ascii="Times New Roman" w:hAnsi="Times New Roman" w:cs="Times New Roman"/>
          <w:sz w:val="24"/>
          <w:szCs w:val="24"/>
        </w:rPr>
        <w:t>is</w:t>
      </w:r>
      <w:r w:rsidRPr="0035530C">
        <w:rPr>
          <w:rFonts w:ascii="Times New Roman" w:hAnsi="Times New Roman" w:cs="Times New Roman"/>
          <w:sz w:val="24"/>
          <w:szCs w:val="24"/>
        </w:rPr>
        <w:t xml:space="preserve"> how being affiliated with extracurricular activities </w:t>
      </w:r>
      <w:r w:rsidR="00C3080F" w:rsidRPr="0035530C">
        <w:rPr>
          <w:rFonts w:ascii="Times New Roman" w:hAnsi="Times New Roman" w:cs="Times New Roman"/>
          <w:sz w:val="24"/>
          <w:szCs w:val="24"/>
        </w:rPr>
        <w:t>effects the use of substances (e.g., alcohol and drugs). In particular,</w:t>
      </w:r>
      <w:r w:rsidR="00B96385" w:rsidRPr="0035530C">
        <w:rPr>
          <w:rFonts w:ascii="Times New Roman" w:hAnsi="Times New Roman" w:cs="Times New Roman"/>
          <w:sz w:val="24"/>
          <w:szCs w:val="24"/>
        </w:rPr>
        <w:t xml:space="preserve"> we </w:t>
      </w:r>
      <w:r w:rsidR="00C3080F" w:rsidRPr="0035530C">
        <w:rPr>
          <w:rFonts w:ascii="Times New Roman" w:hAnsi="Times New Roman" w:cs="Times New Roman"/>
          <w:sz w:val="24"/>
          <w:szCs w:val="24"/>
        </w:rPr>
        <w:t>want to compare group extracurricular activities vs. individual extracurricular activities</w:t>
      </w:r>
      <w:r w:rsidR="00B96385" w:rsidRPr="0035530C">
        <w:rPr>
          <w:rFonts w:ascii="Times New Roman" w:hAnsi="Times New Roman" w:cs="Times New Roman"/>
          <w:sz w:val="24"/>
          <w:szCs w:val="24"/>
        </w:rPr>
        <w:t xml:space="preserve"> and no extracurricular activity at all</w:t>
      </w:r>
      <w:r w:rsidR="00C3080F" w:rsidRPr="0035530C">
        <w:rPr>
          <w:rFonts w:ascii="Times New Roman" w:hAnsi="Times New Roman" w:cs="Times New Roman"/>
          <w:sz w:val="24"/>
          <w:szCs w:val="24"/>
        </w:rPr>
        <w:t>;</w:t>
      </w:r>
      <w:r w:rsidR="00B01C4C" w:rsidRPr="0035530C">
        <w:rPr>
          <w:rFonts w:ascii="Times New Roman" w:hAnsi="Times New Roman" w:cs="Times New Roman"/>
          <w:sz w:val="24"/>
          <w:szCs w:val="24"/>
        </w:rPr>
        <w:t xml:space="preserve"> e</w:t>
      </w:r>
      <w:r w:rsidR="00C3080F" w:rsidRPr="0035530C">
        <w:rPr>
          <w:rFonts w:ascii="Times New Roman" w:hAnsi="Times New Roman" w:cs="Times New Roman"/>
          <w:sz w:val="24"/>
          <w:szCs w:val="24"/>
        </w:rPr>
        <w:t>xamples of group would be playing on</w:t>
      </w:r>
      <w:r w:rsidR="00B96385" w:rsidRPr="0035530C">
        <w:rPr>
          <w:rFonts w:ascii="Times New Roman" w:hAnsi="Times New Roman" w:cs="Times New Roman"/>
          <w:sz w:val="24"/>
          <w:szCs w:val="24"/>
        </w:rPr>
        <w:t xml:space="preserve"> the football team for a school, </w:t>
      </w:r>
      <w:r w:rsidR="00C3080F" w:rsidRPr="0035530C">
        <w:rPr>
          <w:rFonts w:ascii="Times New Roman" w:hAnsi="Times New Roman" w:cs="Times New Roman"/>
          <w:sz w:val="24"/>
          <w:szCs w:val="24"/>
        </w:rPr>
        <w:t xml:space="preserve">while individual would be taking swimming lessons twice a week. </w:t>
      </w:r>
      <w:r w:rsidR="00C629B6" w:rsidRPr="0035530C">
        <w:rPr>
          <w:rFonts w:ascii="Times New Roman" w:hAnsi="Times New Roman" w:cs="Times New Roman"/>
          <w:sz w:val="24"/>
          <w:szCs w:val="24"/>
        </w:rPr>
        <w:t>Using a o</w:t>
      </w:r>
      <w:r w:rsidR="00B96385" w:rsidRPr="0035530C">
        <w:rPr>
          <w:rFonts w:ascii="Times New Roman" w:hAnsi="Times New Roman" w:cs="Times New Roman"/>
          <w:sz w:val="24"/>
          <w:szCs w:val="24"/>
        </w:rPr>
        <w:t>ne-way ANOVA, w</w:t>
      </w:r>
      <w:r w:rsidR="00E15609" w:rsidRPr="0035530C">
        <w:rPr>
          <w:rFonts w:ascii="Times New Roman" w:hAnsi="Times New Roman" w:cs="Times New Roman"/>
          <w:sz w:val="24"/>
          <w:szCs w:val="24"/>
        </w:rPr>
        <w:t xml:space="preserve">e </w:t>
      </w:r>
      <w:r w:rsidR="00B96385" w:rsidRPr="0035530C">
        <w:rPr>
          <w:rFonts w:ascii="Times New Roman" w:hAnsi="Times New Roman" w:cs="Times New Roman"/>
          <w:sz w:val="24"/>
          <w:szCs w:val="24"/>
        </w:rPr>
        <w:t>will test the hypothesis</w:t>
      </w:r>
      <w:r w:rsidR="00C3080F" w:rsidRPr="0035530C">
        <w:rPr>
          <w:rFonts w:ascii="Times New Roman" w:hAnsi="Times New Roman" w:cs="Times New Roman"/>
          <w:sz w:val="24"/>
          <w:szCs w:val="24"/>
        </w:rPr>
        <w:t xml:space="preserve"> that being affiliated with a group extracurricular activity will make adolesc</w:t>
      </w:r>
      <w:r w:rsidR="00E15609" w:rsidRPr="0035530C">
        <w:rPr>
          <w:rFonts w:ascii="Times New Roman" w:hAnsi="Times New Roman" w:cs="Times New Roman"/>
          <w:sz w:val="24"/>
          <w:szCs w:val="24"/>
        </w:rPr>
        <w:t>ents more prone to do drugs than</w:t>
      </w:r>
      <w:r w:rsidR="00C3080F" w:rsidRPr="0035530C">
        <w:rPr>
          <w:rFonts w:ascii="Times New Roman" w:hAnsi="Times New Roman" w:cs="Times New Roman"/>
          <w:sz w:val="24"/>
          <w:szCs w:val="24"/>
        </w:rPr>
        <w:t xml:space="preserve"> those who do individual extracurricular activity.</w:t>
      </w:r>
      <w:r w:rsidR="00B96385" w:rsidRPr="0035530C">
        <w:rPr>
          <w:rFonts w:ascii="Times New Roman" w:hAnsi="Times New Roman" w:cs="Times New Roman"/>
          <w:sz w:val="24"/>
          <w:szCs w:val="24"/>
        </w:rPr>
        <w:t xml:space="preserve"> The participants will be assigned a group and then participate in a questionnaire. </w:t>
      </w:r>
      <w:r w:rsidR="00F019A3" w:rsidRPr="0035530C">
        <w:rPr>
          <w:rFonts w:ascii="Times New Roman" w:hAnsi="Times New Roman" w:cs="Times New Roman"/>
          <w:sz w:val="24"/>
          <w:szCs w:val="24"/>
        </w:rPr>
        <w:t>Based on the discussed research and other reasoning’s listed, we are confident in the hypothesis and expect to see that adolescents who are involved with group extracurricular activities will be more prone to participate in using drugs and drinking alcohol than adolescents who are involved with individual extracurricular activity</w:t>
      </w:r>
      <w:r w:rsidR="00E971AD" w:rsidRPr="0035530C">
        <w:rPr>
          <w:rFonts w:ascii="Times New Roman" w:hAnsi="Times New Roman" w:cs="Times New Roman"/>
          <w:sz w:val="24"/>
          <w:szCs w:val="24"/>
        </w:rPr>
        <w:t xml:space="preserve">. </w:t>
      </w:r>
    </w:p>
    <w:p w:rsidR="007B1799" w:rsidRPr="0035530C" w:rsidRDefault="007B1799" w:rsidP="007B1799">
      <w:pPr>
        <w:spacing w:after="0" w:line="480" w:lineRule="auto"/>
        <w:contextualSpacing/>
        <w:jc w:val="center"/>
        <w:rPr>
          <w:rFonts w:ascii="Times New Roman" w:hAnsi="Times New Roman" w:cs="Times New Roman"/>
          <w:b/>
          <w:sz w:val="24"/>
          <w:szCs w:val="24"/>
        </w:rPr>
      </w:pPr>
      <w:r w:rsidRPr="0035530C">
        <w:rPr>
          <w:rFonts w:ascii="Times New Roman" w:hAnsi="Times New Roman" w:cs="Times New Roman"/>
          <w:b/>
          <w:sz w:val="24"/>
          <w:szCs w:val="24"/>
        </w:rPr>
        <w:t>Method</w:t>
      </w:r>
    </w:p>
    <w:p w:rsidR="007B1799" w:rsidRPr="0035530C" w:rsidRDefault="007B1799" w:rsidP="007B1799">
      <w:pPr>
        <w:spacing w:after="0" w:line="480" w:lineRule="auto"/>
        <w:contextualSpacing/>
        <w:rPr>
          <w:rFonts w:ascii="Times New Roman" w:hAnsi="Times New Roman" w:cs="Times New Roman"/>
          <w:b/>
          <w:sz w:val="24"/>
          <w:szCs w:val="24"/>
        </w:rPr>
      </w:pPr>
      <w:r w:rsidRPr="0035530C">
        <w:rPr>
          <w:rFonts w:ascii="Times New Roman" w:hAnsi="Times New Roman" w:cs="Times New Roman"/>
          <w:b/>
          <w:sz w:val="24"/>
          <w:szCs w:val="24"/>
        </w:rPr>
        <w:t>Participants</w:t>
      </w:r>
    </w:p>
    <w:p w:rsidR="007B1799" w:rsidRPr="0035530C" w:rsidRDefault="007B1799" w:rsidP="007B1799">
      <w:pPr>
        <w:spacing w:after="0" w:line="480" w:lineRule="auto"/>
        <w:contextualSpacing/>
        <w:rPr>
          <w:rFonts w:ascii="Times New Roman" w:hAnsi="Times New Roman" w:cs="Times New Roman"/>
          <w:sz w:val="24"/>
          <w:szCs w:val="24"/>
        </w:rPr>
      </w:pPr>
      <w:r w:rsidRPr="0035530C">
        <w:rPr>
          <w:rFonts w:ascii="Times New Roman" w:hAnsi="Times New Roman" w:cs="Times New Roman"/>
          <w:sz w:val="24"/>
          <w:szCs w:val="24"/>
        </w:rPr>
        <w:tab/>
        <w:t>Participants will include 50 college students (</w:t>
      </w:r>
      <w:r w:rsidRPr="0035530C">
        <w:rPr>
          <w:rFonts w:ascii="Times New Roman" w:hAnsi="Times New Roman" w:cs="Times New Roman"/>
          <w:i/>
          <w:sz w:val="24"/>
          <w:szCs w:val="24"/>
        </w:rPr>
        <w:t>M</w:t>
      </w:r>
      <w:r w:rsidRPr="0035530C">
        <w:rPr>
          <w:rFonts w:ascii="Times New Roman" w:hAnsi="Times New Roman" w:cs="Times New Roman"/>
          <w:i/>
          <w:sz w:val="24"/>
          <w:szCs w:val="24"/>
          <w:vertAlign w:val="subscript"/>
        </w:rPr>
        <w:t>age</w:t>
      </w:r>
      <w:r w:rsidRPr="0035530C">
        <w:rPr>
          <w:rFonts w:ascii="Times New Roman" w:hAnsi="Times New Roman" w:cs="Times New Roman"/>
          <w:sz w:val="24"/>
          <w:szCs w:val="24"/>
        </w:rPr>
        <w:t xml:space="preserve"> = 20.4, age range = 19 - 23) from Long</w:t>
      </w:r>
      <w:r w:rsidR="00B96385" w:rsidRPr="0035530C">
        <w:rPr>
          <w:rFonts w:ascii="Times New Roman" w:hAnsi="Times New Roman" w:cs="Times New Roman"/>
          <w:sz w:val="24"/>
          <w:szCs w:val="24"/>
        </w:rPr>
        <w:t>wood University who participate</w:t>
      </w:r>
      <w:r w:rsidRPr="0035530C">
        <w:rPr>
          <w:rFonts w:ascii="Times New Roman" w:hAnsi="Times New Roman" w:cs="Times New Roman"/>
          <w:sz w:val="24"/>
          <w:szCs w:val="24"/>
        </w:rPr>
        <w:t xml:space="preserve"> for one point extra credit in a college psychology course.  18 males and 32 females </w:t>
      </w:r>
      <w:r w:rsidR="00B96385" w:rsidRPr="0035530C">
        <w:rPr>
          <w:rFonts w:ascii="Times New Roman" w:hAnsi="Times New Roman" w:cs="Times New Roman"/>
          <w:sz w:val="24"/>
          <w:szCs w:val="24"/>
        </w:rPr>
        <w:t xml:space="preserve">will participate in the study </w:t>
      </w:r>
      <w:r w:rsidRPr="0035530C">
        <w:rPr>
          <w:rFonts w:ascii="Times New Roman" w:hAnsi="Times New Roman" w:cs="Times New Roman"/>
          <w:sz w:val="24"/>
          <w:szCs w:val="24"/>
        </w:rPr>
        <w:t>by signing up through Sona Systems online.</w:t>
      </w:r>
    </w:p>
    <w:p w:rsidR="007B1799" w:rsidRPr="0035530C" w:rsidRDefault="007B1799" w:rsidP="007B1799">
      <w:pPr>
        <w:spacing w:after="0" w:line="480" w:lineRule="auto"/>
        <w:contextualSpacing/>
        <w:rPr>
          <w:rFonts w:ascii="Times New Roman" w:hAnsi="Times New Roman" w:cs="Times New Roman"/>
          <w:b/>
          <w:sz w:val="24"/>
          <w:szCs w:val="24"/>
        </w:rPr>
      </w:pPr>
      <w:r w:rsidRPr="0035530C">
        <w:rPr>
          <w:rFonts w:ascii="Times New Roman" w:hAnsi="Times New Roman" w:cs="Times New Roman"/>
          <w:b/>
          <w:sz w:val="24"/>
          <w:szCs w:val="24"/>
        </w:rPr>
        <w:t>Materials and Procedure</w:t>
      </w:r>
    </w:p>
    <w:p w:rsidR="007B1799" w:rsidRPr="0035530C" w:rsidRDefault="007B1799" w:rsidP="007B1799">
      <w:pPr>
        <w:spacing w:after="0" w:line="480" w:lineRule="auto"/>
        <w:contextualSpacing/>
        <w:rPr>
          <w:rFonts w:ascii="Times New Roman" w:hAnsi="Times New Roman" w:cs="Times New Roman"/>
          <w:sz w:val="24"/>
          <w:szCs w:val="24"/>
        </w:rPr>
      </w:pPr>
      <w:r w:rsidRPr="0035530C">
        <w:rPr>
          <w:rFonts w:ascii="Times New Roman" w:hAnsi="Times New Roman" w:cs="Times New Roman"/>
          <w:sz w:val="24"/>
          <w:szCs w:val="24"/>
        </w:rPr>
        <w:lastRenderedPageBreak/>
        <w:tab/>
      </w:r>
      <w:r w:rsidR="0060157E" w:rsidRPr="0035530C">
        <w:rPr>
          <w:rFonts w:ascii="Times New Roman" w:hAnsi="Times New Roman" w:cs="Times New Roman"/>
          <w:sz w:val="24"/>
          <w:szCs w:val="24"/>
        </w:rPr>
        <w:t>Using random assignment</w:t>
      </w:r>
      <w:r w:rsidR="00F80FC3" w:rsidRPr="0035530C">
        <w:rPr>
          <w:rFonts w:ascii="Times New Roman" w:hAnsi="Times New Roman" w:cs="Times New Roman"/>
          <w:sz w:val="24"/>
          <w:szCs w:val="24"/>
        </w:rPr>
        <w:t xml:space="preserve"> via the random numbers table</w:t>
      </w:r>
      <w:r w:rsidR="0060157E" w:rsidRPr="0035530C">
        <w:rPr>
          <w:rFonts w:ascii="Times New Roman" w:hAnsi="Times New Roman" w:cs="Times New Roman"/>
          <w:sz w:val="24"/>
          <w:szCs w:val="24"/>
        </w:rPr>
        <w:t>, p</w:t>
      </w:r>
      <w:r w:rsidRPr="0035530C">
        <w:rPr>
          <w:rFonts w:ascii="Times New Roman" w:hAnsi="Times New Roman" w:cs="Times New Roman"/>
          <w:sz w:val="24"/>
          <w:szCs w:val="24"/>
        </w:rPr>
        <w:t>articipants will be</w:t>
      </w:r>
      <w:r w:rsidR="0060157E" w:rsidRPr="0035530C">
        <w:rPr>
          <w:rFonts w:ascii="Times New Roman" w:hAnsi="Times New Roman" w:cs="Times New Roman"/>
          <w:sz w:val="24"/>
          <w:szCs w:val="24"/>
        </w:rPr>
        <w:t xml:space="preserve"> in one of three groups: </w:t>
      </w:r>
      <w:r w:rsidR="00F80FC3" w:rsidRPr="0035530C">
        <w:rPr>
          <w:rFonts w:ascii="Times New Roman" w:hAnsi="Times New Roman" w:cs="Times New Roman"/>
          <w:sz w:val="24"/>
          <w:szCs w:val="24"/>
        </w:rPr>
        <w:t>the group</w:t>
      </w:r>
      <w:r w:rsidRPr="0035530C">
        <w:rPr>
          <w:rFonts w:ascii="Times New Roman" w:hAnsi="Times New Roman" w:cs="Times New Roman"/>
          <w:sz w:val="24"/>
          <w:szCs w:val="24"/>
        </w:rPr>
        <w:t xml:space="preserve"> </w:t>
      </w:r>
      <w:r w:rsidR="00F80FC3" w:rsidRPr="0035530C">
        <w:rPr>
          <w:rFonts w:ascii="Times New Roman" w:hAnsi="Times New Roman" w:cs="Times New Roman"/>
          <w:sz w:val="24"/>
          <w:szCs w:val="24"/>
        </w:rPr>
        <w:t>extracurricular activity, the individual extracurricular activity,</w:t>
      </w:r>
      <w:r w:rsidRPr="0035530C">
        <w:rPr>
          <w:rFonts w:ascii="Times New Roman" w:hAnsi="Times New Roman" w:cs="Times New Roman"/>
          <w:sz w:val="24"/>
          <w:szCs w:val="24"/>
        </w:rPr>
        <w:t xml:space="preserve"> or the no</w:t>
      </w:r>
      <w:r w:rsidR="00F80FC3" w:rsidRPr="0035530C">
        <w:rPr>
          <w:rFonts w:ascii="Times New Roman" w:hAnsi="Times New Roman" w:cs="Times New Roman"/>
          <w:sz w:val="24"/>
          <w:szCs w:val="24"/>
        </w:rPr>
        <w:t>n-extracurricular activity</w:t>
      </w:r>
      <w:r w:rsidRPr="0035530C">
        <w:rPr>
          <w:rFonts w:ascii="Times New Roman" w:hAnsi="Times New Roman" w:cs="Times New Roman"/>
          <w:sz w:val="24"/>
          <w:szCs w:val="24"/>
        </w:rPr>
        <w:t>. The task will include reading a short paragraph on a piece of paper of a made-up scenario that describes one of three possibilities: a student who participates in a group extracurricular activity (see Appendix A), a student who participates in an individual extracurricular activity (see Appe</w:t>
      </w:r>
      <w:r w:rsidR="00E24A77" w:rsidRPr="0035530C">
        <w:rPr>
          <w:rFonts w:ascii="Times New Roman" w:hAnsi="Times New Roman" w:cs="Times New Roman"/>
          <w:sz w:val="24"/>
          <w:szCs w:val="24"/>
        </w:rPr>
        <w:t>ndix B), or a student who does no</w:t>
      </w:r>
      <w:r w:rsidRPr="0035530C">
        <w:rPr>
          <w:rFonts w:ascii="Times New Roman" w:hAnsi="Times New Roman" w:cs="Times New Roman"/>
          <w:sz w:val="24"/>
          <w:szCs w:val="24"/>
        </w:rPr>
        <w:t>t participate in anything (see Appendix C). Depending on the assigned group, the participants will read the scenario and then be instructe</w:t>
      </w:r>
      <w:r w:rsidR="00B96385" w:rsidRPr="0035530C">
        <w:rPr>
          <w:rFonts w:ascii="Times New Roman" w:hAnsi="Times New Roman" w:cs="Times New Roman"/>
          <w:sz w:val="24"/>
          <w:szCs w:val="24"/>
        </w:rPr>
        <w:t>d to complete a Likert scale ranging from 1</w:t>
      </w:r>
      <w:r w:rsidR="0035530C">
        <w:rPr>
          <w:rFonts w:ascii="Times New Roman" w:hAnsi="Times New Roman" w:cs="Times New Roman"/>
          <w:sz w:val="24"/>
          <w:szCs w:val="24"/>
        </w:rPr>
        <w:t xml:space="preserve"> </w:t>
      </w:r>
      <w:r w:rsidR="00B96385" w:rsidRPr="0035530C">
        <w:rPr>
          <w:rFonts w:ascii="Times New Roman" w:hAnsi="Times New Roman" w:cs="Times New Roman"/>
          <w:sz w:val="24"/>
          <w:szCs w:val="24"/>
        </w:rPr>
        <w:t>(</w:t>
      </w:r>
      <w:r w:rsidRPr="0035530C">
        <w:rPr>
          <w:rFonts w:ascii="Times New Roman" w:hAnsi="Times New Roman" w:cs="Times New Roman"/>
          <w:sz w:val="24"/>
          <w:szCs w:val="24"/>
        </w:rPr>
        <w:t xml:space="preserve">strongly </w:t>
      </w:r>
      <w:r w:rsidR="00B96385" w:rsidRPr="0035530C">
        <w:rPr>
          <w:rFonts w:ascii="Times New Roman" w:hAnsi="Times New Roman" w:cs="Times New Roman"/>
          <w:sz w:val="24"/>
          <w:szCs w:val="24"/>
        </w:rPr>
        <w:t>dis</w:t>
      </w:r>
      <w:r w:rsidRPr="0035530C">
        <w:rPr>
          <w:rFonts w:ascii="Times New Roman" w:hAnsi="Times New Roman" w:cs="Times New Roman"/>
          <w:sz w:val="24"/>
          <w:szCs w:val="24"/>
        </w:rPr>
        <w:t>agree</w:t>
      </w:r>
      <w:r w:rsidR="00B96385" w:rsidRPr="0035530C">
        <w:rPr>
          <w:rFonts w:ascii="Times New Roman" w:hAnsi="Times New Roman" w:cs="Times New Roman"/>
          <w:sz w:val="24"/>
          <w:szCs w:val="24"/>
        </w:rPr>
        <w:t>) to 5</w:t>
      </w:r>
      <w:r w:rsidR="0035530C">
        <w:rPr>
          <w:rFonts w:ascii="Times New Roman" w:hAnsi="Times New Roman" w:cs="Times New Roman"/>
          <w:sz w:val="24"/>
          <w:szCs w:val="24"/>
        </w:rPr>
        <w:t xml:space="preserve"> </w:t>
      </w:r>
      <w:r w:rsidR="00B96385" w:rsidRPr="0035530C">
        <w:rPr>
          <w:rFonts w:ascii="Times New Roman" w:hAnsi="Times New Roman" w:cs="Times New Roman"/>
          <w:sz w:val="24"/>
          <w:szCs w:val="24"/>
        </w:rPr>
        <w:t xml:space="preserve">(strongly </w:t>
      </w:r>
      <w:r w:rsidRPr="0035530C">
        <w:rPr>
          <w:rFonts w:ascii="Times New Roman" w:hAnsi="Times New Roman" w:cs="Times New Roman"/>
          <w:sz w:val="24"/>
          <w:szCs w:val="24"/>
        </w:rPr>
        <w:t xml:space="preserve">agree) that will have statements regarding the paragraphs they read (see Appendix D). We will debrief the participants after the study is completed and compare the differences </w:t>
      </w:r>
      <w:r w:rsidR="00580FCF" w:rsidRPr="0035530C">
        <w:rPr>
          <w:rFonts w:ascii="Times New Roman" w:hAnsi="Times New Roman" w:cs="Times New Roman"/>
          <w:sz w:val="24"/>
          <w:szCs w:val="24"/>
        </w:rPr>
        <w:t xml:space="preserve">of perceived effects </w:t>
      </w:r>
      <w:r w:rsidRPr="0035530C">
        <w:rPr>
          <w:rFonts w:ascii="Times New Roman" w:hAnsi="Times New Roman" w:cs="Times New Roman"/>
          <w:sz w:val="24"/>
          <w:szCs w:val="24"/>
        </w:rPr>
        <w:t>between the three groups for the actual study.</w:t>
      </w:r>
    </w:p>
    <w:p w:rsidR="007B1799" w:rsidRPr="0035530C" w:rsidRDefault="007B1799" w:rsidP="007B1799">
      <w:pPr>
        <w:spacing w:after="0" w:line="480" w:lineRule="auto"/>
        <w:contextualSpacing/>
        <w:jc w:val="center"/>
        <w:rPr>
          <w:rFonts w:ascii="Times New Roman" w:hAnsi="Times New Roman" w:cs="Times New Roman"/>
          <w:b/>
          <w:sz w:val="24"/>
          <w:szCs w:val="24"/>
        </w:rPr>
      </w:pPr>
      <w:r w:rsidRPr="0035530C">
        <w:rPr>
          <w:rFonts w:ascii="Times New Roman" w:hAnsi="Times New Roman" w:cs="Times New Roman"/>
          <w:b/>
          <w:sz w:val="24"/>
          <w:szCs w:val="24"/>
        </w:rPr>
        <w:t>Results</w:t>
      </w:r>
    </w:p>
    <w:p w:rsidR="007B1799" w:rsidRPr="0035530C" w:rsidRDefault="00B775D7" w:rsidP="007023B0">
      <w:pPr>
        <w:spacing w:after="0" w:line="480" w:lineRule="auto"/>
        <w:contextualSpacing/>
        <w:rPr>
          <w:rFonts w:ascii="Times New Roman" w:hAnsi="Times New Roman" w:cs="Times New Roman"/>
          <w:sz w:val="24"/>
          <w:szCs w:val="24"/>
        </w:rPr>
      </w:pPr>
      <w:r w:rsidRPr="0035530C">
        <w:rPr>
          <w:rFonts w:ascii="Times New Roman" w:hAnsi="Times New Roman" w:cs="Times New Roman"/>
          <w:sz w:val="24"/>
          <w:szCs w:val="24"/>
        </w:rPr>
        <w:t xml:space="preserve">     </w:t>
      </w:r>
      <w:r w:rsidR="00936216" w:rsidRPr="0035530C">
        <w:rPr>
          <w:rFonts w:ascii="Times New Roman" w:hAnsi="Times New Roman" w:cs="Times New Roman"/>
          <w:sz w:val="24"/>
          <w:szCs w:val="24"/>
        </w:rPr>
        <w:t xml:space="preserve">The one-way ANOVA analysis will </w:t>
      </w:r>
      <w:r w:rsidR="00C022B3" w:rsidRPr="0035530C">
        <w:rPr>
          <w:rFonts w:ascii="Times New Roman" w:hAnsi="Times New Roman" w:cs="Times New Roman"/>
          <w:sz w:val="24"/>
          <w:szCs w:val="24"/>
        </w:rPr>
        <w:t xml:space="preserve">focus </w:t>
      </w:r>
      <w:r w:rsidR="00936216" w:rsidRPr="0035530C">
        <w:rPr>
          <w:rFonts w:ascii="Times New Roman" w:hAnsi="Times New Roman" w:cs="Times New Roman"/>
          <w:sz w:val="24"/>
          <w:szCs w:val="24"/>
        </w:rPr>
        <w:t xml:space="preserve">on comparing the three groups of extracurricular activities on perceived effects of substance abuse. Figure 1 shows </w:t>
      </w:r>
      <w:r w:rsidRPr="0035530C">
        <w:rPr>
          <w:rFonts w:ascii="Times New Roman" w:hAnsi="Times New Roman" w:cs="Times New Roman"/>
          <w:sz w:val="24"/>
          <w:szCs w:val="24"/>
        </w:rPr>
        <w:t xml:space="preserve">the proposed result that supports the hypothesis that an adolescent who is involved with a group extracurricular activity (football) will be perceived as doing more substances than an adolescent who is involved in an individual extracurricular activity (video games). </w:t>
      </w:r>
    </w:p>
    <w:p w:rsidR="00B775D7" w:rsidRPr="0035530C" w:rsidRDefault="007B1799" w:rsidP="00B775D7">
      <w:pPr>
        <w:spacing w:after="0" w:line="480" w:lineRule="auto"/>
        <w:contextualSpacing/>
        <w:jc w:val="center"/>
        <w:rPr>
          <w:rFonts w:ascii="Times New Roman" w:hAnsi="Times New Roman" w:cs="Times New Roman"/>
          <w:b/>
          <w:sz w:val="24"/>
          <w:szCs w:val="24"/>
        </w:rPr>
      </w:pPr>
      <w:r w:rsidRPr="0035530C">
        <w:rPr>
          <w:rFonts w:ascii="Times New Roman" w:hAnsi="Times New Roman" w:cs="Times New Roman"/>
          <w:b/>
          <w:sz w:val="24"/>
          <w:szCs w:val="24"/>
        </w:rPr>
        <w:t>Discussion</w:t>
      </w:r>
    </w:p>
    <w:p w:rsidR="00B775D7" w:rsidRPr="0035530C" w:rsidRDefault="00B775D7" w:rsidP="00D96082">
      <w:pPr>
        <w:spacing w:after="0" w:line="480" w:lineRule="auto"/>
        <w:ind w:firstLine="720"/>
        <w:contextualSpacing/>
        <w:rPr>
          <w:rFonts w:ascii="Times New Roman" w:hAnsi="Times New Roman" w:cs="Times New Roman"/>
          <w:sz w:val="24"/>
          <w:szCs w:val="24"/>
        </w:rPr>
      </w:pPr>
      <w:r w:rsidRPr="0035530C">
        <w:rPr>
          <w:rFonts w:ascii="Times New Roman" w:hAnsi="Times New Roman" w:cs="Times New Roman"/>
          <w:sz w:val="24"/>
          <w:szCs w:val="24"/>
        </w:rPr>
        <w:t xml:space="preserve">     </w:t>
      </w:r>
      <w:r w:rsidR="00D96082" w:rsidRPr="0035530C">
        <w:rPr>
          <w:rFonts w:ascii="Times New Roman" w:hAnsi="Times New Roman" w:cs="Times New Roman"/>
          <w:sz w:val="24"/>
          <w:szCs w:val="24"/>
        </w:rPr>
        <w:t>Previous research will</w:t>
      </w:r>
      <w:r w:rsidRPr="0035530C">
        <w:rPr>
          <w:rFonts w:ascii="Times New Roman" w:hAnsi="Times New Roman" w:cs="Times New Roman"/>
          <w:sz w:val="24"/>
          <w:szCs w:val="24"/>
        </w:rPr>
        <w:t xml:space="preserve"> help us assume that factors leading to the support of the hypothesis will be peer pressure and the idea of conforming to the group. By taking part in a group extracurricular activity, the pressure of teammates and the idea of wanting to fit in will weigh more heavily on someone than if a person was simply doing something alone. Also, in a group extracurricular activity, there is a sense of togetherness between others since practice </w:t>
      </w:r>
      <w:r w:rsidRPr="0035530C">
        <w:rPr>
          <w:rFonts w:ascii="Times New Roman" w:hAnsi="Times New Roman" w:cs="Times New Roman"/>
          <w:sz w:val="24"/>
          <w:szCs w:val="24"/>
        </w:rPr>
        <w:lastRenderedPageBreak/>
        <w:t>happens more frequently unlike with an individual extracurricular activity where practice only occurs with the convenience of that individual.</w:t>
      </w:r>
    </w:p>
    <w:p w:rsidR="00716CFC" w:rsidRPr="0035530C" w:rsidRDefault="00716CFC" w:rsidP="00D96082">
      <w:pPr>
        <w:spacing w:after="0" w:line="480" w:lineRule="auto"/>
        <w:ind w:firstLine="720"/>
        <w:contextualSpacing/>
        <w:rPr>
          <w:rFonts w:ascii="Times New Roman" w:hAnsi="Times New Roman" w:cs="Times New Roman"/>
          <w:sz w:val="24"/>
          <w:szCs w:val="24"/>
        </w:rPr>
      </w:pPr>
    </w:p>
    <w:p w:rsidR="00716CFC" w:rsidRDefault="00716CFC" w:rsidP="00D96082">
      <w:pPr>
        <w:spacing w:after="0" w:line="480" w:lineRule="auto"/>
        <w:ind w:firstLine="720"/>
        <w:contextualSpacing/>
        <w:rPr>
          <w:rFonts w:ascii="Times New Roman" w:hAnsi="Times New Roman" w:cs="Times New Roman"/>
          <w:sz w:val="24"/>
          <w:szCs w:val="24"/>
        </w:rPr>
      </w:pPr>
    </w:p>
    <w:p w:rsidR="00597A51" w:rsidRDefault="00597A51" w:rsidP="00D96082">
      <w:pPr>
        <w:spacing w:after="0" w:line="480" w:lineRule="auto"/>
        <w:ind w:firstLine="720"/>
        <w:contextualSpacing/>
        <w:rPr>
          <w:rFonts w:ascii="Times New Roman" w:hAnsi="Times New Roman" w:cs="Times New Roman"/>
          <w:sz w:val="24"/>
          <w:szCs w:val="24"/>
        </w:rPr>
      </w:pPr>
    </w:p>
    <w:p w:rsidR="00597A51" w:rsidRDefault="00597A51" w:rsidP="00D96082">
      <w:pPr>
        <w:spacing w:after="0" w:line="480" w:lineRule="auto"/>
        <w:ind w:firstLine="720"/>
        <w:contextualSpacing/>
        <w:rPr>
          <w:rFonts w:ascii="Times New Roman" w:hAnsi="Times New Roman" w:cs="Times New Roman"/>
          <w:sz w:val="24"/>
          <w:szCs w:val="24"/>
        </w:rPr>
      </w:pPr>
    </w:p>
    <w:p w:rsidR="00597A51" w:rsidRDefault="00597A51" w:rsidP="00D96082">
      <w:pPr>
        <w:spacing w:after="0" w:line="480" w:lineRule="auto"/>
        <w:ind w:firstLine="720"/>
        <w:contextualSpacing/>
        <w:rPr>
          <w:rFonts w:ascii="Times New Roman" w:hAnsi="Times New Roman" w:cs="Times New Roman"/>
          <w:sz w:val="24"/>
          <w:szCs w:val="24"/>
        </w:rPr>
      </w:pPr>
    </w:p>
    <w:p w:rsidR="00597A51" w:rsidRDefault="00597A51" w:rsidP="00D96082">
      <w:pPr>
        <w:spacing w:after="0" w:line="480" w:lineRule="auto"/>
        <w:ind w:firstLine="720"/>
        <w:contextualSpacing/>
        <w:rPr>
          <w:rFonts w:ascii="Times New Roman" w:hAnsi="Times New Roman" w:cs="Times New Roman"/>
          <w:sz w:val="24"/>
          <w:szCs w:val="24"/>
        </w:rPr>
      </w:pPr>
    </w:p>
    <w:p w:rsidR="00597A51" w:rsidRDefault="00597A51" w:rsidP="00D96082">
      <w:pPr>
        <w:spacing w:after="0" w:line="480" w:lineRule="auto"/>
        <w:ind w:firstLine="720"/>
        <w:contextualSpacing/>
        <w:rPr>
          <w:rFonts w:ascii="Times New Roman" w:hAnsi="Times New Roman" w:cs="Times New Roman"/>
          <w:sz w:val="24"/>
          <w:szCs w:val="24"/>
        </w:rPr>
      </w:pPr>
    </w:p>
    <w:p w:rsidR="00597A51" w:rsidRDefault="00597A51" w:rsidP="00D96082">
      <w:pPr>
        <w:spacing w:after="0" w:line="480" w:lineRule="auto"/>
        <w:ind w:firstLine="720"/>
        <w:contextualSpacing/>
        <w:rPr>
          <w:rFonts w:ascii="Times New Roman" w:hAnsi="Times New Roman" w:cs="Times New Roman"/>
          <w:sz w:val="24"/>
          <w:szCs w:val="24"/>
        </w:rPr>
      </w:pPr>
    </w:p>
    <w:p w:rsidR="00597A51" w:rsidRDefault="00597A51" w:rsidP="00D96082">
      <w:pPr>
        <w:spacing w:after="0" w:line="480" w:lineRule="auto"/>
        <w:ind w:firstLine="720"/>
        <w:contextualSpacing/>
        <w:rPr>
          <w:rFonts w:ascii="Times New Roman" w:hAnsi="Times New Roman" w:cs="Times New Roman"/>
          <w:sz w:val="24"/>
          <w:szCs w:val="24"/>
        </w:rPr>
      </w:pPr>
    </w:p>
    <w:p w:rsidR="00597A51" w:rsidRDefault="00597A51" w:rsidP="00D96082">
      <w:pPr>
        <w:spacing w:after="0" w:line="480" w:lineRule="auto"/>
        <w:ind w:firstLine="720"/>
        <w:contextualSpacing/>
        <w:rPr>
          <w:rFonts w:ascii="Times New Roman" w:hAnsi="Times New Roman" w:cs="Times New Roman"/>
          <w:sz w:val="24"/>
          <w:szCs w:val="24"/>
        </w:rPr>
      </w:pPr>
    </w:p>
    <w:p w:rsidR="00597A51" w:rsidRDefault="00597A51" w:rsidP="00D96082">
      <w:pPr>
        <w:spacing w:after="0" w:line="480" w:lineRule="auto"/>
        <w:ind w:firstLine="720"/>
        <w:contextualSpacing/>
        <w:rPr>
          <w:rFonts w:ascii="Times New Roman" w:hAnsi="Times New Roman" w:cs="Times New Roman"/>
          <w:sz w:val="24"/>
          <w:szCs w:val="24"/>
        </w:rPr>
      </w:pPr>
    </w:p>
    <w:p w:rsidR="00597A51" w:rsidRDefault="00597A51" w:rsidP="00D96082">
      <w:pPr>
        <w:spacing w:after="0" w:line="480" w:lineRule="auto"/>
        <w:ind w:firstLine="720"/>
        <w:contextualSpacing/>
        <w:rPr>
          <w:rFonts w:ascii="Times New Roman" w:hAnsi="Times New Roman" w:cs="Times New Roman"/>
          <w:sz w:val="24"/>
          <w:szCs w:val="24"/>
        </w:rPr>
      </w:pPr>
    </w:p>
    <w:p w:rsidR="00597A51" w:rsidRDefault="00597A51" w:rsidP="00D96082">
      <w:pPr>
        <w:spacing w:after="0" w:line="480" w:lineRule="auto"/>
        <w:ind w:firstLine="720"/>
        <w:contextualSpacing/>
        <w:rPr>
          <w:rFonts w:ascii="Times New Roman" w:hAnsi="Times New Roman" w:cs="Times New Roman"/>
          <w:sz w:val="24"/>
          <w:szCs w:val="24"/>
        </w:rPr>
      </w:pPr>
    </w:p>
    <w:p w:rsidR="00597A51" w:rsidRDefault="00597A51" w:rsidP="00D96082">
      <w:pPr>
        <w:spacing w:after="0" w:line="480" w:lineRule="auto"/>
        <w:ind w:firstLine="720"/>
        <w:contextualSpacing/>
        <w:rPr>
          <w:rFonts w:ascii="Times New Roman" w:hAnsi="Times New Roman" w:cs="Times New Roman"/>
          <w:sz w:val="24"/>
          <w:szCs w:val="24"/>
        </w:rPr>
      </w:pPr>
    </w:p>
    <w:p w:rsidR="00597A51" w:rsidRDefault="00597A51" w:rsidP="00D96082">
      <w:pPr>
        <w:spacing w:after="0" w:line="480" w:lineRule="auto"/>
        <w:ind w:firstLine="720"/>
        <w:contextualSpacing/>
        <w:rPr>
          <w:rFonts w:ascii="Times New Roman" w:hAnsi="Times New Roman" w:cs="Times New Roman"/>
          <w:sz w:val="24"/>
          <w:szCs w:val="24"/>
        </w:rPr>
      </w:pPr>
    </w:p>
    <w:p w:rsidR="00597A51" w:rsidRDefault="00597A51" w:rsidP="00D96082">
      <w:pPr>
        <w:spacing w:after="0" w:line="480" w:lineRule="auto"/>
        <w:ind w:firstLine="720"/>
        <w:contextualSpacing/>
        <w:rPr>
          <w:rFonts w:ascii="Times New Roman" w:hAnsi="Times New Roman" w:cs="Times New Roman"/>
          <w:sz w:val="24"/>
          <w:szCs w:val="24"/>
        </w:rPr>
      </w:pPr>
    </w:p>
    <w:p w:rsidR="00597A51" w:rsidRDefault="00597A51" w:rsidP="00D96082">
      <w:pPr>
        <w:spacing w:after="0" w:line="480" w:lineRule="auto"/>
        <w:ind w:firstLine="720"/>
        <w:contextualSpacing/>
        <w:rPr>
          <w:rFonts w:ascii="Times New Roman" w:hAnsi="Times New Roman" w:cs="Times New Roman"/>
          <w:sz w:val="24"/>
          <w:szCs w:val="24"/>
        </w:rPr>
      </w:pPr>
    </w:p>
    <w:p w:rsidR="00597A51" w:rsidRDefault="00597A51" w:rsidP="00D96082">
      <w:pPr>
        <w:spacing w:after="0" w:line="480" w:lineRule="auto"/>
        <w:ind w:firstLine="720"/>
        <w:contextualSpacing/>
        <w:rPr>
          <w:rFonts w:ascii="Times New Roman" w:hAnsi="Times New Roman" w:cs="Times New Roman"/>
          <w:sz w:val="24"/>
          <w:szCs w:val="24"/>
        </w:rPr>
      </w:pPr>
    </w:p>
    <w:p w:rsidR="00597A51" w:rsidRPr="0035530C" w:rsidRDefault="00597A51" w:rsidP="00D96082">
      <w:pPr>
        <w:spacing w:after="0" w:line="480" w:lineRule="auto"/>
        <w:ind w:firstLine="720"/>
        <w:contextualSpacing/>
        <w:rPr>
          <w:rFonts w:ascii="Times New Roman" w:hAnsi="Times New Roman" w:cs="Times New Roman"/>
          <w:sz w:val="24"/>
          <w:szCs w:val="24"/>
        </w:rPr>
      </w:pPr>
    </w:p>
    <w:p w:rsidR="00716CFC" w:rsidRPr="0035530C" w:rsidRDefault="00716CFC" w:rsidP="00D96082">
      <w:pPr>
        <w:spacing w:after="0" w:line="480" w:lineRule="auto"/>
        <w:ind w:firstLine="720"/>
        <w:contextualSpacing/>
        <w:rPr>
          <w:rFonts w:ascii="Times New Roman" w:hAnsi="Times New Roman" w:cs="Times New Roman"/>
          <w:sz w:val="24"/>
          <w:szCs w:val="24"/>
        </w:rPr>
      </w:pPr>
    </w:p>
    <w:p w:rsidR="00716CFC" w:rsidRPr="0035530C" w:rsidRDefault="00716CFC" w:rsidP="005745E6">
      <w:pPr>
        <w:spacing w:after="0" w:line="480" w:lineRule="auto"/>
        <w:contextualSpacing/>
        <w:rPr>
          <w:rFonts w:ascii="Times New Roman" w:hAnsi="Times New Roman" w:cs="Times New Roman"/>
          <w:sz w:val="24"/>
          <w:szCs w:val="24"/>
        </w:rPr>
      </w:pPr>
    </w:p>
    <w:p w:rsidR="00D3440B" w:rsidRPr="0035530C" w:rsidRDefault="00D3440B" w:rsidP="00A6503A">
      <w:pPr>
        <w:spacing w:after="0" w:line="480" w:lineRule="auto"/>
        <w:contextualSpacing/>
        <w:jc w:val="center"/>
        <w:rPr>
          <w:rFonts w:ascii="Times New Roman" w:hAnsi="Times New Roman" w:cs="Times New Roman"/>
          <w:sz w:val="24"/>
          <w:szCs w:val="24"/>
        </w:rPr>
      </w:pPr>
      <w:r w:rsidRPr="0035530C">
        <w:rPr>
          <w:rFonts w:ascii="Times New Roman" w:hAnsi="Times New Roman" w:cs="Times New Roman"/>
          <w:sz w:val="24"/>
          <w:szCs w:val="24"/>
        </w:rPr>
        <w:lastRenderedPageBreak/>
        <w:t>References</w:t>
      </w:r>
    </w:p>
    <w:p w:rsidR="005745E6" w:rsidRPr="0035530C" w:rsidRDefault="005745E6" w:rsidP="005745E6">
      <w:pPr>
        <w:autoSpaceDE w:val="0"/>
        <w:autoSpaceDN w:val="0"/>
        <w:adjustRightInd w:val="0"/>
        <w:spacing w:after="0" w:line="480" w:lineRule="auto"/>
        <w:ind w:left="810" w:hanging="810"/>
        <w:contextualSpacing/>
        <w:rPr>
          <w:rFonts w:ascii="Times New Roman" w:eastAsia="Times New Roman" w:hAnsi="Times New Roman" w:cs="Times New Roman"/>
          <w:sz w:val="24"/>
          <w:szCs w:val="24"/>
        </w:rPr>
      </w:pPr>
      <w:r w:rsidRPr="0035530C">
        <w:rPr>
          <w:rFonts w:ascii="Times New Roman" w:hAnsi="Times New Roman" w:cs="Times New Roman"/>
          <w:sz w:val="24"/>
          <w:szCs w:val="24"/>
        </w:rPr>
        <w:t xml:space="preserve">Baumeister, R.F., Bushman, B.J., Kassin, S., Fein, S., &amp; Markus, H.R. (2014). 'Attraction and Close Relationships'. </w:t>
      </w:r>
      <w:r w:rsidRPr="0035530C">
        <w:rPr>
          <w:rStyle w:val="Emphasis"/>
          <w:rFonts w:ascii="Times New Roman" w:hAnsi="Times New Roman" w:cs="Times New Roman"/>
          <w:sz w:val="24"/>
          <w:szCs w:val="24"/>
        </w:rPr>
        <w:t>In:</w:t>
      </w:r>
      <w:r w:rsidRPr="0035530C">
        <w:rPr>
          <w:rFonts w:ascii="Times New Roman" w:hAnsi="Times New Roman" w:cs="Times New Roman"/>
          <w:sz w:val="24"/>
          <w:szCs w:val="24"/>
        </w:rPr>
        <w:t xml:space="preserve"> Kim Fry (ed), </w:t>
      </w:r>
      <w:r w:rsidRPr="0035530C">
        <w:rPr>
          <w:rStyle w:val="Emphasis"/>
          <w:rFonts w:ascii="Times New Roman" w:hAnsi="Times New Roman" w:cs="Times New Roman"/>
          <w:sz w:val="24"/>
          <w:szCs w:val="24"/>
        </w:rPr>
        <w:t>Social psychology: New Perspectives on "Commonsense"</w:t>
      </w:r>
      <w:r w:rsidRPr="0035530C">
        <w:rPr>
          <w:rFonts w:ascii="Times New Roman" w:hAnsi="Times New Roman" w:cs="Times New Roman"/>
          <w:sz w:val="24"/>
          <w:szCs w:val="24"/>
        </w:rPr>
        <w:t xml:space="preserve">. </w:t>
      </w:r>
      <w:r w:rsidR="00597A51" w:rsidRPr="0035530C">
        <w:rPr>
          <w:rFonts w:ascii="Times New Roman" w:hAnsi="Times New Roman" w:cs="Times New Roman"/>
          <w:sz w:val="24"/>
          <w:szCs w:val="24"/>
        </w:rPr>
        <w:t>9th ed. Ma</w:t>
      </w:r>
      <w:r w:rsidR="00597A51">
        <w:rPr>
          <w:rFonts w:ascii="Times New Roman" w:hAnsi="Times New Roman" w:cs="Times New Roman"/>
          <w:sz w:val="24"/>
          <w:szCs w:val="24"/>
        </w:rPr>
        <w:t>s</w:t>
      </w:r>
      <w:r w:rsidR="00597A51" w:rsidRPr="0035530C">
        <w:rPr>
          <w:rFonts w:ascii="Times New Roman" w:hAnsi="Times New Roman" w:cs="Times New Roman"/>
          <w:sz w:val="24"/>
          <w:szCs w:val="24"/>
        </w:rPr>
        <w:t xml:space="preserve">on, Ohio: Cengage Learning. </w:t>
      </w:r>
      <w:r w:rsidRPr="0035530C">
        <w:rPr>
          <w:rFonts w:ascii="Times New Roman" w:hAnsi="Times New Roman" w:cs="Times New Roman"/>
          <w:sz w:val="24"/>
          <w:szCs w:val="24"/>
        </w:rPr>
        <w:t>pp.341-374.</w:t>
      </w:r>
    </w:p>
    <w:p w:rsidR="00E15609" w:rsidRPr="0035530C" w:rsidRDefault="00E15609" w:rsidP="00E15609">
      <w:pPr>
        <w:autoSpaceDE w:val="0"/>
        <w:autoSpaceDN w:val="0"/>
        <w:adjustRightInd w:val="0"/>
        <w:spacing w:after="0" w:line="480" w:lineRule="auto"/>
        <w:contextualSpacing/>
        <w:rPr>
          <w:rFonts w:ascii="Times New Roman" w:hAnsi="Times New Roman" w:cs="Times New Roman"/>
          <w:color w:val="231F20"/>
          <w:sz w:val="24"/>
          <w:szCs w:val="24"/>
        </w:rPr>
      </w:pPr>
      <w:r w:rsidRPr="0035530C">
        <w:rPr>
          <w:rFonts w:ascii="Times New Roman" w:hAnsi="Times New Roman" w:cs="Times New Roman"/>
          <w:color w:val="231F20"/>
          <w:sz w:val="24"/>
          <w:szCs w:val="24"/>
        </w:rPr>
        <w:t>Coggans, N., &amp; McKellar, S. (1994). Drug use amongst peers: Peer pressure or peer preference?</w:t>
      </w:r>
    </w:p>
    <w:p w:rsidR="00E15609" w:rsidRPr="0035530C" w:rsidRDefault="00E15609" w:rsidP="00E15609">
      <w:pPr>
        <w:autoSpaceDE w:val="0"/>
        <w:autoSpaceDN w:val="0"/>
        <w:adjustRightInd w:val="0"/>
        <w:spacing w:after="0" w:line="480" w:lineRule="auto"/>
        <w:ind w:left="720"/>
        <w:contextualSpacing/>
        <w:rPr>
          <w:rFonts w:ascii="Times New Roman" w:hAnsi="Times New Roman" w:cs="Times New Roman"/>
          <w:color w:val="231F20"/>
          <w:sz w:val="24"/>
          <w:szCs w:val="24"/>
        </w:rPr>
      </w:pPr>
      <w:r w:rsidRPr="0035530C">
        <w:rPr>
          <w:rFonts w:ascii="Times New Roman" w:hAnsi="Times New Roman" w:cs="Times New Roman"/>
          <w:i/>
          <w:color w:val="231F20"/>
          <w:sz w:val="24"/>
          <w:szCs w:val="24"/>
        </w:rPr>
        <w:t>Drugs: Education, Prevention and Policy</w:t>
      </w:r>
      <w:r w:rsidRPr="0035530C">
        <w:rPr>
          <w:rFonts w:ascii="Times New Roman" w:hAnsi="Times New Roman" w:cs="Times New Roman"/>
          <w:color w:val="231F20"/>
          <w:sz w:val="24"/>
          <w:szCs w:val="24"/>
        </w:rPr>
        <w:t xml:space="preserve">, </w:t>
      </w:r>
      <w:r w:rsidRPr="0035530C">
        <w:rPr>
          <w:rFonts w:ascii="Times New Roman" w:hAnsi="Times New Roman" w:cs="Times New Roman"/>
          <w:i/>
          <w:color w:val="231F20"/>
          <w:sz w:val="24"/>
          <w:szCs w:val="24"/>
        </w:rPr>
        <w:t>1</w:t>
      </w:r>
      <w:r w:rsidRPr="0035530C">
        <w:rPr>
          <w:rFonts w:ascii="Times New Roman" w:hAnsi="Times New Roman" w:cs="Times New Roman"/>
          <w:color w:val="231F20"/>
          <w:sz w:val="24"/>
          <w:szCs w:val="24"/>
        </w:rPr>
        <w:t>(1), 15–26. doi</w:t>
      </w:r>
      <w:r w:rsidR="00597A51" w:rsidRPr="0035530C">
        <w:rPr>
          <w:rFonts w:ascii="Times New Roman" w:hAnsi="Times New Roman" w:cs="Times New Roman"/>
          <w:color w:val="231F20"/>
          <w:sz w:val="24"/>
          <w:szCs w:val="24"/>
        </w:rPr>
        <w:t>:</w:t>
      </w:r>
      <w:r w:rsidR="00597A51" w:rsidRPr="0035530C">
        <w:rPr>
          <w:rFonts w:ascii="Times New Roman" w:hAnsi="Times New Roman" w:cs="Times New Roman"/>
          <w:sz w:val="24"/>
          <w:szCs w:val="24"/>
        </w:rPr>
        <w:t xml:space="preserve"> 10.3109</w:t>
      </w:r>
      <w:r w:rsidRPr="0035530C">
        <w:rPr>
          <w:rFonts w:ascii="Times New Roman" w:hAnsi="Times New Roman" w:cs="Times New Roman"/>
          <w:sz w:val="24"/>
          <w:szCs w:val="24"/>
        </w:rPr>
        <w:t>/09687639409028532</w:t>
      </w:r>
    </w:p>
    <w:p w:rsidR="00E15609" w:rsidRPr="0035530C" w:rsidRDefault="00E15609" w:rsidP="00E15609">
      <w:pPr>
        <w:autoSpaceDE w:val="0"/>
        <w:autoSpaceDN w:val="0"/>
        <w:adjustRightInd w:val="0"/>
        <w:spacing w:after="0" w:line="480" w:lineRule="auto"/>
        <w:ind w:left="720" w:hanging="720"/>
        <w:contextualSpacing/>
        <w:rPr>
          <w:rFonts w:ascii="Times New Roman" w:hAnsi="Times New Roman" w:cs="Times New Roman"/>
          <w:sz w:val="24"/>
          <w:szCs w:val="24"/>
        </w:rPr>
      </w:pPr>
      <w:r w:rsidRPr="0035530C">
        <w:rPr>
          <w:rFonts w:ascii="Times New Roman" w:hAnsi="Times New Roman" w:cs="Times New Roman"/>
          <w:sz w:val="24"/>
          <w:szCs w:val="24"/>
        </w:rPr>
        <w:t xml:space="preserve">Henry, K. L., Slater, M. D., &amp; Oetting, E. R. (2005). </w:t>
      </w:r>
      <w:r w:rsidRPr="0035530C">
        <w:rPr>
          <w:rStyle w:val="hilite"/>
          <w:rFonts w:ascii="Times New Roman" w:hAnsi="Times New Roman" w:cs="Times New Roman"/>
          <w:sz w:val="24"/>
          <w:szCs w:val="24"/>
        </w:rPr>
        <w:t>Alcohol</w:t>
      </w:r>
      <w:r w:rsidRPr="0035530C">
        <w:rPr>
          <w:rFonts w:ascii="Times New Roman" w:hAnsi="Times New Roman" w:cs="Times New Roman"/>
          <w:sz w:val="24"/>
          <w:szCs w:val="24"/>
        </w:rPr>
        <w:t xml:space="preserve"> </w:t>
      </w:r>
      <w:r w:rsidRPr="0035530C">
        <w:rPr>
          <w:rStyle w:val="hilite"/>
          <w:rFonts w:ascii="Times New Roman" w:hAnsi="Times New Roman" w:cs="Times New Roman"/>
          <w:sz w:val="24"/>
          <w:szCs w:val="24"/>
        </w:rPr>
        <w:t>use</w:t>
      </w:r>
      <w:r w:rsidRPr="0035530C">
        <w:rPr>
          <w:rFonts w:ascii="Times New Roman" w:hAnsi="Times New Roman" w:cs="Times New Roman"/>
          <w:sz w:val="24"/>
          <w:szCs w:val="24"/>
        </w:rPr>
        <w:t xml:space="preserve"> in </w:t>
      </w:r>
      <w:r w:rsidRPr="0035530C">
        <w:rPr>
          <w:rStyle w:val="hilite"/>
          <w:rFonts w:ascii="Times New Roman" w:hAnsi="Times New Roman" w:cs="Times New Roman"/>
          <w:sz w:val="24"/>
          <w:szCs w:val="24"/>
        </w:rPr>
        <w:t>early</w:t>
      </w:r>
      <w:r w:rsidRPr="0035530C">
        <w:rPr>
          <w:rFonts w:ascii="Times New Roman" w:hAnsi="Times New Roman" w:cs="Times New Roman"/>
          <w:sz w:val="24"/>
          <w:szCs w:val="24"/>
        </w:rPr>
        <w:t xml:space="preserve"> </w:t>
      </w:r>
      <w:r w:rsidRPr="0035530C">
        <w:rPr>
          <w:rStyle w:val="hilite"/>
          <w:rFonts w:ascii="Times New Roman" w:hAnsi="Times New Roman" w:cs="Times New Roman"/>
          <w:sz w:val="24"/>
          <w:szCs w:val="24"/>
        </w:rPr>
        <w:t>adolescence: The</w:t>
      </w:r>
      <w:r w:rsidRPr="0035530C">
        <w:rPr>
          <w:rFonts w:ascii="Times New Roman" w:hAnsi="Times New Roman" w:cs="Times New Roman"/>
          <w:sz w:val="24"/>
          <w:szCs w:val="24"/>
        </w:rPr>
        <w:t xml:space="preserve"> </w:t>
      </w:r>
      <w:r w:rsidRPr="0035530C">
        <w:rPr>
          <w:rStyle w:val="hilite"/>
          <w:rFonts w:ascii="Times New Roman" w:hAnsi="Times New Roman" w:cs="Times New Roman"/>
          <w:sz w:val="24"/>
          <w:szCs w:val="24"/>
        </w:rPr>
        <w:t>effect</w:t>
      </w:r>
      <w:r w:rsidRPr="0035530C">
        <w:rPr>
          <w:rFonts w:ascii="Times New Roman" w:hAnsi="Times New Roman" w:cs="Times New Roman"/>
          <w:sz w:val="24"/>
          <w:szCs w:val="24"/>
        </w:rPr>
        <w:t xml:space="preserve"> of </w:t>
      </w:r>
      <w:r w:rsidRPr="0035530C">
        <w:rPr>
          <w:rStyle w:val="hilite"/>
          <w:rFonts w:ascii="Times New Roman" w:hAnsi="Times New Roman" w:cs="Times New Roman"/>
          <w:sz w:val="24"/>
          <w:szCs w:val="24"/>
        </w:rPr>
        <w:t>changes</w:t>
      </w:r>
      <w:r w:rsidRPr="0035530C">
        <w:rPr>
          <w:rFonts w:ascii="Times New Roman" w:hAnsi="Times New Roman" w:cs="Times New Roman"/>
          <w:sz w:val="24"/>
          <w:szCs w:val="24"/>
        </w:rPr>
        <w:t xml:space="preserve"> in </w:t>
      </w:r>
      <w:r w:rsidRPr="0035530C">
        <w:rPr>
          <w:rStyle w:val="hilite"/>
          <w:rFonts w:ascii="Times New Roman" w:hAnsi="Times New Roman" w:cs="Times New Roman"/>
          <w:sz w:val="24"/>
          <w:szCs w:val="24"/>
        </w:rPr>
        <w:t>risk</w:t>
      </w:r>
      <w:r w:rsidRPr="0035530C">
        <w:rPr>
          <w:rFonts w:ascii="Times New Roman" w:hAnsi="Times New Roman" w:cs="Times New Roman"/>
          <w:sz w:val="24"/>
          <w:szCs w:val="24"/>
        </w:rPr>
        <w:t xml:space="preserve"> </w:t>
      </w:r>
      <w:r w:rsidRPr="0035530C">
        <w:rPr>
          <w:rStyle w:val="hilite"/>
          <w:rFonts w:ascii="Times New Roman" w:hAnsi="Times New Roman" w:cs="Times New Roman"/>
          <w:sz w:val="24"/>
          <w:szCs w:val="24"/>
        </w:rPr>
        <w:t>taking,</w:t>
      </w:r>
      <w:r w:rsidRPr="0035530C">
        <w:rPr>
          <w:rFonts w:ascii="Times New Roman" w:hAnsi="Times New Roman" w:cs="Times New Roman"/>
          <w:sz w:val="24"/>
          <w:szCs w:val="24"/>
        </w:rPr>
        <w:t xml:space="preserve"> </w:t>
      </w:r>
      <w:r w:rsidRPr="0035530C">
        <w:rPr>
          <w:rStyle w:val="hilite"/>
          <w:rFonts w:ascii="Times New Roman" w:hAnsi="Times New Roman" w:cs="Times New Roman"/>
          <w:sz w:val="24"/>
          <w:szCs w:val="24"/>
        </w:rPr>
        <w:t>perceived</w:t>
      </w:r>
      <w:r w:rsidRPr="0035530C">
        <w:rPr>
          <w:rFonts w:ascii="Times New Roman" w:hAnsi="Times New Roman" w:cs="Times New Roman"/>
          <w:sz w:val="24"/>
          <w:szCs w:val="24"/>
        </w:rPr>
        <w:t xml:space="preserve"> </w:t>
      </w:r>
      <w:r w:rsidRPr="0035530C">
        <w:rPr>
          <w:rStyle w:val="hilite"/>
          <w:rFonts w:ascii="Times New Roman" w:hAnsi="Times New Roman" w:cs="Times New Roman"/>
          <w:sz w:val="24"/>
          <w:szCs w:val="24"/>
        </w:rPr>
        <w:t>harm</w:t>
      </w:r>
      <w:r w:rsidRPr="0035530C">
        <w:rPr>
          <w:rFonts w:ascii="Times New Roman" w:hAnsi="Times New Roman" w:cs="Times New Roman"/>
          <w:sz w:val="24"/>
          <w:szCs w:val="24"/>
        </w:rPr>
        <w:t xml:space="preserve"> and </w:t>
      </w:r>
      <w:r w:rsidRPr="0035530C">
        <w:rPr>
          <w:rStyle w:val="hilite"/>
          <w:rFonts w:ascii="Times New Roman" w:hAnsi="Times New Roman" w:cs="Times New Roman"/>
          <w:sz w:val="24"/>
          <w:szCs w:val="24"/>
        </w:rPr>
        <w:t>friends' alcohol</w:t>
      </w:r>
      <w:r w:rsidRPr="0035530C">
        <w:rPr>
          <w:rFonts w:ascii="Times New Roman" w:hAnsi="Times New Roman" w:cs="Times New Roman"/>
          <w:sz w:val="24"/>
          <w:szCs w:val="24"/>
        </w:rPr>
        <w:t xml:space="preserve"> </w:t>
      </w:r>
      <w:r w:rsidRPr="0035530C">
        <w:rPr>
          <w:rStyle w:val="hilite"/>
          <w:rFonts w:ascii="Times New Roman" w:hAnsi="Times New Roman" w:cs="Times New Roman"/>
          <w:sz w:val="24"/>
          <w:szCs w:val="24"/>
        </w:rPr>
        <w:t>use</w:t>
      </w:r>
      <w:r w:rsidRPr="0035530C">
        <w:rPr>
          <w:rFonts w:ascii="Times New Roman" w:hAnsi="Times New Roman" w:cs="Times New Roman"/>
          <w:sz w:val="24"/>
          <w:szCs w:val="24"/>
        </w:rPr>
        <w:t xml:space="preserve">. </w:t>
      </w:r>
      <w:r w:rsidRPr="0035530C">
        <w:rPr>
          <w:rFonts w:ascii="Times New Roman" w:hAnsi="Times New Roman" w:cs="Times New Roman"/>
          <w:i/>
          <w:sz w:val="24"/>
          <w:szCs w:val="24"/>
        </w:rPr>
        <w:t>National Institute on Drug Abuse</w:t>
      </w:r>
      <w:r w:rsidRPr="0035530C">
        <w:rPr>
          <w:rFonts w:ascii="Times New Roman" w:hAnsi="Times New Roman" w:cs="Times New Roman"/>
          <w:sz w:val="24"/>
          <w:szCs w:val="24"/>
        </w:rPr>
        <w:t xml:space="preserve">, </w:t>
      </w:r>
      <w:r w:rsidRPr="0035530C">
        <w:rPr>
          <w:rFonts w:ascii="Times New Roman" w:hAnsi="Times New Roman" w:cs="Times New Roman"/>
          <w:i/>
          <w:sz w:val="24"/>
          <w:szCs w:val="24"/>
        </w:rPr>
        <w:t>66</w:t>
      </w:r>
      <w:r w:rsidRPr="0035530C">
        <w:rPr>
          <w:rFonts w:ascii="Times New Roman" w:hAnsi="Times New Roman" w:cs="Times New Roman"/>
          <w:sz w:val="24"/>
          <w:szCs w:val="24"/>
        </w:rPr>
        <w:t xml:space="preserve">(2), 275-283. Retrieved from </w:t>
      </w:r>
      <w:hyperlink r:id="rId8" w:history="1">
        <w:r w:rsidRPr="0035530C">
          <w:rPr>
            <w:rStyle w:val="Hyperlink"/>
            <w:rFonts w:ascii="Times New Roman" w:hAnsi="Times New Roman" w:cs="Times New Roman"/>
            <w:color w:val="auto"/>
            <w:sz w:val="24"/>
            <w:szCs w:val="24"/>
            <w:u w:val="none"/>
          </w:rPr>
          <w:t>http://psycnet.apa.org.proxy.longwood.edu/index.cfm?fa=search.displayRecord&amp;id=E9E51381-D83F-FA53F8BA049185CC455A&amp;resultID=1&amp;page=1&amp;dbTab=pi&amp;search=true</w:t>
        </w:r>
      </w:hyperlink>
    </w:p>
    <w:p w:rsidR="00E15609" w:rsidRPr="0035530C" w:rsidRDefault="00E15609" w:rsidP="00E15609">
      <w:pPr>
        <w:autoSpaceDE w:val="0"/>
        <w:autoSpaceDN w:val="0"/>
        <w:adjustRightInd w:val="0"/>
        <w:spacing w:after="0" w:line="480" w:lineRule="auto"/>
        <w:ind w:left="720" w:hanging="720"/>
        <w:contextualSpacing/>
        <w:rPr>
          <w:rFonts w:ascii="Times New Roman" w:hAnsi="Times New Roman" w:cs="Times New Roman"/>
          <w:sz w:val="24"/>
          <w:szCs w:val="24"/>
        </w:rPr>
      </w:pPr>
      <w:r w:rsidRPr="0035530C">
        <w:rPr>
          <w:rFonts w:ascii="Times New Roman" w:hAnsi="Times New Roman" w:cs="Times New Roman"/>
          <w:sz w:val="24"/>
          <w:szCs w:val="24"/>
          <w:lang w:val="es-AR"/>
        </w:rPr>
        <w:t xml:space="preserve">Fujimoto, K., Valente, T. W. (2012). </w:t>
      </w:r>
      <w:r w:rsidRPr="0035530C">
        <w:rPr>
          <w:rFonts w:ascii="Times New Roman" w:hAnsi="Times New Roman" w:cs="Times New Roman"/>
          <w:sz w:val="24"/>
          <w:szCs w:val="24"/>
        </w:rPr>
        <w:t xml:space="preserve">Alcohol peer influence of participating in organized school activities: A network approach. </w:t>
      </w:r>
      <w:r w:rsidRPr="0035530C">
        <w:rPr>
          <w:rFonts w:ascii="Times New Roman" w:hAnsi="Times New Roman" w:cs="Times New Roman"/>
          <w:i/>
          <w:sz w:val="24"/>
          <w:szCs w:val="24"/>
        </w:rPr>
        <w:t>Health Psychology</w:t>
      </w:r>
      <w:r w:rsidRPr="0035530C">
        <w:rPr>
          <w:rFonts w:ascii="Times New Roman" w:hAnsi="Times New Roman" w:cs="Times New Roman"/>
          <w:sz w:val="24"/>
          <w:szCs w:val="24"/>
        </w:rPr>
        <w:t xml:space="preserve">, </w:t>
      </w:r>
      <w:r w:rsidRPr="0035530C">
        <w:rPr>
          <w:rFonts w:ascii="Times New Roman" w:hAnsi="Times New Roman" w:cs="Times New Roman"/>
          <w:i/>
          <w:sz w:val="24"/>
          <w:szCs w:val="24"/>
        </w:rPr>
        <w:t>32</w:t>
      </w:r>
      <w:r w:rsidRPr="0035530C">
        <w:rPr>
          <w:rFonts w:ascii="Times New Roman" w:hAnsi="Times New Roman" w:cs="Times New Roman"/>
          <w:sz w:val="24"/>
          <w:szCs w:val="24"/>
        </w:rPr>
        <w:t xml:space="preserve">(10), 1084-1092. doi:10.1037/a0029466 </w:t>
      </w:r>
    </w:p>
    <w:p w:rsidR="00E15609" w:rsidRPr="0035530C" w:rsidRDefault="00E15609" w:rsidP="00E15609">
      <w:pPr>
        <w:autoSpaceDE w:val="0"/>
        <w:autoSpaceDN w:val="0"/>
        <w:adjustRightInd w:val="0"/>
        <w:spacing w:after="0" w:line="480" w:lineRule="auto"/>
        <w:contextualSpacing/>
        <w:rPr>
          <w:rFonts w:ascii="Times New Roman" w:hAnsi="Times New Roman" w:cs="Times New Roman"/>
          <w:bCs/>
          <w:sz w:val="24"/>
          <w:szCs w:val="24"/>
        </w:rPr>
      </w:pPr>
      <w:r w:rsidRPr="0035530C">
        <w:rPr>
          <w:rFonts w:ascii="Times New Roman" w:hAnsi="Times New Roman" w:cs="Times New Roman"/>
          <w:sz w:val="24"/>
          <w:szCs w:val="24"/>
        </w:rPr>
        <w:t xml:space="preserve">Leaver-Dunn, D., Turner, L., Newman, B. M. (2007). </w:t>
      </w:r>
      <w:r w:rsidRPr="0035530C">
        <w:rPr>
          <w:rFonts w:ascii="Times New Roman" w:hAnsi="Times New Roman" w:cs="Times New Roman"/>
          <w:bCs/>
          <w:sz w:val="24"/>
          <w:szCs w:val="24"/>
        </w:rPr>
        <w:t>Influence of sports' programs and club</w:t>
      </w:r>
    </w:p>
    <w:p w:rsidR="00E15609" w:rsidRPr="0035530C" w:rsidRDefault="00E15609" w:rsidP="00E15609">
      <w:pPr>
        <w:autoSpaceDE w:val="0"/>
        <w:autoSpaceDN w:val="0"/>
        <w:adjustRightInd w:val="0"/>
        <w:spacing w:after="0" w:line="480" w:lineRule="auto"/>
        <w:ind w:left="720" w:hanging="720"/>
        <w:contextualSpacing/>
        <w:rPr>
          <w:rFonts w:ascii="Times New Roman" w:hAnsi="Times New Roman" w:cs="Times New Roman"/>
          <w:sz w:val="24"/>
          <w:szCs w:val="24"/>
        </w:rPr>
      </w:pPr>
      <w:r w:rsidRPr="0035530C">
        <w:rPr>
          <w:rFonts w:ascii="Times New Roman" w:hAnsi="Times New Roman" w:cs="Times New Roman"/>
          <w:bCs/>
          <w:sz w:val="24"/>
          <w:szCs w:val="24"/>
        </w:rPr>
        <w:t xml:space="preserve">            activities on alcohol use intentions and behaviors among adolescent males. </w:t>
      </w:r>
      <w:r w:rsidRPr="0035530C">
        <w:rPr>
          <w:rFonts w:ascii="Times New Roman" w:hAnsi="Times New Roman" w:cs="Times New Roman"/>
          <w:i/>
          <w:sz w:val="24"/>
          <w:szCs w:val="24"/>
        </w:rPr>
        <w:t xml:space="preserve">Journal of </w:t>
      </w:r>
      <w:r w:rsidRPr="0035530C">
        <w:rPr>
          <w:rStyle w:val="hilite"/>
          <w:rFonts w:ascii="Times New Roman" w:hAnsi="Times New Roman" w:cs="Times New Roman"/>
          <w:i/>
          <w:sz w:val="24"/>
          <w:szCs w:val="24"/>
        </w:rPr>
        <w:t>Alcohol</w:t>
      </w:r>
      <w:r w:rsidRPr="0035530C">
        <w:rPr>
          <w:rFonts w:ascii="Times New Roman" w:hAnsi="Times New Roman" w:cs="Times New Roman"/>
          <w:i/>
          <w:sz w:val="24"/>
          <w:szCs w:val="24"/>
        </w:rPr>
        <w:t xml:space="preserve"> and Drug Education</w:t>
      </w:r>
      <w:r w:rsidRPr="0035530C">
        <w:rPr>
          <w:rFonts w:ascii="Times New Roman" w:hAnsi="Times New Roman" w:cs="Times New Roman"/>
          <w:sz w:val="24"/>
          <w:szCs w:val="24"/>
        </w:rPr>
        <w:t xml:space="preserve">, </w:t>
      </w:r>
      <w:r w:rsidRPr="0035530C">
        <w:rPr>
          <w:rFonts w:ascii="Times New Roman" w:hAnsi="Times New Roman" w:cs="Times New Roman"/>
          <w:i/>
          <w:sz w:val="24"/>
          <w:szCs w:val="24"/>
        </w:rPr>
        <w:t>51</w:t>
      </w:r>
      <w:r w:rsidRPr="0035530C">
        <w:rPr>
          <w:rFonts w:ascii="Times New Roman" w:hAnsi="Times New Roman" w:cs="Times New Roman"/>
          <w:sz w:val="24"/>
          <w:szCs w:val="24"/>
        </w:rPr>
        <w:t xml:space="preserve">(3), 57-72. Retrieved from </w:t>
      </w:r>
      <w:hyperlink r:id="rId9" w:history="1">
        <w:r w:rsidRPr="0035530C">
          <w:rPr>
            <w:rStyle w:val="Hyperlink"/>
            <w:rFonts w:ascii="Times New Roman" w:hAnsi="Times New Roman" w:cs="Times New Roman"/>
            <w:color w:val="auto"/>
            <w:sz w:val="24"/>
            <w:szCs w:val="24"/>
            <w:u w:val="none"/>
          </w:rPr>
          <w:t>http://psycnet.apa.org.proxy.longwood.edu/index.cfm?fa=search.displayRecord&amp;id=E9FF6021-A0E6-EF98-D55F-421FE168F7E3&amp;resultID=1&amp;page=1&amp;dbTab=pi&amp;search=true</w:t>
        </w:r>
      </w:hyperlink>
    </w:p>
    <w:p w:rsidR="00E15609" w:rsidRPr="0035530C" w:rsidRDefault="00E15609" w:rsidP="00F019A3">
      <w:pPr>
        <w:autoSpaceDE w:val="0"/>
        <w:autoSpaceDN w:val="0"/>
        <w:adjustRightInd w:val="0"/>
        <w:spacing w:after="0" w:line="480" w:lineRule="auto"/>
        <w:ind w:left="720" w:hanging="720"/>
        <w:contextualSpacing/>
        <w:rPr>
          <w:rFonts w:ascii="Times New Roman" w:hAnsi="Times New Roman" w:cs="Times New Roman"/>
          <w:sz w:val="24"/>
          <w:szCs w:val="24"/>
        </w:rPr>
      </w:pPr>
      <w:r w:rsidRPr="0035530C">
        <w:rPr>
          <w:rFonts w:ascii="Times New Roman" w:eastAsia="Times New Roman" w:hAnsi="Times New Roman" w:cs="Times New Roman"/>
          <w:sz w:val="24"/>
          <w:szCs w:val="24"/>
        </w:rPr>
        <w:t xml:space="preserve">McIntosh, J., MacDonald, F., &amp; McKegany, N. (2003). </w:t>
      </w:r>
      <w:r w:rsidRPr="0035530C">
        <w:rPr>
          <w:rFonts w:ascii="Times New Roman" w:hAnsi="Times New Roman" w:cs="Times New Roman"/>
          <w:sz w:val="24"/>
          <w:szCs w:val="24"/>
        </w:rPr>
        <w:t xml:space="preserve">The initial use of drugs in a sample of pre-teenage schoolchildren: The role of choice, pressure and influence. </w:t>
      </w:r>
      <w:r w:rsidRPr="0035530C">
        <w:rPr>
          <w:rFonts w:ascii="Times New Roman" w:hAnsi="Times New Roman" w:cs="Times New Roman"/>
          <w:i/>
          <w:sz w:val="24"/>
          <w:szCs w:val="24"/>
        </w:rPr>
        <w:t>Drugs: education, preventi</w:t>
      </w:r>
      <w:r w:rsidR="00BA3494" w:rsidRPr="0035530C">
        <w:rPr>
          <w:rFonts w:ascii="Times New Roman" w:hAnsi="Times New Roman" w:cs="Times New Roman"/>
          <w:i/>
          <w:sz w:val="24"/>
          <w:szCs w:val="24"/>
        </w:rPr>
        <w:t xml:space="preserve">on and policy, </w:t>
      </w:r>
      <w:r w:rsidRPr="0035530C">
        <w:rPr>
          <w:rFonts w:ascii="Times New Roman" w:hAnsi="Times New Roman" w:cs="Times New Roman"/>
          <w:i/>
          <w:sz w:val="24"/>
          <w:szCs w:val="24"/>
        </w:rPr>
        <w:t>10</w:t>
      </w:r>
      <w:r w:rsidRPr="0035530C">
        <w:rPr>
          <w:rFonts w:ascii="Times New Roman" w:hAnsi="Times New Roman" w:cs="Times New Roman"/>
          <w:sz w:val="24"/>
          <w:szCs w:val="24"/>
        </w:rPr>
        <w:t>(2), 147-158. doi: 10.1080/0968763021000061092</w:t>
      </w:r>
    </w:p>
    <w:p w:rsidR="002A7B2B" w:rsidRPr="0035530C" w:rsidRDefault="005C50F0" w:rsidP="0034734C">
      <w:pPr>
        <w:autoSpaceDE w:val="0"/>
        <w:autoSpaceDN w:val="0"/>
        <w:adjustRightInd w:val="0"/>
        <w:spacing w:after="0" w:line="480" w:lineRule="auto"/>
        <w:ind w:left="720" w:hanging="720"/>
        <w:contextualSpacing/>
        <w:rPr>
          <w:rFonts w:ascii="Times New Roman" w:hAnsi="Times New Roman" w:cs="Times New Roman"/>
          <w:color w:val="231F20"/>
          <w:sz w:val="24"/>
          <w:szCs w:val="24"/>
        </w:rPr>
      </w:pPr>
      <w:r w:rsidRPr="0035530C">
        <w:rPr>
          <w:rFonts w:ascii="Times New Roman" w:eastAsia="Times New Roman" w:hAnsi="Times New Roman" w:cs="Times New Roman"/>
          <w:sz w:val="24"/>
          <w:szCs w:val="24"/>
        </w:rPr>
        <w:lastRenderedPageBreak/>
        <w:t>McIntosh, J., MacDonald, F., &amp; McKegany, N</w:t>
      </w:r>
      <w:r w:rsidR="008F1438" w:rsidRPr="0035530C">
        <w:rPr>
          <w:rFonts w:ascii="Times New Roman" w:eastAsia="Times New Roman" w:hAnsi="Times New Roman" w:cs="Times New Roman"/>
          <w:sz w:val="24"/>
          <w:szCs w:val="24"/>
        </w:rPr>
        <w:t xml:space="preserve">. </w:t>
      </w:r>
      <w:r w:rsidRPr="0035530C">
        <w:rPr>
          <w:rFonts w:ascii="Times New Roman" w:eastAsia="Times New Roman" w:hAnsi="Times New Roman" w:cs="Times New Roman"/>
          <w:sz w:val="24"/>
          <w:szCs w:val="24"/>
        </w:rPr>
        <w:t>(2006</w:t>
      </w:r>
      <w:r w:rsidR="002A7B2B" w:rsidRPr="0035530C">
        <w:rPr>
          <w:rFonts w:ascii="Times New Roman" w:eastAsia="Times New Roman" w:hAnsi="Times New Roman" w:cs="Times New Roman"/>
          <w:sz w:val="24"/>
          <w:szCs w:val="24"/>
        </w:rPr>
        <w:t>).</w:t>
      </w:r>
      <w:r w:rsidRPr="0035530C">
        <w:rPr>
          <w:rFonts w:ascii="Times New Roman" w:hAnsi="Times New Roman" w:cs="Times New Roman"/>
          <w:color w:val="231F20"/>
          <w:sz w:val="24"/>
          <w:szCs w:val="24"/>
        </w:rPr>
        <w:t xml:space="preserve"> Why do children experiment with illegal drugs? The declining role of peer pressure with increasing age</w:t>
      </w:r>
      <w:r w:rsidR="002A7B2B" w:rsidRPr="0035530C">
        <w:rPr>
          <w:rFonts w:ascii="Times New Roman" w:eastAsia="Times New Roman" w:hAnsi="Times New Roman" w:cs="Times New Roman"/>
          <w:sz w:val="24"/>
          <w:szCs w:val="24"/>
        </w:rPr>
        <w:t>.</w:t>
      </w:r>
      <w:r w:rsidRPr="0035530C">
        <w:rPr>
          <w:rFonts w:ascii="Times New Roman" w:eastAsia="Times New Roman" w:hAnsi="Times New Roman" w:cs="Times New Roman"/>
          <w:sz w:val="24"/>
          <w:szCs w:val="24"/>
        </w:rPr>
        <w:t xml:space="preserve"> </w:t>
      </w:r>
      <w:r w:rsidR="00597A51" w:rsidRPr="0035530C">
        <w:rPr>
          <w:rFonts w:ascii="Times New Roman" w:hAnsi="Times New Roman" w:cs="Times New Roman"/>
          <w:i/>
          <w:color w:val="231F20"/>
          <w:sz w:val="24"/>
          <w:szCs w:val="24"/>
        </w:rPr>
        <w:t>Addiction Research and Theory</w:t>
      </w:r>
      <w:r w:rsidR="00597A51">
        <w:rPr>
          <w:rFonts w:ascii="Times New Roman" w:eastAsia="Times New Roman" w:hAnsi="Times New Roman" w:cs="Times New Roman"/>
          <w:sz w:val="24"/>
          <w:szCs w:val="24"/>
        </w:rPr>
        <w:t xml:space="preserve">, </w:t>
      </w:r>
      <w:r w:rsidR="00597A51" w:rsidRPr="0035530C">
        <w:rPr>
          <w:rFonts w:ascii="Times New Roman" w:eastAsia="Times New Roman" w:hAnsi="Times New Roman" w:cs="Times New Roman"/>
          <w:i/>
          <w:sz w:val="24"/>
          <w:szCs w:val="24"/>
        </w:rPr>
        <w:t>14</w:t>
      </w:r>
      <w:r w:rsidR="00597A51" w:rsidRPr="0035530C">
        <w:rPr>
          <w:rFonts w:ascii="Times New Roman" w:eastAsia="Times New Roman" w:hAnsi="Times New Roman" w:cs="Times New Roman"/>
          <w:sz w:val="24"/>
          <w:szCs w:val="24"/>
        </w:rPr>
        <w:t xml:space="preserve">(3), 275-287. </w:t>
      </w:r>
      <w:r w:rsidR="002A7B2B" w:rsidRPr="0035530C">
        <w:rPr>
          <w:rFonts w:ascii="Times New Roman" w:eastAsia="Times New Roman" w:hAnsi="Times New Roman" w:cs="Times New Roman"/>
          <w:sz w:val="24"/>
          <w:szCs w:val="24"/>
        </w:rPr>
        <w:t>doi:</w:t>
      </w:r>
      <w:r w:rsidRPr="0035530C">
        <w:rPr>
          <w:rFonts w:ascii="Times New Roman" w:hAnsi="Times New Roman" w:cs="Times New Roman"/>
          <w:color w:val="231F20"/>
          <w:sz w:val="24"/>
          <w:szCs w:val="24"/>
        </w:rPr>
        <w:t>10.1080/16066350500330465</w:t>
      </w:r>
    </w:p>
    <w:p w:rsidR="005745E6" w:rsidRPr="0035530C" w:rsidRDefault="005745E6" w:rsidP="0034734C">
      <w:pPr>
        <w:autoSpaceDE w:val="0"/>
        <w:autoSpaceDN w:val="0"/>
        <w:adjustRightInd w:val="0"/>
        <w:spacing w:after="0" w:line="480" w:lineRule="auto"/>
        <w:ind w:left="720" w:hanging="720"/>
        <w:contextualSpacing/>
        <w:rPr>
          <w:rFonts w:ascii="Times New Roman" w:hAnsi="Times New Roman" w:cs="Times New Roman"/>
          <w:color w:val="231F20"/>
          <w:sz w:val="24"/>
          <w:szCs w:val="24"/>
        </w:rPr>
      </w:pPr>
    </w:p>
    <w:p w:rsidR="005745E6" w:rsidRPr="0035530C" w:rsidRDefault="005745E6" w:rsidP="0034734C">
      <w:pPr>
        <w:autoSpaceDE w:val="0"/>
        <w:autoSpaceDN w:val="0"/>
        <w:adjustRightInd w:val="0"/>
        <w:spacing w:after="0" w:line="480" w:lineRule="auto"/>
        <w:ind w:left="720" w:hanging="720"/>
        <w:contextualSpacing/>
        <w:rPr>
          <w:rFonts w:ascii="Times New Roman" w:hAnsi="Times New Roman" w:cs="Times New Roman"/>
          <w:color w:val="231F20"/>
          <w:sz w:val="24"/>
          <w:szCs w:val="24"/>
        </w:rPr>
      </w:pPr>
    </w:p>
    <w:p w:rsidR="005745E6" w:rsidRPr="0035530C" w:rsidRDefault="005745E6" w:rsidP="0034734C">
      <w:pPr>
        <w:autoSpaceDE w:val="0"/>
        <w:autoSpaceDN w:val="0"/>
        <w:adjustRightInd w:val="0"/>
        <w:spacing w:after="0" w:line="480" w:lineRule="auto"/>
        <w:ind w:left="720" w:hanging="720"/>
        <w:contextualSpacing/>
        <w:rPr>
          <w:rFonts w:ascii="Times New Roman" w:hAnsi="Times New Roman" w:cs="Times New Roman"/>
          <w:color w:val="231F20"/>
          <w:sz w:val="24"/>
          <w:szCs w:val="24"/>
        </w:rPr>
      </w:pPr>
    </w:p>
    <w:p w:rsidR="005745E6" w:rsidRPr="0035530C" w:rsidRDefault="005745E6" w:rsidP="0034734C">
      <w:pPr>
        <w:autoSpaceDE w:val="0"/>
        <w:autoSpaceDN w:val="0"/>
        <w:adjustRightInd w:val="0"/>
        <w:spacing w:after="0" w:line="480" w:lineRule="auto"/>
        <w:ind w:left="720" w:hanging="720"/>
        <w:contextualSpacing/>
        <w:rPr>
          <w:rFonts w:ascii="Times New Roman" w:hAnsi="Times New Roman" w:cs="Times New Roman"/>
          <w:color w:val="231F20"/>
          <w:sz w:val="24"/>
          <w:szCs w:val="24"/>
        </w:rPr>
      </w:pPr>
    </w:p>
    <w:p w:rsidR="005745E6" w:rsidRPr="0035530C" w:rsidRDefault="005745E6" w:rsidP="0034734C">
      <w:pPr>
        <w:autoSpaceDE w:val="0"/>
        <w:autoSpaceDN w:val="0"/>
        <w:adjustRightInd w:val="0"/>
        <w:spacing w:after="0" w:line="480" w:lineRule="auto"/>
        <w:ind w:left="720" w:hanging="720"/>
        <w:contextualSpacing/>
        <w:rPr>
          <w:rFonts w:ascii="Times New Roman" w:hAnsi="Times New Roman" w:cs="Times New Roman"/>
          <w:color w:val="231F20"/>
          <w:sz w:val="24"/>
          <w:szCs w:val="24"/>
        </w:rPr>
      </w:pPr>
    </w:p>
    <w:p w:rsidR="005745E6" w:rsidRPr="0035530C" w:rsidRDefault="005745E6" w:rsidP="0034734C">
      <w:pPr>
        <w:autoSpaceDE w:val="0"/>
        <w:autoSpaceDN w:val="0"/>
        <w:adjustRightInd w:val="0"/>
        <w:spacing w:after="0" w:line="480" w:lineRule="auto"/>
        <w:ind w:left="720" w:hanging="720"/>
        <w:contextualSpacing/>
        <w:rPr>
          <w:rFonts w:ascii="Times New Roman" w:hAnsi="Times New Roman" w:cs="Times New Roman"/>
          <w:color w:val="231F20"/>
          <w:sz w:val="24"/>
          <w:szCs w:val="24"/>
        </w:rPr>
      </w:pPr>
    </w:p>
    <w:p w:rsidR="005745E6" w:rsidRPr="0035530C" w:rsidRDefault="005745E6" w:rsidP="0034734C">
      <w:pPr>
        <w:autoSpaceDE w:val="0"/>
        <w:autoSpaceDN w:val="0"/>
        <w:adjustRightInd w:val="0"/>
        <w:spacing w:after="0" w:line="480" w:lineRule="auto"/>
        <w:ind w:left="720" w:hanging="720"/>
        <w:contextualSpacing/>
        <w:rPr>
          <w:rFonts w:ascii="Times New Roman" w:hAnsi="Times New Roman" w:cs="Times New Roman"/>
          <w:color w:val="231F20"/>
          <w:sz w:val="24"/>
          <w:szCs w:val="24"/>
        </w:rPr>
      </w:pPr>
    </w:p>
    <w:p w:rsidR="005745E6" w:rsidRPr="0035530C" w:rsidRDefault="005745E6" w:rsidP="0034734C">
      <w:pPr>
        <w:autoSpaceDE w:val="0"/>
        <w:autoSpaceDN w:val="0"/>
        <w:adjustRightInd w:val="0"/>
        <w:spacing w:after="0" w:line="480" w:lineRule="auto"/>
        <w:ind w:left="720" w:hanging="720"/>
        <w:contextualSpacing/>
        <w:rPr>
          <w:rFonts w:ascii="Times New Roman" w:hAnsi="Times New Roman" w:cs="Times New Roman"/>
          <w:color w:val="231F20"/>
          <w:sz w:val="24"/>
          <w:szCs w:val="24"/>
        </w:rPr>
      </w:pPr>
    </w:p>
    <w:p w:rsidR="005745E6" w:rsidRPr="0035530C" w:rsidRDefault="005745E6" w:rsidP="0034734C">
      <w:pPr>
        <w:autoSpaceDE w:val="0"/>
        <w:autoSpaceDN w:val="0"/>
        <w:adjustRightInd w:val="0"/>
        <w:spacing w:after="0" w:line="480" w:lineRule="auto"/>
        <w:ind w:left="720" w:hanging="720"/>
        <w:contextualSpacing/>
        <w:rPr>
          <w:rFonts w:ascii="Times New Roman" w:hAnsi="Times New Roman" w:cs="Times New Roman"/>
          <w:color w:val="231F20"/>
          <w:sz w:val="24"/>
          <w:szCs w:val="24"/>
        </w:rPr>
      </w:pPr>
    </w:p>
    <w:p w:rsidR="005745E6" w:rsidRPr="0035530C" w:rsidRDefault="005745E6" w:rsidP="0034734C">
      <w:pPr>
        <w:autoSpaceDE w:val="0"/>
        <w:autoSpaceDN w:val="0"/>
        <w:adjustRightInd w:val="0"/>
        <w:spacing w:after="0" w:line="480" w:lineRule="auto"/>
        <w:ind w:left="720" w:hanging="720"/>
        <w:contextualSpacing/>
        <w:rPr>
          <w:rFonts w:ascii="Times New Roman" w:hAnsi="Times New Roman" w:cs="Times New Roman"/>
          <w:color w:val="231F20"/>
          <w:sz w:val="24"/>
          <w:szCs w:val="24"/>
        </w:rPr>
      </w:pPr>
    </w:p>
    <w:p w:rsidR="005745E6" w:rsidRPr="0035530C" w:rsidRDefault="005745E6" w:rsidP="0034734C">
      <w:pPr>
        <w:autoSpaceDE w:val="0"/>
        <w:autoSpaceDN w:val="0"/>
        <w:adjustRightInd w:val="0"/>
        <w:spacing w:after="0" w:line="480" w:lineRule="auto"/>
        <w:ind w:left="720" w:hanging="720"/>
        <w:contextualSpacing/>
        <w:rPr>
          <w:rFonts w:ascii="Times New Roman" w:hAnsi="Times New Roman" w:cs="Times New Roman"/>
          <w:color w:val="231F20"/>
          <w:sz w:val="24"/>
          <w:szCs w:val="24"/>
        </w:rPr>
      </w:pPr>
    </w:p>
    <w:p w:rsidR="005745E6" w:rsidRPr="0035530C" w:rsidRDefault="005745E6" w:rsidP="0034734C">
      <w:pPr>
        <w:autoSpaceDE w:val="0"/>
        <w:autoSpaceDN w:val="0"/>
        <w:adjustRightInd w:val="0"/>
        <w:spacing w:after="0" w:line="480" w:lineRule="auto"/>
        <w:ind w:left="720" w:hanging="720"/>
        <w:contextualSpacing/>
        <w:rPr>
          <w:rFonts w:ascii="Times New Roman" w:hAnsi="Times New Roman" w:cs="Times New Roman"/>
          <w:color w:val="231F20"/>
          <w:sz w:val="24"/>
          <w:szCs w:val="24"/>
        </w:rPr>
      </w:pPr>
    </w:p>
    <w:p w:rsidR="005745E6" w:rsidRPr="0035530C" w:rsidRDefault="005745E6" w:rsidP="0034734C">
      <w:pPr>
        <w:autoSpaceDE w:val="0"/>
        <w:autoSpaceDN w:val="0"/>
        <w:adjustRightInd w:val="0"/>
        <w:spacing w:after="0" w:line="480" w:lineRule="auto"/>
        <w:ind w:left="720" w:hanging="720"/>
        <w:contextualSpacing/>
        <w:rPr>
          <w:rFonts w:ascii="Times New Roman" w:hAnsi="Times New Roman" w:cs="Times New Roman"/>
          <w:color w:val="231F20"/>
          <w:sz w:val="24"/>
          <w:szCs w:val="24"/>
        </w:rPr>
      </w:pPr>
    </w:p>
    <w:p w:rsidR="005745E6" w:rsidRDefault="005745E6" w:rsidP="0034734C">
      <w:pPr>
        <w:autoSpaceDE w:val="0"/>
        <w:autoSpaceDN w:val="0"/>
        <w:adjustRightInd w:val="0"/>
        <w:spacing w:after="0" w:line="480" w:lineRule="auto"/>
        <w:ind w:left="720" w:hanging="720"/>
        <w:contextualSpacing/>
        <w:rPr>
          <w:rFonts w:ascii="Times New Roman" w:hAnsi="Times New Roman" w:cs="Times New Roman"/>
          <w:color w:val="231F20"/>
          <w:sz w:val="24"/>
          <w:szCs w:val="24"/>
        </w:rPr>
      </w:pPr>
    </w:p>
    <w:p w:rsidR="00597A51" w:rsidRDefault="00597A51" w:rsidP="0034734C">
      <w:pPr>
        <w:autoSpaceDE w:val="0"/>
        <w:autoSpaceDN w:val="0"/>
        <w:adjustRightInd w:val="0"/>
        <w:spacing w:after="0" w:line="480" w:lineRule="auto"/>
        <w:ind w:left="720" w:hanging="720"/>
        <w:contextualSpacing/>
        <w:rPr>
          <w:rFonts w:ascii="Times New Roman" w:hAnsi="Times New Roman" w:cs="Times New Roman"/>
          <w:color w:val="231F20"/>
          <w:sz w:val="24"/>
          <w:szCs w:val="24"/>
        </w:rPr>
      </w:pPr>
    </w:p>
    <w:p w:rsidR="00597A51" w:rsidRDefault="00597A51" w:rsidP="0034734C">
      <w:pPr>
        <w:autoSpaceDE w:val="0"/>
        <w:autoSpaceDN w:val="0"/>
        <w:adjustRightInd w:val="0"/>
        <w:spacing w:after="0" w:line="480" w:lineRule="auto"/>
        <w:ind w:left="720" w:hanging="720"/>
        <w:contextualSpacing/>
        <w:rPr>
          <w:rFonts w:ascii="Times New Roman" w:hAnsi="Times New Roman" w:cs="Times New Roman"/>
          <w:color w:val="231F20"/>
          <w:sz w:val="24"/>
          <w:szCs w:val="24"/>
        </w:rPr>
      </w:pPr>
    </w:p>
    <w:p w:rsidR="00597A51" w:rsidRDefault="00597A51" w:rsidP="0034734C">
      <w:pPr>
        <w:autoSpaceDE w:val="0"/>
        <w:autoSpaceDN w:val="0"/>
        <w:adjustRightInd w:val="0"/>
        <w:spacing w:after="0" w:line="480" w:lineRule="auto"/>
        <w:ind w:left="720" w:hanging="720"/>
        <w:contextualSpacing/>
        <w:rPr>
          <w:rFonts w:ascii="Times New Roman" w:hAnsi="Times New Roman" w:cs="Times New Roman"/>
          <w:color w:val="231F20"/>
          <w:sz w:val="24"/>
          <w:szCs w:val="24"/>
        </w:rPr>
      </w:pPr>
    </w:p>
    <w:p w:rsidR="00597A51" w:rsidRDefault="00597A51" w:rsidP="0034734C">
      <w:pPr>
        <w:autoSpaceDE w:val="0"/>
        <w:autoSpaceDN w:val="0"/>
        <w:adjustRightInd w:val="0"/>
        <w:spacing w:after="0" w:line="480" w:lineRule="auto"/>
        <w:ind w:left="720" w:hanging="720"/>
        <w:contextualSpacing/>
        <w:rPr>
          <w:rFonts w:ascii="Times New Roman" w:hAnsi="Times New Roman" w:cs="Times New Roman"/>
          <w:color w:val="231F20"/>
          <w:sz w:val="24"/>
          <w:szCs w:val="24"/>
        </w:rPr>
      </w:pPr>
    </w:p>
    <w:p w:rsidR="00597A51" w:rsidRPr="0035530C" w:rsidRDefault="00597A51" w:rsidP="0034734C">
      <w:pPr>
        <w:autoSpaceDE w:val="0"/>
        <w:autoSpaceDN w:val="0"/>
        <w:adjustRightInd w:val="0"/>
        <w:spacing w:after="0" w:line="480" w:lineRule="auto"/>
        <w:ind w:left="720" w:hanging="720"/>
        <w:contextualSpacing/>
        <w:rPr>
          <w:rFonts w:ascii="Times New Roman" w:hAnsi="Times New Roman" w:cs="Times New Roman"/>
          <w:color w:val="231F20"/>
          <w:sz w:val="24"/>
          <w:szCs w:val="24"/>
        </w:rPr>
      </w:pPr>
    </w:p>
    <w:p w:rsidR="00D20119" w:rsidRPr="0035530C" w:rsidRDefault="00D20119" w:rsidP="0034734C">
      <w:pPr>
        <w:autoSpaceDE w:val="0"/>
        <w:autoSpaceDN w:val="0"/>
        <w:adjustRightInd w:val="0"/>
        <w:spacing w:after="0" w:line="480" w:lineRule="auto"/>
        <w:ind w:left="720" w:hanging="720"/>
        <w:contextualSpacing/>
        <w:rPr>
          <w:rFonts w:ascii="Times New Roman" w:hAnsi="Times New Roman" w:cs="Times New Roman"/>
          <w:color w:val="231F20"/>
          <w:sz w:val="24"/>
          <w:szCs w:val="24"/>
        </w:rPr>
      </w:pPr>
    </w:p>
    <w:p w:rsidR="00D20119" w:rsidRPr="0035530C" w:rsidRDefault="00716CFC" w:rsidP="0034734C">
      <w:pPr>
        <w:autoSpaceDE w:val="0"/>
        <w:autoSpaceDN w:val="0"/>
        <w:adjustRightInd w:val="0"/>
        <w:spacing w:after="0" w:line="480" w:lineRule="auto"/>
        <w:ind w:left="720" w:hanging="720"/>
        <w:contextualSpacing/>
        <w:rPr>
          <w:rFonts w:ascii="Times New Roman" w:hAnsi="Times New Roman" w:cs="Times New Roman"/>
          <w:color w:val="231F20"/>
          <w:sz w:val="24"/>
          <w:szCs w:val="24"/>
        </w:rPr>
      </w:pPr>
      <w:r w:rsidRPr="0035530C">
        <w:rPr>
          <w:rFonts w:ascii="Times New Roman" w:hAnsi="Times New Roman" w:cs="Times New Roman"/>
          <w:noProof/>
          <w:color w:val="231F20"/>
          <w:sz w:val="24"/>
          <w:szCs w:val="24"/>
        </w:rPr>
        <w:lastRenderedPageBreak/>
        <w:drawing>
          <wp:anchor distT="0" distB="0" distL="114300" distR="114300" simplePos="0" relativeHeight="251659264" behindDoc="1" locked="0" layoutInCell="1" allowOverlap="1">
            <wp:simplePos x="0" y="0"/>
            <wp:positionH relativeFrom="column">
              <wp:posOffset>123825</wp:posOffset>
            </wp:positionH>
            <wp:positionV relativeFrom="paragraph">
              <wp:posOffset>76200</wp:posOffset>
            </wp:positionV>
            <wp:extent cx="5486400" cy="3438525"/>
            <wp:effectExtent l="19050" t="0" r="0" b="0"/>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D20119" w:rsidRPr="0035530C" w:rsidRDefault="00D20119" w:rsidP="0034734C">
      <w:pPr>
        <w:autoSpaceDE w:val="0"/>
        <w:autoSpaceDN w:val="0"/>
        <w:adjustRightInd w:val="0"/>
        <w:spacing w:after="0" w:line="480" w:lineRule="auto"/>
        <w:ind w:left="720" w:hanging="720"/>
        <w:contextualSpacing/>
        <w:rPr>
          <w:rFonts w:ascii="Times New Roman" w:hAnsi="Times New Roman" w:cs="Times New Roman"/>
          <w:color w:val="231F20"/>
          <w:sz w:val="24"/>
          <w:szCs w:val="24"/>
        </w:rPr>
      </w:pPr>
    </w:p>
    <w:p w:rsidR="00D20119" w:rsidRPr="0035530C" w:rsidRDefault="00D20119" w:rsidP="0034734C">
      <w:pPr>
        <w:autoSpaceDE w:val="0"/>
        <w:autoSpaceDN w:val="0"/>
        <w:adjustRightInd w:val="0"/>
        <w:spacing w:after="0" w:line="480" w:lineRule="auto"/>
        <w:ind w:left="720" w:hanging="720"/>
        <w:contextualSpacing/>
        <w:rPr>
          <w:rFonts w:ascii="Times New Roman" w:hAnsi="Times New Roman" w:cs="Times New Roman"/>
          <w:color w:val="231F20"/>
          <w:sz w:val="24"/>
          <w:szCs w:val="24"/>
        </w:rPr>
      </w:pPr>
    </w:p>
    <w:p w:rsidR="00D20119" w:rsidRPr="0035530C" w:rsidRDefault="00D20119" w:rsidP="0034734C">
      <w:pPr>
        <w:autoSpaceDE w:val="0"/>
        <w:autoSpaceDN w:val="0"/>
        <w:adjustRightInd w:val="0"/>
        <w:spacing w:after="0" w:line="480" w:lineRule="auto"/>
        <w:ind w:left="720" w:hanging="720"/>
        <w:contextualSpacing/>
        <w:rPr>
          <w:rFonts w:ascii="Times New Roman" w:hAnsi="Times New Roman" w:cs="Times New Roman"/>
          <w:color w:val="231F20"/>
          <w:sz w:val="24"/>
          <w:szCs w:val="24"/>
        </w:rPr>
      </w:pPr>
    </w:p>
    <w:p w:rsidR="00D20119" w:rsidRPr="0035530C" w:rsidRDefault="00D20119" w:rsidP="0034734C">
      <w:pPr>
        <w:autoSpaceDE w:val="0"/>
        <w:autoSpaceDN w:val="0"/>
        <w:adjustRightInd w:val="0"/>
        <w:spacing w:after="0" w:line="480" w:lineRule="auto"/>
        <w:ind w:left="720" w:hanging="720"/>
        <w:contextualSpacing/>
        <w:rPr>
          <w:rFonts w:ascii="Times New Roman" w:hAnsi="Times New Roman" w:cs="Times New Roman"/>
          <w:color w:val="231F20"/>
          <w:sz w:val="24"/>
          <w:szCs w:val="24"/>
        </w:rPr>
      </w:pPr>
    </w:p>
    <w:p w:rsidR="00D20119" w:rsidRPr="0035530C" w:rsidRDefault="00D20119" w:rsidP="0034734C">
      <w:pPr>
        <w:autoSpaceDE w:val="0"/>
        <w:autoSpaceDN w:val="0"/>
        <w:adjustRightInd w:val="0"/>
        <w:spacing w:after="0" w:line="480" w:lineRule="auto"/>
        <w:ind w:left="720" w:hanging="720"/>
        <w:contextualSpacing/>
        <w:rPr>
          <w:rFonts w:ascii="Times New Roman" w:hAnsi="Times New Roman" w:cs="Times New Roman"/>
          <w:color w:val="231F20"/>
          <w:sz w:val="24"/>
          <w:szCs w:val="24"/>
        </w:rPr>
      </w:pPr>
    </w:p>
    <w:p w:rsidR="00D20119" w:rsidRPr="0035530C" w:rsidRDefault="00D20119" w:rsidP="0034734C">
      <w:pPr>
        <w:autoSpaceDE w:val="0"/>
        <w:autoSpaceDN w:val="0"/>
        <w:adjustRightInd w:val="0"/>
        <w:spacing w:after="0" w:line="480" w:lineRule="auto"/>
        <w:ind w:left="720" w:hanging="720"/>
        <w:contextualSpacing/>
        <w:rPr>
          <w:rFonts w:ascii="Times New Roman" w:hAnsi="Times New Roman" w:cs="Times New Roman"/>
          <w:color w:val="231F20"/>
          <w:sz w:val="24"/>
          <w:szCs w:val="24"/>
        </w:rPr>
      </w:pPr>
    </w:p>
    <w:p w:rsidR="00D20119" w:rsidRPr="0035530C" w:rsidRDefault="00D20119" w:rsidP="0034734C">
      <w:pPr>
        <w:autoSpaceDE w:val="0"/>
        <w:autoSpaceDN w:val="0"/>
        <w:adjustRightInd w:val="0"/>
        <w:spacing w:after="0" w:line="480" w:lineRule="auto"/>
        <w:ind w:left="720" w:hanging="720"/>
        <w:contextualSpacing/>
        <w:rPr>
          <w:rFonts w:ascii="Times New Roman" w:hAnsi="Times New Roman" w:cs="Times New Roman"/>
          <w:color w:val="231F20"/>
          <w:sz w:val="24"/>
          <w:szCs w:val="24"/>
        </w:rPr>
      </w:pPr>
    </w:p>
    <w:p w:rsidR="00D20119" w:rsidRPr="0035530C" w:rsidRDefault="00D20119" w:rsidP="0034734C">
      <w:pPr>
        <w:autoSpaceDE w:val="0"/>
        <w:autoSpaceDN w:val="0"/>
        <w:adjustRightInd w:val="0"/>
        <w:spacing w:after="0" w:line="480" w:lineRule="auto"/>
        <w:ind w:left="720" w:hanging="720"/>
        <w:contextualSpacing/>
        <w:rPr>
          <w:rFonts w:ascii="Times New Roman" w:hAnsi="Times New Roman" w:cs="Times New Roman"/>
          <w:color w:val="231F20"/>
          <w:sz w:val="24"/>
          <w:szCs w:val="24"/>
        </w:rPr>
      </w:pPr>
    </w:p>
    <w:p w:rsidR="00D20119" w:rsidRPr="0035530C" w:rsidRDefault="00D20119" w:rsidP="00D20119">
      <w:pPr>
        <w:rPr>
          <w:rFonts w:ascii="Times New Roman" w:hAnsi="Times New Roman" w:cs="Times New Roman"/>
          <w:i/>
          <w:sz w:val="24"/>
          <w:szCs w:val="24"/>
        </w:rPr>
      </w:pPr>
    </w:p>
    <w:p w:rsidR="00D20119" w:rsidRPr="0035530C" w:rsidRDefault="00D20119" w:rsidP="00D20119">
      <w:pPr>
        <w:spacing w:after="0" w:line="480" w:lineRule="auto"/>
        <w:contextualSpacing/>
        <w:rPr>
          <w:rFonts w:ascii="Times New Roman" w:hAnsi="Times New Roman" w:cs="Times New Roman"/>
          <w:sz w:val="24"/>
          <w:szCs w:val="24"/>
        </w:rPr>
      </w:pPr>
      <w:r w:rsidRPr="0035530C">
        <w:rPr>
          <w:rFonts w:ascii="Times New Roman" w:hAnsi="Times New Roman" w:cs="Times New Roman"/>
          <w:i/>
          <w:sz w:val="24"/>
          <w:szCs w:val="24"/>
        </w:rPr>
        <w:t>Figure 1</w:t>
      </w:r>
      <w:r w:rsidRPr="0035530C">
        <w:rPr>
          <w:rFonts w:ascii="Times New Roman" w:hAnsi="Times New Roman" w:cs="Times New Roman"/>
          <w:sz w:val="24"/>
          <w:szCs w:val="24"/>
        </w:rPr>
        <w:t>. The graph illustrates the perceived effects of substance abuse on extracurricular activities. People who play group extracurricular activities (</w:t>
      </w:r>
      <w:r w:rsidRPr="0035530C">
        <w:rPr>
          <w:rFonts w:ascii="Times New Roman" w:hAnsi="Times New Roman" w:cs="Times New Roman"/>
          <w:i/>
          <w:sz w:val="24"/>
          <w:szCs w:val="24"/>
        </w:rPr>
        <w:t>M</w:t>
      </w:r>
      <w:r w:rsidRPr="0035530C">
        <w:rPr>
          <w:rFonts w:ascii="Times New Roman" w:hAnsi="Times New Roman" w:cs="Times New Roman"/>
          <w:sz w:val="24"/>
          <w:szCs w:val="24"/>
        </w:rPr>
        <w:t xml:space="preserve"> = 4.1), like football, are perceived to do more substances than individual extracurricular activities (</w:t>
      </w:r>
      <w:r w:rsidRPr="0035530C">
        <w:rPr>
          <w:rFonts w:ascii="Times New Roman" w:hAnsi="Times New Roman" w:cs="Times New Roman"/>
          <w:i/>
          <w:sz w:val="24"/>
          <w:szCs w:val="24"/>
        </w:rPr>
        <w:t>M</w:t>
      </w:r>
      <w:r w:rsidRPr="0035530C">
        <w:rPr>
          <w:rFonts w:ascii="Times New Roman" w:hAnsi="Times New Roman" w:cs="Times New Roman"/>
          <w:sz w:val="24"/>
          <w:szCs w:val="24"/>
        </w:rPr>
        <w:t xml:space="preserve"> = 3.5), like video games, and no extracurricular activities (</w:t>
      </w:r>
      <w:r w:rsidRPr="0035530C">
        <w:rPr>
          <w:rFonts w:ascii="Times New Roman" w:hAnsi="Times New Roman" w:cs="Times New Roman"/>
          <w:i/>
          <w:sz w:val="24"/>
          <w:szCs w:val="24"/>
        </w:rPr>
        <w:t>M</w:t>
      </w:r>
      <w:r w:rsidRPr="0035530C">
        <w:rPr>
          <w:rFonts w:ascii="Times New Roman" w:hAnsi="Times New Roman" w:cs="Times New Roman"/>
          <w:sz w:val="24"/>
          <w:szCs w:val="24"/>
        </w:rPr>
        <w:t xml:space="preserve"> = 2.1) at all. </w:t>
      </w:r>
    </w:p>
    <w:p w:rsidR="00D20119" w:rsidRPr="0035530C" w:rsidRDefault="00D20119" w:rsidP="00D20119">
      <w:pPr>
        <w:rPr>
          <w:rFonts w:ascii="Times New Roman" w:hAnsi="Times New Roman" w:cs="Times New Roman"/>
          <w:sz w:val="24"/>
          <w:szCs w:val="24"/>
        </w:rPr>
      </w:pPr>
    </w:p>
    <w:p w:rsidR="00D20119" w:rsidRPr="0035530C" w:rsidRDefault="00D20119" w:rsidP="00D20119">
      <w:pPr>
        <w:tabs>
          <w:tab w:val="left" w:pos="5505"/>
        </w:tabs>
        <w:rPr>
          <w:rFonts w:ascii="Times New Roman" w:hAnsi="Times New Roman" w:cs="Times New Roman"/>
          <w:sz w:val="24"/>
          <w:szCs w:val="24"/>
        </w:rPr>
      </w:pPr>
      <w:r w:rsidRPr="0035530C">
        <w:rPr>
          <w:rFonts w:ascii="Times New Roman" w:hAnsi="Times New Roman" w:cs="Times New Roman"/>
          <w:sz w:val="24"/>
          <w:szCs w:val="24"/>
        </w:rPr>
        <w:tab/>
      </w:r>
    </w:p>
    <w:p w:rsidR="00D20119" w:rsidRPr="0035530C" w:rsidRDefault="00D20119" w:rsidP="00D20119">
      <w:pPr>
        <w:jc w:val="center"/>
        <w:rPr>
          <w:rFonts w:ascii="Times New Roman" w:hAnsi="Times New Roman" w:cs="Times New Roman"/>
          <w:sz w:val="24"/>
          <w:szCs w:val="24"/>
        </w:rPr>
      </w:pPr>
    </w:p>
    <w:p w:rsidR="00D20119" w:rsidRDefault="00D20119" w:rsidP="00B775D7">
      <w:pPr>
        <w:rPr>
          <w:rFonts w:ascii="Times New Roman" w:hAnsi="Times New Roman" w:cs="Times New Roman"/>
          <w:sz w:val="24"/>
          <w:szCs w:val="24"/>
        </w:rPr>
      </w:pPr>
    </w:p>
    <w:p w:rsidR="00597A51" w:rsidRDefault="00597A51" w:rsidP="00B775D7">
      <w:pPr>
        <w:rPr>
          <w:rFonts w:ascii="Times New Roman" w:hAnsi="Times New Roman" w:cs="Times New Roman"/>
          <w:sz w:val="24"/>
          <w:szCs w:val="24"/>
        </w:rPr>
      </w:pPr>
    </w:p>
    <w:p w:rsidR="00597A51" w:rsidRDefault="00597A51" w:rsidP="00B775D7">
      <w:pPr>
        <w:rPr>
          <w:rFonts w:ascii="Times New Roman" w:hAnsi="Times New Roman" w:cs="Times New Roman"/>
          <w:sz w:val="24"/>
          <w:szCs w:val="24"/>
        </w:rPr>
      </w:pPr>
    </w:p>
    <w:p w:rsidR="00597A51" w:rsidRDefault="00597A51" w:rsidP="00B775D7">
      <w:pPr>
        <w:rPr>
          <w:rFonts w:ascii="Times New Roman" w:hAnsi="Times New Roman" w:cs="Times New Roman"/>
          <w:sz w:val="24"/>
          <w:szCs w:val="24"/>
        </w:rPr>
      </w:pPr>
    </w:p>
    <w:p w:rsidR="00597A51" w:rsidRDefault="00597A51" w:rsidP="00B775D7">
      <w:pPr>
        <w:rPr>
          <w:rFonts w:ascii="Times New Roman" w:hAnsi="Times New Roman" w:cs="Times New Roman"/>
          <w:sz w:val="24"/>
          <w:szCs w:val="24"/>
        </w:rPr>
      </w:pPr>
    </w:p>
    <w:p w:rsidR="00597A51" w:rsidRPr="0035530C" w:rsidRDefault="00597A51" w:rsidP="00B775D7">
      <w:pPr>
        <w:rPr>
          <w:rFonts w:ascii="Times New Roman" w:hAnsi="Times New Roman" w:cs="Times New Roman"/>
          <w:sz w:val="24"/>
          <w:szCs w:val="24"/>
        </w:rPr>
      </w:pPr>
    </w:p>
    <w:p w:rsidR="00B775D7" w:rsidRPr="0035530C" w:rsidRDefault="00B775D7" w:rsidP="00D20119">
      <w:pPr>
        <w:rPr>
          <w:rFonts w:ascii="Times New Roman" w:hAnsi="Times New Roman" w:cs="Times New Roman"/>
          <w:sz w:val="24"/>
          <w:szCs w:val="24"/>
        </w:rPr>
      </w:pPr>
    </w:p>
    <w:p w:rsidR="00D20119" w:rsidRPr="0035530C" w:rsidRDefault="00D20119" w:rsidP="00D20119">
      <w:pPr>
        <w:jc w:val="center"/>
        <w:rPr>
          <w:rFonts w:ascii="Times New Roman" w:hAnsi="Times New Roman" w:cs="Times New Roman"/>
          <w:sz w:val="24"/>
          <w:szCs w:val="24"/>
        </w:rPr>
      </w:pPr>
      <w:r w:rsidRPr="0035530C">
        <w:rPr>
          <w:rFonts w:ascii="Times New Roman" w:hAnsi="Times New Roman" w:cs="Times New Roman"/>
          <w:sz w:val="24"/>
          <w:szCs w:val="24"/>
        </w:rPr>
        <w:lastRenderedPageBreak/>
        <w:t>Appendix A</w:t>
      </w:r>
    </w:p>
    <w:p w:rsidR="00D20119" w:rsidRPr="0035530C" w:rsidRDefault="00D20119" w:rsidP="00D20119">
      <w:pPr>
        <w:rPr>
          <w:rFonts w:ascii="Times New Roman" w:hAnsi="Times New Roman" w:cs="Times New Roman"/>
          <w:sz w:val="24"/>
          <w:szCs w:val="24"/>
        </w:rPr>
      </w:pPr>
      <w:r w:rsidRPr="0035530C">
        <w:rPr>
          <w:rFonts w:ascii="Times New Roman" w:hAnsi="Times New Roman" w:cs="Times New Roman"/>
          <w:sz w:val="24"/>
          <w:szCs w:val="24"/>
        </w:rPr>
        <w:t>Michael is a junior in high school. The paragraph below describes a typical day for him.</w:t>
      </w:r>
    </w:p>
    <w:p w:rsidR="00D20119" w:rsidRPr="0035530C" w:rsidRDefault="00D20119" w:rsidP="00D20119">
      <w:pPr>
        <w:rPr>
          <w:rFonts w:ascii="Times New Roman" w:hAnsi="Times New Roman" w:cs="Times New Roman"/>
          <w:sz w:val="24"/>
          <w:szCs w:val="24"/>
        </w:rPr>
      </w:pPr>
    </w:p>
    <w:p w:rsidR="00D20119" w:rsidRPr="0035530C" w:rsidRDefault="00D20119" w:rsidP="00D20119">
      <w:pPr>
        <w:spacing w:after="0" w:line="480" w:lineRule="auto"/>
        <w:ind w:firstLine="720"/>
        <w:rPr>
          <w:rFonts w:ascii="Times New Roman" w:hAnsi="Times New Roman" w:cs="Times New Roman"/>
          <w:sz w:val="24"/>
          <w:szCs w:val="24"/>
        </w:rPr>
      </w:pPr>
      <w:r w:rsidRPr="0035530C">
        <w:rPr>
          <w:rFonts w:ascii="Times New Roman" w:hAnsi="Times New Roman" w:cs="Times New Roman"/>
          <w:sz w:val="24"/>
          <w:szCs w:val="24"/>
        </w:rPr>
        <w:t>Michael wakes up for school at 6:00AM. He gets up, gets dressed, and eats a bowl of cereal for breakfast while watching T.V. Michael leaves his house at 7:15AM to drive to school, which starts at 7:40AM. After school, Michael goes to football practice at 2:30PM. When practice ends at 5:00PM, Michael goes home, takes a shower, and eats dinner. At 7:30PM, he hangs out with some of his teammates in the Wal-Mart parking lot; he drives back home at 9:00PM. Michael does his homework and his in bed by 10:30PM.</w:t>
      </w:r>
    </w:p>
    <w:p w:rsidR="00D20119" w:rsidRPr="0035530C" w:rsidRDefault="00D20119" w:rsidP="00D20119">
      <w:pPr>
        <w:spacing w:after="0" w:line="480" w:lineRule="auto"/>
        <w:ind w:firstLine="720"/>
        <w:rPr>
          <w:rFonts w:ascii="Times New Roman" w:hAnsi="Times New Roman" w:cs="Times New Roman"/>
          <w:sz w:val="24"/>
          <w:szCs w:val="24"/>
        </w:rPr>
      </w:pPr>
    </w:p>
    <w:p w:rsidR="00D20119" w:rsidRPr="0035530C" w:rsidRDefault="00D20119" w:rsidP="00D20119">
      <w:pPr>
        <w:spacing w:after="0" w:line="480" w:lineRule="auto"/>
        <w:ind w:firstLine="720"/>
        <w:rPr>
          <w:rFonts w:ascii="Times New Roman" w:hAnsi="Times New Roman" w:cs="Times New Roman"/>
          <w:sz w:val="24"/>
          <w:szCs w:val="24"/>
        </w:rPr>
      </w:pPr>
    </w:p>
    <w:p w:rsidR="00D20119" w:rsidRPr="0035530C" w:rsidRDefault="00D20119" w:rsidP="00D20119">
      <w:pPr>
        <w:spacing w:after="0" w:line="480" w:lineRule="auto"/>
        <w:ind w:firstLine="720"/>
        <w:rPr>
          <w:rFonts w:ascii="Times New Roman" w:hAnsi="Times New Roman" w:cs="Times New Roman"/>
          <w:sz w:val="24"/>
          <w:szCs w:val="24"/>
        </w:rPr>
      </w:pPr>
    </w:p>
    <w:p w:rsidR="00D20119" w:rsidRPr="0035530C" w:rsidRDefault="00D20119" w:rsidP="00D20119">
      <w:pPr>
        <w:spacing w:after="0" w:line="480" w:lineRule="auto"/>
        <w:ind w:firstLine="720"/>
        <w:rPr>
          <w:rFonts w:ascii="Times New Roman" w:hAnsi="Times New Roman" w:cs="Times New Roman"/>
          <w:sz w:val="24"/>
          <w:szCs w:val="24"/>
        </w:rPr>
      </w:pPr>
    </w:p>
    <w:p w:rsidR="00D20119" w:rsidRPr="0035530C" w:rsidRDefault="00D20119" w:rsidP="00D20119">
      <w:pPr>
        <w:spacing w:after="0" w:line="480" w:lineRule="auto"/>
        <w:ind w:firstLine="720"/>
        <w:rPr>
          <w:rFonts w:ascii="Times New Roman" w:hAnsi="Times New Roman" w:cs="Times New Roman"/>
          <w:sz w:val="24"/>
          <w:szCs w:val="24"/>
        </w:rPr>
      </w:pPr>
    </w:p>
    <w:p w:rsidR="00D20119" w:rsidRPr="0035530C" w:rsidRDefault="00D20119" w:rsidP="00D20119">
      <w:pPr>
        <w:spacing w:after="0" w:line="480" w:lineRule="auto"/>
        <w:ind w:firstLine="720"/>
        <w:rPr>
          <w:rFonts w:ascii="Times New Roman" w:hAnsi="Times New Roman" w:cs="Times New Roman"/>
          <w:sz w:val="24"/>
          <w:szCs w:val="24"/>
        </w:rPr>
      </w:pPr>
    </w:p>
    <w:p w:rsidR="00D20119" w:rsidRDefault="00D20119" w:rsidP="00D20119">
      <w:pPr>
        <w:spacing w:after="0" w:line="480" w:lineRule="auto"/>
        <w:ind w:firstLine="720"/>
        <w:rPr>
          <w:rFonts w:ascii="Times New Roman" w:hAnsi="Times New Roman" w:cs="Times New Roman"/>
          <w:sz w:val="24"/>
          <w:szCs w:val="24"/>
        </w:rPr>
      </w:pPr>
    </w:p>
    <w:p w:rsidR="00597A51" w:rsidRDefault="00597A51" w:rsidP="00D20119">
      <w:pPr>
        <w:spacing w:after="0" w:line="480" w:lineRule="auto"/>
        <w:ind w:firstLine="720"/>
        <w:rPr>
          <w:rFonts w:ascii="Times New Roman" w:hAnsi="Times New Roman" w:cs="Times New Roman"/>
          <w:sz w:val="24"/>
          <w:szCs w:val="24"/>
        </w:rPr>
      </w:pPr>
    </w:p>
    <w:p w:rsidR="00597A51" w:rsidRDefault="00597A51" w:rsidP="00D20119">
      <w:pPr>
        <w:spacing w:after="0" w:line="480" w:lineRule="auto"/>
        <w:ind w:firstLine="720"/>
        <w:rPr>
          <w:rFonts w:ascii="Times New Roman" w:hAnsi="Times New Roman" w:cs="Times New Roman"/>
          <w:sz w:val="24"/>
          <w:szCs w:val="24"/>
        </w:rPr>
      </w:pPr>
    </w:p>
    <w:p w:rsidR="00597A51" w:rsidRDefault="00597A51" w:rsidP="00D20119">
      <w:pPr>
        <w:spacing w:after="0" w:line="480" w:lineRule="auto"/>
        <w:ind w:firstLine="720"/>
        <w:rPr>
          <w:rFonts w:ascii="Times New Roman" w:hAnsi="Times New Roman" w:cs="Times New Roman"/>
          <w:sz w:val="24"/>
          <w:szCs w:val="24"/>
        </w:rPr>
      </w:pPr>
    </w:p>
    <w:p w:rsidR="00597A51" w:rsidRDefault="00597A51" w:rsidP="00D20119">
      <w:pPr>
        <w:spacing w:after="0" w:line="480" w:lineRule="auto"/>
        <w:ind w:firstLine="720"/>
        <w:rPr>
          <w:rFonts w:ascii="Times New Roman" w:hAnsi="Times New Roman" w:cs="Times New Roman"/>
          <w:sz w:val="24"/>
          <w:szCs w:val="24"/>
        </w:rPr>
      </w:pPr>
    </w:p>
    <w:p w:rsidR="00597A51" w:rsidRDefault="00597A51" w:rsidP="00D20119">
      <w:pPr>
        <w:spacing w:after="0" w:line="480" w:lineRule="auto"/>
        <w:ind w:firstLine="720"/>
        <w:rPr>
          <w:rFonts w:ascii="Times New Roman" w:hAnsi="Times New Roman" w:cs="Times New Roman"/>
          <w:sz w:val="24"/>
          <w:szCs w:val="24"/>
        </w:rPr>
      </w:pPr>
    </w:p>
    <w:p w:rsidR="00597A51" w:rsidRPr="0035530C" w:rsidRDefault="00597A51" w:rsidP="00D20119">
      <w:pPr>
        <w:spacing w:after="0" w:line="480" w:lineRule="auto"/>
        <w:ind w:firstLine="720"/>
        <w:rPr>
          <w:rFonts w:ascii="Times New Roman" w:hAnsi="Times New Roman" w:cs="Times New Roman"/>
          <w:sz w:val="24"/>
          <w:szCs w:val="24"/>
        </w:rPr>
      </w:pPr>
    </w:p>
    <w:p w:rsidR="00D20119" w:rsidRPr="0035530C" w:rsidRDefault="00D20119" w:rsidP="00D20119">
      <w:pPr>
        <w:spacing w:after="0" w:line="480" w:lineRule="auto"/>
        <w:ind w:firstLine="720"/>
        <w:rPr>
          <w:rFonts w:ascii="Times New Roman" w:hAnsi="Times New Roman" w:cs="Times New Roman"/>
          <w:sz w:val="24"/>
          <w:szCs w:val="24"/>
        </w:rPr>
      </w:pPr>
    </w:p>
    <w:p w:rsidR="00D20119" w:rsidRPr="0035530C" w:rsidRDefault="00D20119" w:rsidP="00D20119">
      <w:pPr>
        <w:spacing w:after="0" w:line="480" w:lineRule="auto"/>
        <w:ind w:firstLine="720"/>
        <w:rPr>
          <w:rFonts w:ascii="Times New Roman" w:hAnsi="Times New Roman" w:cs="Times New Roman"/>
          <w:sz w:val="24"/>
          <w:szCs w:val="24"/>
        </w:rPr>
      </w:pPr>
    </w:p>
    <w:p w:rsidR="00D20119" w:rsidRPr="0035530C" w:rsidRDefault="00D20119" w:rsidP="00D20119">
      <w:pPr>
        <w:jc w:val="center"/>
        <w:rPr>
          <w:rFonts w:ascii="Times New Roman" w:hAnsi="Times New Roman" w:cs="Times New Roman"/>
          <w:sz w:val="24"/>
          <w:szCs w:val="24"/>
        </w:rPr>
      </w:pPr>
      <w:r w:rsidRPr="0035530C">
        <w:rPr>
          <w:rFonts w:ascii="Times New Roman" w:hAnsi="Times New Roman" w:cs="Times New Roman"/>
          <w:sz w:val="24"/>
          <w:szCs w:val="24"/>
        </w:rPr>
        <w:lastRenderedPageBreak/>
        <w:t>Appendix B</w:t>
      </w:r>
    </w:p>
    <w:p w:rsidR="00D20119" w:rsidRPr="0035530C" w:rsidRDefault="00D20119" w:rsidP="00D20119">
      <w:pPr>
        <w:rPr>
          <w:rFonts w:ascii="Times New Roman" w:hAnsi="Times New Roman" w:cs="Times New Roman"/>
          <w:sz w:val="24"/>
          <w:szCs w:val="24"/>
        </w:rPr>
      </w:pPr>
      <w:r w:rsidRPr="0035530C">
        <w:rPr>
          <w:rFonts w:ascii="Times New Roman" w:hAnsi="Times New Roman" w:cs="Times New Roman"/>
          <w:sz w:val="24"/>
          <w:szCs w:val="24"/>
        </w:rPr>
        <w:t>Michael is a junior in high school. The paragraph below describes a typical day for him.</w:t>
      </w:r>
    </w:p>
    <w:p w:rsidR="00D20119" w:rsidRPr="0035530C" w:rsidRDefault="00D20119" w:rsidP="00D20119">
      <w:pPr>
        <w:rPr>
          <w:rFonts w:ascii="Times New Roman" w:hAnsi="Times New Roman" w:cs="Times New Roman"/>
          <w:sz w:val="24"/>
          <w:szCs w:val="24"/>
        </w:rPr>
      </w:pPr>
    </w:p>
    <w:p w:rsidR="00D20119" w:rsidRPr="0035530C" w:rsidRDefault="00D20119" w:rsidP="00D20119">
      <w:pPr>
        <w:spacing w:after="0" w:line="480" w:lineRule="auto"/>
        <w:ind w:firstLine="720"/>
        <w:rPr>
          <w:rFonts w:ascii="Times New Roman" w:hAnsi="Times New Roman" w:cs="Times New Roman"/>
          <w:sz w:val="24"/>
          <w:szCs w:val="24"/>
        </w:rPr>
      </w:pPr>
      <w:r w:rsidRPr="0035530C">
        <w:rPr>
          <w:rFonts w:ascii="Times New Roman" w:hAnsi="Times New Roman" w:cs="Times New Roman"/>
          <w:sz w:val="24"/>
          <w:szCs w:val="24"/>
        </w:rPr>
        <w:t>Michael wakes up for school at 7:00AM. He gets up, gets dressed, and eats a pop tart for breakfast while doing the homework assigned the day before. Michael leaves his house at 7:25AM to drive to school, which starts at 7:40AM. After school, at 2:30 PM, Michael goes straight home and plays video games until he eats dinner at 6:30. After he eats dinner, Michael invites friends over to play video games with him. He and his friends play video games until the friends leave at 9:00PM. After saying goodbye, Michael goes to the kitchen for a snack before going to bed at 10:00PM.</w:t>
      </w:r>
    </w:p>
    <w:p w:rsidR="00D20119" w:rsidRPr="0035530C" w:rsidRDefault="00D20119" w:rsidP="00D20119">
      <w:pPr>
        <w:spacing w:after="0" w:line="480" w:lineRule="auto"/>
        <w:ind w:firstLine="720"/>
        <w:rPr>
          <w:rFonts w:ascii="Times New Roman" w:hAnsi="Times New Roman" w:cs="Times New Roman"/>
          <w:sz w:val="24"/>
          <w:szCs w:val="24"/>
        </w:rPr>
      </w:pPr>
    </w:p>
    <w:p w:rsidR="00D20119" w:rsidRPr="0035530C" w:rsidRDefault="00D20119" w:rsidP="00D20119">
      <w:pPr>
        <w:spacing w:after="0" w:line="480" w:lineRule="auto"/>
        <w:ind w:firstLine="720"/>
        <w:rPr>
          <w:rFonts w:ascii="Times New Roman" w:hAnsi="Times New Roman" w:cs="Times New Roman"/>
          <w:sz w:val="24"/>
          <w:szCs w:val="24"/>
        </w:rPr>
      </w:pPr>
    </w:p>
    <w:p w:rsidR="00D20119" w:rsidRPr="0035530C" w:rsidRDefault="00D20119" w:rsidP="00D20119">
      <w:pPr>
        <w:spacing w:after="0" w:line="480" w:lineRule="auto"/>
        <w:ind w:firstLine="720"/>
        <w:rPr>
          <w:rFonts w:ascii="Times New Roman" w:hAnsi="Times New Roman" w:cs="Times New Roman"/>
          <w:sz w:val="24"/>
          <w:szCs w:val="24"/>
        </w:rPr>
      </w:pPr>
    </w:p>
    <w:p w:rsidR="00D20119" w:rsidRPr="0035530C" w:rsidRDefault="00D20119" w:rsidP="00D20119">
      <w:pPr>
        <w:spacing w:after="0" w:line="480" w:lineRule="auto"/>
        <w:ind w:firstLine="720"/>
        <w:rPr>
          <w:rFonts w:ascii="Times New Roman" w:hAnsi="Times New Roman" w:cs="Times New Roman"/>
          <w:sz w:val="24"/>
          <w:szCs w:val="24"/>
        </w:rPr>
      </w:pPr>
    </w:p>
    <w:p w:rsidR="00D20119" w:rsidRPr="0035530C" w:rsidRDefault="00D20119" w:rsidP="00D20119">
      <w:pPr>
        <w:spacing w:after="0" w:line="480" w:lineRule="auto"/>
        <w:ind w:firstLine="720"/>
        <w:rPr>
          <w:rFonts w:ascii="Times New Roman" w:hAnsi="Times New Roman" w:cs="Times New Roman"/>
          <w:sz w:val="24"/>
          <w:szCs w:val="24"/>
        </w:rPr>
      </w:pPr>
    </w:p>
    <w:p w:rsidR="00D20119" w:rsidRPr="0035530C" w:rsidRDefault="00D20119" w:rsidP="00D20119">
      <w:pPr>
        <w:spacing w:after="0" w:line="480" w:lineRule="auto"/>
        <w:ind w:firstLine="720"/>
        <w:rPr>
          <w:rFonts w:ascii="Times New Roman" w:hAnsi="Times New Roman" w:cs="Times New Roman"/>
          <w:sz w:val="24"/>
          <w:szCs w:val="24"/>
        </w:rPr>
      </w:pPr>
    </w:p>
    <w:p w:rsidR="00D20119" w:rsidRDefault="00D20119" w:rsidP="00D20119">
      <w:pPr>
        <w:spacing w:after="0" w:line="480" w:lineRule="auto"/>
        <w:ind w:firstLine="720"/>
        <w:rPr>
          <w:rFonts w:ascii="Times New Roman" w:hAnsi="Times New Roman" w:cs="Times New Roman"/>
          <w:sz w:val="24"/>
          <w:szCs w:val="24"/>
        </w:rPr>
      </w:pPr>
    </w:p>
    <w:p w:rsidR="00597A51" w:rsidRDefault="00597A51" w:rsidP="00D20119">
      <w:pPr>
        <w:spacing w:after="0" w:line="480" w:lineRule="auto"/>
        <w:ind w:firstLine="720"/>
        <w:rPr>
          <w:rFonts w:ascii="Times New Roman" w:hAnsi="Times New Roman" w:cs="Times New Roman"/>
          <w:sz w:val="24"/>
          <w:szCs w:val="24"/>
        </w:rPr>
      </w:pPr>
    </w:p>
    <w:p w:rsidR="00597A51" w:rsidRDefault="00597A51" w:rsidP="00D20119">
      <w:pPr>
        <w:spacing w:after="0" w:line="480" w:lineRule="auto"/>
        <w:ind w:firstLine="720"/>
        <w:rPr>
          <w:rFonts w:ascii="Times New Roman" w:hAnsi="Times New Roman" w:cs="Times New Roman"/>
          <w:sz w:val="24"/>
          <w:szCs w:val="24"/>
        </w:rPr>
      </w:pPr>
    </w:p>
    <w:p w:rsidR="00597A51" w:rsidRDefault="00597A51" w:rsidP="00D20119">
      <w:pPr>
        <w:spacing w:after="0" w:line="480" w:lineRule="auto"/>
        <w:ind w:firstLine="720"/>
        <w:rPr>
          <w:rFonts w:ascii="Times New Roman" w:hAnsi="Times New Roman" w:cs="Times New Roman"/>
          <w:sz w:val="24"/>
          <w:szCs w:val="24"/>
        </w:rPr>
      </w:pPr>
    </w:p>
    <w:p w:rsidR="00597A51" w:rsidRDefault="00597A51" w:rsidP="00D20119">
      <w:pPr>
        <w:spacing w:after="0" w:line="480" w:lineRule="auto"/>
        <w:ind w:firstLine="720"/>
        <w:rPr>
          <w:rFonts w:ascii="Times New Roman" w:hAnsi="Times New Roman" w:cs="Times New Roman"/>
          <w:sz w:val="24"/>
          <w:szCs w:val="24"/>
        </w:rPr>
      </w:pPr>
    </w:p>
    <w:p w:rsidR="00597A51" w:rsidRDefault="00597A51" w:rsidP="00597A51">
      <w:pPr>
        <w:spacing w:after="0" w:line="480" w:lineRule="auto"/>
        <w:rPr>
          <w:rFonts w:ascii="Times New Roman" w:hAnsi="Times New Roman" w:cs="Times New Roman"/>
          <w:sz w:val="24"/>
          <w:szCs w:val="24"/>
        </w:rPr>
      </w:pPr>
    </w:p>
    <w:p w:rsidR="00597A51" w:rsidRPr="0035530C" w:rsidRDefault="00597A51" w:rsidP="00597A51">
      <w:pPr>
        <w:spacing w:after="0" w:line="480" w:lineRule="auto"/>
        <w:rPr>
          <w:rFonts w:ascii="Times New Roman" w:hAnsi="Times New Roman" w:cs="Times New Roman"/>
          <w:sz w:val="24"/>
          <w:szCs w:val="24"/>
        </w:rPr>
      </w:pPr>
    </w:p>
    <w:p w:rsidR="00B775D7" w:rsidRPr="0035530C" w:rsidRDefault="00B775D7" w:rsidP="00D20119">
      <w:pPr>
        <w:spacing w:after="0" w:line="480" w:lineRule="auto"/>
        <w:ind w:firstLine="720"/>
        <w:rPr>
          <w:rFonts w:ascii="Times New Roman" w:hAnsi="Times New Roman" w:cs="Times New Roman"/>
          <w:sz w:val="24"/>
          <w:szCs w:val="24"/>
        </w:rPr>
      </w:pPr>
    </w:p>
    <w:p w:rsidR="00D20119" w:rsidRPr="0035530C" w:rsidRDefault="00D20119" w:rsidP="00D20119">
      <w:pPr>
        <w:jc w:val="center"/>
        <w:rPr>
          <w:rFonts w:ascii="Times New Roman" w:hAnsi="Times New Roman" w:cs="Times New Roman"/>
          <w:sz w:val="24"/>
          <w:szCs w:val="24"/>
        </w:rPr>
      </w:pPr>
      <w:r w:rsidRPr="0035530C">
        <w:rPr>
          <w:rFonts w:ascii="Times New Roman" w:hAnsi="Times New Roman" w:cs="Times New Roman"/>
          <w:sz w:val="24"/>
          <w:szCs w:val="24"/>
        </w:rPr>
        <w:lastRenderedPageBreak/>
        <w:t>Appendix C</w:t>
      </w:r>
    </w:p>
    <w:p w:rsidR="00D20119" w:rsidRPr="0035530C" w:rsidRDefault="00D20119" w:rsidP="00D20119">
      <w:pPr>
        <w:rPr>
          <w:rFonts w:ascii="Times New Roman" w:hAnsi="Times New Roman" w:cs="Times New Roman"/>
          <w:sz w:val="24"/>
          <w:szCs w:val="24"/>
        </w:rPr>
      </w:pPr>
      <w:r w:rsidRPr="0035530C">
        <w:rPr>
          <w:rFonts w:ascii="Times New Roman" w:hAnsi="Times New Roman" w:cs="Times New Roman"/>
          <w:sz w:val="24"/>
          <w:szCs w:val="24"/>
        </w:rPr>
        <w:t>Michael is a junior in high school. The paragraph below describes a typical day for him.</w:t>
      </w:r>
    </w:p>
    <w:p w:rsidR="00D20119" w:rsidRPr="0035530C" w:rsidRDefault="00D20119" w:rsidP="00D20119">
      <w:pPr>
        <w:rPr>
          <w:rFonts w:ascii="Times New Roman" w:hAnsi="Times New Roman" w:cs="Times New Roman"/>
          <w:sz w:val="24"/>
          <w:szCs w:val="24"/>
        </w:rPr>
      </w:pPr>
    </w:p>
    <w:p w:rsidR="00D20119" w:rsidRPr="0035530C" w:rsidRDefault="00D20119" w:rsidP="00D20119">
      <w:pPr>
        <w:spacing w:after="0" w:line="480" w:lineRule="auto"/>
        <w:ind w:firstLine="720"/>
        <w:rPr>
          <w:rFonts w:ascii="Times New Roman" w:hAnsi="Times New Roman" w:cs="Times New Roman"/>
          <w:sz w:val="24"/>
          <w:szCs w:val="24"/>
        </w:rPr>
      </w:pPr>
      <w:r w:rsidRPr="0035530C">
        <w:rPr>
          <w:rFonts w:ascii="Times New Roman" w:hAnsi="Times New Roman" w:cs="Times New Roman"/>
          <w:sz w:val="24"/>
          <w:szCs w:val="24"/>
        </w:rPr>
        <w:t>Michael wakes up for school at 7:00AM. He gets up, takes a shower, gets dressed and then eats a bowl of cereal for breakfast. Michael leaves his house at 7:15AM to drive to school, which starts at 7:40AM. After school, at 2:30 PM, Michael goes straight home. His parents return from work around 6:00PM and he eats dinner with them at 7:30PM. He does his homework and is in bed by 9:30PM.</w:t>
      </w:r>
    </w:p>
    <w:p w:rsidR="00D20119" w:rsidRPr="0035530C" w:rsidRDefault="00D20119" w:rsidP="00D20119">
      <w:pPr>
        <w:spacing w:after="0" w:line="480" w:lineRule="auto"/>
        <w:ind w:firstLine="720"/>
        <w:rPr>
          <w:rFonts w:ascii="Times New Roman" w:hAnsi="Times New Roman" w:cs="Times New Roman"/>
          <w:sz w:val="24"/>
          <w:szCs w:val="24"/>
        </w:rPr>
      </w:pPr>
    </w:p>
    <w:p w:rsidR="00D20119" w:rsidRPr="0035530C" w:rsidRDefault="00D20119" w:rsidP="00D20119">
      <w:pPr>
        <w:spacing w:after="0" w:line="480" w:lineRule="auto"/>
        <w:ind w:firstLine="720"/>
        <w:rPr>
          <w:rFonts w:ascii="Times New Roman" w:hAnsi="Times New Roman" w:cs="Times New Roman"/>
          <w:sz w:val="24"/>
          <w:szCs w:val="24"/>
        </w:rPr>
      </w:pPr>
    </w:p>
    <w:p w:rsidR="00D20119" w:rsidRPr="0035530C" w:rsidRDefault="00D20119" w:rsidP="00D20119">
      <w:pPr>
        <w:spacing w:after="0" w:line="480" w:lineRule="auto"/>
        <w:ind w:firstLine="720"/>
        <w:rPr>
          <w:rFonts w:ascii="Times New Roman" w:hAnsi="Times New Roman" w:cs="Times New Roman"/>
          <w:sz w:val="24"/>
          <w:szCs w:val="24"/>
        </w:rPr>
      </w:pPr>
    </w:p>
    <w:p w:rsidR="00D20119" w:rsidRPr="0035530C" w:rsidRDefault="00D20119" w:rsidP="00D20119">
      <w:pPr>
        <w:spacing w:after="0" w:line="480" w:lineRule="auto"/>
        <w:ind w:firstLine="720"/>
        <w:rPr>
          <w:rFonts w:ascii="Times New Roman" w:hAnsi="Times New Roman" w:cs="Times New Roman"/>
          <w:sz w:val="24"/>
          <w:szCs w:val="24"/>
        </w:rPr>
      </w:pPr>
    </w:p>
    <w:p w:rsidR="00D20119" w:rsidRPr="0035530C" w:rsidRDefault="00D20119" w:rsidP="00D20119">
      <w:pPr>
        <w:spacing w:after="0" w:line="480" w:lineRule="auto"/>
        <w:ind w:firstLine="720"/>
        <w:rPr>
          <w:rFonts w:ascii="Times New Roman" w:hAnsi="Times New Roman" w:cs="Times New Roman"/>
          <w:sz w:val="24"/>
          <w:szCs w:val="24"/>
        </w:rPr>
      </w:pPr>
    </w:p>
    <w:p w:rsidR="00D20119" w:rsidRPr="0035530C" w:rsidRDefault="00D20119" w:rsidP="00D20119">
      <w:pPr>
        <w:spacing w:after="0" w:line="480" w:lineRule="auto"/>
        <w:ind w:firstLine="720"/>
        <w:rPr>
          <w:rFonts w:ascii="Times New Roman" w:hAnsi="Times New Roman" w:cs="Times New Roman"/>
          <w:sz w:val="24"/>
          <w:szCs w:val="24"/>
        </w:rPr>
      </w:pPr>
    </w:p>
    <w:p w:rsidR="00D20119" w:rsidRPr="0035530C" w:rsidRDefault="00D20119" w:rsidP="00D20119">
      <w:pPr>
        <w:spacing w:after="0" w:line="480" w:lineRule="auto"/>
        <w:ind w:firstLine="720"/>
        <w:rPr>
          <w:rFonts w:ascii="Times New Roman" w:hAnsi="Times New Roman" w:cs="Times New Roman"/>
          <w:sz w:val="24"/>
          <w:szCs w:val="24"/>
        </w:rPr>
      </w:pPr>
    </w:p>
    <w:p w:rsidR="00D20119" w:rsidRPr="0035530C" w:rsidRDefault="00D20119" w:rsidP="00D20119">
      <w:pPr>
        <w:spacing w:after="0" w:line="480" w:lineRule="auto"/>
        <w:ind w:firstLine="720"/>
        <w:rPr>
          <w:rFonts w:ascii="Times New Roman" w:hAnsi="Times New Roman" w:cs="Times New Roman"/>
          <w:sz w:val="24"/>
          <w:szCs w:val="24"/>
        </w:rPr>
      </w:pPr>
    </w:p>
    <w:p w:rsidR="0035530C" w:rsidRDefault="0035530C" w:rsidP="00D20119">
      <w:pPr>
        <w:spacing w:after="0" w:line="480" w:lineRule="auto"/>
        <w:rPr>
          <w:rFonts w:ascii="Times New Roman" w:hAnsi="Times New Roman" w:cs="Times New Roman"/>
          <w:sz w:val="24"/>
          <w:szCs w:val="24"/>
        </w:rPr>
      </w:pPr>
    </w:p>
    <w:p w:rsidR="00597A51" w:rsidRDefault="00597A51" w:rsidP="00D20119">
      <w:pPr>
        <w:spacing w:after="0" w:line="480" w:lineRule="auto"/>
        <w:rPr>
          <w:rFonts w:ascii="Times New Roman" w:hAnsi="Times New Roman" w:cs="Times New Roman"/>
          <w:sz w:val="24"/>
          <w:szCs w:val="24"/>
        </w:rPr>
      </w:pPr>
    </w:p>
    <w:p w:rsidR="00597A51" w:rsidRDefault="00597A51" w:rsidP="00D20119">
      <w:pPr>
        <w:spacing w:after="0" w:line="480" w:lineRule="auto"/>
        <w:rPr>
          <w:rFonts w:ascii="Times New Roman" w:hAnsi="Times New Roman" w:cs="Times New Roman"/>
          <w:sz w:val="24"/>
          <w:szCs w:val="24"/>
        </w:rPr>
      </w:pPr>
    </w:p>
    <w:p w:rsidR="00597A51" w:rsidRDefault="00597A51" w:rsidP="00D20119">
      <w:pPr>
        <w:spacing w:after="0" w:line="480" w:lineRule="auto"/>
        <w:rPr>
          <w:rFonts w:ascii="Times New Roman" w:hAnsi="Times New Roman" w:cs="Times New Roman"/>
          <w:sz w:val="24"/>
          <w:szCs w:val="24"/>
        </w:rPr>
      </w:pPr>
    </w:p>
    <w:p w:rsidR="00597A51" w:rsidRDefault="00597A51" w:rsidP="00D20119">
      <w:pPr>
        <w:spacing w:after="0" w:line="480" w:lineRule="auto"/>
        <w:rPr>
          <w:rFonts w:ascii="Times New Roman" w:hAnsi="Times New Roman" w:cs="Times New Roman"/>
          <w:sz w:val="24"/>
          <w:szCs w:val="24"/>
        </w:rPr>
      </w:pPr>
    </w:p>
    <w:p w:rsidR="00597A51" w:rsidRDefault="00597A51" w:rsidP="00D20119">
      <w:pPr>
        <w:spacing w:after="0" w:line="480" w:lineRule="auto"/>
        <w:rPr>
          <w:rFonts w:ascii="Times New Roman" w:hAnsi="Times New Roman" w:cs="Times New Roman"/>
          <w:sz w:val="24"/>
          <w:szCs w:val="24"/>
        </w:rPr>
      </w:pPr>
    </w:p>
    <w:p w:rsidR="00597A51" w:rsidRDefault="00597A51" w:rsidP="00D20119">
      <w:pPr>
        <w:spacing w:after="0" w:line="480" w:lineRule="auto"/>
        <w:rPr>
          <w:rFonts w:ascii="Times New Roman" w:hAnsi="Times New Roman" w:cs="Times New Roman"/>
          <w:sz w:val="24"/>
          <w:szCs w:val="24"/>
        </w:rPr>
      </w:pPr>
    </w:p>
    <w:p w:rsidR="00597A51" w:rsidRPr="0035530C" w:rsidRDefault="00597A51" w:rsidP="00D20119">
      <w:pPr>
        <w:spacing w:after="0" w:line="480" w:lineRule="auto"/>
        <w:rPr>
          <w:rFonts w:ascii="Times New Roman" w:hAnsi="Times New Roman" w:cs="Times New Roman"/>
          <w:sz w:val="24"/>
          <w:szCs w:val="24"/>
        </w:rPr>
      </w:pPr>
    </w:p>
    <w:p w:rsidR="00D20119" w:rsidRPr="0035530C" w:rsidRDefault="00D20119" w:rsidP="00D20119">
      <w:pPr>
        <w:spacing w:after="0" w:line="480" w:lineRule="auto"/>
        <w:ind w:firstLine="720"/>
        <w:jc w:val="center"/>
        <w:rPr>
          <w:rFonts w:ascii="Times New Roman" w:hAnsi="Times New Roman" w:cs="Times New Roman"/>
          <w:sz w:val="24"/>
          <w:szCs w:val="24"/>
        </w:rPr>
      </w:pPr>
      <w:r w:rsidRPr="0035530C">
        <w:rPr>
          <w:rFonts w:ascii="Times New Roman" w:hAnsi="Times New Roman" w:cs="Times New Roman"/>
          <w:sz w:val="24"/>
          <w:szCs w:val="24"/>
        </w:rPr>
        <w:lastRenderedPageBreak/>
        <w:t>Appendix D</w:t>
      </w:r>
    </w:p>
    <w:p w:rsidR="00D20119" w:rsidRPr="0035530C" w:rsidRDefault="00D20119" w:rsidP="00306691">
      <w:pPr>
        <w:spacing w:after="0" w:line="240" w:lineRule="auto"/>
        <w:ind w:firstLine="720"/>
        <w:rPr>
          <w:rFonts w:ascii="Times New Roman" w:hAnsi="Times New Roman" w:cs="Times New Roman"/>
          <w:sz w:val="24"/>
          <w:szCs w:val="24"/>
        </w:rPr>
      </w:pPr>
      <w:r w:rsidRPr="0035530C">
        <w:rPr>
          <w:rFonts w:ascii="Times New Roman" w:hAnsi="Times New Roman" w:cs="Times New Roman"/>
          <w:sz w:val="24"/>
          <w:szCs w:val="24"/>
        </w:rPr>
        <w:t>Use the likert scale to represent whether you agree or disagree with each statement</w:t>
      </w:r>
      <w:r w:rsidR="00306691">
        <w:rPr>
          <w:rFonts w:ascii="Times New Roman" w:hAnsi="Times New Roman" w:cs="Times New Roman"/>
          <w:sz w:val="24"/>
          <w:szCs w:val="24"/>
        </w:rPr>
        <w:t xml:space="preserve"> while thinking about the paragraph you just read</w:t>
      </w:r>
      <w:r w:rsidRPr="0035530C">
        <w:rPr>
          <w:rFonts w:ascii="Times New Roman" w:hAnsi="Times New Roman" w:cs="Times New Roman"/>
          <w:sz w:val="24"/>
          <w:szCs w:val="24"/>
        </w:rPr>
        <w:t>.</w:t>
      </w:r>
      <w:r w:rsidR="0035530C">
        <w:rPr>
          <w:rFonts w:ascii="Times New Roman" w:hAnsi="Times New Roman" w:cs="Times New Roman"/>
          <w:sz w:val="24"/>
          <w:szCs w:val="24"/>
        </w:rPr>
        <w:t xml:space="preserve"> 1 (strongly disagree) and 5 (</w:t>
      </w:r>
      <w:r w:rsidRPr="0035530C">
        <w:rPr>
          <w:rFonts w:ascii="Times New Roman" w:hAnsi="Times New Roman" w:cs="Times New Roman"/>
          <w:sz w:val="24"/>
          <w:szCs w:val="24"/>
        </w:rPr>
        <w:t>strongly agree).</w:t>
      </w:r>
    </w:p>
    <w:p w:rsidR="00D20119" w:rsidRPr="0035530C" w:rsidRDefault="00D20119" w:rsidP="00D20119">
      <w:pPr>
        <w:spacing w:after="0" w:line="240" w:lineRule="auto"/>
        <w:ind w:firstLine="720"/>
        <w:rPr>
          <w:rFonts w:ascii="Times New Roman" w:hAnsi="Times New Roman" w:cs="Times New Roman"/>
          <w:sz w:val="24"/>
          <w:szCs w:val="24"/>
        </w:rPr>
      </w:pPr>
    </w:p>
    <w:p w:rsidR="00D20119" w:rsidRPr="0035530C" w:rsidRDefault="00D20119" w:rsidP="00D20119">
      <w:pPr>
        <w:pStyle w:val="ListParagraph"/>
        <w:numPr>
          <w:ilvl w:val="0"/>
          <w:numId w:val="1"/>
        </w:numPr>
        <w:spacing w:after="0" w:line="240" w:lineRule="auto"/>
        <w:rPr>
          <w:rFonts w:ascii="Times New Roman" w:hAnsi="Times New Roman" w:cs="Times New Roman"/>
          <w:sz w:val="24"/>
          <w:szCs w:val="24"/>
        </w:rPr>
      </w:pPr>
      <w:r w:rsidRPr="0035530C">
        <w:rPr>
          <w:rFonts w:ascii="Times New Roman" w:hAnsi="Times New Roman" w:cs="Times New Roman"/>
          <w:sz w:val="24"/>
          <w:szCs w:val="24"/>
        </w:rPr>
        <w:t>Michael is a good student.</w:t>
      </w:r>
    </w:p>
    <w:p w:rsidR="00D20119" w:rsidRPr="0035530C" w:rsidRDefault="00D20119" w:rsidP="00D20119">
      <w:pPr>
        <w:spacing w:after="0" w:line="240" w:lineRule="auto"/>
        <w:ind w:left="360"/>
        <w:rPr>
          <w:rFonts w:ascii="Times New Roman" w:hAnsi="Times New Roman" w:cs="Times New Roman"/>
          <w:sz w:val="24"/>
          <w:szCs w:val="24"/>
        </w:rPr>
      </w:pPr>
    </w:p>
    <w:p w:rsidR="00D20119" w:rsidRPr="0035530C" w:rsidRDefault="00D20119" w:rsidP="00D20119">
      <w:pPr>
        <w:spacing w:after="0" w:line="240" w:lineRule="auto"/>
        <w:ind w:left="720"/>
        <w:rPr>
          <w:rFonts w:ascii="Times New Roman" w:hAnsi="Times New Roman" w:cs="Times New Roman"/>
          <w:sz w:val="24"/>
          <w:szCs w:val="24"/>
        </w:rPr>
      </w:pPr>
      <w:r w:rsidRPr="0035530C">
        <w:rPr>
          <w:rFonts w:ascii="Times New Roman" w:hAnsi="Times New Roman" w:cs="Times New Roman"/>
          <w:sz w:val="24"/>
          <w:szCs w:val="24"/>
        </w:rPr>
        <w:t>1</w:t>
      </w:r>
      <w:r w:rsidRPr="0035530C">
        <w:rPr>
          <w:rFonts w:ascii="Times New Roman" w:hAnsi="Times New Roman" w:cs="Times New Roman"/>
          <w:sz w:val="24"/>
          <w:szCs w:val="24"/>
        </w:rPr>
        <w:tab/>
      </w:r>
      <w:r w:rsidRPr="0035530C">
        <w:rPr>
          <w:rFonts w:ascii="Times New Roman" w:hAnsi="Times New Roman" w:cs="Times New Roman"/>
          <w:sz w:val="24"/>
          <w:szCs w:val="24"/>
        </w:rPr>
        <w:tab/>
        <w:t>2</w:t>
      </w:r>
      <w:r w:rsidRPr="0035530C">
        <w:rPr>
          <w:rFonts w:ascii="Times New Roman" w:hAnsi="Times New Roman" w:cs="Times New Roman"/>
          <w:sz w:val="24"/>
          <w:szCs w:val="24"/>
        </w:rPr>
        <w:tab/>
      </w:r>
      <w:r w:rsidRPr="0035530C">
        <w:rPr>
          <w:rFonts w:ascii="Times New Roman" w:hAnsi="Times New Roman" w:cs="Times New Roman"/>
          <w:sz w:val="24"/>
          <w:szCs w:val="24"/>
        </w:rPr>
        <w:tab/>
        <w:t>3</w:t>
      </w:r>
      <w:r w:rsidRPr="0035530C">
        <w:rPr>
          <w:rFonts w:ascii="Times New Roman" w:hAnsi="Times New Roman" w:cs="Times New Roman"/>
          <w:sz w:val="24"/>
          <w:szCs w:val="24"/>
        </w:rPr>
        <w:tab/>
      </w:r>
      <w:r w:rsidRPr="0035530C">
        <w:rPr>
          <w:rFonts w:ascii="Times New Roman" w:hAnsi="Times New Roman" w:cs="Times New Roman"/>
          <w:sz w:val="24"/>
          <w:szCs w:val="24"/>
        </w:rPr>
        <w:tab/>
        <w:t>4</w:t>
      </w:r>
      <w:r w:rsidRPr="0035530C">
        <w:rPr>
          <w:rFonts w:ascii="Times New Roman" w:hAnsi="Times New Roman" w:cs="Times New Roman"/>
          <w:sz w:val="24"/>
          <w:szCs w:val="24"/>
        </w:rPr>
        <w:tab/>
      </w:r>
      <w:r w:rsidRPr="0035530C">
        <w:rPr>
          <w:rFonts w:ascii="Times New Roman" w:hAnsi="Times New Roman" w:cs="Times New Roman"/>
          <w:sz w:val="24"/>
          <w:szCs w:val="24"/>
        </w:rPr>
        <w:tab/>
        <w:t>5</w:t>
      </w:r>
    </w:p>
    <w:p w:rsidR="00D20119" w:rsidRPr="0035530C" w:rsidRDefault="00D20119" w:rsidP="00D20119">
      <w:pPr>
        <w:spacing w:after="0" w:line="240" w:lineRule="auto"/>
        <w:ind w:left="720"/>
        <w:rPr>
          <w:rFonts w:ascii="Times New Roman" w:hAnsi="Times New Roman" w:cs="Times New Roman"/>
          <w:sz w:val="24"/>
          <w:szCs w:val="24"/>
        </w:rPr>
      </w:pPr>
    </w:p>
    <w:p w:rsidR="00D20119" w:rsidRPr="0035530C" w:rsidRDefault="00D20119" w:rsidP="00D20119">
      <w:pPr>
        <w:pStyle w:val="ListParagraph"/>
        <w:numPr>
          <w:ilvl w:val="0"/>
          <w:numId w:val="1"/>
        </w:numPr>
        <w:spacing w:after="0" w:line="240" w:lineRule="auto"/>
        <w:rPr>
          <w:rFonts w:ascii="Times New Roman" w:hAnsi="Times New Roman" w:cs="Times New Roman"/>
          <w:sz w:val="24"/>
          <w:szCs w:val="24"/>
        </w:rPr>
      </w:pPr>
      <w:r w:rsidRPr="0035530C">
        <w:rPr>
          <w:rFonts w:ascii="Times New Roman" w:hAnsi="Times New Roman" w:cs="Times New Roman"/>
          <w:sz w:val="24"/>
          <w:szCs w:val="24"/>
        </w:rPr>
        <w:t>Michael is athletic.</w:t>
      </w:r>
    </w:p>
    <w:p w:rsidR="00D20119" w:rsidRPr="0035530C" w:rsidRDefault="00D20119" w:rsidP="00D20119">
      <w:pPr>
        <w:spacing w:after="0" w:line="240" w:lineRule="auto"/>
        <w:rPr>
          <w:rFonts w:ascii="Times New Roman" w:hAnsi="Times New Roman" w:cs="Times New Roman"/>
          <w:sz w:val="24"/>
          <w:szCs w:val="24"/>
        </w:rPr>
      </w:pPr>
    </w:p>
    <w:p w:rsidR="00D20119" w:rsidRPr="0035530C" w:rsidRDefault="00D20119" w:rsidP="00D20119">
      <w:pPr>
        <w:spacing w:after="0" w:line="240" w:lineRule="auto"/>
        <w:ind w:left="720"/>
        <w:rPr>
          <w:rFonts w:ascii="Times New Roman" w:hAnsi="Times New Roman" w:cs="Times New Roman"/>
          <w:sz w:val="24"/>
          <w:szCs w:val="24"/>
        </w:rPr>
      </w:pPr>
      <w:r w:rsidRPr="0035530C">
        <w:rPr>
          <w:rFonts w:ascii="Times New Roman" w:hAnsi="Times New Roman" w:cs="Times New Roman"/>
          <w:sz w:val="24"/>
          <w:szCs w:val="24"/>
        </w:rPr>
        <w:t>1</w:t>
      </w:r>
      <w:r w:rsidRPr="0035530C">
        <w:rPr>
          <w:rFonts w:ascii="Times New Roman" w:hAnsi="Times New Roman" w:cs="Times New Roman"/>
          <w:sz w:val="24"/>
          <w:szCs w:val="24"/>
        </w:rPr>
        <w:tab/>
      </w:r>
      <w:r w:rsidRPr="0035530C">
        <w:rPr>
          <w:rFonts w:ascii="Times New Roman" w:hAnsi="Times New Roman" w:cs="Times New Roman"/>
          <w:sz w:val="24"/>
          <w:szCs w:val="24"/>
        </w:rPr>
        <w:tab/>
        <w:t>2</w:t>
      </w:r>
      <w:r w:rsidRPr="0035530C">
        <w:rPr>
          <w:rFonts w:ascii="Times New Roman" w:hAnsi="Times New Roman" w:cs="Times New Roman"/>
          <w:sz w:val="24"/>
          <w:szCs w:val="24"/>
        </w:rPr>
        <w:tab/>
      </w:r>
      <w:r w:rsidRPr="0035530C">
        <w:rPr>
          <w:rFonts w:ascii="Times New Roman" w:hAnsi="Times New Roman" w:cs="Times New Roman"/>
          <w:sz w:val="24"/>
          <w:szCs w:val="24"/>
        </w:rPr>
        <w:tab/>
        <w:t>3</w:t>
      </w:r>
      <w:r w:rsidRPr="0035530C">
        <w:rPr>
          <w:rFonts w:ascii="Times New Roman" w:hAnsi="Times New Roman" w:cs="Times New Roman"/>
          <w:sz w:val="24"/>
          <w:szCs w:val="24"/>
        </w:rPr>
        <w:tab/>
      </w:r>
      <w:r w:rsidRPr="0035530C">
        <w:rPr>
          <w:rFonts w:ascii="Times New Roman" w:hAnsi="Times New Roman" w:cs="Times New Roman"/>
          <w:sz w:val="24"/>
          <w:szCs w:val="24"/>
        </w:rPr>
        <w:tab/>
        <w:t>4</w:t>
      </w:r>
      <w:r w:rsidRPr="0035530C">
        <w:rPr>
          <w:rFonts w:ascii="Times New Roman" w:hAnsi="Times New Roman" w:cs="Times New Roman"/>
          <w:sz w:val="24"/>
          <w:szCs w:val="24"/>
        </w:rPr>
        <w:tab/>
      </w:r>
      <w:r w:rsidRPr="0035530C">
        <w:rPr>
          <w:rFonts w:ascii="Times New Roman" w:hAnsi="Times New Roman" w:cs="Times New Roman"/>
          <w:sz w:val="24"/>
          <w:szCs w:val="24"/>
        </w:rPr>
        <w:tab/>
        <w:t>5</w:t>
      </w:r>
    </w:p>
    <w:p w:rsidR="00D20119" w:rsidRPr="0035530C" w:rsidRDefault="00D20119" w:rsidP="00D20119">
      <w:pPr>
        <w:spacing w:after="0" w:line="240" w:lineRule="auto"/>
        <w:ind w:left="720"/>
        <w:rPr>
          <w:rFonts w:ascii="Times New Roman" w:hAnsi="Times New Roman" w:cs="Times New Roman"/>
          <w:sz w:val="24"/>
          <w:szCs w:val="24"/>
        </w:rPr>
      </w:pPr>
    </w:p>
    <w:p w:rsidR="00D20119" w:rsidRPr="0035530C" w:rsidRDefault="00D20119" w:rsidP="00D20119">
      <w:pPr>
        <w:pStyle w:val="ListParagraph"/>
        <w:numPr>
          <w:ilvl w:val="0"/>
          <w:numId w:val="1"/>
        </w:numPr>
        <w:spacing w:after="0" w:line="240" w:lineRule="auto"/>
        <w:rPr>
          <w:rFonts w:ascii="Times New Roman" w:hAnsi="Times New Roman" w:cs="Times New Roman"/>
          <w:sz w:val="24"/>
          <w:szCs w:val="24"/>
        </w:rPr>
      </w:pPr>
      <w:r w:rsidRPr="0035530C">
        <w:rPr>
          <w:rFonts w:ascii="Times New Roman" w:hAnsi="Times New Roman" w:cs="Times New Roman"/>
          <w:sz w:val="24"/>
          <w:szCs w:val="24"/>
        </w:rPr>
        <w:t>Michael does drugs/ drinks alcohol.</w:t>
      </w:r>
    </w:p>
    <w:p w:rsidR="00D20119" w:rsidRPr="0035530C" w:rsidRDefault="00D20119" w:rsidP="00D20119">
      <w:pPr>
        <w:spacing w:after="0" w:line="240" w:lineRule="auto"/>
        <w:rPr>
          <w:rFonts w:ascii="Times New Roman" w:hAnsi="Times New Roman" w:cs="Times New Roman"/>
          <w:sz w:val="24"/>
          <w:szCs w:val="24"/>
        </w:rPr>
      </w:pPr>
    </w:p>
    <w:p w:rsidR="00D20119" w:rsidRPr="0035530C" w:rsidRDefault="00D20119" w:rsidP="00D20119">
      <w:pPr>
        <w:spacing w:after="0" w:line="240" w:lineRule="auto"/>
        <w:ind w:left="720"/>
        <w:rPr>
          <w:rFonts w:ascii="Times New Roman" w:hAnsi="Times New Roman" w:cs="Times New Roman"/>
          <w:sz w:val="24"/>
          <w:szCs w:val="24"/>
        </w:rPr>
      </w:pPr>
      <w:r w:rsidRPr="0035530C">
        <w:rPr>
          <w:rFonts w:ascii="Times New Roman" w:hAnsi="Times New Roman" w:cs="Times New Roman"/>
          <w:sz w:val="24"/>
          <w:szCs w:val="24"/>
        </w:rPr>
        <w:t>1</w:t>
      </w:r>
      <w:r w:rsidRPr="0035530C">
        <w:rPr>
          <w:rFonts w:ascii="Times New Roman" w:hAnsi="Times New Roman" w:cs="Times New Roman"/>
          <w:sz w:val="24"/>
          <w:szCs w:val="24"/>
        </w:rPr>
        <w:tab/>
      </w:r>
      <w:r w:rsidRPr="0035530C">
        <w:rPr>
          <w:rFonts w:ascii="Times New Roman" w:hAnsi="Times New Roman" w:cs="Times New Roman"/>
          <w:sz w:val="24"/>
          <w:szCs w:val="24"/>
        </w:rPr>
        <w:tab/>
        <w:t>2</w:t>
      </w:r>
      <w:r w:rsidRPr="0035530C">
        <w:rPr>
          <w:rFonts w:ascii="Times New Roman" w:hAnsi="Times New Roman" w:cs="Times New Roman"/>
          <w:sz w:val="24"/>
          <w:szCs w:val="24"/>
        </w:rPr>
        <w:tab/>
      </w:r>
      <w:r w:rsidRPr="0035530C">
        <w:rPr>
          <w:rFonts w:ascii="Times New Roman" w:hAnsi="Times New Roman" w:cs="Times New Roman"/>
          <w:sz w:val="24"/>
          <w:szCs w:val="24"/>
        </w:rPr>
        <w:tab/>
        <w:t>3</w:t>
      </w:r>
      <w:r w:rsidRPr="0035530C">
        <w:rPr>
          <w:rFonts w:ascii="Times New Roman" w:hAnsi="Times New Roman" w:cs="Times New Roman"/>
          <w:sz w:val="24"/>
          <w:szCs w:val="24"/>
        </w:rPr>
        <w:tab/>
      </w:r>
      <w:r w:rsidRPr="0035530C">
        <w:rPr>
          <w:rFonts w:ascii="Times New Roman" w:hAnsi="Times New Roman" w:cs="Times New Roman"/>
          <w:sz w:val="24"/>
          <w:szCs w:val="24"/>
        </w:rPr>
        <w:tab/>
        <w:t>4</w:t>
      </w:r>
      <w:r w:rsidRPr="0035530C">
        <w:rPr>
          <w:rFonts w:ascii="Times New Roman" w:hAnsi="Times New Roman" w:cs="Times New Roman"/>
          <w:sz w:val="24"/>
          <w:szCs w:val="24"/>
        </w:rPr>
        <w:tab/>
      </w:r>
      <w:r w:rsidRPr="0035530C">
        <w:rPr>
          <w:rFonts w:ascii="Times New Roman" w:hAnsi="Times New Roman" w:cs="Times New Roman"/>
          <w:sz w:val="24"/>
          <w:szCs w:val="24"/>
        </w:rPr>
        <w:tab/>
        <w:t>5</w:t>
      </w:r>
    </w:p>
    <w:p w:rsidR="00D20119" w:rsidRPr="0035530C" w:rsidRDefault="00D20119" w:rsidP="00D20119">
      <w:pPr>
        <w:spacing w:after="0" w:line="240" w:lineRule="auto"/>
        <w:ind w:left="720"/>
        <w:rPr>
          <w:rFonts w:ascii="Times New Roman" w:hAnsi="Times New Roman" w:cs="Times New Roman"/>
          <w:sz w:val="24"/>
          <w:szCs w:val="24"/>
        </w:rPr>
      </w:pPr>
    </w:p>
    <w:p w:rsidR="00D20119" w:rsidRPr="0035530C" w:rsidRDefault="00D20119" w:rsidP="00D20119">
      <w:pPr>
        <w:pStyle w:val="ListParagraph"/>
        <w:numPr>
          <w:ilvl w:val="0"/>
          <w:numId w:val="1"/>
        </w:numPr>
        <w:spacing w:after="0" w:line="240" w:lineRule="auto"/>
        <w:rPr>
          <w:rFonts w:ascii="Times New Roman" w:hAnsi="Times New Roman" w:cs="Times New Roman"/>
          <w:sz w:val="24"/>
          <w:szCs w:val="24"/>
        </w:rPr>
      </w:pPr>
      <w:r w:rsidRPr="0035530C">
        <w:rPr>
          <w:rFonts w:ascii="Times New Roman" w:hAnsi="Times New Roman" w:cs="Times New Roman"/>
          <w:sz w:val="24"/>
          <w:szCs w:val="24"/>
        </w:rPr>
        <w:t>Michael is lazy.</w:t>
      </w:r>
    </w:p>
    <w:p w:rsidR="00D20119" w:rsidRPr="0035530C" w:rsidRDefault="00D20119" w:rsidP="00D20119">
      <w:pPr>
        <w:spacing w:after="0" w:line="240" w:lineRule="auto"/>
        <w:rPr>
          <w:rFonts w:ascii="Times New Roman" w:hAnsi="Times New Roman" w:cs="Times New Roman"/>
          <w:sz w:val="24"/>
          <w:szCs w:val="24"/>
        </w:rPr>
      </w:pPr>
    </w:p>
    <w:p w:rsidR="00D20119" w:rsidRPr="0035530C" w:rsidRDefault="00D20119" w:rsidP="00D20119">
      <w:pPr>
        <w:spacing w:after="0" w:line="240" w:lineRule="auto"/>
        <w:ind w:left="720"/>
        <w:rPr>
          <w:rFonts w:ascii="Times New Roman" w:hAnsi="Times New Roman" w:cs="Times New Roman"/>
          <w:sz w:val="24"/>
          <w:szCs w:val="24"/>
        </w:rPr>
      </w:pPr>
      <w:r w:rsidRPr="0035530C">
        <w:rPr>
          <w:rFonts w:ascii="Times New Roman" w:hAnsi="Times New Roman" w:cs="Times New Roman"/>
          <w:sz w:val="24"/>
          <w:szCs w:val="24"/>
        </w:rPr>
        <w:t>1</w:t>
      </w:r>
      <w:r w:rsidRPr="0035530C">
        <w:rPr>
          <w:rFonts w:ascii="Times New Roman" w:hAnsi="Times New Roman" w:cs="Times New Roman"/>
          <w:sz w:val="24"/>
          <w:szCs w:val="24"/>
        </w:rPr>
        <w:tab/>
      </w:r>
      <w:r w:rsidRPr="0035530C">
        <w:rPr>
          <w:rFonts w:ascii="Times New Roman" w:hAnsi="Times New Roman" w:cs="Times New Roman"/>
          <w:sz w:val="24"/>
          <w:szCs w:val="24"/>
        </w:rPr>
        <w:tab/>
        <w:t>2</w:t>
      </w:r>
      <w:r w:rsidRPr="0035530C">
        <w:rPr>
          <w:rFonts w:ascii="Times New Roman" w:hAnsi="Times New Roman" w:cs="Times New Roman"/>
          <w:sz w:val="24"/>
          <w:szCs w:val="24"/>
        </w:rPr>
        <w:tab/>
      </w:r>
      <w:r w:rsidRPr="0035530C">
        <w:rPr>
          <w:rFonts w:ascii="Times New Roman" w:hAnsi="Times New Roman" w:cs="Times New Roman"/>
          <w:sz w:val="24"/>
          <w:szCs w:val="24"/>
        </w:rPr>
        <w:tab/>
        <w:t>3</w:t>
      </w:r>
      <w:r w:rsidRPr="0035530C">
        <w:rPr>
          <w:rFonts w:ascii="Times New Roman" w:hAnsi="Times New Roman" w:cs="Times New Roman"/>
          <w:sz w:val="24"/>
          <w:szCs w:val="24"/>
        </w:rPr>
        <w:tab/>
      </w:r>
      <w:r w:rsidRPr="0035530C">
        <w:rPr>
          <w:rFonts w:ascii="Times New Roman" w:hAnsi="Times New Roman" w:cs="Times New Roman"/>
          <w:sz w:val="24"/>
          <w:szCs w:val="24"/>
        </w:rPr>
        <w:tab/>
        <w:t>4</w:t>
      </w:r>
      <w:r w:rsidRPr="0035530C">
        <w:rPr>
          <w:rFonts w:ascii="Times New Roman" w:hAnsi="Times New Roman" w:cs="Times New Roman"/>
          <w:sz w:val="24"/>
          <w:szCs w:val="24"/>
        </w:rPr>
        <w:tab/>
      </w:r>
      <w:r w:rsidRPr="0035530C">
        <w:rPr>
          <w:rFonts w:ascii="Times New Roman" w:hAnsi="Times New Roman" w:cs="Times New Roman"/>
          <w:sz w:val="24"/>
          <w:szCs w:val="24"/>
        </w:rPr>
        <w:tab/>
        <w:t>5</w:t>
      </w:r>
    </w:p>
    <w:p w:rsidR="00D20119" w:rsidRPr="0035530C" w:rsidRDefault="00D20119" w:rsidP="00D20119">
      <w:pPr>
        <w:spacing w:after="0" w:line="240" w:lineRule="auto"/>
        <w:ind w:left="720"/>
        <w:rPr>
          <w:rFonts w:ascii="Times New Roman" w:hAnsi="Times New Roman" w:cs="Times New Roman"/>
          <w:sz w:val="24"/>
          <w:szCs w:val="24"/>
        </w:rPr>
      </w:pPr>
    </w:p>
    <w:p w:rsidR="00D20119" w:rsidRPr="0035530C" w:rsidRDefault="00D20119" w:rsidP="00D20119">
      <w:pPr>
        <w:pStyle w:val="ListParagraph"/>
        <w:numPr>
          <w:ilvl w:val="0"/>
          <w:numId w:val="1"/>
        </w:numPr>
        <w:spacing w:after="0" w:line="240" w:lineRule="auto"/>
        <w:rPr>
          <w:rFonts w:ascii="Times New Roman" w:hAnsi="Times New Roman" w:cs="Times New Roman"/>
          <w:sz w:val="24"/>
          <w:szCs w:val="24"/>
        </w:rPr>
      </w:pPr>
      <w:r w:rsidRPr="0035530C">
        <w:rPr>
          <w:rFonts w:ascii="Times New Roman" w:hAnsi="Times New Roman" w:cs="Times New Roman"/>
          <w:sz w:val="24"/>
          <w:szCs w:val="24"/>
        </w:rPr>
        <w:t>People like Michael will have a higher chance to do substances (drink/do drugs).</w:t>
      </w:r>
    </w:p>
    <w:p w:rsidR="00D20119" w:rsidRPr="0035530C" w:rsidRDefault="00D20119" w:rsidP="00D20119">
      <w:pPr>
        <w:spacing w:after="0" w:line="240" w:lineRule="auto"/>
        <w:rPr>
          <w:rFonts w:ascii="Times New Roman" w:hAnsi="Times New Roman" w:cs="Times New Roman"/>
          <w:sz w:val="24"/>
          <w:szCs w:val="24"/>
        </w:rPr>
      </w:pPr>
    </w:p>
    <w:p w:rsidR="00D20119" w:rsidRPr="0035530C" w:rsidRDefault="00D20119" w:rsidP="00D20119">
      <w:pPr>
        <w:spacing w:after="0" w:line="240" w:lineRule="auto"/>
        <w:ind w:left="720"/>
        <w:rPr>
          <w:rFonts w:ascii="Times New Roman" w:hAnsi="Times New Roman" w:cs="Times New Roman"/>
          <w:sz w:val="24"/>
          <w:szCs w:val="24"/>
        </w:rPr>
      </w:pPr>
      <w:r w:rsidRPr="0035530C">
        <w:rPr>
          <w:rFonts w:ascii="Times New Roman" w:hAnsi="Times New Roman" w:cs="Times New Roman"/>
          <w:sz w:val="24"/>
          <w:szCs w:val="24"/>
        </w:rPr>
        <w:t>1</w:t>
      </w:r>
      <w:r w:rsidRPr="0035530C">
        <w:rPr>
          <w:rFonts w:ascii="Times New Roman" w:hAnsi="Times New Roman" w:cs="Times New Roman"/>
          <w:sz w:val="24"/>
          <w:szCs w:val="24"/>
        </w:rPr>
        <w:tab/>
      </w:r>
      <w:r w:rsidRPr="0035530C">
        <w:rPr>
          <w:rFonts w:ascii="Times New Roman" w:hAnsi="Times New Roman" w:cs="Times New Roman"/>
          <w:sz w:val="24"/>
          <w:szCs w:val="24"/>
        </w:rPr>
        <w:tab/>
        <w:t>2</w:t>
      </w:r>
      <w:r w:rsidRPr="0035530C">
        <w:rPr>
          <w:rFonts w:ascii="Times New Roman" w:hAnsi="Times New Roman" w:cs="Times New Roman"/>
          <w:sz w:val="24"/>
          <w:szCs w:val="24"/>
        </w:rPr>
        <w:tab/>
      </w:r>
      <w:r w:rsidRPr="0035530C">
        <w:rPr>
          <w:rFonts w:ascii="Times New Roman" w:hAnsi="Times New Roman" w:cs="Times New Roman"/>
          <w:sz w:val="24"/>
          <w:szCs w:val="24"/>
        </w:rPr>
        <w:tab/>
        <w:t>3</w:t>
      </w:r>
      <w:r w:rsidRPr="0035530C">
        <w:rPr>
          <w:rFonts w:ascii="Times New Roman" w:hAnsi="Times New Roman" w:cs="Times New Roman"/>
          <w:sz w:val="24"/>
          <w:szCs w:val="24"/>
        </w:rPr>
        <w:tab/>
      </w:r>
      <w:r w:rsidRPr="0035530C">
        <w:rPr>
          <w:rFonts w:ascii="Times New Roman" w:hAnsi="Times New Roman" w:cs="Times New Roman"/>
          <w:sz w:val="24"/>
          <w:szCs w:val="24"/>
        </w:rPr>
        <w:tab/>
        <w:t>4</w:t>
      </w:r>
      <w:r w:rsidRPr="0035530C">
        <w:rPr>
          <w:rFonts w:ascii="Times New Roman" w:hAnsi="Times New Roman" w:cs="Times New Roman"/>
          <w:sz w:val="24"/>
          <w:szCs w:val="24"/>
        </w:rPr>
        <w:tab/>
      </w:r>
      <w:r w:rsidRPr="0035530C">
        <w:rPr>
          <w:rFonts w:ascii="Times New Roman" w:hAnsi="Times New Roman" w:cs="Times New Roman"/>
          <w:sz w:val="24"/>
          <w:szCs w:val="24"/>
        </w:rPr>
        <w:tab/>
        <w:t>5</w:t>
      </w:r>
    </w:p>
    <w:p w:rsidR="00D20119" w:rsidRPr="0035530C" w:rsidRDefault="00D20119" w:rsidP="00D20119">
      <w:pPr>
        <w:spacing w:after="0" w:line="240" w:lineRule="auto"/>
        <w:ind w:left="720"/>
        <w:rPr>
          <w:rFonts w:ascii="Times New Roman" w:hAnsi="Times New Roman" w:cs="Times New Roman"/>
          <w:sz w:val="24"/>
          <w:szCs w:val="24"/>
        </w:rPr>
      </w:pPr>
    </w:p>
    <w:p w:rsidR="00D20119" w:rsidRPr="0035530C" w:rsidRDefault="00D20119" w:rsidP="00D20119">
      <w:pPr>
        <w:pStyle w:val="ListParagraph"/>
        <w:numPr>
          <w:ilvl w:val="0"/>
          <w:numId w:val="1"/>
        </w:numPr>
        <w:spacing w:after="0" w:line="240" w:lineRule="auto"/>
        <w:rPr>
          <w:rFonts w:ascii="Times New Roman" w:hAnsi="Times New Roman" w:cs="Times New Roman"/>
          <w:sz w:val="24"/>
          <w:szCs w:val="24"/>
        </w:rPr>
      </w:pPr>
      <w:r w:rsidRPr="0035530C">
        <w:rPr>
          <w:rFonts w:ascii="Times New Roman" w:hAnsi="Times New Roman" w:cs="Times New Roman"/>
          <w:sz w:val="24"/>
          <w:szCs w:val="24"/>
        </w:rPr>
        <w:t>Michael has many friends.</w:t>
      </w:r>
    </w:p>
    <w:p w:rsidR="00D20119" w:rsidRPr="0035530C" w:rsidRDefault="00D20119" w:rsidP="00D20119">
      <w:pPr>
        <w:spacing w:after="0" w:line="240" w:lineRule="auto"/>
        <w:rPr>
          <w:rFonts w:ascii="Times New Roman" w:hAnsi="Times New Roman" w:cs="Times New Roman"/>
          <w:sz w:val="24"/>
          <w:szCs w:val="24"/>
        </w:rPr>
      </w:pPr>
    </w:p>
    <w:p w:rsidR="00D20119" w:rsidRPr="0035530C" w:rsidRDefault="00D20119" w:rsidP="00D20119">
      <w:pPr>
        <w:spacing w:after="0" w:line="240" w:lineRule="auto"/>
        <w:ind w:left="720"/>
        <w:rPr>
          <w:rFonts w:ascii="Times New Roman" w:hAnsi="Times New Roman" w:cs="Times New Roman"/>
          <w:sz w:val="24"/>
          <w:szCs w:val="24"/>
        </w:rPr>
      </w:pPr>
      <w:r w:rsidRPr="0035530C">
        <w:rPr>
          <w:rFonts w:ascii="Times New Roman" w:hAnsi="Times New Roman" w:cs="Times New Roman"/>
          <w:sz w:val="24"/>
          <w:szCs w:val="24"/>
        </w:rPr>
        <w:t>1</w:t>
      </w:r>
      <w:r w:rsidRPr="0035530C">
        <w:rPr>
          <w:rFonts w:ascii="Times New Roman" w:hAnsi="Times New Roman" w:cs="Times New Roman"/>
          <w:sz w:val="24"/>
          <w:szCs w:val="24"/>
        </w:rPr>
        <w:tab/>
      </w:r>
      <w:r w:rsidRPr="0035530C">
        <w:rPr>
          <w:rFonts w:ascii="Times New Roman" w:hAnsi="Times New Roman" w:cs="Times New Roman"/>
          <w:sz w:val="24"/>
          <w:szCs w:val="24"/>
        </w:rPr>
        <w:tab/>
        <w:t>2</w:t>
      </w:r>
      <w:r w:rsidRPr="0035530C">
        <w:rPr>
          <w:rFonts w:ascii="Times New Roman" w:hAnsi="Times New Roman" w:cs="Times New Roman"/>
          <w:sz w:val="24"/>
          <w:szCs w:val="24"/>
        </w:rPr>
        <w:tab/>
      </w:r>
      <w:r w:rsidRPr="0035530C">
        <w:rPr>
          <w:rFonts w:ascii="Times New Roman" w:hAnsi="Times New Roman" w:cs="Times New Roman"/>
          <w:sz w:val="24"/>
          <w:szCs w:val="24"/>
        </w:rPr>
        <w:tab/>
        <w:t>3</w:t>
      </w:r>
      <w:r w:rsidRPr="0035530C">
        <w:rPr>
          <w:rFonts w:ascii="Times New Roman" w:hAnsi="Times New Roman" w:cs="Times New Roman"/>
          <w:sz w:val="24"/>
          <w:szCs w:val="24"/>
        </w:rPr>
        <w:tab/>
      </w:r>
      <w:r w:rsidRPr="0035530C">
        <w:rPr>
          <w:rFonts w:ascii="Times New Roman" w:hAnsi="Times New Roman" w:cs="Times New Roman"/>
          <w:sz w:val="24"/>
          <w:szCs w:val="24"/>
        </w:rPr>
        <w:tab/>
        <w:t>4</w:t>
      </w:r>
      <w:r w:rsidRPr="0035530C">
        <w:rPr>
          <w:rFonts w:ascii="Times New Roman" w:hAnsi="Times New Roman" w:cs="Times New Roman"/>
          <w:sz w:val="24"/>
          <w:szCs w:val="24"/>
        </w:rPr>
        <w:tab/>
      </w:r>
      <w:r w:rsidRPr="0035530C">
        <w:rPr>
          <w:rFonts w:ascii="Times New Roman" w:hAnsi="Times New Roman" w:cs="Times New Roman"/>
          <w:sz w:val="24"/>
          <w:szCs w:val="24"/>
        </w:rPr>
        <w:tab/>
        <w:t>5</w:t>
      </w:r>
    </w:p>
    <w:p w:rsidR="00D20119" w:rsidRPr="0035530C" w:rsidRDefault="00D20119" w:rsidP="00D20119">
      <w:pPr>
        <w:spacing w:after="0" w:line="240" w:lineRule="auto"/>
        <w:ind w:left="720"/>
        <w:rPr>
          <w:rFonts w:ascii="Times New Roman" w:hAnsi="Times New Roman" w:cs="Times New Roman"/>
          <w:sz w:val="24"/>
          <w:szCs w:val="24"/>
        </w:rPr>
      </w:pPr>
    </w:p>
    <w:p w:rsidR="00D20119" w:rsidRPr="0035530C" w:rsidRDefault="00D20119" w:rsidP="00D20119">
      <w:pPr>
        <w:pStyle w:val="ListParagraph"/>
        <w:numPr>
          <w:ilvl w:val="0"/>
          <w:numId w:val="1"/>
        </w:numPr>
        <w:spacing w:after="0" w:line="240" w:lineRule="auto"/>
        <w:rPr>
          <w:rFonts w:ascii="Times New Roman" w:hAnsi="Times New Roman" w:cs="Times New Roman"/>
          <w:sz w:val="24"/>
          <w:szCs w:val="24"/>
        </w:rPr>
      </w:pPr>
      <w:r w:rsidRPr="0035530C">
        <w:rPr>
          <w:rFonts w:ascii="Times New Roman" w:hAnsi="Times New Roman" w:cs="Times New Roman"/>
          <w:sz w:val="24"/>
          <w:szCs w:val="24"/>
        </w:rPr>
        <w:t>Michael has friends who do drugs/drinks alcohol.</w:t>
      </w:r>
    </w:p>
    <w:p w:rsidR="00D20119" w:rsidRPr="0035530C" w:rsidRDefault="00D20119" w:rsidP="00D20119">
      <w:pPr>
        <w:spacing w:after="0" w:line="240" w:lineRule="auto"/>
        <w:rPr>
          <w:rFonts w:ascii="Times New Roman" w:hAnsi="Times New Roman" w:cs="Times New Roman"/>
          <w:sz w:val="24"/>
          <w:szCs w:val="24"/>
        </w:rPr>
      </w:pPr>
    </w:p>
    <w:p w:rsidR="00D20119" w:rsidRPr="0035530C" w:rsidRDefault="00D20119" w:rsidP="00D20119">
      <w:pPr>
        <w:spacing w:after="0" w:line="240" w:lineRule="auto"/>
        <w:ind w:left="720"/>
        <w:rPr>
          <w:rFonts w:ascii="Times New Roman" w:hAnsi="Times New Roman" w:cs="Times New Roman"/>
          <w:sz w:val="24"/>
          <w:szCs w:val="24"/>
        </w:rPr>
      </w:pPr>
      <w:r w:rsidRPr="0035530C">
        <w:rPr>
          <w:rFonts w:ascii="Times New Roman" w:hAnsi="Times New Roman" w:cs="Times New Roman"/>
          <w:sz w:val="24"/>
          <w:szCs w:val="24"/>
        </w:rPr>
        <w:t>1</w:t>
      </w:r>
      <w:r w:rsidRPr="0035530C">
        <w:rPr>
          <w:rFonts w:ascii="Times New Roman" w:hAnsi="Times New Roman" w:cs="Times New Roman"/>
          <w:sz w:val="24"/>
          <w:szCs w:val="24"/>
        </w:rPr>
        <w:tab/>
      </w:r>
      <w:r w:rsidRPr="0035530C">
        <w:rPr>
          <w:rFonts w:ascii="Times New Roman" w:hAnsi="Times New Roman" w:cs="Times New Roman"/>
          <w:sz w:val="24"/>
          <w:szCs w:val="24"/>
        </w:rPr>
        <w:tab/>
        <w:t>2</w:t>
      </w:r>
      <w:r w:rsidRPr="0035530C">
        <w:rPr>
          <w:rFonts w:ascii="Times New Roman" w:hAnsi="Times New Roman" w:cs="Times New Roman"/>
          <w:sz w:val="24"/>
          <w:szCs w:val="24"/>
        </w:rPr>
        <w:tab/>
      </w:r>
      <w:r w:rsidRPr="0035530C">
        <w:rPr>
          <w:rFonts w:ascii="Times New Roman" w:hAnsi="Times New Roman" w:cs="Times New Roman"/>
          <w:sz w:val="24"/>
          <w:szCs w:val="24"/>
        </w:rPr>
        <w:tab/>
        <w:t>3</w:t>
      </w:r>
      <w:r w:rsidRPr="0035530C">
        <w:rPr>
          <w:rFonts w:ascii="Times New Roman" w:hAnsi="Times New Roman" w:cs="Times New Roman"/>
          <w:sz w:val="24"/>
          <w:szCs w:val="24"/>
        </w:rPr>
        <w:tab/>
      </w:r>
      <w:r w:rsidRPr="0035530C">
        <w:rPr>
          <w:rFonts w:ascii="Times New Roman" w:hAnsi="Times New Roman" w:cs="Times New Roman"/>
          <w:sz w:val="24"/>
          <w:szCs w:val="24"/>
        </w:rPr>
        <w:tab/>
        <w:t>4</w:t>
      </w:r>
      <w:r w:rsidRPr="0035530C">
        <w:rPr>
          <w:rFonts w:ascii="Times New Roman" w:hAnsi="Times New Roman" w:cs="Times New Roman"/>
          <w:sz w:val="24"/>
          <w:szCs w:val="24"/>
        </w:rPr>
        <w:tab/>
      </w:r>
      <w:r w:rsidRPr="0035530C">
        <w:rPr>
          <w:rFonts w:ascii="Times New Roman" w:hAnsi="Times New Roman" w:cs="Times New Roman"/>
          <w:sz w:val="24"/>
          <w:szCs w:val="24"/>
        </w:rPr>
        <w:tab/>
        <w:t>5</w:t>
      </w:r>
    </w:p>
    <w:p w:rsidR="00D20119" w:rsidRPr="0035530C" w:rsidRDefault="00D20119" w:rsidP="00D20119">
      <w:pPr>
        <w:spacing w:after="0" w:line="240" w:lineRule="auto"/>
        <w:ind w:left="720"/>
        <w:rPr>
          <w:rFonts w:ascii="Times New Roman" w:hAnsi="Times New Roman" w:cs="Times New Roman"/>
          <w:sz w:val="24"/>
          <w:szCs w:val="24"/>
        </w:rPr>
      </w:pPr>
    </w:p>
    <w:p w:rsidR="00D20119" w:rsidRPr="0035530C" w:rsidRDefault="00D20119" w:rsidP="00D20119">
      <w:pPr>
        <w:pStyle w:val="ListParagraph"/>
        <w:numPr>
          <w:ilvl w:val="0"/>
          <w:numId w:val="1"/>
        </w:numPr>
        <w:spacing w:after="0" w:line="480" w:lineRule="auto"/>
        <w:rPr>
          <w:rFonts w:ascii="Times New Roman" w:hAnsi="Times New Roman" w:cs="Times New Roman"/>
          <w:sz w:val="24"/>
          <w:szCs w:val="24"/>
        </w:rPr>
      </w:pPr>
      <w:r w:rsidRPr="0035530C">
        <w:rPr>
          <w:rFonts w:ascii="Times New Roman" w:hAnsi="Times New Roman" w:cs="Times New Roman"/>
          <w:sz w:val="24"/>
          <w:szCs w:val="24"/>
        </w:rPr>
        <w:t>Michael attends school regularly.</w:t>
      </w:r>
    </w:p>
    <w:p w:rsidR="00D20119" w:rsidRPr="0035530C" w:rsidRDefault="00D20119" w:rsidP="00D20119">
      <w:pPr>
        <w:spacing w:after="0" w:line="480" w:lineRule="auto"/>
        <w:ind w:left="720"/>
        <w:rPr>
          <w:rFonts w:ascii="Times New Roman" w:hAnsi="Times New Roman" w:cs="Times New Roman"/>
          <w:sz w:val="24"/>
          <w:szCs w:val="24"/>
        </w:rPr>
      </w:pPr>
      <w:r w:rsidRPr="0035530C">
        <w:rPr>
          <w:rFonts w:ascii="Times New Roman" w:hAnsi="Times New Roman" w:cs="Times New Roman"/>
          <w:sz w:val="24"/>
          <w:szCs w:val="24"/>
        </w:rPr>
        <w:t>1</w:t>
      </w:r>
      <w:r w:rsidRPr="0035530C">
        <w:rPr>
          <w:rFonts w:ascii="Times New Roman" w:hAnsi="Times New Roman" w:cs="Times New Roman"/>
          <w:sz w:val="24"/>
          <w:szCs w:val="24"/>
        </w:rPr>
        <w:tab/>
      </w:r>
      <w:r w:rsidRPr="0035530C">
        <w:rPr>
          <w:rFonts w:ascii="Times New Roman" w:hAnsi="Times New Roman" w:cs="Times New Roman"/>
          <w:sz w:val="24"/>
          <w:szCs w:val="24"/>
        </w:rPr>
        <w:tab/>
        <w:t>2</w:t>
      </w:r>
      <w:r w:rsidRPr="0035530C">
        <w:rPr>
          <w:rFonts w:ascii="Times New Roman" w:hAnsi="Times New Roman" w:cs="Times New Roman"/>
          <w:sz w:val="24"/>
          <w:szCs w:val="24"/>
        </w:rPr>
        <w:tab/>
      </w:r>
      <w:r w:rsidRPr="0035530C">
        <w:rPr>
          <w:rFonts w:ascii="Times New Roman" w:hAnsi="Times New Roman" w:cs="Times New Roman"/>
          <w:sz w:val="24"/>
          <w:szCs w:val="24"/>
        </w:rPr>
        <w:tab/>
        <w:t>3</w:t>
      </w:r>
      <w:r w:rsidRPr="0035530C">
        <w:rPr>
          <w:rFonts w:ascii="Times New Roman" w:hAnsi="Times New Roman" w:cs="Times New Roman"/>
          <w:sz w:val="24"/>
          <w:szCs w:val="24"/>
        </w:rPr>
        <w:tab/>
      </w:r>
      <w:r w:rsidRPr="0035530C">
        <w:rPr>
          <w:rFonts w:ascii="Times New Roman" w:hAnsi="Times New Roman" w:cs="Times New Roman"/>
          <w:sz w:val="24"/>
          <w:szCs w:val="24"/>
        </w:rPr>
        <w:tab/>
        <w:t>4</w:t>
      </w:r>
      <w:r w:rsidRPr="0035530C">
        <w:rPr>
          <w:rFonts w:ascii="Times New Roman" w:hAnsi="Times New Roman" w:cs="Times New Roman"/>
          <w:sz w:val="24"/>
          <w:szCs w:val="24"/>
        </w:rPr>
        <w:tab/>
      </w:r>
      <w:r w:rsidRPr="0035530C">
        <w:rPr>
          <w:rFonts w:ascii="Times New Roman" w:hAnsi="Times New Roman" w:cs="Times New Roman"/>
          <w:sz w:val="24"/>
          <w:szCs w:val="24"/>
        </w:rPr>
        <w:tab/>
        <w:t>5</w:t>
      </w:r>
    </w:p>
    <w:p w:rsidR="00D20119" w:rsidRPr="0035530C" w:rsidRDefault="00D20119" w:rsidP="00D20119">
      <w:pPr>
        <w:spacing w:after="0" w:line="480" w:lineRule="auto"/>
        <w:rPr>
          <w:rFonts w:ascii="Times New Roman" w:hAnsi="Times New Roman" w:cs="Times New Roman"/>
          <w:sz w:val="24"/>
          <w:szCs w:val="24"/>
        </w:rPr>
      </w:pPr>
      <w:r w:rsidRPr="0035530C">
        <w:rPr>
          <w:rFonts w:ascii="Times New Roman" w:hAnsi="Times New Roman" w:cs="Times New Roman"/>
          <w:sz w:val="24"/>
          <w:szCs w:val="24"/>
        </w:rPr>
        <w:t xml:space="preserve">      9.   Michael enjoys his life.</w:t>
      </w:r>
    </w:p>
    <w:p w:rsidR="00D20119" w:rsidRPr="0035530C" w:rsidRDefault="00D20119" w:rsidP="00D20119">
      <w:pPr>
        <w:spacing w:after="0" w:line="480" w:lineRule="auto"/>
        <w:rPr>
          <w:rFonts w:ascii="Times New Roman" w:hAnsi="Times New Roman" w:cs="Times New Roman"/>
          <w:sz w:val="24"/>
          <w:szCs w:val="24"/>
        </w:rPr>
      </w:pPr>
      <w:r w:rsidRPr="0035530C">
        <w:rPr>
          <w:rFonts w:ascii="Times New Roman" w:hAnsi="Times New Roman" w:cs="Times New Roman"/>
          <w:sz w:val="24"/>
          <w:szCs w:val="24"/>
        </w:rPr>
        <w:tab/>
        <w:t>1</w:t>
      </w:r>
      <w:r w:rsidRPr="0035530C">
        <w:rPr>
          <w:rFonts w:ascii="Times New Roman" w:hAnsi="Times New Roman" w:cs="Times New Roman"/>
          <w:sz w:val="24"/>
          <w:szCs w:val="24"/>
        </w:rPr>
        <w:tab/>
      </w:r>
      <w:r w:rsidRPr="0035530C">
        <w:rPr>
          <w:rFonts w:ascii="Times New Roman" w:hAnsi="Times New Roman" w:cs="Times New Roman"/>
          <w:sz w:val="24"/>
          <w:szCs w:val="24"/>
        </w:rPr>
        <w:tab/>
        <w:t>2</w:t>
      </w:r>
      <w:r w:rsidRPr="0035530C">
        <w:rPr>
          <w:rFonts w:ascii="Times New Roman" w:hAnsi="Times New Roman" w:cs="Times New Roman"/>
          <w:sz w:val="24"/>
          <w:szCs w:val="24"/>
        </w:rPr>
        <w:tab/>
      </w:r>
      <w:r w:rsidRPr="0035530C">
        <w:rPr>
          <w:rFonts w:ascii="Times New Roman" w:hAnsi="Times New Roman" w:cs="Times New Roman"/>
          <w:sz w:val="24"/>
          <w:szCs w:val="24"/>
        </w:rPr>
        <w:tab/>
        <w:t>3</w:t>
      </w:r>
      <w:r w:rsidRPr="0035530C">
        <w:rPr>
          <w:rFonts w:ascii="Times New Roman" w:hAnsi="Times New Roman" w:cs="Times New Roman"/>
          <w:sz w:val="24"/>
          <w:szCs w:val="24"/>
        </w:rPr>
        <w:tab/>
      </w:r>
      <w:r w:rsidRPr="0035530C">
        <w:rPr>
          <w:rFonts w:ascii="Times New Roman" w:hAnsi="Times New Roman" w:cs="Times New Roman"/>
          <w:sz w:val="24"/>
          <w:szCs w:val="24"/>
        </w:rPr>
        <w:tab/>
        <w:t>4</w:t>
      </w:r>
      <w:r w:rsidRPr="0035530C">
        <w:rPr>
          <w:rFonts w:ascii="Times New Roman" w:hAnsi="Times New Roman" w:cs="Times New Roman"/>
          <w:sz w:val="24"/>
          <w:szCs w:val="24"/>
        </w:rPr>
        <w:tab/>
      </w:r>
      <w:r w:rsidRPr="0035530C">
        <w:rPr>
          <w:rFonts w:ascii="Times New Roman" w:hAnsi="Times New Roman" w:cs="Times New Roman"/>
          <w:sz w:val="24"/>
          <w:szCs w:val="24"/>
        </w:rPr>
        <w:tab/>
        <w:t>5</w:t>
      </w:r>
    </w:p>
    <w:p w:rsidR="00D20119" w:rsidRPr="0035530C" w:rsidRDefault="00D20119" w:rsidP="00D20119">
      <w:pPr>
        <w:spacing w:after="0" w:line="480" w:lineRule="auto"/>
        <w:ind w:left="270"/>
        <w:rPr>
          <w:rFonts w:ascii="Times New Roman" w:hAnsi="Times New Roman" w:cs="Times New Roman"/>
          <w:sz w:val="24"/>
          <w:szCs w:val="24"/>
        </w:rPr>
      </w:pPr>
      <w:r w:rsidRPr="0035530C">
        <w:rPr>
          <w:rFonts w:ascii="Times New Roman" w:hAnsi="Times New Roman" w:cs="Times New Roman"/>
          <w:sz w:val="24"/>
          <w:szCs w:val="24"/>
        </w:rPr>
        <w:t>10.   Michael will graduate high school.</w:t>
      </w:r>
    </w:p>
    <w:p w:rsidR="00D20119" w:rsidRDefault="00D20119" w:rsidP="00D20119">
      <w:pPr>
        <w:spacing w:after="0" w:line="480" w:lineRule="auto"/>
        <w:ind w:left="270"/>
        <w:rPr>
          <w:rFonts w:ascii="Times New Roman" w:hAnsi="Times New Roman" w:cs="Times New Roman"/>
          <w:sz w:val="24"/>
          <w:szCs w:val="24"/>
        </w:rPr>
      </w:pPr>
      <w:r w:rsidRPr="0035530C">
        <w:rPr>
          <w:rFonts w:ascii="Times New Roman" w:hAnsi="Times New Roman" w:cs="Times New Roman"/>
          <w:sz w:val="24"/>
          <w:szCs w:val="24"/>
        </w:rPr>
        <w:tab/>
        <w:t>1</w:t>
      </w:r>
      <w:r w:rsidRPr="0035530C">
        <w:rPr>
          <w:rFonts w:ascii="Times New Roman" w:hAnsi="Times New Roman" w:cs="Times New Roman"/>
          <w:sz w:val="24"/>
          <w:szCs w:val="24"/>
        </w:rPr>
        <w:tab/>
      </w:r>
      <w:r w:rsidRPr="0035530C">
        <w:rPr>
          <w:rFonts w:ascii="Times New Roman" w:hAnsi="Times New Roman" w:cs="Times New Roman"/>
          <w:sz w:val="24"/>
          <w:szCs w:val="24"/>
        </w:rPr>
        <w:tab/>
        <w:t>2</w:t>
      </w:r>
      <w:r w:rsidRPr="0035530C">
        <w:rPr>
          <w:rFonts w:ascii="Times New Roman" w:hAnsi="Times New Roman" w:cs="Times New Roman"/>
          <w:sz w:val="24"/>
          <w:szCs w:val="24"/>
        </w:rPr>
        <w:tab/>
      </w:r>
      <w:r w:rsidRPr="0035530C">
        <w:rPr>
          <w:rFonts w:ascii="Times New Roman" w:hAnsi="Times New Roman" w:cs="Times New Roman"/>
          <w:sz w:val="24"/>
          <w:szCs w:val="24"/>
        </w:rPr>
        <w:tab/>
        <w:t>3</w:t>
      </w:r>
      <w:r w:rsidRPr="0035530C">
        <w:rPr>
          <w:rFonts w:ascii="Times New Roman" w:hAnsi="Times New Roman" w:cs="Times New Roman"/>
          <w:sz w:val="24"/>
          <w:szCs w:val="24"/>
        </w:rPr>
        <w:tab/>
      </w:r>
      <w:r w:rsidRPr="0035530C">
        <w:rPr>
          <w:rFonts w:ascii="Times New Roman" w:hAnsi="Times New Roman" w:cs="Times New Roman"/>
          <w:sz w:val="24"/>
          <w:szCs w:val="24"/>
        </w:rPr>
        <w:tab/>
        <w:t>4</w:t>
      </w:r>
      <w:r w:rsidRPr="0035530C">
        <w:rPr>
          <w:rFonts w:ascii="Times New Roman" w:hAnsi="Times New Roman" w:cs="Times New Roman"/>
          <w:sz w:val="24"/>
          <w:szCs w:val="24"/>
        </w:rPr>
        <w:tab/>
      </w:r>
      <w:r w:rsidRPr="0035530C">
        <w:rPr>
          <w:rFonts w:ascii="Times New Roman" w:hAnsi="Times New Roman" w:cs="Times New Roman"/>
          <w:sz w:val="24"/>
          <w:szCs w:val="24"/>
        </w:rPr>
        <w:tab/>
        <w:t>5</w:t>
      </w:r>
    </w:p>
    <w:p w:rsidR="0058184E" w:rsidRDefault="0058184E" w:rsidP="00D20119">
      <w:pPr>
        <w:spacing w:after="0" w:line="480" w:lineRule="auto"/>
        <w:ind w:left="270"/>
        <w:rPr>
          <w:rFonts w:ascii="Times New Roman" w:hAnsi="Times New Roman" w:cs="Times New Roman"/>
          <w:sz w:val="24"/>
          <w:szCs w:val="24"/>
        </w:rPr>
      </w:pPr>
    </w:p>
    <w:p w:rsidR="0058184E" w:rsidRDefault="0058184E" w:rsidP="0058184E">
      <w:pPr>
        <w:jc w:val="center"/>
      </w:pPr>
      <w:r>
        <w:rPr>
          <w:b/>
          <w:bCs/>
        </w:rPr>
        <w:lastRenderedPageBreak/>
        <w:t>LONGWOOD UNIVERSITY</w:t>
      </w:r>
      <w:r>
        <w:t xml:space="preserve"> </w:t>
      </w:r>
      <w:r>
        <w:br/>
      </w:r>
      <w:r>
        <w:rPr>
          <w:b/>
          <w:bCs/>
        </w:rPr>
        <w:t>Institutional Review Board</w:t>
      </w:r>
      <w:r>
        <w:t xml:space="preserve"> </w:t>
      </w:r>
      <w:r>
        <w:br/>
      </w:r>
      <w:r>
        <w:rPr>
          <w:b/>
          <w:bCs/>
        </w:rPr>
        <w:t>Committee Action Form</w:t>
      </w:r>
    </w:p>
    <w:p w:rsidR="0058184E" w:rsidRDefault="0058184E" w:rsidP="0058184E">
      <w:pPr>
        <w:pStyle w:val="NormalWeb"/>
      </w:pPr>
    </w:p>
    <w:p w:rsidR="0058184E" w:rsidRDefault="0058184E" w:rsidP="0058184E">
      <w:pPr>
        <w:pStyle w:val="NormalWeb"/>
      </w:pPr>
      <w:r>
        <w:t xml:space="preserve">(To Be Completed By Researcher) </w:t>
      </w:r>
    </w:p>
    <w:p w:rsidR="0058184E" w:rsidRPr="006427D2" w:rsidRDefault="0058184E" w:rsidP="0058184E">
      <w:pPr>
        <w:jc w:val="center"/>
        <w:rPr>
          <w:szCs w:val="24"/>
        </w:rPr>
      </w:pPr>
      <w:r>
        <w:t>Proposal Title:___</w:t>
      </w:r>
      <w:r w:rsidRPr="006427D2">
        <w:rPr>
          <w:szCs w:val="24"/>
        </w:rPr>
        <w:t xml:space="preserve"> </w:t>
      </w:r>
      <w:r w:rsidRPr="0035530C">
        <w:rPr>
          <w:rFonts w:ascii="Times New Roman" w:hAnsi="Times New Roman" w:cs="Times New Roman"/>
          <w:sz w:val="24"/>
          <w:szCs w:val="24"/>
        </w:rPr>
        <w:t>The Perceived Effects of Substance Abuse on Extracurricular Activities</w:t>
      </w:r>
      <w:r>
        <w:br/>
        <w:t xml:space="preserve">  </w:t>
      </w:r>
    </w:p>
    <w:p w:rsidR="0058184E" w:rsidRDefault="0058184E" w:rsidP="0058184E">
      <w:pPr>
        <w:pStyle w:val="NormalWeb"/>
      </w:pPr>
      <w:r>
        <w:t xml:space="preserve">Principal </w:t>
      </w:r>
      <w:r>
        <w:br/>
        <w:t xml:space="preserve">Investigator:_____Amber Elizabeth Mattos____ </w:t>
      </w:r>
      <w:r>
        <w:br/>
        <w:t xml:space="preserve">  </w:t>
      </w:r>
    </w:p>
    <w:p w:rsidR="0058184E" w:rsidRDefault="0058184E" w:rsidP="0058184E">
      <w:pPr>
        <w:pStyle w:val="NormalWeb"/>
      </w:pPr>
      <w:r>
        <w:t xml:space="preserve">................................................................................................................................................ </w:t>
      </w:r>
      <w:r>
        <w:br/>
      </w:r>
    </w:p>
    <w:p w:rsidR="0058184E" w:rsidRDefault="0058184E" w:rsidP="0058184E">
      <w:pPr>
        <w:pStyle w:val="NormalWeb"/>
      </w:pPr>
      <w:r>
        <w:t xml:space="preserve">(For IRB Use Only) </w:t>
      </w:r>
    </w:p>
    <w:p w:rsidR="0058184E" w:rsidRDefault="0058184E" w:rsidP="0058184E">
      <w:pPr>
        <w:pStyle w:val="NormalWeb"/>
      </w:pPr>
      <w:r>
        <w:t xml:space="preserve">[  ]  Meets the criteria for making research exempt from obtaining written informed consent and Committee review. </w:t>
      </w:r>
    </w:p>
    <w:p w:rsidR="0058184E" w:rsidRDefault="0058184E" w:rsidP="0058184E">
      <w:pPr>
        <w:pStyle w:val="NormalWeb"/>
      </w:pPr>
      <w:r>
        <w:t xml:space="preserve">[  ]  Approved by the Longwood University Institutional Review Board. </w:t>
      </w:r>
    </w:p>
    <w:p w:rsidR="0058184E" w:rsidRDefault="0058184E" w:rsidP="0058184E">
      <w:pPr>
        <w:pStyle w:val="NormalWeb"/>
      </w:pPr>
      <w:r>
        <w:t xml:space="preserve">[  ]  Approved with revisions by the Longwood University Institutional Review Board.  </w:t>
      </w:r>
    </w:p>
    <w:p w:rsidR="0058184E" w:rsidRDefault="0058184E" w:rsidP="0058184E">
      <w:pPr>
        <w:pStyle w:val="NormalWeb"/>
      </w:pPr>
      <w:r>
        <w:t xml:space="preserve">[  ]  Rejected by the Longwood University Institutional Review Board. </w:t>
      </w:r>
      <w:r>
        <w:br/>
        <w:t xml:space="preserve">  </w:t>
      </w:r>
    </w:p>
    <w:p w:rsidR="0058184E" w:rsidRDefault="0058184E" w:rsidP="0058184E">
      <w:pPr>
        <w:pStyle w:val="NormalWeb"/>
      </w:pPr>
      <w:r>
        <w:t xml:space="preserve">Date:_______________________ </w:t>
      </w:r>
    </w:p>
    <w:p w:rsidR="0058184E" w:rsidRDefault="0058184E" w:rsidP="0058184E">
      <w:pPr>
        <w:pStyle w:val="NormalWeb"/>
      </w:pPr>
    </w:p>
    <w:p w:rsidR="0058184E" w:rsidRDefault="0058184E" w:rsidP="0058184E">
      <w:pPr>
        <w:pStyle w:val="NormalWeb"/>
      </w:pPr>
      <w:r>
        <w:t xml:space="preserve">Signature of IRB (circle one) Member/Chair:___________________________________ </w:t>
      </w:r>
    </w:p>
    <w:p w:rsidR="0058184E" w:rsidRDefault="0058184E" w:rsidP="0058184E"/>
    <w:p w:rsidR="0058184E" w:rsidRDefault="0058184E" w:rsidP="0058184E">
      <w:r>
        <w:t>Comments:</w:t>
      </w:r>
    </w:p>
    <w:p w:rsidR="0058184E" w:rsidRDefault="0058184E" w:rsidP="00D20119">
      <w:pPr>
        <w:spacing w:after="0" w:line="480" w:lineRule="auto"/>
        <w:ind w:left="270"/>
        <w:rPr>
          <w:rFonts w:ascii="Times New Roman" w:hAnsi="Times New Roman" w:cs="Times New Roman"/>
          <w:sz w:val="24"/>
          <w:szCs w:val="24"/>
        </w:rPr>
      </w:pPr>
    </w:p>
    <w:p w:rsidR="0058184E" w:rsidRDefault="0058184E" w:rsidP="00D20119">
      <w:pPr>
        <w:spacing w:after="0" w:line="480" w:lineRule="auto"/>
        <w:ind w:left="270"/>
        <w:rPr>
          <w:rFonts w:ascii="Times New Roman" w:hAnsi="Times New Roman" w:cs="Times New Roman"/>
          <w:sz w:val="24"/>
          <w:szCs w:val="24"/>
        </w:rPr>
      </w:pPr>
    </w:p>
    <w:p w:rsidR="0058184E" w:rsidRDefault="0058184E" w:rsidP="00D20119">
      <w:pPr>
        <w:spacing w:after="0" w:line="480" w:lineRule="auto"/>
        <w:ind w:left="270"/>
        <w:rPr>
          <w:rFonts w:ascii="Times New Roman" w:hAnsi="Times New Roman" w:cs="Times New Roman"/>
          <w:sz w:val="24"/>
          <w:szCs w:val="24"/>
        </w:rPr>
      </w:pPr>
    </w:p>
    <w:p w:rsidR="0058184E" w:rsidRPr="00672767" w:rsidRDefault="0058184E" w:rsidP="0058184E">
      <w:pPr>
        <w:pStyle w:val="NormalWeb"/>
        <w:jc w:val="center"/>
        <w:rPr>
          <w:sz w:val="20"/>
          <w:szCs w:val="20"/>
        </w:rPr>
      </w:pPr>
      <w:r w:rsidRPr="00672767">
        <w:rPr>
          <w:b/>
          <w:bCs/>
          <w:sz w:val="20"/>
          <w:szCs w:val="20"/>
        </w:rPr>
        <w:lastRenderedPageBreak/>
        <w:t xml:space="preserve">Longwood University </w:t>
      </w:r>
      <w:r>
        <w:rPr>
          <w:b/>
          <w:bCs/>
          <w:sz w:val="20"/>
          <w:szCs w:val="20"/>
        </w:rPr>
        <w:t>Institutional Review Board</w:t>
      </w:r>
      <w:r w:rsidRPr="00672767">
        <w:rPr>
          <w:sz w:val="20"/>
          <w:szCs w:val="20"/>
        </w:rPr>
        <w:t xml:space="preserve"> </w:t>
      </w:r>
      <w:r w:rsidRPr="00672767">
        <w:rPr>
          <w:sz w:val="20"/>
          <w:szCs w:val="20"/>
        </w:rPr>
        <w:br/>
      </w:r>
      <w:r w:rsidRPr="00672767">
        <w:rPr>
          <w:b/>
          <w:bCs/>
          <w:sz w:val="20"/>
          <w:szCs w:val="20"/>
        </w:rPr>
        <w:t>Research Proposal Submission Form</w:t>
      </w:r>
    </w:p>
    <w:p w:rsidR="0058184E" w:rsidRPr="00672767" w:rsidRDefault="0058184E" w:rsidP="0058184E">
      <w:pPr>
        <w:pStyle w:val="NormalWeb"/>
        <w:rPr>
          <w:b/>
          <w:bCs/>
          <w:sz w:val="20"/>
          <w:szCs w:val="20"/>
          <w:u w:val="single"/>
        </w:rPr>
      </w:pPr>
      <w:r w:rsidRPr="00672767">
        <w:rPr>
          <w:b/>
          <w:bCs/>
          <w:sz w:val="20"/>
          <w:szCs w:val="20"/>
          <w:u w:val="single"/>
        </w:rPr>
        <w:t xml:space="preserve">I.  Proposal </w:t>
      </w:r>
    </w:p>
    <w:p w:rsidR="0058184E" w:rsidRPr="00672767" w:rsidRDefault="0058184E" w:rsidP="0058184E">
      <w:pPr>
        <w:pStyle w:val="NormalWeb"/>
        <w:rPr>
          <w:sz w:val="20"/>
          <w:szCs w:val="20"/>
        </w:rPr>
      </w:pPr>
      <w:r w:rsidRPr="00672767">
        <w:rPr>
          <w:sz w:val="20"/>
          <w:szCs w:val="20"/>
        </w:rPr>
        <w:t xml:space="preserve">All </w:t>
      </w:r>
      <w:smartTag w:uri="urn:schemas-microsoft-com:office:smarttags" w:element="PlaceName">
        <w:r w:rsidRPr="00672767">
          <w:rPr>
            <w:sz w:val="20"/>
            <w:szCs w:val="20"/>
          </w:rPr>
          <w:t>Longwood</w:t>
        </w:r>
      </w:smartTag>
      <w:r w:rsidRPr="00672767">
        <w:rPr>
          <w:sz w:val="20"/>
          <w:szCs w:val="20"/>
        </w:rPr>
        <w:t xml:space="preserve"> </w:t>
      </w:r>
      <w:smartTag w:uri="urn:schemas-microsoft-com:office:smarttags" w:element="PlaceType">
        <w:r w:rsidRPr="00672767">
          <w:rPr>
            <w:sz w:val="20"/>
            <w:szCs w:val="20"/>
          </w:rPr>
          <w:t>University</w:t>
        </w:r>
      </w:smartTag>
      <w:r w:rsidRPr="00672767">
        <w:rPr>
          <w:sz w:val="20"/>
          <w:szCs w:val="20"/>
        </w:rPr>
        <w:t xml:space="preserve"> administration, faculty, and students conducting investigations involving human subjects, and all other researchers conducting investigations involving human subjects at </w:t>
      </w:r>
      <w:smartTag w:uri="urn:schemas-microsoft-com:office:smarttags" w:element="place">
        <w:smartTag w:uri="urn:schemas-microsoft-com:office:smarttags" w:element="PlaceName">
          <w:r w:rsidRPr="00672767">
            <w:rPr>
              <w:sz w:val="20"/>
              <w:szCs w:val="20"/>
            </w:rPr>
            <w:t>Longwood</w:t>
          </w:r>
        </w:smartTag>
        <w:r w:rsidRPr="00672767">
          <w:rPr>
            <w:sz w:val="20"/>
            <w:szCs w:val="20"/>
          </w:rPr>
          <w:t xml:space="preserve"> </w:t>
        </w:r>
        <w:smartTag w:uri="urn:schemas-microsoft-com:office:smarttags" w:element="PlaceType">
          <w:r w:rsidRPr="00672767">
            <w:rPr>
              <w:sz w:val="20"/>
              <w:szCs w:val="20"/>
            </w:rPr>
            <w:t>University</w:t>
          </w:r>
        </w:smartTag>
      </w:smartTag>
      <w:r w:rsidRPr="00672767">
        <w:rPr>
          <w:sz w:val="20"/>
          <w:szCs w:val="20"/>
        </w:rPr>
        <w:t xml:space="preserve">, must submit a research proposal to be reviewed and approved by the Human Subject Research Review Committee prior to the commencement of research.  </w:t>
      </w:r>
      <w:r>
        <w:rPr>
          <w:sz w:val="20"/>
          <w:szCs w:val="20"/>
        </w:rPr>
        <w:t xml:space="preserve">Research involving children should conform to the ethical standards found at </w:t>
      </w:r>
      <w:hyperlink r:id="rId11" w:history="1">
        <w:r w:rsidRPr="00DD00D0">
          <w:rPr>
            <w:rStyle w:val="Hyperlink"/>
            <w:sz w:val="20"/>
            <w:szCs w:val="20"/>
          </w:rPr>
          <w:t>http://www.srcd.org/ethicalstandards.html</w:t>
        </w:r>
      </w:hyperlink>
      <w:r>
        <w:rPr>
          <w:sz w:val="20"/>
          <w:szCs w:val="20"/>
        </w:rPr>
        <w:t xml:space="preserve">.  </w:t>
      </w:r>
      <w:r w:rsidRPr="00672767">
        <w:rPr>
          <w:b/>
          <w:bCs/>
          <w:sz w:val="20"/>
          <w:szCs w:val="20"/>
        </w:rPr>
        <w:t>Some types of human subjects research are exempt from the provisions of state and federal law, however, even research exempt from these provisions must be reviewed by the committee to determine that they are indeed exempt.</w:t>
      </w:r>
      <w:r w:rsidRPr="00672767">
        <w:rPr>
          <w:sz w:val="20"/>
          <w:szCs w:val="20"/>
        </w:rPr>
        <w:t xml:space="preserve">  Research proposals submitted to the committee must follow the protocols contained in this form and include the following information.  </w:t>
      </w:r>
      <w:r w:rsidRPr="00672767">
        <w:rPr>
          <w:i/>
          <w:iCs/>
          <w:sz w:val="20"/>
          <w:szCs w:val="20"/>
        </w:rPr>
        <w:t>Check those that are included</w:t>
      </w:r>
      <w:r w:rsidRPr="00672767">
        <w:rPr>
          <w:sz w:val="20"/>
          <w:szCs w:val="20"/>
        </w:rPr>
        <w:t xml:space="preserve">. </w:t>
      </w:r>
    </w:p>
    <w:p w:rsidR="0058184E" w:rsidRPr="00672767" w:rsidRDefault="0058184E" w:rsidP="0058184E">
      <w:pPr>
        <w:pStyle w:val="NormalWeb"/>
        <w:rPr>
          <w:sz w:val="20"/>
          <w:szCs w:val="20"/>
        </w:rPr>
      </w:pPr>
      <w:r w:rsidRPr="00672767">
        <w:rPr>
          <w:sz w:val="20"/>
          <w:szCs w:val="20"/>
        </w:rPr>
        <w:t xml:space="preserve">[  ]  A description of the research, including: </w:t>
      </w:r>
    </w:p>
    <w:p w:rsidR="0058184E" w:rsidRPr="00672767" w:rsidRDefault="0058184E" w:rsidP="0058184E">
      <w:pPr>
        <w:pStyle w:val="NormalWeb"/>
        <w:ind w:left="720"/>
        <w:rPr>
          <w:sz w:val="20"/>
          <w:szCs w:val="20"/>
        </w:rPr>
      </w:pPr>
      <w:r w:rsidRPr="00672767">
        <w:rPr>
          <w:sz w:val="20"/>
          <w:szCs w:val="20"/>
        </w:rPr>
        <w:t xml:space="preserve">1) A Title, </w:t>
      </w:r>
      <w:r w:rsidRPr="00672767">
        <w:rPr>
          <w:sz w:val="20"/>
          <w:szCs w:val="20"/>
        </w:rPr>
        <w:br/>
        <w:t xml:space="preserve">2) The purpose of the research, and </w:t>
      </w:r>
      <w:r w:rsidRPr="00672767">
        <w:rPr>
          <w:sz w:val="20"/>
          <w:szCs w:val="20"/>
        </w:rPr>
        <w:br/>
        <w:t xml:space="preserve">3) The methods or procedures to be employed including descriptions of: </w:t>
      </w:r>
      <w:r w:rsidRPr="00672767">
        <w:rPr>
          <w:sz w:val="20"/>
          <w:szCs w:val="20"/>
        </w:rPr>
        <w:br/>
        <w:t xml:space="preserve">    a) The human subjects and the criteria for including them in the research, </w:t>
      </w:r>
      <w:r w:rsidRPr="00672767">
        <w:rPr>
          <w:sz w:val="20"/>
          <w:szCs w:val="20"/>
        </w:rPr>
        <w:br/>
        <w:t xml:space="preserve">    b) What is to be done with or to them, </w:t>
      </w:r>
      <w:r w:rsidRPr="00672767">
        <w:rPr>
          <w:sz w:val="20"/>
          <w:szCs w:val="20"/>
        </w:rPr>
        <w:br/>
        <w:t>    c) Any possible risks, stress, or requests for information subjects might  consider personal or sensitive, or which may be illegal, and whether or not the only risk to the subjects is the harm resulting from a breach of confidentiality,</w:t>
      </w:r>
      <w:r w:rsidRPr="00672767">
        <w:rPr>
          <w:sz w:val="20"/>
          <w:szCs w:val="20"/>
        </w:rPr>
        <w:br/>
        <w:t xml:space="preserve">    d) the steps that will be taken to ensure the anonymity and confidentiality of the subjects, </w:t>
      </w:r>
      <w:r w:rsidRPr="00672767">
        <w:rPr>
          <w:sz w:val="20"/>
          <w:szCs w:val="20"/>
        </w:rPr>
        <w:br/>
        <w:t xml:space="preserve">    e) the permissions from other institutions, if required, that will be obtained. </w:t>
      </w:r>
    </w:p>
    <w:p w:rsidR="0058184E" w:rsidRPr="00672767" w:rsidRDefault="0058184E" w:rsidP="0058184E">
      <w:pPr>
        <w:pStyle w:val="NormalWeb"/>
        <w:rPr>
          <w:sz w:val="20"/>
          <w:szCs w:val="20"/>
        </w:rPr>
      </w:pPr>
      <w:r w:rsidRPr="00672767">
        <w:rPr>
          <w:sz w:val="20"/>
          <w:szCs w:val="20"/>
        </w:rPr>
        <w:t xml:space="preserve">[  ]  A signed, completed copy of this submission form. </w:t>
      </w:r>
    </w:p>
    <w:p w:rsidR="0058184E" w:rsidRPr="00672767" w:rsidRDefault="0058184E" w:rsidP="0058184E">
      <w:pPr>
        <w:pStyle w:val="NormalWeb"/>
        <w:rPr>
          <w:sz w:val="20"/>
          <w:szCs w:val="20"/>
        </w:rPr>
      </w:pPr>
      <w:r w:rsidRPr="00672767">
        <w:rPr>
          <w:sz w:val="20"/>
          <w:szCs w:val="20"/>
        </w:rPr>
        <w:t xml:space="preserve">In addition, the research proposal may have to include the following documents.  </w:t>
      </w:r>
      <w:r w:rsidRPr="00672767">
        <w:rPr>
          <w:i/>
          <w:iCs/>
          <w:sz w:val="20"/>
          <w:szCs w:val="20"/>
        </w:rPr>
        <w:t>Check those that are included</w:t>
      </w:r>
      <w:r w:rsidRPr="00672767">
        <w:rPr>
          <w:sz w:val="20"/>
          <w:szCs w:val="20"/>
        </w:rPr>
        <w:t xml:space="preserve">. </w:t>
      </w:r>
    </w:p>
    <w:p w:rsidR="0058184E" w:rsidRPr="00672767" w:rsidRDefault="0058184E" w:rsidP="0058184E">
      <w:pPr>
        <w:pStyle w:val="NormalWeb"/>
        <w:rPr>
          <w:sz w:val="20"/>
          <w:szCs w:val="20"/>
        </w:rPr>
      </w:pPr>
      <w:r w:rsidRPr="00672767">
        <w:rPr>
          <w:sz w:val="20"/>
          <w:szCs w:val="20"/>
        </w:rPr>
        <w:t xml:space="preserve">[  ] A copy of the test, survey, or questionnaire, if employed, and if it is not a standardized professional diagnostic tool otherwise specified in the proposal. </w:t>
      </w:r>
    </w:p>
    <w:p w:rsidR="0058184E" w:rsidRPr="00672767" w:rsidRDefault="0058184E" w:rsidP="0058184E">
      <w:pPr>
        <w:pStyle w:val="NormalWeb"/>
        <w:rPr>
          <w:sz w:val="20"/>
          <w:szCs w:val="20"/>
        </w:rPr>
      </w:pPr>
      <w:r w:rsidRPr="00672767">
        <w:rPr>
          <w:sz w:val="20"/>
          <w:szCs w:val="20"/>
        </w:rPr>
        <w:t xml:space="preserve">[  ]   A copy of the written statement explaining the research indicating that participation is voluntary, if required. (See III. A. below.) </w:t>
      </w:r>
    </w:p>
    <w:p w:rsidR="0058184E" w:rsidRPr="00672767" w:rsidRDefault="0058184E" w:rsidP="0058184E">
      <w:pPr>
        <w:pStyle w:val="NormalWeb"/>
        <w:rPr>
          <w:sz w:val="20"/>
          <w:szCs w:val="20"/>
        </w:rPr>
      </w:pPr>
      <w:r w:rsidRPr="00672767">
        <w:rPr>
          <w:sz w:val="20"/>
          <w:szCs w:val="20"/>
        </w:rPr>
        <w:t xml:space="preserve">[  ]  A copy of what will be said to subjects before and after the research is conducted, if the methodology requires that the subjects be misled in any way.  (See III. B.) </w:t>
      </w:r>
    </w:p>
    <w:p w:rsidR="0058184E" w:rsidRPr="00672767" w:rsidRDefault="0058184E" w:rsidP="0058184E">
      <w:pPr>
        <w:pStyle w:val="NormalWeb"/>
        <w:spacing w:after="240" w:afterAutospacing="0"/>
        <w:rPr>
          <w:sz w:val="20"/>
          <w:szCs w:val="20"/>
        </w:rPr>
      </w:pPr>
      <w:r w:rsidRPr="00672767">
        <w:rPr>
          <w:sz w:val="20"/>
          <w:szCs w:val="20"/>
        </w:rPr>
        <w:t xml:space="preserve">[  ] A copy of the informed consent statement that will be used, if required.  (See Sec. IV. below.)  A model informed consent statement can be found at the end of this form. </w:t>
      </w:r>
      <w:r w:rsidRPr="00672767">
        <w:rPr>
          <w:sz w:val="20"/>
          <w:szCs w:val="20"/>
        </w:rPr>
        <w:br/>
        <w:t xml:space="preserve">  </w:t>
      </w:r>
      <w:r w:rsidRPr="00672767">
        <w:rPr>
          <w:sz w:val="20"/>
          <w:szCs w:val="20"/>
        </w:rPr>
        <w:br/>
        <w:t> </w:t>
      </w:r>
      <w:r w:rsidRPr="00672767">
        <w:rPr>
          <w:b/>
          <w:bCs/>
          <w:sz w:val="20"/>
          <w:szCs w:val="20"/>
          <w:u w:val="single"/>
        </w:rPr>
        <w:t>II. Exemptions</w:t>
      </w:r>
    </w:p>
    <w:p w:rsidR="0058184E" w:rsidRPr="00E81D1B" w:rsidRDefault="0058184E" w:rsidP="0058184E">
      <w:pPr>
        <w:spacing w:line="283" w:lineRule="exact"/>
        <w:ind w:firstLine="576"/>
        <w:rPr>
          <w:sz w:val="20"/>
          <w:szCs w:val="20"/>
        </w:rPr>
      </w:pPr>
      <w:r w:rsidRPr="00E81D1B">
        <w:rPr>
          <w:sz w:val="20"/>
          <w:szCs w:val="20"/>
        </w:rPr>
        <w:t>If your research falls into any of the categories of research below, it is exempt from the requirement of obtaining written informed consent and being reviewed by the entire Committee, and only 1 copy of the proposal need be submitted. All others must submit 3 copies of their proposal. If your project conforms to any of the following descriptions, check those which apply:</w:t>
      </w:r>
    </w:p>
    <w:p w:rsidR="0058184E" w:rsidRPr="00E81D1B" w:rsidRDefault="0058184E" w:rsidP="0058184E">
      <w:pPr>
        <w:spacing w:line="283" w:lineRule="exact"/>
        <w:ind w:firstLine="576"/>
        <w:rPr>
          <w:sz w:val="20"/>
          <w:szCs w:val="20"/>
        </w:rPr>
      </w:pPr>
    </w:p>
    <w:p w:rsidR="0058184E" w:rsidRPr="00E81D1B" w:rsidRDefault="0058184E" w:rsidP="0058184E">
      <w:pPr>
        <w:spacing w:line="283" w:lineRule="exact"/>
        <w:ind w:left="576" w:hanging="576"/>
        <w:rPr>
          <w:sz w:val="20"/>
          <w:szCs w:val="20"/>
        </w:rPr>
      </w:pPr>
      <w:r w:rsidRPr="00E81D1B">
        <w:rPr>
          <w:sz w:val="20"/>
          <w:szCs w:val="20"/>
        </w:rPr>
        <w:lastRenderedPageBreak/>
        <w:t xml:space="preserve">[ ] </w:t>
      </w:r>
      <w:r w:rsidRPr="00E81D1B">
        <w:rPr>
          <w:sz w:val="20"/>
          <w:szCs w:val="20"/>
        </w:rPr>
        <w:tab/>
        <w:t>Research or student learning outcomes assessments conducted in educational settings involving regular or special education instructional strategies, the effectiveness of or the comparison among instructional techniques, curricula, or classroom management methods, or the use of educational tests, whether cognitive, diagnostic, aptitude, or achievement, if the data from such tests are recorded in a manner so that subjects cannot be identified, directly or through identifiers linked to the subjects.</w:t>
      </w:r>
    </w:p>
    <w:p w:rsidR="0058184E" w:rsidRPr="00E81D1B" w:rsidRDefault="0058184E" w:rsidP="0058184E">
      <w:pPr>
        <w:spacing w:line="283" w:lineRule="exact"/>
        <w:ind w:left="576" w:hanging="576"/>
        <w:rPr>
          <w:sz w:val="20"/>
          <w:szCs w:val="20"/>
        </w:rPr>
      </w:pPr>
    </w:p>
    <w:p w:rsidR="0058184E" w:rsidRPr="00E81D1B" w:rsidRDefault="0058184E" w:rsidP="0058184E">
      <w:pPr>
        <w:spacing w:line="283" w:lineRule="exact"/>
        <w:ind w:left="576" w:hanging="576"/>
        <w:rPr>
          <w:sz w:val="20"/>
          <w:szCs w:val="20"/>
        </w:rPr>
      </w:pPr>
      <w:r w:rsidRPr="00E81D1B">
        <w:rPr>
          <w:sz w:val="20"/>
          <w:szCs w:val="20"/>
        </w:rPr>
        <w:t>[ ]</w:t>
      </w:r>
      <w:r w:rsidRPr="00E81D1B">
        <w:rPr>
          <w:sz w:val="20"/>
          <w:szCs w:val="20"/>
        </w:rPr>
        <w:tab/>
        <w:t>Research involving survey or interview procedures unless responses are recorded in such a manner that the subjects can be identified, directly or through identifiers linked to the subjects, and either (i) the subject's responses, if they became known outside the research, could reasonably place the subject at risk of criminal or civil liability or be damaging to the subject's financial standing or employability or (ii) the research deals with sensitive aspects of the subject's own behavior, such as sexual behavior, drug or alcohol use, or illegal conduct.</w:t>
      </w:r>
    </w:p>
    <w:p w:rsidR="0058184E" w:rsidRPr="00E81D1B" w:rsidRDefault="0058184E" w:rsidP="0058184E">
      <w:pPr>
        <w:spacing w:line="283" w:lineRule="exact"/>
        <w:ind w:left="576" w:hanging="576"/>
        <w:rPr>
          <w:sz w:val="20"/>
          <w:szCs w:val="20"/>
        </w:rPr>
      </w:pPr>
    </w:p>
    <w:p w:rsidR="0058184E" w:rsidRPr="00E81D1B" w:rsidRDefault="0058184E" w:rsidP="0058184E">
      <w:pPr>
        <w:spacing w:line="283" w:lineRule="exact"/>
        <w:ind w:left="576" w:hanging="576"/>
        <w:rPr>
          <w:sz w:val="20"/>
          <w:szCs w:val="20"/>
        </w:rPr>
      </w:pPr>
      <w:r w:rsidRPr="00E81D1B">
        <w:rPr>
          <w:sz w:val="20"/>
          <w:szCs w:val="20"/>
        </w:rPr>
        <w:t>[ ]</w:t>
      </w:r>
      <w:r w:rsidRPr="00E81D1B">
        <w:rPr>
          <w:sz w:val="20"/>
          <w:szCs w:val="20"/>
        </w:rPr>
        <w:tab/>
        <w:t>Research involving survey or interview procedures, when the respondents are elected or appointed public officials or candidates for public office.</w:t>
      </w:r>
    </w:p>
    <w:p w:rsidR="0058184E" w:rsidRPr="00E81D1B" w:rsidRDefault="0058184E" w:rsidP="0058184E">
      <w:pPr>
        <w:spacing w:line="283" w:lineRule="exact"/>
        <w:ind w:left="576" w:hanging="576"/>
        <w:rPr>
          <w:sz w:val="20"/>
          <w:szCs w:val="20"/>
        </w:rPr>
      </w:pPr>
    </w:p>
    <w:p w:rsidR="0058184E" w:rsidRPr="00E81D1B" w:rsidRDefault="0058184E" w:rsidP="0058184E">
      <w:pPr>
        <w:spacing w:line="288" w:lineRule="exact"/>
        <w:ind w:left="576" w:hanging="576"/>
        <w:rPr>
          <w:sz w:val="20"/>
          <w:szCs w:val="20"/>
        </w:rPr>
      </w:pPr>
      <w:r w:rsidRPr="00E81D1B">
        <w:rPr>
          <w:sz w:val="20"/>
          <w:szCs w:val="20"/>
        </w:rPr>
        <w:t>[ ]</w:t>
      </w:r>
      <w:r w:rsidRPr="00E81D1B">
        <w:rPr>
          <w:sz w:val="20"/>
          <w:szCs w:val="20"/>
        </w:rPr>
        <w:tab/>
        <w:t>Research involving solely the observation of public behavior, including observation by participants, unless observations are recorded in such a manner that the subjects can be identified, directly or through identifiers linked to the subjects, and either (i) the subject's responses, if they became known outside the research, could reasonably place the subject at risk of criminal or civil liability or be damaging to the subject's financial standing or employability or (ii) the research deals with sensitive aspects of the subject's own behavior, such as sexual behavior, drug or alcohol use, or illegal conduct.</w:t>
      </w:r>
    </w:p>
    <w:p w:rsidR="0058184E" w:rsidRPr="00E81D1B" w:rsidRDefault="0058184E" w:rsidP="0058184E">
      <w:pPr>
        <w:spacing w:line="288" w:lineRule="exact"/>
        <w:ind w:left="576" w:hanging="576"/>
        <w:rPr>
          <w:sz w:val="20"/>
          <w:szCs w:val="20"/>
        </w:rPr>
      </w:pPr>
    </w:p>
    <w:p w:rsidR="0058184E" w:rsidRPr="00E81D1B" w:rsidRDefault="0058184E" w:rsidP="0058184E">
      <w:pPr>
        <w:spacing w:line="283" w:lineRule="exact"/>
        <w:ind w:left="576" w:hanging="576"/>
        <w:rPr>
          <w:sz w:val="20"/>
          <w:szCs w:val="20"/>
        </w:rPr>
      </w:pPr>
      <w:r w:rsidRPr="00E81D1B">
        <w:rPr>
          <w:sz w:val="20"/>
          <w:szCs w:val="20"/>
        </w:rPr>
        <w:t>[ ]</w:t>
      </w:r>
      <w:r w:rsidRPr="00E81D1B">
        <w:rPr>
          <w:sz w:val="20"/>
          <w:szCs w:val="20"/>
        </w:rPr>
        <w:tab/>
        <w:t>Research involving the collection or study of existing data, documents, records, pathological specimens, or diagnostic specimens, if these sources are publicly available or if the information is recorded by the investigator in a manner so that subjects cannot be identified, directly or through identifiers linked to the subjects.</w:t>
      </w:r>
    </w:p>
    <w:p w:rsidR="0058184E" w:rsidRPr="00E81D1B" w:rsidRDefault="0058184E" w:rsidP="0058184E">
      <w:pPr>
        <w:spacing w:line="283" w:lineRule="exact"/>
        <w:ind w:left="576" w:hanging="576"/>
        <w:rPr>
          <w:sz w:val="20"/>
          <w:szCs w:val="20"/>
        </w:rPr>
      </w:pPr>
    </w:p>
    <w:p w:rsidR="0058184E" w:rsidRPr="00E81D1B" w:rsidRDefault="0058184E" w:rsidP="0058184E">
      <w:pPr>
        <w:pStyle w:val="Heading1"/>
        <w:rPr>
          <w:sz w:val="20"/>
          <w:szCs w:val="20"/>
        </w:rPr>
      </w:pPr>
      <w:r w:rsidRPr="00E81D1B">
        <w:rPr>
          <w:sz w:val="20"/>
          <w:szCs w:val="20"/>
        </w:rPr>
        <w:t>III. Special Types of Research</w:t>
      </w:r>
    </w:p>
    <w:p w:rsidR="0058184E" w:rsidRPr="00E81D1B" w:rsidRDefault="0058184E" w:rsidP="0058184E">
      <w:pPr>
        <w:spacing w:line="278" w:lineRule="exact"/>
        <w:rPr>
          <w:sz w:val="20"/>
          <w:szCs w:val="20"/>
        </w:rPr>
      </w:pPr>
    </w:p>
    <w:p w:rsidR="0058184E" w:rsidRPr="00E81D1B" w:rsidRDefault="0058184E" w:rsidP="0058184E">
      <w:pPr>
        <w:spacing w:line="283" w:lineRule="exact"/>
        <w:rPr>
          <w:sz w:val="20"/>
          <w:szCs w:val="20"/>
        </w:rPr>
      </w:pPr>
      <w:r w:rsidRPr="00E81D1B">
        <w:rPr>
          <w:sz w:val="20"/>
          <w:szCs w:val="20"/>
        </w:rPr>
        <w:t>A. In addition to the above types of research that are exempt from the requirement to obtain written informed consent and full committee review, the committee may waive the requirement that the investigator obtain written informed consent for some or all subjects for the following type of research. If your research conforms to the following description, indicate by checking.</w:t>
      </w:r>
    </w:p>
    <w:p w:rsidR="0058184E" w:rsidRPr="00E81D1B" w:rsidRDefault="0058184E" w:rsidP="0058184E">
      <w:pPr>
        <w:spacing w:line="283" w:lineRule="exact"/>
        <w:rPr>
          <w:sz w:val="20"/>
          <w:szCs w:val="20"/>
        </w:rPr>
      </w:pPr>
    </w:p>
    <w:p w:rsidR="0058184E" w:rsidRPr="00E81D1B" w:rsidRDefault="0058184E" w:rsidP="0058184E">
      <w:pPr>
        <w:spacing w:line="292" w:lineRule="exact"/>
        <w:ind w:left="720" w:hanging="720"/>
        <w:rPr>
          <w:sz w:val="20"/>
          <w:szCs w:val="20"/>
        </w:rPr>
      </w:pPr>
      <w:r w:rsidRPr="00E81D1B">
        <w:rPr>
          <w:sz w:val="20"/>
          <w:szCs w:val="20"/>
        </w:rPr>
        <w:lastRenderedPageBreak/>
        <w:t>[  ]</w:t>
      </w:r>
      <w:r w:rsidRPr="00E81D1B">
        <w:rPr>
          <w:sz w:val="20"/>
          <w:szCs w:val="20"/>
        </w:rPr>
        <w:tab/>
        <w:t>Research in which the only record linking the subject and the research would be the consent document, and the principal risk would be potential harm resulting from a breach of confidentiality.</w:t>
      </w:r>
    </w:p>
    <w:p w:rsidR="0058184E" w:rsidRPr="00E81D1B" w:rsidRDefault="0058184E" w:rsidP="0058184E">
      <w:pPr>
        <w:spacing w:line="283" w:lineRule="exact"/>
        <w:rPr>
          <w:sz w:val="20"/>
          <w:szCs w:val="20"/>
        </w:rPr>
      </w:pPr>
    </w:p>
    <w:p w:rsidR="0058184E" w:rsidRPr="00E81D1B" w:rsidRDefault="0058184E" w:rsidP="0058184E">
      <w:pPr>
        <w:spacing w:line="283" w:lineRule="exact"/>
        <w:ind w:firstLine="720"/>
        <w:rPr>
          <w:sz w:val="20"/>
          <w:szCs w:val="20"/>
        </w:rPr>
      </w:pPr>
      <w:r w:rsidRPr="00E81D1B">
        <w:rPr>
          <w:sz w:val="20"/>
          <w:szCs w:val="20"/>
        </w:rPr>
        <w:t>In the forgoing type of research, the committee may require the investigator to provide the subjects with a written statement explaining the research and indicating that their participation is voluntary. In addition, each subject shall be asked whether s/he wants documentation linking him or her to the research, and the subject’s wishes shall govern. In the case that the subject agrees to be identified in the research, her or his written permission to do so shall be obtained by the researcher.</w:t>
      </w:r>
    </w:p>
    <w:p w:rsidR="0058184E" w:rsidRPr="00E81D1B" w:rsidRDefault="0058184E" w:rsidP="0058184E">
      <w:pPr>
        <w:spacing w:line="283" w:lineRule="exact"/>
        <w:rPr>
          <w:sz w:val="20"/>
          <w:szCs w:val="20"/>
        </w:rPr>
      </w:pPr>
    </w:p>
    <w:p w:rsidR="0058184E" w:rsidRPr="00E81D1B" w:rsidRDefault="0058184E" w:rsidP="0058184E">
      <w:pPr>
        <w:spacing w:line="288" w:lineRule="exact"/>
        <w:rPr>
          <w:sz w:val="20"/>
          <w:szCs w:val="20"/>
        </w:rPr>
      </w:pPr>
      <w:r w:rsidRPr="00E81D1B">
        <w:rPr>
          <w:sz w:val="20"/>
          <w:szCs w:val="20"/>
        </w:rPr>
        <w:t>B. Some research methodologies may require that the subjects be initially misled regarding the purpose of the research, and so require that the consent procedure omit or alter some or all of the basic elements of informed consent, or waive the requirement to obtain informed consent. If your research conforms to the following description, indicate by checking.</w:t>
      </w:r>
    </w:p>
    <w:p w:rsidR="0058184E" w:rsidRPr="00E81D1B" w:rsidRDefault="0058184E" w:rsidP="0058184E">
      <w:pPr>
        <w:spacing w:line="283" w:lineRule="exact"/>
        <w:rPr>
          <w:sz w:val="20"/>
          <w:szCs w:val="20"/>
        </w:rPr>
      </w:pPr>
    </w:p>
    <w:p w:rsidR="0058184E" w:rsidRPr="00E81D1B" w:rsidRDefault="0058184E" w:rsidP="0058184E">
      <w:pPr>
        <w:spacing w:line="283" w:lineRule="exact"/>
        <w:ind w:left="720" w:hanging="720"/>
        <w:rPr>
          <w:sz w:val="20"/>
          <w:szCs w:val="20"/>
        </w:rPr>
      </w:pPr>
      <w:r w:rsidRPr="00E81D1B">
        <w:rPr>
          <w:sz w:val="20"/>
          <w:szCs w:val="20"/>
        </w:rPr>
        <w:t>[  ]</w:t>
      </w:r>
      <w:r w:rsidRPr="00E81D1B">
        <w:rPr>
          <w:sz w:val="20"/>
          <w:szCs w:val="20"/>
        </w:rPr>
        <w:tab/>
        <w:t>Research involves no more than "minimal risk" or risk of harm not greater than those ordinarily encountered in daily life or during the performance of routine physical or psychological examinations or tests, research could not practicably be performed without the omission, alteration or waiver, and the omission, alteration or waiver will not adversely affect the rights and welfare of the subjects.</w:t>
      </w:r>
    </w:p>
    <w:p w:rsidR="0058184E" w:rsidRPr="00E81D1B" w:rsidRDefault="0058184E" w:rsidP="0058184E">
      <w:pPr>
        <w:spacing w:line="283" w:lineRule="exact"/>
        <w:rPr>
          <w:sz w:val="20"/>
          <w:szCs w:val="20"/>
        </w:rPr>
      </w:pPr>
    </w:p>
    <w:p w:rsidR="0058184E" w:rsidRPr="00E81D1B" w:rsidRDefault="0058184E" w:rsidP="0058184E">
      <w:pPr>
        <w:spacing w:line="288" w:lineRule="exact"/>
        <w:ind w:firstLine="720"/>
        <w:rPr>
          <w:sz w:val="20"/>
          <w:szCs w:val="20"/>
        </w:rPr>
      </w:pPr>
      <w:r w:rsidRPr="00E81D1B">
        <w:rPr>
          <w:sz w:val="20"/>
          <w:szCs w:val="20"/>
        </w:rPr>
        <w:t>In</w:t>
      </w:r>
      <w:r w:rsidRPr="00E81D1B">
        <w:rPr>
          <w:b/>
          <w:bCs/>
          <w:sz w:val="20"/>
          <w:szCs w:val="20"/>
        </w:rPr>
        <w:t xml:space="preserve"> </w:t>
      </w:r>
      <w:r w:rsidRPr="00E81D1B">
        <w:rPr>
          <w:sz w:val="20"/>
          <w:szCs w:val="20"/>
        </w:rPr>
        <w:t>the forgoing type of research, the committee requires the researcher to provide the subjects with an adequate post-investigative explanation of the purpose and methods of the research, or explanatory debriefing procedure to be undertaken immediately after the conclusion of each subject's participation. The committee requires investigators undertaking this sort of research to furnish the committee with copies of the information that will be supplied to the subject before and after the investigation.</w:t>
      </w:r>
    </w:p>
    <w:p w:rsidR="0058184E" w:rsidRPr="00E81D1B" w:rsidRDefault="0058184E" w:rsidP="0058184E">
      <w:pPr>
        <w:pStyle w:val="NormalWeb"/>
        <w:rPr>
          <w:b/>
          <w:bCs/>
          <w:sz w:val="20"/>
          <w:szCs w:val="20"/>
          <w:u w:val="single"/>
        </w:rPr>
      </w:pPr>
      <w:r w:rsidRPr="00E81D1B">
        <w:rPr>
          <w:b/>
          <w:bCs/>
          <w:sz w:val="20"/>
          <w:szCs w:val="20"/>
          <w:u w:val="single"/>
        </w:rPr>
        <w:t>IV.  Written Informed Consent</w:t>
      </w:r>
    </w:p>
    <w:p w:rsidR="0058184E" w:rsidRPr="00E81D1B" w:rsidRDefault="0058184E" w:rsidP="0058184E">
      <w:pPr>
        <w:pStyle w:val="NormalWeb"/>
        <w:rPr>
          <w:sz w:val="20"/>
          <w:szCs w:val="20"/>
        </w:rPr>
      </w:pPr>
      <w:r w:rsidRPr="00E81D1B">
        <w:rPr>
          <w:sz w:val="20"/>
          <w:szCs w:val="20"/>
        </w:rPr>
        <w:t xml:space="preserve">    Research engaged in all other types of research must obtain written informed consent from the research subjects. Informed consent means the knowing and voluntary agreement, without undue inducement or any element of force, fraud, deceit, duress, or other form of constraint or coercion, of a person who is capable of exercising free power of choice. </w:t>
      </w:r>
    </w:p>
    <w:p w:rsidR="0058184E" w:rsidRPr="00E81D1B" w:rsidRDefault="0058184E" w:rsidP="0058184E">
      <w:pPr>
        <w:pStyle w:val="NormalWeb"/>
        <w:rPr>
          <w:sz w:val="20"/>
          <w:szCs w:val="20"/>
        </w:rPr>
      </w:pPr>
      <w:r w:rsidRPr="00E81D1B">
        <w:rPr>
          <w:sz w:val="20"/>
          <w:szCs w:val="20"/>
        </w:rPr>
        <w:t xml:space="preserve">    The basic elements of information necessary to such consent are: </w:t>
      </w:r>
    </w:p>
    <w:p w:rsidR="0058184E" w:rsidRPr="00E81D1B" w:rsidRDefault="0058184E" w:rsidP="0058184E">
      <w:pPr>
        <w:rPr>
          <w:sz w:val="20"/>
          <w:szCs w:val="20"/>
        </w:rPr>
      </w:pPr>
      <w:r w:rsidRPr="00E81D1B">
        <w:rPr>
          <w:rFonts w:hAnsi="Symbol"/>
          <w:sz w:val="20"/>
          <w:szCs w:val="20"/>
        </w:rPr>
        <w:t></w:t>
      </w:r>
      <w:r w:rsidRPr="00E81D1B">
        <w:rPr>
          <w:sz w:val="20"/>
          <w:szCs w:val="20"/>
        </w:rPr>
        <w:t xml:space="preserve">  1. A reasonable and comprehensible explanation to the person of the proposed procedures of protocols to be followed, their purposes, including descriptions of any attendant discomforts, and risks and benefits reasonably to be expected; </w:t>
      </w:r>
    </w:p>
    <w:p w:rsidR="0058184E" w:rsidRPr="00E81D1B" w:rsidRDefault="0058184E" w:rsidP="0058184E">
      <w:pPr>
        <w:rPr>
          <w:sz w:val="20"/>
          <w:szCs w:val="20"/>
        </w:rPr>
      </w:pPr>
      <w:r w:rsidRPr="00E81D1B">
        <w:rPr>
          <w:rFonts w:hAnsi="Symbol"/>
          <w:sz w:val="20"/>
          <w:szCs w:val="20"/>
        </w:rPr>
        <w:t></w:t>
      </w:r>
      <w:r w:rsidRPr="00E81D1B">
        <w:rPr>
          <w:sz w:val="20"/>
          <w:szCs w:val="20"/>
        </w:rPr>
        <w:t xml:space="preserve">  2. A disclosure of any appropriate alternative procedures or therapies that might be advantageous for the person; </w:t>
      </w:r>
    </w:p>
    <w:p w:rsidR="0058184E" w:rsidRPr="00E81D1B" w:rsidRDefault="0058184E" w:rsidP="0058184E">
      <w:pPr>
        <w:rPr>
          <w:sz w:val="20"/>
          <w:szCs w:val="20"/>
        </w:rPr>
      </w:pPr>
      <w:r w:rsidRPr="00E81D1B">
        <w:rPr>
          <w:rFonts w:hAnsi="Symbol"/>
          <w:sz w:val="20"/>
          <w:szCs w:val="20"/>
        </w:rPr>
        <w:lastRenderedPageBreak/>
        <w:t></w:t>
      </w:r>
      <w:r w:rsidRPr="00E81D1B">
        <w:rPr>
          <w:sz w:val="20"/>
          <w:szCs w:val="20"/>
        </w:rPr>
        <w:t xml:space="preserve">  3. An instruction that the person may withdraw his consent and discontinue participation in the human research at any time without prejudice to her or him; </w:t>
      </w:r>
    </w:p>
    <w:p w:rsidR="0058184E" w:rsidRPr="00E81D1B" w:rsidRDefault="0058184E" w:rsidP="0058184E">
      <w:pPr>
        <w:rPr>
          <w:sz w:val="20"/>
          <w:szCs w:val="20"/>
        </w:rPr>
      </w:pPr>
      <w:r w:rsidRPr="00E81D1B">
        <w:rPr>
          <w:rFonts w:hAnsi="Symbol"/>
          <w:sz w:val="20"/>
          <w:szCs w:val="20"/>
        </w:rPr>
        <w:t></w:t>
      </w:r>
      <w:r w:rsidRPr="00E81D1B">
        <w:rPr>
          <w:sz w:val="20"/>
          <w:szCs w:val="20"/>
        </w:rPr>
        <w:t xml:space="preserve">  4. An explanation of any costs or compensation which may accrue to the person and, if applicable, the availability of third party reimbursement for the proposed procedures or protocols; and </w:t>
      </w:r>
    </w:p>
    <w:p w:rsidR="0058184E" w:rsidRPr="00E81D1B" w:rsidRDefault="0058184E" w:rsidP="0058184E">
      <w:pPr>
        <w:rPr>
          <w:sz w:val="20"/>
          <w:szCs w:val="20"/>
        </w:rPr>
      </w:pPr>
      <w:r w:rsidRPr="00E81D1B">
        <w:rPr>
          <w:rFonts w:hAnsi="Symbol"/>
          <w:sz w:val="20"/>
          <w:szCs w:val="20"/>
        </w:rPr>
        <w:t></w:t>
      </w:r>
      <w:r w:rsidRPr="00E81D1B">
        <w:rPr>
          <w:sz w:val="20"/>
          <w:szCs w:val="20"/>
        </w:rPr>
        <w:t xml:space="preserve">  5. An offer to answer and answers to any inquiries by the person concerning the procedures and protocols.  </w:t>
      </w:r>
    </w:p>
    <w:p w:rsidR="0058184E" w:rsidRPr="00E81D1B" w:rsidRDefault="0058184E" w:rsidP="0058184E">
      <w:pPr>
        <w:pStyle w:val="NormalWeb"/>
        <w:rPr>
          <w:sz w:val="20"/>
          <w:szCs w:val="20"/>
        </w:rPr>
      </w:pPr>
      <w:r w:rsidRPr="00E81D1B">
        <w:rPr>
          <w:sz w:val="20"/>
          <w:szCs w:val="20"/>
        </w:rPr>
        <w:t xml:space="preserve">    Informed consent must be obtained in the following manners for the following types of human subjects: (a) competent, then it shall be subscribed to in writing by the person and witnessed; (b) not competent at the time consent is required, then it shall be subscribed to in writing by the person’s legally authorized representative and witnessed; or (c) a minor otherwise capable of rendering informed consent, then it shall be subscribed to in writing by both the minor and her or his legally authorized representative. </w:t>
      </w:r>
      <w:r w:rsidRPr="00E81D1B">
        <w:rPr>
          <w:sz w:val="20"/>
          <w:szCs w:val="20"/>
        </w:rPr>
        <w:br/>
        <w:t xml:space="preserve">    Legally authorized representative means (a) the parent or parents having custody of a prospective subject, (b) the legal guardian of a prospective subject, or (c) any person or judicial or other body authorized by law or regulation to consent on behalf of a prospective subject to such subject’s participation in the particular human research. </w:t>
      </w:r>
      <w:r w:rsidRPr="00E81D1B">
        <w:rPr>
          <w:sz w:val="20"/>
          <w:szCs w:val="20"/>
        </w:rPr>
        <w:br/>
        <w:t xml:space="preserve">    Any person authorized by law or regulation to consent on behalf of a prospective subject to such subject’s participation in the particular human research shall include an attorney in fact appointed under a durable power of attorney, to the extent the power grants the authority to make such a decision. The attorney in fact shall not be employed by the person, institution, or agency conducting the human research. No official or employee of the institution or agency conducting or authorizing the research shall be qualified to act as a legally authorized representative. </w:t>
      </w:r>
      <w:r w:rsidRPr="00E81D1B">
        <w:rPr>
          <w:sz w:val="20"/>
          <w:szCs w:val="20"/>
        </w:rPr>
        <w:br/>
        <w:t xml:space="preserve">    A legally authorized representative may not consent to nontherapeutic research, or research in which there is no reasonable expectation of direct benefit to the physical or mental condition of the human subject, unless it is determined by the human subject research review committee that such research will present no more than a minor increase over minimal risk to the human subject. </w:t>
      </w:r>
      <w:r w:rsidRPr="00E81D1B">
        <w:rPr>
          <w:sz w:val="20"/>
          <w:szCs w:val="20"/>
        </w:rPr>
        <w:br/>
        <w:t xml:space="preserve">    Notwithstanding consent by a legally authorized representative, no person who is otherwise capable of rendering informed consent shall be forced to participate in any human research. </w:t>
      </w:r>
      <w:r w:rsidRPr="00E81D1B">
        <w:rPr>
          <w:sz w:val="20"/>
          <w:szCs w:val="20"/>
        </w:rPr>
        <w:br/>
        <w:t xml:space="preserve">    In the case of persons suffering from organic brain diseases causing progressive deterioration of cognition for which there is no known cure or medically accepted treatment, the implementation of experimental courses of therapeutic treatment to which a legally authorized representative has given informed consent shall not constitute the use of force. </w:t>
      </w:r>
      <w:r w:rsidRPr="00E81D1B">
        <w:rPr>
          <w:sz w:val="20"/>
          <w:szCs w:val="20"/>
        </w:rPr>
        <w:br/>
        <w:t xml:space="preserve">    No informed consent form shall include any language through which the person who is to be the human subject waives or appears to waive any of her or his legal rights, including any release of any individual, institution, or agency or any agents thereof from liability for negligence. </w:t>
      </w:r>
      <w:r w:rsidRPr="00E81D1B">
        <w:rPr>
          <w:sz w:val="20"/>
          <w:szCs w:val="20"/>
        </w:rPr>
        <w:br/>
        <w:t xml:space="preserve">    Human subject research investigators are responsible for obtaining written informed consent from research subjects in accordance with these specifications, and for obtaining permissions from any other institutions that may be involved in informed consent statement which conforms to these specifications. </w:t>
      </w:r>
    </w:p>
    <w:p w:rsidR="0058184E" w:rsidRPr="00E81D1B" w:rsidRDefault="0058184E" w:rsidP="0058184E">
      <w:pPr>
        <w:pStyle w:val="NormalWeb"/>
        <w:rPr>
          <w:sz w:val="20"/>
          <w:szCs w:val="20"/>
        </w:rPr>
      </w:pPr>
      <w:r w:rsidRPr="00E81D1B">
        <w:rPr>
          <w:sz w:val="20"/>
          <w:szCs w:val="20"/>
        </w:rPr>
        <w:t xml:space="preserve">    The Longwood University Institutional Review Board must be informed of any violation or alteration of the research protocol.  Continuing research projects must be re-approved annually. </w:t>
      </w:r>
    </w:p>
    <w:p w:rsidR="0058184E" w:rsidRPr="00E81D1B" w:rsidRDefault="0058184E" w:rsidP="0058184E">
      <w:pPr>
        <w:pStyle w:val="NormalWeb"/>
        <w:rPr>
          <w:sz w:val="20"/>
          <w:szCs w:val="20"/>
        </w:rPr>
      </w:pPr>
      <w:r w:rsidRPr="00E81D1B">
        <w:rPr>
          <w:sz w:val="20"/>
          <w:szCs w:val="20"/>
        </w:rPr>
        <w:t xml:space="preserve">    The undersigned researcher(s) indicate that the information provided to the committee is accurate and true to the best knowledge of the researcher(s), and that the researcher(s) have conformed to the above guidelines to the best abilities of the researcher(s).   </w:t>
      </w:r>
    </w:p>
    <w:p w:rsidR="0058184E" w:rsidRPr="00E81D1B" w:rsidRDefault="0058184E" w:rsidP="0058184E">
      <w:pPr>
        <w:pStyle w:val="NormalWeb"/>
        <w:rPr>
          <w:sz w:val="20"/>
          <w:szCs w:val="20"/>
        </w:rPr>
      </w:pPr>
      <w:r w:rsidRPr="00E81D1B">
        <w:rPr>
          <w:sz w:val="20"/>
          <w:szCs w:val="20"/>
        </w:rPr>
        <w:t>Date: ___</w:t>
      </w:r>
      <w:r>
        <w:rPr>
          <w:sz w:val="20"/>
          <w:szCs w:val="20"/>
        </w:rPr>
        <w:t>12/2/2013</w:t>
      </w:r>
      <w:r w:rsidRPr="00E81D1B">
        <w:rPr>
          <w:sz w:val="20"/>
          <w:szCs w:val="20"/>
        </w:rPr>
        <w:t>______  Signed (legibly): ___</w:t>
      </w:r>
      <w:r>
        <w:rPr>
          <w:rFonts w:ascii="Segoe Script" w:hAnsi="Segoe Script"/>
          <w:sz w:val="20"/>
          <w:szCs w:val="20"/>
        </w:rPr>
        <w:t>Amber Mattos</w:t>
      </w:r>
      <w:r w:rsidRPr="00E81D1B">
        <w:rPr>
          <w:sz w:val="20"/>
          <w:szCs w:val="20"/>
        </w:rPr>
        <w:t xml:space="preserve">________ </w:t>
      </w:r>
      <w:r w:rsidRPr="00E81D1B">
        <w:rPr>
          <w:sz w:val="20"/>
          <w:szCs w:val="20"/>
        </w:rPr>
        <w:br/>
        <w:t xml:space="preserve">  </w:t>
      </w:r>
    </w:p>
    <w:p w:rsidR="0058184E" w:rsidRDefault="0058184E" w:rsidP="0058184E">
      <w:pPr>
        <w:pStyle w:val="NormalWeb"/>
        <w:rPr>
          <w:sz w:val="20"/>
          <w:szCs w:val="20"/>
        </w:rPr>
      </w:pPr>
      <w:r w:rsidRPr="00E81D1B">
        <w:rPr>
          <w:sz w:val="20"/>
          <w:szCs w:val="20"/>
        </w:rPr>
        <w:t xml:space="preserve">Date: ______________  Signed (legibly):________________________________ </w:t>
      </w:r>
      <w:r w:rsidRPr="00E81D1B">
        <w:rPr>
          <w:sz w:val="20"/>
          <w:szCs w:val="20"/>
        </w:rPr>
        <w:br/>
        <w:t xml:space="preserve">  </w:t>
      </w:r>
    </w:p>
    <w:p w:rsidR="0058184E" w:rsidRPr="00E81D1B" w:rsidRDefault="0058184E" w:rsidP="0058184E">
      <w:pPr>
        <w:pStyle w:val="NormalWeb"/>
        <w:rPr>
          <w:sz w:val="20"/>
          <w:szCs w:val="20"/>
        </w:rPr>
      </w:pPr>
      <w:r w:rsidRPr="00E81D1B">
        <w:rPr>
          <w:sz w:val="20"/>
          <w:szCs w:val="20"/>
        </w:rPr>
        <w:lastRenderedPageBreak/>
        <w:t>If this research is being completed in partial fulfillment of a Masters degree, the thesis committee must approve of your project prior to submission of these forms.  The signature(s) of your committee chair/advisor on the appropriate form constitutes acknowledgement of this prior approval by your committee.</w:t>
      </w:r>
    </w:p>
    <w:p w:rsidR="0058184E" w:rsidRPr="00E81D1B" w:rsidRDefault="0058184E" w:rsidP="0058184E">
      <w:pPr>
        <w:pStyle w:val="NormalWeb"/>
        <w:rPr>
          <w:sz w:val="20"/>
          <w:szCs w:val="20"/>
        </w:rPr>
      </w:pPr>
      <w:r w:rsidRPr="00E81D1B">
        <w:rPr>
          <w:sz w:val="20"/>
          <w:szCs w:val="20"/>
        </w:rPr>
        <w:t>Please indicate the address where you would like the approval form sent (along with phone # and/or e-mail address):</w:t>
      </w:r>
    </w:p>
    <w:p w:rsidR="0058184E" w:rsidRPr="00E81D1B" w:rsidRDefault="0058184E" w:rsidP="0058184E">
      <w:pPr>
        <w:pStyle w:val="NormalWeb"/>
        <w:rPr>
          <w:sz w:val="20"/>
          <w:szCs w:val="20"/>
          <w:u w:val="single"/>
        </w:rPr>
      </w:pPr>
      <w:r>
        <w:rPr>
          <w:sz w:val="20"/>
          <w:szCs w:val="20"/>
          <w:u w:val="single"/>
        </w:rPr>
        <w:t>101 F Lancer Circle</w:t>
      </w:r>
      <w:r w:rsidRPr="00E81D1B">
        <w:rPr>
          <w:sz w:val="20"/>
          <w:szCs w:val="20"/>
          <w:u w:val="single"/>
        </w:rPr>
        <w:tab/>
      </w:r>
      <w:r>
        <w:rPr>
          <w:sz w:val="20"/>
          <w:szCs w:val="20"/>
          <w:u w:val="single"/>
        </w:rPr>
        <w:tab/>
      </w:r>
    </w:p>
    <w:p w:rsidR="0058184E" w:rsidRPr="00E81D1B" w:rsidRDefault="0058184E" w:rsidP="0058184E">
      <w:pPr>
        <w:pStyle w:val="NormalWeb"/>
        <w:rPr>
          <w:sz w:val="20"/>
          <w:szCs w:val="20"/>
          <w:u w:val="single"/>
        </w:rPr>
      </w:pPr>
      <w:r>
        <w:rPr>
          <w:sz w:val="20"/>
          <w:szCs w:val="20"/>
          <w:u w:val="single"/>
        </w:rPr>
        <w:t>Farmville, Va</w:t>
      </w:r>
      <w:r w:rsidRPr="00E81D1B">
        <w:rPr>
          <w:sz w:val="20"/>
          <w:szCs w:val="20"/>
          <w:u w:val="single"/>
        </w:rPr>
        <w:tab/>
      </w:r>
      <w:r w:rsidRPr="00E81D1B">
        <w:rPr>
          <w:sz w:val="20"/>
          <w:szCs w:val="20"/>
          <w:u w:val="single"/>
        </w:rPr>
        <w:tab/>
      </w:r>
      <w:r w:rsidRPr="00E81D1B">
        <w:rPr>
          <w:sz w:val="20"/>
          <w:szCs w:val="20"/>
          <w:u w:val="single"/>
        </w:rPr>
        <w:tab/>
      </w:r>
      <w:r w:rsidRPr="00E81D1B">
        <w:rPr>
          <w:sz w:val="20"/>
          <w:szCs w:val="20"/>
          <w:u w:val="single"/>
        </w:rPr>
        <w:tab/>
      </w:r>
    </w:p>
    <w:p w:rsidR="0058184E" w:rsidRPr="00E81D1B" w:rsidRDefault="0058184E" w:rsidP="0058184E">
      <w:pPr>
        <w:pStyle w:val="NormalWeb"/>
        <w:rPr>
          <w:sz w:val="20"/>
          <w:szCs w:val="20"/>
        </w:rPr>
      </w:pPr>
      <w:r>
        <w:rPr>
          <w:sz w:val="20"/>
          <w:szCs w:val="20"/>
          <w:u w:val="single"/>
        </w:rPr>
        <w:t>23901</w:t>
      </w:r>
      <w:r w:rsidRPr="00E81D1B">
        <w:rPr>
          <w:sz w:val="20"/>
          <w:szCs w:val="20"/>
          <w:u w:val="single"/>
        </w:rPr>
        <w:tab/>
      </w:r>
      <w:r w:rsidRPr="00E81D1B">
        <w:rPr>
          <w:sz w:val="20"/>
          <w:szCs w:val="20"/>
          <w:u w:val="single"/>
        </w:rPr>
        <w:tab/>
      </w:r>
      <w:r w:rsidRPr="00E81D1B">
        <w:rPr>
          <w:sz w:val="20"/>
          <w:szCs w:val="20"/>
          <w:u w:val="single"/>
        </w:rPr>
        <w:tab/>
      </w:r>
      <w:r w:rsidRPr="00E81D1B">
        <w:rPr>
          <w:sz w:val="20"/>
          <w:szCs w:val="20"/>
          <w:u w:val="single"/>
        </w:rPr>
        <w:tab/>
      </w:r>
      <w:r w:rsidRPr="00E81D1B">
        <w:rPr>
          <w:sz w:val="20"/>
          <w:szCs w:val="20"/>
          <w:u w:val="single"/>
        </w:rPr>
        <w:tab/>
      </w:r>
    </w:p>
    <w:p w:rsidR="0058184E" w:rsidRDefault="0058184E" w:rsidP="0058184E">
      <w:pPr>
        <w:spacing w:after="0" w:line="480" w:lineRule="auto"/>
        <w:ind w:left="270"/>
        <w:rPr>
          <w:sz w:val="20"/>
          <w:szCs w:val="20"/>
        </w:rPr>
      </w:pPr>
      <w:r w:rsidRPr="00E81D1B">
        <w:rPr>
          <w:sz w:val="20"/>
          <w:szCs w:val="20"/>
        </w:rPr>
        <w:t xml:space="preserve">Further information of the status of proposals may be found at the following:   </w:t>
      </w:r>
      <w:r>
        <w:rPr>
          <w:sz w:val="20"/>
          <w:szCs w:val="20"/>
        </w:rPr>
        <w:br/>
      </w:r>
      <w:r w:rsidRPr="00E81D1B">
        <w:rPr>
          <w:sz w:val="20"/>
          <w:szCs w:val="20"/>
        </w:rPr>
        <w:br/>
        <w:t>          </w:t>
      </w:r>
      <w:r>
        <w:rPr>
          <w:sz w:val="20"/>
          <w:szCs w:val="20"/>
        </w:rPr>
        <w:t xml:space="preserve">Dr. Eric Laws, </w:t>
      </w:r>
      <w:r w:rsidRPr="00E81D1B">
        <w:rPr>
          <w:sz w:val="20"/>
          <w:szCs w:val="20"/>
        </w:rPr>
        <w:t>Department of Psychology</w:t>
      </w:r>
      <w:r>
        <w:rPr>
          <w:sz w:val="20"/>
          <w:szCs w:val="20"/>
        </w:rPr>
        <w:t>;</w:t>
      </w:r>
      <w:r w:rsidRPr="00E81D1B">
        <w:rPr>
          <w:sz w:val="20"/>
          <w:szCs w:val="20"/>
        </w:rPr>
        <w:t xml:space="preserve"> Phone:  (434)395-2841; e-mail:  </w:t>
      </w:r>
      <w:hyperlink r:id="rId12" w:history="1">
        <w:r w:rsidRPr="000F0AF5">
          <w:rPr>
            <w:rStyle w:val="Hyperlink"/>
            <w:sz w:val="20"/>
            <w:szCs w:val="20"/>
          </w:rPr>
          <w:t>lawsel@longwood.edu</w:t>
        </w:r>
      </w:hyperlink>
    </w:p>
    <w:p w:rsidR="0058184E" w:rsidRDefault="0058184E" w:rsidP="0058184E">
      <w:pPr>
        <w:spacing w:after="0" w:line="480" w:lineRule="auto"/>
        <w:ind w:left="270"/>
        <w:rPr>
          <w:sz w:val="20"/>
          <w:szCs w:val="20"/>
        </w:rPr>
      </w:pPr>
    </w:p>
    <w:p w:rsidR="0058184E" w:rsidRDefault="0058184E" w:rsidP="0058184E">
      <w:pPr>
        <w:spacing w:after="0" w:line="480" w:lineRule="auto"/>
        <w:ind w:left="270"/>
        <w:rPr>
          <w:sz w:val="20"/>
          <w:szCs w:val="20"/>
        </w:rPr>
      </w:pPr>
    </w:p>
    <w:p w:rsidR="0058184E" w:rsidRDefault="0058184E" w:rsidP="0058184E">
      <w:pPr>
        <w:spacing w:after="0" w:line="480" w:lineRule="auto"/>
        <w:ind w:left="270"/>
        <w:rPr>
          <w:sz w:val="20"/>
          <w:szCs w:val="20"/>
        </w:rPr>
      </w:pPr>
    </w:p>
    <w:p w:rsidR="0058184E" w:rsidRDefault="0058184E" w:rsidP="0058184E">
      <w:pPr>
        <w:spacing w:after="0" w:line="480" w:lineRule="auto"/>
        <w:ind w:left="270"/>
        <w:rPr>
          <w:sz w:val="20"/>
          <w:szCs w:val="20"/>
        </w:rPr>
      </w:pPr>
    </w:p>
    <w:p w:rsidR="0058184E" w:rsidRDefault="0058184E" w:rsidP="0058184E">
      <w:pPr>
        <w:spacing w:after="0" w:line="480" w:lineRule="auto"/>
        <w:ind w:left="270"/>
        <w:rPr>
          <w:sz w:val="20"/>
          <w:szCs w:val="20"/>
        </w:rPr>
      </w:pPr>
    </w:p>
    <w:p w:rsidR="0058184E" w:rsidRDefault="0058184E" w:rsidP="0058184E">
      <w:pPr>
        <w:spacing w:after="0" w:line="480" w:lineRule="auto"/>
        <w:ind w:left="270"/>
        <w:rPr>
          <w:sz w:val="20"/>
          <w:szCs w:val="20"/>
        </w:rPr>
      </w:pPr>
    </w:p>
    <w:p w:rsidR="0058184E" w:rsidRDefault="0058184E" w:rsidP="0058184E">
      <w:pPr>
        <w:spacing w:after="0" w:line="480" w:lineRule="auto"/>
        <w:ind w:left="270"/>
        <w:rPr>
          <w:sz w:val="20"/>
          <w:szCs w:val="20"/>
        </w:rPr>
      </w:pPr>
    </w:p>
    <w:p w:rsidR="0058184E" w:rsidRDefault="0058184E" w:rsidP="0058184E">
      <w:pPr>
        <w:spacing w:after="0" w:line="480" w:lineRule="auto"/>
        <w:ind w:left="270"/>
        <w:rPr>
          <w:sz w:val="20"/>
          <w:szCs w:val="20"/>
        </w:rPr>
      </w:pPr>
    </w:p>
    <w:p w:rsidR="0058184E" w:rsidRDefault="0058184E" w:rsidP="0058184E">
      <w:pPr>
        <w:spacing w:after="0" w:line="480" w:lineRule="auto"/>
        <w:ind w:left="270"/>
        <w:rPr>
          <w:sz w:val="20"/>
          <w:szCs w:val="20"/>
        </w:rPr>
      </w:pPr>
    </w:p>
    <w:p w:rsidR="0058184E" w:rsidRDefault="0058184E" w:rsidP="0058184E">
      <w:pPr>
        <w:spacing w:after="0" w:line="480" w:lineRule="auto"/>
        <w:ind w:left="270"/>
        <w:rPr>
          <w:sz w:val="20"/>
          <w:szCs w:val="20"/>
        </w:rPr>
      </w:pPr>
    </w:p>
    <w:p w:rsidR="0058184E" w:rsidRDefault="0058184E" w:rsidP="0058184E">
      <w:pPr>
        <w:spacing w:after="0" w:line="480" w:lineRule="auto"/>
        <w:ind w:left="270"/>
        <w:rPr>
          <w:sz w:val="20"/>
          <w:szCs w:val="20"/>
        </w:rPr>
      </w:pPr>
    </w:p>
    <w:p w:rsidR="0058184E" w:rsidRDefault="0058184E" w:rsidP="0058184E">
      <w:pPr>
        <w:spacing w:after="0" w:line="480" w:lineRule="auto"/>
        <w:ind w:left="270"/>
        <w:rPr>
          <w:sz w:val="20"/>
          <w:szCs w:val="20"/>
        </w:rPr>
      </w:pPr>
    </w:p>
    <w:p w:rsidR="0058184E" w:rsidRDefault="0058184E" w:rsidP="0058184E">
      <w:pPr>
        <w:spacing w:after="0" w:line="480" w:lineRule="auto"/>
        <w:ind w:left="270"/>
        <w:rPr>
          <w:sz w:val="20"/>
          <w:szCs w:val="20"/>
        </w:rPr>
      </w:pPr>
    </w:p>
    <w:p w:rsidR="0058184E" w:rsidRDefault="0058184E" w:rsidP="0058184E">
      <w:pPr>
        <w:spacing w:after="0" w:line="480" w:lineRule="auto"/>
        <w:ind w:left="270"/>
        <w:rPr>
          <w:sz w:val="20"/>
          <w:szCs w:val="20"/>
        </w:rPr>
      </w:pPr>
    </w:p>
    <w:p w:rsidR="0058184E" w:rsidRDefault="0058184E" w:rsidP="0058184E">
      <w:pPr>
        <w:spacing w:after="0" w:line="480" w:lineRule="auto"/>
        <w:ind w:left="270"/>
        <w:rPr>
          <w:sz w:val="20"/>
          <w:szCs w:val="20"/>
        </w:rPr>
      </w:pPr>
    </w:p>
    <w:p w:rsidR="0058184E" w:rsidRDefault="0058184E" w:rsidP="0058184E">
      <w:pPr>
        <w:spacing w:after="0" w:line="480" w:lineRule="auto"/>
        <w:ind w:left="270"/>
        <w:rPr>
          <w:sz w:val="20"/>
          <w:szCs w:val="20"/>
        </w:rPr>
      </w:pPr>
    </w:p>
    <w:p w:rsidR="0058184E" w:rsidRDefault="0058184E" w:rsidP="0058184E">
      <w:pPr>
        <w:spacing w:after="0" w:line="480" w:lineRule="auto"/>
        <w:ind w:left="270"/>
        <w:rPr>
          <w:sz w:val="20"/>
          <w:szCs w:val="20"/>
        </w:rPr>
      </w:pPr>
    </w:p>
    <w:p w:rsidR="0058184E" w:rsidRPr="00D41F29" w:rsidRDefault="0058184E" w:rsidP="0058184E">
      <w:pPr>
        <w:jc w:val="center"/>
      </w:pPr>
      <w:r w:rsidRPr="00D41F29">
        <w:rPr>
          <w:b/>
        </w:rPr>
        <w:lastRenderedPageBreak/>
        <w:t>DESCRIPTION OF RESEARCH</w:t>
      </w:r>
    </w:p>
    <w:p w:rsidR="0058184E" w:rsidRPr="000A5EBB" w:rsidRDefault="0058184E" w:rsidP="0058184E">
      <w:r>
        <w:t xml:space="preserve">Title of Research: </w:t>
      </w:r>
      <w:r w:rsidRPr="000A5EBB">
        <w:rPr>
          <w:b/>
        </w:rPr>
        <w:t>Perceived Effect of Substance Abuse on Extracurricular Activity</w:t>
      </w:r>
      <w:r w:rsidRPr="000A5EBB">
        <w:t xml:space="preserve"> </w:t>
      </w:r>
    </w:p>
    <w:p w:rsidR="0058184E" w:rsidRPr="000A5EBB" w:rsidRDefault="0058184E" w:rsidP="0058184E">
      <w:pPr>
        <w:widowControl w:val="0"/>
        <w:numPr>
          <w:ilvl w:val="0"/>
          <w:numId w:val="2"/>
        </w:numPr>
        <w:spacing w:before="100" w:after="100" w:line="240" w:lineRule="auto"/>
      </w:pPr>
      <w:r w:rsidRPr="000A5EBB">
        <w:rPr>
          <w:u w:val="single"/>
        </w:rPr>
        <w:t>Purpose of Research</w:t>
      </w:r>
      <w:r w:rsidRPr="000A5EBB">
        <w:t xml:space="preserve">: The goal of this research is </w:t>
      </w:r>
      <w:r w:rsidRPr="000A5EBB">
        <w:rPr>
          <w:b/>
        </w:rPr>
        <w:t>study how being affiliated with an extracurricular activity affects the use of substances</w:t>
      </w:r>
      <w:r w:rsidRPr="000A5EBB">
        <w:t>. The research is being conducted as a</w:t>
      </w:r>
      <w:r w:rsidRPr="000A5EBB">
        <w:rPr>
          <w:b/>
        </w:rPr>
        <w:t xml:space="preserve"> one-way ANOVA</w:t>
      </w:r>
      <w:r w:rsidRPr="000A5EBB">
        <w:t xml:space="preserve">, under the supervision of  </w:t>
      </w:r>
      <w:r w:rsidRPr="000A5EBB">
        <w:rPr>
          <w:b/>
        </w:rPr>
        <w:t>Dr. Stephanie Buchert</w:t>
      </w:r>
    </w:p>
    <w:p w:rsidR="0058184E" w:rsidRDefault="0058184E" w:rsidP="0058184E">
      <w:pPr>
        <w:widowControl w:val="0"/>
        <w:numPr>
          <w:ilvl w:val="0"/>
          <w:numId w:val="2"/>
        </w:numPr>
        <w:spacing w:before="100" w:after="100" w:line="240" w:lineRule="auto"/>
      </w:pPr>
      <w:r>
        <w:rPr>
          <w:u w:val="single"/>
        </w:rPr>
        <w:t>Methods and Procedures</w:t>
      </w:r>
      <w:r>
        <w:t xml:space="preserve">: </w:t>
      </w:r>
    </w:p>
    <w:p w:rsidR="0058184E" w:rsidRDefault="0058184E" w:rsidP="0058184E">
      <w:pPr>
        <w:widowControl w:val="0"/>
        <w:numPr>
          <w:ilvl w:val="0"/>
          <w:numId w:val="2"/>
        </w:numPr>
        <w:spacing w:before="100" w:after="100" w:line="240" w:lineRule="auto"/>
        <w:ind w:left="1440"/>
      </w:pPr>
      <w:r>
        <w:rPr>
          <w:u w:val="single"/>
        </w:rPr>
        <w:t>Participants</w:t>
      </w:r>
      <w:r>
        <w:t xml:space="preserve">: Participants will be </w:t>
      </w:r>
      <w:smartTag w:uri="urn:schemas-microsoft-com:office:smarttags" w:element="place">
        <w:smartTag w:uri="urn:schemas-microsoft-com:office:smarttags" w:element="PlaceName">
          <w:r>
            <w:t>Longwood</w:t>
          </w:r>
        </w:smartTag>
        <w:r>
          <w:t xml:space="preserve"> </w:t>
        </w:r>
        <w:smartTag w:uri="urn:schemas-microsoft-com:office:smarttags" w:element="PlaceType">
          <w:r>
            <w:t>University</w:t>
          </w:r>
        </w:smartTag>
      </w:smartTag>
      <w:r>
        <w:t xml:space="preserve"> students who agree to voluntarily participate in the research. The purpose of the research will be explained to the students and they will be asked to participate with the provision that they are free to withdraw at any time without penalty. </w:t>
      </w:r>
    </w:p>
    <w:p w:rsidR="0058184E" w:rsidRDefault="0058184E" w:rsidP="0058184E">
      <w:pPr>
        <w:widowControl w:val="0"/>
        <w:numPr>
          <w:ilvl w:val="0"/>
          <w:numId w:val="2"/>
        </w:numPr>
        <w:spacing w:before="100" w:after="100" w:line="240" w:lineRule="auto"/>
        <w:ind w:left="1440"/>
      </w:pPr>
      <w:r>
        <w:rPr>
          <w:u w:val="single"/>
        </w:rPr>
        <w:t>Procedures</w:t>
      </w:r>
      <w:r>
        <w:t xml:space="preserve">:  </w:t>
      </w:r>
      <w:r w:rsidRPr="000A5EBB">
        <w:rPr>
          <w:b/>
        </w:rPr>
        <w:t xml:space="preserve">Participants will be asked to read a made-up scenario of a typical day for a high school student. Then, they will fill out a survey using the Likert scale ranging from 1 (strongly disagree) to 5 (strongly agree). </w:t>
      </w:r>
    </w:p>
    <w:p w:rsidR="0058184E" w:rsidRDefault="0058184E" w:rsidP="0058184E">
      <w:pPr>
        <w:widowControl w:val="0"/>
        <w:numPr>
          <w:ilvl w:val="0"/>
          <w:numId w:val="2"/>
        </w:numPr>
        <w:spacing w:before="100" w:after="100" w:line="240" w:lineRule="auto"/>
        <w:ind w:left="1440"/>
      </w:pPr>
      <w:r w:rsidRPr="000A5EBB">
        <w:rPr>
          <w:b/>
          <w:u w:val="single"/>
        </w:rPr>
        <w:t>Possible Risks</w:t>
      </w:r>
      <w:r>
        <w:t xml:space="preserve">: It is anticipated that participants will be at no physical, psychological, or emotional risk at any time during the research. Nor is it anticipated that participation in the research will place the participants at any risk of criminal or civil liability, or damage the participants' financial standing or employability. </w:t>
      </w:r>
    </w:p>
    <w:p w:rsidR="0058184E" w:rsidRDefault="0058184E" w:rsidP="0058184E">
      <w:pPr>
        <w:ind w:left="720"/>
      </w:pPr>
      <w:r>
        <w:t xml:space="preserve">               </w:t>
      </w:r>
      <w:r>
        <w:rPr>
          <w:b/>
          <w:color w:val="0000FF"/>
        </w:rPr>
        <w:t>OR (Choose one or the other)</w:t>
      </w:r>
      <w:r>
        <w:t xml:space="preserve">   </w:t>
      </w:r>
    </w:p>
    <w:p w:rsidR="0058184E" w:rsidRDefault="0058184E" w:rsidP="0058184E">
      <w:pPr>
        <w:widowControl w:val="0"/>
        <w:numPr>
          <w:ilvl w:val="0"/>
          <w:numId w:val="2"/>
        </w:numPr>
        <w:spacing w:before="100" w:after="100" w:line="240" w:lineRule="auto"/>
        <w:ind w:left="1440"/>
      </w:pPr>
      <w:r>
        <w:rPr>
          <w:u w:val="single"/>
        </w:rPr>
        <w:t>Possible Risks</w:t>
      </w:r>
      <w:r>
        <w:t xml:space="preserve">:  Because of the sensitive nature of the study, it is anticipated that participants may experience some emotional discomfort.  Participants will be informed of the nature of the study ahead of time, they will be told that they are free to participate or not participate, and that they can withdraw from the study at any time without penalty. No physical harm is anticipated. Nor is it anticipated that participation in the research will place the participants at any risk of criminal or civil liability, or damage the participants' financial standing or employability. </w:t>
      </w:r>
    </w:p>
    <w:p w:rsidR="0058184E" w:rsidRDefault="0058184E" w:rsidP="0058184E">
      <w:pPr>
        <w:widowControl w:val="0"/>
        <w:numPr>
          <w:ilvl w:val="0"/>
          <w:numId w:val="2"/>
        </w:numPr>
        <w:spacing w:before="100" w:after="100" w:line="240" w:lineRule="auto"/>
        <w:ind w:left="1440"/>
      </w:pPr>
      <w:r>
        <w:rPr>
          <w:u w:val="single"/>
        </w:rPr>
        <w:t>Assurance of Anonymity and Confidentiality</w:t>
      </w:r>
      <w:r>
        <w:t xml:space="preserve">: Participants will be informed of the voluntary and confidential nature of the research via instructions on the data collection instrument. Participants will also be instructed not to put their name or any identifying information on the instrument. When collecting data from participants, the researcher will immediately place the data in a large envelope, and will not examine any of the data until all data have been collected. Once collected, the raw data will only be accessible to </w:t>
      </w:r>
      <w:r w:rsidRPr="000A5EBB">
        <w:rPr>
          <w:b/>
        </w:rPr>
        <w:t>Amber Mattos and Dr. Buchert</w:t>
      </w:r>
      <w:r>
        <w:t xml:space="preserve">. In the event that any information provided by a participant should become known outside the research, it is unlikely that any harm would come to the participant. </w:t>
      </w:r>
    </w:p>
    <w:p w:rsidR="0058184E" w:rsidRDefault="0058184E" w:rsidP="0058184E">
      <w:pPr>
        <w:spacing w:after="0" w:line="480" w:lineRule="auto"/>
        <w:ind w:left="270"/>
        <w:rPr>
          <w:rFonts w:ascii="Times New Roman" w:hAnsi="Times New Roman" w:cs="Times New Roman"/>
          <w:sz w:val="24"/>
          <w:szCs w:val="24"/>
        </w:rPr>
      </w:pPr>
    </w:p>
    <w:p w:rsidR="0058184E" w:rsidRDefault="0058184E" w:rsidP="0058184E">
      <w:pPr>
        <w:spacing w:after="0" w:line="480" w:lineRule="auto"/>
        <w:ind w:left="270"/>
        <w:rPr>
          <w:rFonts w:ascii="Times New Roman" w:hAnsi="Times New Roman" w:cs="Times New Roman"/>
          <w:sz w:val="24"/>
          <w:szCs w:val="24"/>
        </w:rPr>
      </w:pPr>
    </w:p>
    <w:p w:rsidR="0058184E" w:rsidRDefault="0058184E" w:rsidP="0058184E">
      <w:pPr>
        <w:spacing w:after="0" w:line="480" w:lineRule="auto"/>
        <w:ind w:left="270"/>
        <w:rPr>
          <w:rFonts w:ascii="Times New Roman" w:hAnsi="Times New Roman" w:cs="Times New Roman"/>
          <w:sz w:val="24"/>
          <w:szCs w:val="24"/>
        </w:rPr>
      </w:pPr>
    </w:p>
    <w:p w:rsidR="0058184E" w:rsidRDefault="0058184E" w:rsidP="0058184E">
      <w:pPr>
        <w:spacing w:after="0" w:line="480" w:lineRule="auto"/>
        <w:ind w:left="270"/>
        <w:rPr>
          <w:rFonts w:ascii="Times New Roman" w:hAnsi="Times New Roman" w:cs="Times New Roman"/>
          <w:sz w:val="24"/>
          <w:szCs w:val="24"/>
        </w:rPr>
      </w:pPr>
    </w:p>
    <w:p w:rsidR="0058184E" w:rsidRDefault="0058184E" w:rsidP="0058184E">
      <w:pPr>
        <w:jc w:val="center"/>
      </w:pPr>
      <w:smartTag w:uri="urn:schemas-microsoft-com:office:smarttags" w:element="place">
        <w:smartTag w:uri="urn:schemas-microsoft-com:office:smarttags" w:element="PlaceName">
          <w:r>
            <w:rPr>
              <w:b/>
              <w:bCs/>
            </w:rPr>
            <w:lastRenderedPageBreak/>
            <w:t>Longwood</w:t>
          </w:r>
        </w:smartTag>
        <w:r>
          <w:rPr>
            <w:b/>
            <w:bCs/>
          </w:rPr>
          <w:t xml:space="preserve"> </w:t>
        </w:r>
        <w:smartTag w:uri="urn:schemas-microsoft-com:office:smarttags" w:element="PlaceType">
          <w:r>
            <w:rPr>
              <w:b/>
              <w:bCs/>
            </w:rPr>
            <w:t>University</w:t>
          </w:r>
        </w:smartTag>
      </w:smartTag>
      <w:r>
        <w:t xml:space="preserve"> </w:t>
      </w:r>
      <w:r>
        <w:br/>
      </w:r>
      <w:r>
        <w:rPr>
          <w:b/>
          <w:bCs/>
        </w:rPr>
        <w:t>Consent for Participation in Social and Behavioral Research</w:t>
      </w:r>
    </w:p>
    <w:p w:rsidR="0058184E" w:rsidRDefault="0058184E" w:rsidP="0058184E">
      <w:pPr>
        <w:pStyle w:val="NormalWeb"/>
      </w:pPr>
    </w:p>
    <w:p w:rsidR="0058184E" w:rsidRDefault="0058184E" w:rsidP="0058184E">
      <w:pPr>
        <w:pStyle w:val="NormalWeb"/>
      </w:pPr>
      <w:r>
        <w:t xml:space="preserve">I consent to participate in the research project entitled: </w:t>
      </w:r>
    </w:p>
    <w:p w:rsidR="0058184E" w:rsidRPr="001D5DE8" w:rsidRDefault="0058184E" w:rsidP="0058184E">
      <w:pPr>
        <w:pStyle w:val="NormalWeb"/>
        <w:jc w:val="center"/>
      </w:pPr>
      <w:r w:rsidRPr="001D5DE8">
        <w:rPr>
          <w:b/>
          <w:bCs/>
        </w:rPr>
        <w:t>The Perceived Effects of Substance Abuse on Extracurricular Activities</w:t>
      </w:r>
    </w:p>
    <w:p w:rsidR="0058184E" w:rsidRDefault="0058184E" w:rsidP="0058184E">
      <w:pPr>
        <w:pStyle w:val="NormalWeb"/>
        <w:jc w:val="center"/>
      </w:pPr>
      <w:r>
        <w:t xml:space="preserve">being conducted in the Department of </w:t>
      </w:r>
      <w:r w:rsidRPr="001D5DE8">
        <w:rPr>
          <w:b/>
          <w:bCs/>
        </w:rPr>
        <w:t>Psychology</w:t>
      </w:r>
      <w:r>
        <w:rPr>
          <w:b/>
          <w:bCs/>
          <w:color w:val="0000FF"/>
        </w:rPr>
        <w:t xml:space="preserve"> </w:t>
      </w:r>
      <w:r>
        <w:t xml:space="preserve">by </w:t>
      </w:r>
    </w:p>
    <w:p w:rsidR="0058184E" w:rsidRPr="001D5DE8" w:rsidRDefault="0058184E" w:rsidP="0058184E">
      <w:pPr>
        <w:pStyle w:val="NormalWeb"/>
        <w:jc w:val="center"/>
      </w:pPr>
      <w:r w:rsidRPr="001D5DE8">
        <w:rPr>
          <w:b/>
          <w:bCs/>
        </w:rPr>
        <w:t>Amber E. Mattos</w:t>
      </w:r>
    </w:p>
    <w:p w:rsidR="0058184E" w:rsidRDefault="0058184E" w:rsidP="0058184E">
      <w:pPr>
        <w:numPr>
          <w:ilvl w:val="0"/>
          <w:numId w:val="3"/>
        </w:numPr>
        <w:spacing w:before="100" w:beforeAutospacing="1" w:after="100" w:afterAutospacing="1" w:line="240" w:lineRule="auto"/>
      </w:pPr>
      <w:r>
        <w:t>I understand that my participation in this research is voluntary, and that I am free to withdraw my consent at any time and to discontinue participation in this project without penalty.</w:t>
      </w:r>
    </w:p>
    <w:p w:rsidR="0058184E" w:rsidRDefault="0058184E" w:rsidP="0058184E">
      <w:pPr>
        <w:numPr>
          <w:ilvl w:val="0"/>
          <w:numId w:val="4"/>
        </w:numPr>
        <w:spacing w:before="100" w:beforeAutospacing="1" w:after="100" w:afterAutospacing="1" w:line="240" w:lineRule="auto"/>
      </w:pPr>
      <w:r>
        <w:t>I acknowledge that the general purpose of this study, the procedures to be followed, and the expected duration of my participation have been explained to me.</w:t>
      </w:r>
    </w:p>
    <w:p w:rsidR="0058184E" w:rsidRDefault="0058184E" w:rsidP="0058184E">
      <w:pPr>
        <w:numPr>
          <w:ilvl w:val="0"/>
          <w:numId w:val="5"/>
        </w:numPr>
        <w:spacing w:before="100" w:beforeAutospacing="1" w:after="100" w:afterAutospacing="1" w:line="240" w:lineRule="auto"/>
      </w:pPr>
      <w:r>
        <w:t>I acknowledge that I have the opportunity to obtain information regarding this research project, and that any questions I have will be answered to my full satisfaction.</w:t>
      </w:r>
    </w:p>
    <w:p w:rsidR="0058184E" w:rsidRDefault="0058184E" w:rsidP="0058184E">
      <w:pPr>
        <w:numPr>
          <w:ilvl w:val="0"/>
          <w:numId w:val="6"/>
        </w:numPr>
        <w:spacing w:before="100" w:beforeAutospacing="1" w:after="100" w:afterAutospacing="1" w:line="240" w:lineRule="auto"/>
      </w:pPr>
      <w:r>
        <w:t>I understand that no information will be presented which will identify me as the subject of this study unless I give my permission in writing.</w:t>
      </w:r>
    </w:p>
    <w:p w:rsidR="0058184E" w:rsidRDefault="0058184E" w:rsidP="0058184E">
      <w:pPr>
        <w:numPr>
          <w:ilvl w:val="0"/>
          <w:numId w:val="7"/>
        </w:numPr>
        <w:spacing w:before="100" w:beforeAutospacing="1" w:after="100" w:afterAutospacing="1" w:line="240" w:lineRule="auto"/>
      </w:pPr>
      <w:r>
        <w:t>I acknowledge that I have read and fully understand this consent form. I sign it freely and voluntarily.  A copy of this form will be given to me.</w:t>
      </w:r>
    </w:p>
    <w:p w:rsidR="0058184E" w:rsidRDefault="0058184E" w:rsidP="0058184E">
      <w:pPr>
        <w:pStyle w:val="NormalWeb"/>
      </w:pPr>
      <w:r>
        <w:br/>
        <w:t xml:space="preserve">Name (Print): __Amber Mattos______________________________ </w:t>
      </w:r>
      <w:r>
        <w:br/>
        <w:t xml:space="preserve">  </w:t>
      </w:r>
    </w:p>
    <w:p w:rsidR="0058184E" w:rsidRDefault="0058184E" w:rsidP="0058184E">
      <w:pPr>
        <w:pStyle w:val="NormalWeb"/>
      </w:pPr>
      <w:r>
        <w:t>Date: __11/24/13_________        Signed: _</w:t>
      </w:r>
      <w:r w:rsidRPr="001D5DE8">
        <w:rPr>
          <w:rFonts w:ascii="Segoe Script" w:hAnsi="Segoe Script"/>
        </w:rPr>
        <w:t>Amber Mattos</w:t>
      </w:r>
      <w:r>
        <w:t xml:space="preserve">____________ </w:t>
      </w:r>
    </w:p>
    <w:p w:rsidR="0058184E" w:rsidRDefault="0058184E" w:rsidP="0058184E">
      <w:pPr>
        <w:pStyle w:val="NormalWeb"/>
      </w:pPr>
      <w:r>
        <w:t xml:space="preserve">  </w:t>
      </w:r>
      <w:r>
        <w:br/>
        <w:t xml:space="preserve">  </w:t>
      </w:r>
    </w:p>
    <w:p w:rsidR="0058184E" w:rsidRDefault="0058184E" w:rsidP="0058184E">
      <w:pPr>
        <w:pStyle w:val="NormalWeb"/>
      </w:pPr>
      <w:r>
        <w:t xml:space="preserve">I understand that if I have concerns or complaints about my treatment in this study, I am encouraged to contact the Office of Academic Affairs at </w:t>
      </w:r>
      <w:smartTag w:uri="urn:schemas-microsoft-com:office:smarttags" w:element="place">
        <w:smartTag w:uri="urn:schemas-microsoft-com:office:smarttags" w:element="PlaceName">
          <w:r>
            <w:t>Longwood</w:t>
          </w:r>
        </w:smartTag>
        <w:r>
          <w:t xml:space="preserve"> </w:t>
        </w:r>
        <w:smartTag w:uri="urn:schemas-microsoft-com:office:smarttags" w:element="PlaceType">
          <w:r>
            <w:t>University</w:t>
          </w:r>
        </w:smartTag>
      </w:smartTag>
      <w:r>
        <w:t xml:space="preserve"> at (434) 395-2010. </w:t>
      </w:r>
      <w:r>
        <w:br/>
        <w:t xml:space="preserve">  </w:t>
      </w:r>
    </w:p>
    <w:p w:rsidR="0058184E" w:rsidRDefault="0058184E" w:rsidP="0058184E">
      <w:pPr>
        <w:spacing w:after="0" w:line="480" w:lineRule="auto"/>
        <w:ind w:left="270"/>
        <w:rPr>
          <w:rFonts w:ascii="Times New Roman" w:hAnsi="Times New Roman" w:cs="Times New Roman"/>
          <w:sz w:val="24"/>
          <w:szCs w:val="24"/>
        </w:rPr>
      </w:pPr>
    </w:p>
    <w:p w:rsidR="00034231" w:rsidRPr="0035530C" w:rsidRDefault="00034231" w:rsidP="00E971AD">
      <w:pPr>
        <w:rPr>
          <w:rFonts w:ascii="Times New Roman" w:hAnsi="Times New Roman" w:cs="Times New Roman"/>
          <w:sz w:val="24"/>
          <w:szCs w:val="24"/>
        </w:rPr>
      </w:pPr>
    </w:p>
    <w:sectPr w:rsidR="00034231" w:rsidRPr="0035530C" w:rsidSect="00277AE9">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DED" w:rsidRDefault="00905DED" w:rsidP="00034231">
      <w:pPr>
        <w:spacing w:after="0" w:line="240" w:lineRule="auto"/>
      </w:pPr>
      <w:r>
        <w:separator/>
      </w:r>
    </w:p>
  </w:endnote>
  <w:endnote w:type="continuationSeparator" w:id="0">
    <w:p w:rsidR="00905DED" w:rsidRDefault="00905DED" w:rsidP="00034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DED" w:rsidRDefault="00905DED" w:rsidP="00034231">
      <w:pPr>
        <w:spacing w:after="0" w:line="240" w:lineRule="auto"/>
      </w:pPr>
      <w:r>
        <w:separator/>
      </w:r>
    </w:p>
  </w:footnote>
  <w:footnote w:type="continuationSeparator" w:id="0">
    <w:p w:rsidR="00905DED" w:rsidRDefault="00905DED" w:rsidP="00034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97399147"/>
      <w:docPartObj>
        <w:docPartGallery w:val="Page Numbers (Top of Page)"/>
        <w:docPartUnique/>
      </w:docPartObj>
    </w:sdtPr>
    <w:sdtEndPr/>
    <w:sdtContent>
      <w:p w:rsidR="0035530C" w:rsidRPr="00277AE9" w:rsidRDefault="0035530C">
        <w:pPr>
          <w:pStyle w:val="Header"/>
          <w:jc w:val="right"/>
          <w:rPr>
            <w:rFonts w:ascii="Times New Roman" w:hAnsi="Times New Roman" w:cs="Times New Roman"/>
            <w:sz w:val="24"/>
            <w:szCs w:val="24"/>
          </w:rPr>
        </w:pPr>
        <w:r w:rsidRPr="00277AE9">
          <w:rPr>
            <w:rFonts w:ascii="Times New Roman" w:hAnsi="Times New Roman" w:cs="Times New Roman"/>
            <w:sz w:val="24"/>
            <w:szCs w:val="24"/>
          </w:rPr>
          <w:t xml:space="preserve">EFFECTS OF SUBSTANCE ABUSE ON EXTRACURRICULARS    </w:t>
        </w:r>
        <w:r w:rsidRPr="00277AE9">
          <w:rPr>
            <w:rFonts w:ascii="Times New Roman" w:hAnsi="Times New Roman" w:cs="Times New Roman"/>
            <w:sz w:val="24"/>
            <w:szCs w:val="24"/>
          </w:rPr>
          <w:tab/>
          <w:t xml:space="preserve"> </w:t>
        </w:r>
        <w:r w:rsidRPr="00277AE9">
          <w:rPr>
            <w:rFonts w:ascii="Times New Roman" w:hAnsi="Times New Roman" w:cs="Times New Roman"/>
            <w:sz w:val="24"/>
            <w:szCs w:val="24"/>
          </w:rPr>
          <w:fldChar w:fldCharType="begin"/>
        </w:r>
        <w:r w:rsidRPr="00277AE9">
          <w:rPr>
            <w:rFonts w:ascii="Times New Roman" w:hAnsi="Times New Roman" w:cs="Times New Roman"/>
            <w:sz w:val="24"/>
            <w:szCs w:val="24"/>
          </w:rPr>
          <w:instrText xml:space="preserve"> PAGE   \* MERGEFORMAT </w:instrText>
        </w:r>
        <w:r w:rsidRPr="00277AE9">
          <w:rPr>
            <w:rFonts w:ascii="Times New Roman" w:hAnsi="Times New Roman" w:cs="Times New Roman"/>
            <w:sz w:val="24"/>
            <w:szCs w:val="24"/>
          </w:rPr>
          <w:fldChar w:fldCharType="separate"/>
        </w:r>
        <w:r w:rsidR="00A07BFC">
          <w:rPr>
            <w:rFonts w:ascii="Times New Roman" w:hAnsi="Times New Roman" w:cs="Times New Roman"/>
            <w:noProof/>
            <w:sz w:val="24"/>
            <w:szCs w:val="24"/>
          </w:rPr>
          <w:t>2</w:t>
        </w:r>
        <w:r w:rsidRPr="00277AE9">
          <w:rPr>
            <w:rFonts w:ascii="Times New Roman" w:hAnsi="Times New Roman" w:cs="Times New Roman"/>
            <w:sz w:val="24"/>
            <w:szCs w:val="24"/>
          </w:rPr>
          <w:fldChar w:fldCharType="end"/>
        </w:r>
      </w:p>
    </w:sdtContent>
  </w:sdt>
  <w:p w:rsidR="0035530C" w:rsidRPr="00034231" w:rsidRDefault="0035530C">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30C" w:rsidRPr="00277AE9" w:rsidRDefault="0035530C">
    <w:pPr>
      <w:pStyle w:val="Header"/>
      <w:jc w:val="right"/>
      <w:rPr>
        <w:rFonts w:ascii="Times New Roman" w:hAnsi="Times New Roman" w:cs="Times New Roman"/>
        <w:sz w:val="24"/>
        <w:szCs w:val="24"/>
      </w:rPr>
    </w:pPr>
    <w:r w:rsidRPr="00277AE9">
      <w:rPr>
        <w:rFonts w:ascii="Times New Roman" w:hAnsi="Times New Roman" w:cs="Times New Roman"/>
        <w:sz w:val="24"/>
        <w:szCs w:val="24"/>
      </w:rPr>
      <w:t>Running head: EFFECTS OF</w:t>
    </w:r>
    <w:r>
      <w:rPr>
        <w:rFonts w:ascii="Times New Roman" w:hAnsi="Times New Roman" w:cs="Times New Roman"/>
        <w:sz w:val="24"/>
        <w:szCs w:val="24"/>
      </w:rPr>
      <w:t xml:space="preserve"> SUBSTANCE ABUSE ON EXTRACURRICULARS                  </w:t>
    </w:r>
    <w:r w:rsidRPr="00277AE9">
      <w:rPr>
        <w:rFonts w:ascii="Times New Roman" w:hAnsi="Times New Roman" w:cs="Times New Roman"/>
        <w:sz w:val="24"/>
        <w:szCs w:val="24"/>
      </w:rPr>
      <w:t xml:space="preserve"> </w:t>
    </w:r>
    <w:sdt>
      <w:sdtPr>
        <w:rPr>
          <w:rFonts w:ascii="Times New Roman" w:hAnsi="Times New Roman" w:cs="Times New Roman"/>
          <w:sz w:val="24"/>
          <w:szCs w:val="24"/>
        </w:rPr>
        <w:id w:val="97399308"/>
        <w:docPartObj>
          <w:docPartGallery w:val="Page Numbers (Top of Page)"/>
          <w:docPartUnique/>
        </w:docPartObj>
      </w:sdtPr>
      <w:sdtEndPr/>
      <w:sdtContent>
        <w:r w:rsidRPr="00277AE9">
          <w:rPr>
            <w:rFonts w:ascii="Times New Roman" w:hAnsi="Times New Roman" w:cs="Times New Roman"/>
            <w:sz w:val="24"/>
            <w:szCs w:val="24"/>
          </w:rPr>
          <w:fldChar w:fldCharType="begin"/>
        </w:r>
        <w:r w:rsidRPr="00277AE9">
          <w:rPr>
            <w:rFonts w:ascii="Times New Roman" w:hAnsi="Times New Roman" w:cs="Times New Roman"/>
            <w:sz w:val="24"/>
            <w:szCs w:val="24"/>
          </w:rPr>
          <w:instrText xml:space="preserve"> PAGE   \* MERGEFORMAT </w:instrText>
        </w:r>
        <w:r w:rsidRPr="00277AE9">
          <w:rPr>
            <w:rFonts w:ascii="Times New Roman" w:hAnsi="Times New Roman" w:cs="Times New Roman"/>
            <w:sz w:val="24"/>
            <w:szCs w:val="24"/>
          </w:rPr>
          <w:fldChar w:fldCharType="separate"/>
        </w:r>
        <w:r w:rsidR="00A07BFC">
          <w:rPr>
            <w:rFonts w:ascii="Times New Roman" w:hAnsi="Times New Roman" w:cs="Times New Roman"/>
            <w:noProof/>
            <w:sz w:val="24"/>
            <w:szCs w:val="24"/>
          </w:rPr>
          <w:t>1</w:t>
        </w:r>
        <w:r w:rsidRPr="00277AE9">
          <w:rPr>
            <w:rFonts w:ascii="Times New Roman" w:hAnsi="Times New Roman" w:cs="Times New Roman"/>
            <w:sz w:val="24"/>
            <w:szCs w:val="24"/>
          </w:rPr>
          <w:fldChar w:fldCharType="end"/>
        </w:r>
      </w:sdtContent>
    </w:sdt>
  </w:p>
  <w:p w:rsidR="0035530C" w:rsidRDefault="003553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806B47"/>
    <w:multiLevelType w:val="hybridMultilevel"/>
    <w:tmpl w:val="88D493C0"/>
    <w:lvl w:ilvl="0" w:tplc="99668C34">
      <w:start w:val="1"/>
      <w:numFmt w:val="bullet"/>
      <w:lvlText w:val=""/>
      <w:lvlJc w:val="left"/>
      <w:pPr>
        <w:tabs>
          <w:tab w:val="num" w:pos="720"/>
        </w:tabs>
        <w:ind w:left="720" w:hanging="360"/>
      </w:pPr>
      <w:rPr>
        <w:rFonts w:ascii="Symbol" w:hAnsi="Symbol" w:hint="default"/>
        <w:sz w:val="20"/>
      </w:rPr>
    </w:lvl>
    <w:lvl w:ilvl="1" w:tplc="344C9142" w:tentative="1">
      <w:start w:val="1"/>
      <w:numFmt w:val="bullet"/>
      <w:lvlText w:val="o"/>
      <w:lvlJc w:val="left"/>
      <w:pPr>
        <w:tabs>
          <w:tab w:val="num" w:pos="1440"/>
        </w:tabs>
        <w:ind w:left="1440" w:hanging="360"/>
      </w:pPr>
      <w:rPr>
        <w:rFonts w:ascii="Courier New" w:hAnsi="Courier New" w:hint="default"/>
        <w:sz w:val="20"/>
      </w:rPr>
    </w:lvl>
    <w:lvl w:ilvl="2" w:tplc="17AA2674" w:tentative="1">
      <w:start w:val="1"/>
      <w:numFmt w:val="bullet"/>
      <w:lvlText w:val=""/>
      <w:lvlJc w:val="left"/>
      <w:pPr>
        <w:tabs>
          <w:tab w:val="num" w:pos="2160"/>
        </w:tabs>
        <w:ind w:left="2160" w:hanging="360"/>
      </w:pPr>
      <w:rPr>
        <w:rFonts w:ascii="Wingdings" w:hAnsi="Wingdings" w:hint="default"/>
        <w:sz w:val="20"/>
      </w:rPr>
    </w:lvl>
    <w:lvl w:ilvl="3" w:tplc="B110593E" w:tentative="1">
      <w:start w:val="1"/>
      <w:numFmt w:val="bullet"/>
      <w:lvlText w:val=""/>
      <w:lvlJc w:val="left"/>
      <w:pPr>
        <w:tabs>
          <w:tab w:val="num" w:pos="2880"/>
        </w:tabs>
        <w:ind w:left="2880" w:hanging="360"/>
      </w:pPr>
      <w:rPr>
        <w:rFonts w:ascii="Wingdings" w:hAnsi="Wingdings" w:hint="default"/>
        <w:sz w:val="20"/>
      </w:rPr>
    </w:lvl>
    <w:lvl w:ilvl="4" w:tplc="03F2C77E" w:tentative="1">
      <w:start w:val="1"/>
      <w:numFmt w:val="bullet"/>
      <w:lvlText w:val=""/>
      <w:lvlJc w:val="left"/>
      <w:pPr>
        <w:tabs>
          <w:tab w:val="num" w:pos="3600"/>
        </w:tabs>
        <w:ind w:left="3600" w:hanging="360"/>
      </w:pPr>
      <w:rPr>
        <w:rFonts w:ascii="Wingdings" w:hAnsi="Wingdings" w:hint="default"/>
        <w:sz w:val="20"/>
      </w:rPr>
    </w:lvl>
    <w:lvl w:ilvl="5" w:tplc="B6300212" w:tentative="1">
      <w:start w:val="1"/>
      <w:numFmt w:val="bullet"/>
      <w:lvlText w:val=""/>
      <w:lvlJc w:val="left"/>
      <w:pPr>
        <w:tabs>
          <w:tab w:val="num" w:pos="4320"/>
        </w:tabs>
        <w:ind w:left="4320" w:hanging="360"/>
      </w:pPr>
      <w:rPr>
        <w:rFonts w:ascii="Wingdings" w:hAnsi="Wingdings" w:hint="default"/>
        <w:sz w:val="20"/>
      </w:rPr>
    </w:lvl>
    <w:lvl w:ilvl="6" w:tplc="DD1C28BC" w:tentative="1">
      <w:start w:val="1"/>
      <w:numFmt w:val="bullet"/>
      <w:lvlText w:val=""/>
      <w:lvlJc w:val="left"/>
      <w:pPr>
        <w:tabs>
          <w:tab w:val="num" w:pos="5040"/>
        </w:tabs>
        <w:ind w:left="5040" w:hanging="360"/>
      </w:pPr>
      <w:rPr>
        <w:rFonts w:ascii="Wingdings" w:hAnsi="Wingdings" w:hint="default"/>
        <w:sz w:val="20"/>
      </w:rPr>
    </w:lvl>
    <w:lvl w:ilvl="7" w:tplc="0374C454" w:tentative="1">
      <w:start w:val="1"/>
      <w:numFmt w:val="bullet"/>
      <w:lvlText w:val=""/>
      <w:lvlJc w:val="left"/>
      <w:pPr>
        <w:tabs>
          <w:tab w:val="num" w:pos="5760"/>
        </w:tabs>
        <w:ind w:left="5760" w:hanging="360"/>
      </w:pPr>
      <w:rPr>
        <w:rFonts w:ascii="Wingdings" w:hAnsi="Wingdings" w:hint="default"/>
        <w:sz w:val="20"/>
      </w:rPr>
    </w:lvl>
    <w:lvl w:ilvl="8" w:tplc="56A6A81C"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13882"/>
    <w:multiLevelType w:val="hybridMultilevel"/>
    <w:tmpl w:val="17267B10"/>
    <w:lvl w:ilvl="0" w:tplc="AB8C9B80">
      <w:start w:val="1"/>
      <w:numFmt w:val="bullet"/>
      <w:lvlText w:val=""/>
      <w:lvlJc w:val="left"/>
      <w:pPr>
        <w:tabs>
          <w:tab w:val="num" w:pos="720"/>
        </w:tabs>
        <w:ind w:left="720" w:hanging="360"/>
      </w:pPr>
      <w:rPr>
        <w:rFonts w:ascii="Symbol" w:hAnsi="Symbol" w:hint="default"/>
        <w:sz w:val="20"/>
      </w:rPr>
    </w:lvl>
    <w:lvl w:ilvl="1" w:tplc="E97CE35E" w:tentative="1">
      <w:start w:val="1"/>
      <w:numFmt w:val="bullet"/>
      <w:lvlText w:val="o"/>
      <w:lvlJc w:val="left"/>
      <w:pPr>
        <w:tabs>
          <w:tab w:val="num" w:pos="1440"/>
        </w:tabs>
        <w:ind w:left="1440" w:hanging="360"/>
      </w:pPr>
      <w:rPr>
        <w:rFonts w:ascii="Courier New" w:hAnsi="Courier New" w:hint="default"/>
        <w:sz w:val="20"/>
      </w:rPr>
    </w:lvl>
    <w:lvl w:ilvl="2" w:tplc="1FC8C282" w:tentative="1">
      <w:start w:val="1"/>
      <w:numFmt w:val="bullet"/>
      <w:lvlText w:val=""/>
      <w:lvlJc w:val="left"/>
      <w:pPr>
        <w:tabs>
          <w:tab w:val="num" w:pos="2160"/>
        </w:tabs>
        <w:ind w:left="2160" w:hanging="360"/>
      </w:pPr>
      <w:rPr>
        <w:rFonts w:ascii="Wingdings" w:hAnsi="Wingdings" w:hint="default"/>
        <w:sz w:val="20"/>
      </w:rPr>
    </w:lvl>
    <w:lvl w:ilvl="3" w:tplc="8054B158" w:tentative="1">
      <w:start w:val="1"/>
      <w:numFmt w:val="bullet"/>
      <w:lvlText w:val=""/>
      <w:lvlJc w:val="left"/>
      <w:pPr>
        <w:tabs>
          <w:tab w:val="num" w:pos="2880"/>
        </w:tabs>
        <w:ind w:left="2880" w:hanging="360"/>
      </w:pPr>
      <w:rPr>
        <w:rFonts w:ascii="Wingdings" w:hAnsi="Wingdings" w:hint="default"/>
        <w:sz w:val="20"/>
      </w:rPr>
    </w:lvl>
    <w:lvl w:ilvl="4" w:tplc="311A23A0" w:tentative="1">
      <w:start w:val="1"/>
      <w:numFmt w:val="bullet"/>
      <w:lvlText w:val=""/>
      <w:lvlJc w:val="left"/>
      <w:pPr>
        <w:tabs>
          <w:tab w:val="num" w:pos="3600"/>
        </w:tabs>
        <w:ind w:left="3600" w:hanging="360"/>
      </w:pPr>
      <w:rPr>
        <w:rFonts w:ascii="Wingdings" w:hAnsi="Wingdings" w:hint="default"/>
        <w:sz w:val="20"/>
      </w:rPr>
    </w:lvl>
    <w:lvl w:ilvl="5" w:tplc="06184512" w:tentative="1">
      <w:start w:val="1"/>
      <w:numFmt w:val="bullet"/>
      <w:lvlText w:val=""/>
      <w:lvlJc w:val="left"/>
      <w:pPr>
        <w:tabs>
          <w:tab w:val="num" w:pos="4320"/>
        </w:tabs>
        <w:ind w:left="4320" w:hanging="360"/>
      </w:pPr>
      <w:rPr>
        <w:rFonts w:ascii="Wingdings" w:hAnsi="Wingdings" w:hint="default"/>
        <w:sz w:val="20"/>
      </w:rPr>
    </w:lvl>
    <w:lvl w:ilvl="6" w:tplc="5614D576" w:tentative="1">
      <w:start w:val="1"/>
      <w:numFmt w:val="bullet"/>
      <w:lvlText w:val=""/>
      <w:lvlJc w:val="left"/>
      <w:pPr>
        <w:tabs>
          <w:tab w:val="num" w:pos="5040"/>
        </w:tabs>
        <w:ind w:left="5040" w:hanging="360"/>
      </w:pPr>
      <w:rPr>
        <w:rFonts w:ascii="Wingdings" w:hAnsi="Wingdings" w:hint="default"/>
        <w:sz w:val="20"/>
      </w:rPr>
    </w:lvl>
    <w:lvl w:ilvl="7" w:tplc="8A960066" w:tentative="1">
      <w:start w:val="1"/>
      <w:numFmt w:val="bullet"/>
      <w:lvlText w:val=""/>
      <w:lvlJc w:val="left"/>
      <w:pPr>
        <w:tabs>
          <w:tab w:val="num" w:pos="5760"/>
        </w:tabs>
        <w:ind w:left="5760" w:hanging="360"/>
      </w:pPr>
      <w:rPr>
        <w:rFonts w:ascii="Wingdings" w:hAnsi="Wingdings" w:hint="default"/>
        <w:sz w:val="20"/>
      </w:rPr>
    </w:lvl>
    <w:lvl w:ilvl="8" w:tplc="9F088CAE" w:tentative="1">
      <w:start w:val="1"/>
      <w:numFmt w:val="bullet"/>
      <w:lvlText w:val=""/>
      <w:lvlJc w:val="left"/>
      <w:pPr>
        <w:tabs>
          <w:tab w:val="num" w:pos="6480"/>
        </w:tabs>
        <w:ind w:left="6480" w:hanging="360"/>
      </w:pPr>
      <w:rPr>
        <w:rFonts w:ascii="Wingdings" w:hAnsi="Wingdings" w:hint="default"/>
        <w:sz w:val="20"/>
      </w:rPr>
    </w:lvl>
  </w:abstractNum>
  <w:abstractNum w:abstractNumId="3">
    <w:nsid w:val="477B0C68"/>
    <w:multiLevelType w:val="hybridMultilevel"/>
    <w:tmpl w:val="2ACE8DF0"/>
    <w:lvl w:ilvl="0" w:tplc="B636B348">
      <w:start w:val="1"/>
      <w:numFmt w:val="bullet"/>
      <w:lvlText w:val=""/>
      <w:lvlJc w:val="left"/>
      <w:pPr>
        <w:tabs>
          <w:tab w:val="num" w:pos="720"/>
        </w:tabs>
        <w:ind w:left="720" w:hanging="360"/>
      </w:pPr>
      <w:rPr>
        <w:rFonts w:ascii="Symbol" w:hAnsi="Symbol" w:hint="default"/>
        <w:sz w:val="20"/>
      </w:rPr>
    </w:lvl>
    <w:lvl w:ilvl="1" w:tplc="6C964050" w:tentative="1">
      <w:start w:val="1"/>
      <w:numFmt w:val="bullet"/>
      <w:lvlText w:val="o"/>
      <w:lvlJc w:val="left"/>
      <w:pPr>
        <w:tabs>
          <w:tab w:val="num" w:pos="1440"/>
        </w:tabs>
        <w:ind w:left="1440" w:hanging="360"/>
      </w:pPr>
      <w:rPr>
        <w:rFonts w:ascii="Courier New" w:hAnsi="Courier New" w:hint="default"/>
        <w:sz w:val="20"/>
      </w:rPr>
    </w:lvl>
    <w:lvl w:ilvl="2" w:tplc="9EE8D288" w:tentative="1">
      <w:start w:val="1"/>
      <w:numFmt w:val="bullet"/>
      <w:lvlText w:val=""/>
      <w:lvlJc w:val="left"/>
      <w:pPr>
        <w:tabs>
          <w:tab w:val="num" w:pos="2160"/>
        </w:tabs>
        <w:ind w:left="2160" w:hanging="360"/>
      </w:pPr>
      <w:rPr>
        <w:rFonts w:ascii="Wingdings" w:hAnsi="Wingdings" w:hint="default"/>
        <w:sz w:val="20"/>
      </w:rPr>
    </w:lvl>
    <w:lvl w:ilvl="3" w:tplc="2A2C5030" w:tentative="1">
      <w:start w:val="1"/>
      <w:numFmt w:val="bullet"/>
      <w:lvlText w:val=""/>
      <w:lvlJc w:val="left"/>
      <w:pPr>
        <w:tabs>
          <w:tab w:val="num" w:pos="2880"/>
        </w:tabs>
        <w:ind w:left="2880" w:hanging="360"/>
      </w:pPr>
      <w:rPr>
        <w:rFonts w:ascii="Wingdings" w:hAnsi="Wingdings" w:hint="default"/>
        <w:sz w:val="20"/>
      </w:rPr>
    </w:lvl>
    <w:lvl w:ilvl="4" w:tplc="D2B4BE2E" w:tentative="1">
      <w:start w:val="1"/>
      <w:numFmt w:val="bullet"/>
      <w:lvlText w:val=""/>
      <w:lvlJc w:val="left"/>
      <w:pPr>
        <w:tabs>
          <w:tab w:val="num" w:pos="3600"/>
        </w:tabs>
        <w:ind w:left="3600" w:hanging="360"/>
      </w:pPr>
      <w:rPr>
        <w:rFonts w:ascii="Wingdings" w:hAnsi="Wingdings" w:hint="default"/>
        <w:sz w:val="20"/>
      </w:rPr>
    </w:lvl>
    <w:lvl w:ilvl="5" w:tplc="A1907890" w:tentative="1">
      <w:start w:val="1"/>
      <w:numFmt w:val="bullet"/>
      <w:lvlText w:val=""/>
      <w:lvlJc w:val="left"/>
      <w:pPr>
        <w:tabs>
          <w:tab w:val="num" w:pos="4320"/>
        </w:tabs>
        <w:ind w:left="4320" w:hanging="360"/>
      </w:pPr>
      <w:rPr>
        <w:rFonts w:ascii="Wingdings" w:hAnsi="Wingdings" w:hint="default"/>
        <w:sz w:val="20"/>
      </w:rPr>
    </w:lvl>
    <w:lvl w:ilvl="6" w:tplc="B7221D7E" w:tentative="1">
      <w:start w:val="1"/>
      <w:numFmt w:val="bullet"/>
      <w:lvlText w:val=""/>
      <w:lvlJc w:val="left"/>
      <w:pPr>
        <w:tabs>
          <w:tab w:val="num" w:pos="5040"/>
        </w:tabs>
        <w:ind w:left="5040" w:hanging="360"/>
      </w:pPr>
      <w:rPr>
        <w:rFonts w:ascii="Wingdings" w:hAnsi="Wingdings" w:hint="default"/>
        <w:sz w:val="20"/>
      </w:rPr>
    </w:lvl>
    <w:lvl w:ilvl="7" w:tplc="DCA40AF8" w:tentative="1">
      <w:start w:val="1"/>
      <w:numFmt w:val="bullet"/>
      <w:lvlText w:val=""/>
      <w:lvlJc w:val="left"/>
      <w:pPr>
        <w:tabs>
          <w:tab w:val="num" w:pos="5760"/>
        </w:tabs>
        <w:ind w:left="5760" w:hanging="360"/>
      </w:pPr>
      <w:rPr>
        <w:rFonts w:ascii="Wingdings" w:hAnsi="Wingdings" w:hint="default"/>
        <w:sz w:val="20"/>
      </w:rPr>
    </w:lvl>
    <w:lvl w:ilvl="8" w:tplc="1B84F1B6" w:tentative="1">
      <w:start w:val="1"/>
      <w:numFmt w:val="bullet"/>
      <w:lvlText w:val=""/>
      <w:lvlJc w:val="left"/>
      <w:pPr>
        <w:tabs>
          <w:tab w:val="num" w:pos="6480"/>
        </w:tabs>
        <w:ind w:left="6480" w:hanging="360"/>
      </w:pPr>
      <w:rPr>
        <w:rFonts w:ascii="Wingdings" w:hAnsi="Wingdings" w:hint="default"/>
        <w:sz w:val="20"/>
      </w:rPr>
    </w:lvl>
  </w:abstractNum>
  <w:abstractNum w:abstractNumId="4">
    <w:nsid w:val="4B1640C7"/>
    <w:multiLevelType w:val="hybridMultilevel"/>
    <w:tmpl w:val="94700422"/>
    <w:lvl w:ilvl="0" w:tplc="E5C68D44">
      <w:start w:val="1"/>
      <w:numFmt w:val="bullet"/>
      <w:lvlText w:val=""/>
      <w:lvlJc w:val="left"/>
      <w:pPr>
        <w:tabs>
          <w:tab w:val="num" w:pos="720"/>
        </w:tabs>
        <w:ind w:left="720" w:hanging="360"/>
      </w:pPr>
      <w:rPr>
        <w:rFonts w:ascii="Symbol" w:hAnsi="Symbol" w:hint="default"/>
        <w:sz w:val="20"/>
      </w:rPr>
    </w:lvl>
    <w:lvl w:ilvl="1" w:tplc="00B8E3C8" w:tentative="1">
      <w:start w:val="1"/>
      <w:numFmt w:val="bullet"/>
      <w:lvlText w:val="o"/>
      <w:lvlJc w:val="left"/>
      <w:pPr>
        <w:tabs>
          <w:tab w:val="num" w:pos="1440"/>
        </w:tabs>
        <w:ind w:left="1440" w:hanging="360"/>
      </w:pPr>
      <w:rPr>
        <w:rFonts w:ascii="Courier New" w:hAnsi="Courier New" w:hint="default"/>
        <w:sz w:val="20"/>
      </w:rPr>
    </w:lvl>
    <w:lvl w:ilvl="2" w:tplc="F552FFC8" w:tentative="1">
      <w:start w:val="1"/>
      <w:numFmt w:val="bullet"/>
      <w:lvlText w:val=""/>
      <w:lvlJc w:val="left"/>
      <w:pPr>
        <w:tabs>
          <w:tab w:val="num" w:pos="2160"/>
        </w:tabs>
        <w:ind w:left="2160" w:hanging="360"/>
      </w:pPr>
      <w:rPr>
        <w:rFonts w:ascii="Wingdings" w:hAnsi="Wingdings" w:hint="default"/>
        <w:sz w:val="20"/>
      </w:rPr>
    </w:lvl>
    <w:lvl w:ilvl="3" w:tplc="20AA7414" w:tentative="1">
      <w:start w:val="1"/>
      <w:numFmt w:val="bullet"/>
      <w:lvlText w:val=""/>
      <w:lvlJc w:val="left"/>
      <w:pPr>
        <w:tabs>
          <w:tab w:val="num" w:pos="2880"/>
        </w:tabs>
        <w:ind w:left="2880" w:hanging="360"/>
      </w:pPr>
      <w:rPr>
        <w:rFonts w:ascii="Wingdings" w:hAnsi="Wingdings" w:hint="default"/>
        <w:sz w:val="20"/>
      </w:rPr>
    </w:lvl>
    <w:lvl w:ilvl="4" w:tplc="A5BE0DDC" w:tentative="1">
      <w:start w:val="1"/>
      <w:numFmt w:val="bullet"/>
      <w:lvlText w:val=""/>
      <w:lvlJc w:val="left"/>
      <w:pPr>
        <w:tabs>
          <w:tab w:val="num" w:pos="3600"/>
        </w:tabs>
        <w:ind w:left="3600" w:hanging="360"/>
      </w:pPr>
      <w:rPr>
        <w:rFonts w:ascii="Wingdings" w:hAnsi="Wingdings" w:hint="default"/>
        <w:sz w:val="20"/>
      </w:rPr>
    </w:lvl>
    <w:lvl w:ilvl="5" w:tplc="1BE23718" w:tentative="1">
      <w:start w:val="1"/>
      <w:numFmt w:val="bullet"/>
      <w:lvlText w:val=""/>
      <w:lvlJc w:val="left"/>
      <w:pPr>
        <w:tabs>
          <w:tab w:val="num" w:pos="4320"/>
        </w:tabs>
        <w:ind w:left="4320" w:hanging="360"/>
      </w:pPr>
      <w:rPr>
        <w:rFonts w:ascii="Wingdings" w:hAnsi="Wingdings" w:hint="default"/>
        <w:sz w:val="20"/>
      </w:rPr>
    </w:lvl>
    <w:lvl w:ilvl="6" w:tplc="DE40CCC2" w:tentative="1">
      <w:start w:val="1"/>
      <w:numFmt w:val="bullet"/>
      <w:lvlText w:val=""/>
      <w:lvlJc w:val="left"/>
      <w:pPr>
        <w:tabs>
          <w:tab w:val="num" w:pos="5040"/>
        </w:tabs>
        <w:ind w:left="5040" w:hanging="360"/>
      </w:pPr>
      <w:rPr>
        <w:rFonts w:ascii="Wingdings" w:hAnsi="Wingdings" w:hint="default"/>
        <w:sz w:val="20"/>
      </w:rPr>
    </w:lvl>
    <w:lvl w:ilvl="7" w:tplc="D78EF786" w:tentative="1">
      <w:start w:val="1"/>
      <w:numFmt w:val="bullet"/>
      <w:lvlText w:val=""/>
      <w:lvlJc w:val="left"/>
      <w:pPr>
        <w:tabs>
          <w:tab w:val="num" w:pos="5760"/>
        </w:tabs>
        <w:ind w:left="5760" w:hanging="360"/>
      </w:pPr>
      <w:rPr>
        <w:rFonts w:ascii="Wingdings" w:hAnsi="Wingdings" w:hint="default"/>
        <w:sz w:val="20"/>
      </w:rPr>
    </w:lvl>
    <w:lvl w:ilvl="8" w:tplc="52FCF516" w:tentative="1">
      <w:start w:val="1"/>
      <w:numFmt w:val="bullet"/>
      <w:lvlText w:val=""/>
      <w:lvlJc w:val="left"/>
      <w:pPr>
        <w:tabs>
          <w:tab w:val="num" w:pos="6480"/>
        </w:tabs>
        <w:ind w:left="6480" w:hanging="360"/>
      </w:pPr>
      <w:rPr>
        <w:rFonts w:ascii="Wingdings" w:hAnsi="Wingdings" w:hint="default"/>
        <w:sz w:val="20"/>
      </w:rPr>
    </w:lvl>
  </w:abstractNum>
  <w:abstractNum w:abstractNumId="5">
    <w:nsid w:val="5D111294"/>
    <w:multiLevelType w:val="hybridMultilevel"/>
    <w:tmpl w:val="2D3CD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9A3E64"/>
    <w:multiLevelType w:val="hybridMultilevel"/>
    <w:tmpl w:val="78F61B12"/>
    <w:lvl w:ilvl="0" w:tplc="D2B025F2">
      <w:start w:val="1"/>
      <w:numFmt w:val="bullet"/>
      <w:lvlText w:val=""/>
      <w:lvlJc w:val="left"/>
      <w:pPr>
        <w:tabs>
          <w:tab w:val="num" w:pos="720"/>
        </w:tabs>
        <w:ind w:left="720" w:hanging="360"/>
      </w:pPr>
      <w:rPr>
        <w:rFonts w:ascii="Symbol" w:hAnsi="Symbol" w:hint="default"/>
        <w:sz w:val="20"/>
      </w:rPr>
    </w:lvl>
    <w:lvl w:ilvl="1" w:tplc="3938A778" w:tentative="1">
      <w:start w:val="1"/>
      <w:numFmt w:val="bullet"/>
      <w:lvlText w:val="o"/>
      <w:lvlJc w:val="left"/>
      <w:pPr>
        <w:tabs>
          <w:tab w:val="num" w:pos="1440"/>
        </w:tabs>
        <w:ind w:left="1440" w:hanging="360"/>
      </w:pPr>
      <w:rPr>
        <w:rFonts w:ascii="Courier New" w:hAnsi="Courier New" w:hint="default"/>
        <w:sz w:val="20"/>
      </w:rPr>
    </w:lvl>
    <w:lvl w:ilvl="2" w:tplc="5330ADD6" w:tentative="1">
      <w:start w:val="1"/>
      <w:numFmt w:val="bullet"/>
      <w:lvlText w:val=""/>
      <w:lvlJc w:val="left"/>
      <w:pPr>
        <w:tabs>
          <w:tab w:val="num" w:pos="2160"/>
        </w:tabs>
        <w:ind w:left="2160" w:hanging="360"/>
      </w:pPr>
      <w:rPr>
        <w:rFonts w:ascii="Wingdings" w:hAnsi="Wingdings" w:hint="default"/>
        <w:sz w:val="20"/>
      </w:rPr>
    </w:lvl>
    <w:lvl w:ilvl="3" w:tplc="9C90E8E6" w:tentative="1">
      <w:start w:val="1"/>
      <w:numFmt w:val="bullet"/>
      <w:lvlText w:val=""/>
      <w:lvlJc w:val="left"/>
      <w:pPr>
        <w:tabs>
          <w:tab w:val="num" w:pos="2880"/>
        </w:tabs>
        <w:ind w:left="2880" w:hanging="360"/>
      </w:pPr>
      <w:rPr>
        <w:rFonts w:ascii="Wingdings" w:hAnsi="Wingdings" w:hint="default"/>
        <w:sz w:val="20"/>
      </w:rPr>
    </w:lvl>
    <w:lvl w:ilvl="4" w:tplc="7FCAC660" w:tentative="1">
      <w:start w:val="1"/>
      <w:numFmt w:val="bullet"/>
      <w:lvlText w:val=""/>
      <w:lvlJc w:val="left"/>
      <w:pPr>
        <w:tabs>
          <w:tab w:val="num" w:pos="3600"/>
        </w:tabs>
        <w:ind w:left="3600" w:hanging="360"/>
      </w:pPr>
      <w:rPr>
        <w:rFonts w:ascii="Wingdings" w:hAnsi="Wingdings" w:hint="default"/>
        <w:sz w:val="20"/>
      </w:rPr>
    </w:lvl>
    <w:lvl w:ilvl="5" w:tplc="0E8E9DB8" w:tentative="1">
      <w:start w:val="1"/>
      <w:numFmt w:val="bullet"/>
      <w:lvlText w:val=""/>
      <w:lvlJc w:val="left"/>
      <w:pPr>
        <w:tabs>
          <w:tab w:val="num" w:pos="4320"/>
        </w:tabs>
        <w:ind w:left="4320" w:hanging="360"/>
      </w:pPr>
      <w:rPr>
        <w:rFonts w:ascii="Wingdings" w:hAnsi="Wingdings" w:hint="default"/>
        <w:sz w:val="20"/>
      </w:rPr>
    </w:lvl>
    <w:lvl w:ilvl="6" w:tplc="4BE04EBC" w:tentative="1">
      <w:start w:val="1"/>
      <w:numFmt w:val="bullet"/>
      <w:lvlText w:val=""/>
      <w:lvlJc w:val="left"/>
      <w:pPr>
        <w:tabs>
          <w:tab w:val="num" w:pos="5040"/>
        </w:tabs>
        <w:ind w:left="5040" w:hanging="360"/>
      </w:pPr>
      <w:rPr>
        <w:rFonts w:ascii="Wingdings" w:hAnsi="Wingdings" w:hint="default"/>
        <w:sz w:val="20"/>
      </w:rPr>
    </w:lvl>
    <w:lvl w:ilvl="7" w:tplc="188E6CDA" w:tentative="1">
      <w:start w:val="1"/>
      <w:numFmt w:val="bullet"/>
      <w:lvlText w:val=""/>
      <w:lvlJc w:val="left"/>
      <w:pPr>
        <w:tabs>
          <w:tab w:val="num" w:pos="5760"/>
        </w:tabs>
        <w:ind w:left="5760" w:hanging="360"/>
      </w:pPr>
      <w:rPr>
        <w:rFonts w:ascii="Wingdings" w:hAnsi="Wingdings" w:hint="default"/>
        <w:sz w:val="20"/>
      </w:rPr>
    </w:lvl>
    <w:lvl w:ilvl="8" w:tplc="3F8E7AB6"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34231"/>
    <w:rsid w:val="000200CF"/>
    <w:rsid w:val="00034231"/>
    <w:rsid w:val="000C6CB5"/>
    <w:rsid w:val="000F6855"/>
    <w:rsid w:val="000F6856"/>
    <w:rsid w:val="0010524F"/>
    <w:rsid w:val="00184800"/>
    <w:rsid w:val="001B6FB1"/>
    <w:rsid w:val="00223B2F"/>
    <w:rsid w:val="00253CD1"/>
    <w:rsid w:val="00277AE9"/>
    <w:rsid w:val="00285DCF"/>
    <w:rsid w:val="002A594F"/>
    <w:rsid w:val="002A7B2B"/>
    <w:rsid w:val="002D2BF9"/>
    <w:rsid w:val="002D496B"/>
    <w:rsid w:val="002F6C09"/>
    <w:rsid w:val="00306691"/>
    <w:rsid w:val="00344DED"/>
    <w:rsid w:val="0034734C"/>
    <w:rsid w:val="0035530C"/>
    <w:rsid w:val="0036344A"/>
    <w:rsid w:val="003B439E"/>
    <w:rsid w:val="004A6381"/>
    <w:rsid w:val="005723BD"/>
    <w:rsid w:val="005745E6"/>
    <w:rsid w:val="00580FCF"/>
    <w:rsid w:val="0058184E"/>
    <w:rsid w:val="00597A51"/>
    <w:rsid w:val="00597FBA"/>
    <w:rsid w:val="005C50F0"/>
    <w:rsid w:val="005E1030"/>
    <w:rsid w:val="0060157E"/>
    <w:rsid w:val="006918E5"/>
    <w:rsid w:val="007023B0"/>
    <w:rsid w:val="0071271A"/>
    <w:rsid w:val="0071687C"/>
    <w:rsid w:val="00716CFC"/>
    <w:rsid w:val="007474C2"/>
    <w:rsid w:val="00747B05"/>
    <w:rsid w:val="00755776"/>
    <w:rsid w:val="00772D0C"/>
    <w:rsid w:val="00775EED"/>
    <w:rsid w:val="0078217C"/>
    <w:rsid w:val="007A4E72"/>
    <w:rsid w:val="007B1799"/>
    <w:rsid w:val="00846DFE"/>
    <w:rsid w:val="00851A8D"/>
    <w:rsid w:val="008520B2"/>
    <w:rsid w:val="008F1438"/>
    <w:rsid w:val="00905DED"/>
    <w:rsid w:val="00936216"/>
    <w:rsid w:val="00942A24"/>
    <w:rsid w:val="00987C7F"/>
    <w:rsid w:val="00995B7D"/>
    <w:rsid w:val="00A07BFC"/>
    <w:rsid w:val="00A27BAF"/>
    <w:rsid w:val="00A6503A"/>
    <w:rsid w:val="00B01C4C"/>
    <w:rsid w:val="00B74C22"/>
    <w:rsid w:val="00B775D7"/>
    <w:rsid w:val="00B96385"/>
    <w:rsid w:val="00BA3494"/>
    <w:rsid w:val="00BB24C6"/>
    <w:rsid w:val="00BB4AB2"/>
    <w:rsid w:val="00C022B3"/>
    <w:rsid w:val="00C3080F"/>
    <w:rsid w:val="00C47233"/>
    <w:rsid w:val="00C629B6"/>
    <w:rsid w:val="00CD4637"/>
    <w:rsid w:val="00CF56A0"/>
    <w:rsid w:val="00D20119"/>
    <w:rsid w:val="00D3440B"/>
    <w:rsid w:val="00D47091"/>
    <w:rsid w:val="00D703E6"/>
    <w:rsid w:val="00D96082"/>
    <w:rsid w:val="00DB627A"/>
    <w:rsid w:val="00E15609"/>
    <w:rsid w:val="00E24A77"/>
    <w:rsid w:val="00E80403"/>
    <w:rsid w:val="00E957C0"/>
    <w:rsid w:val="00E964A7"/>
    <w:rsid w:val="00E971AD"/>
    <w:rsid w:val="00F019A3"/>
    <w:rsid w:val="00F05FE8"/>
    <w:rsid w:val="00F80FC3"/>
    <w:rsid w:val="00F85704"/>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99E61DB4-C2F9-40E6-9260-368ED3B0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B2F"/>
  </w:style>
  <w:style w:type="paragraph" w:styleId="Heading1">
    <w:name w:val="heading 1"/>
    <w:basedOn w:val="Normal"/>
    <w:next w:val="Normal"/>
    <w:link w:val="Heading1Char"/>
    <w:qFormat/>
    <w:rsid w:val="0058184E"/>
    <w:pPr>
      <w:keepNext/>
      <w:spacing w:after="0" w:line="278" w:lineRule="exact"/>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231"/>
  </w:style>
  <w:style w:type="paragraph" w:styleId="Footer">
    <w:name w:val="footer"/>
    <w:basedOn w:val="Normal"/>
    <w:link w:val="FooterChar"/>
    <w:uiPriority w:val="99"/>
    <w:semiHidden/>
    <w:unhideWhenUsed/>
    <w:rsid w:val="000342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34231"/>
  </w:style>
  <w:style w:type="character" w:customStyle="1" w:styleId="hilite">
    <w:name w:val="hilite"/>
    <w:basedOn w:val="DefaultParagraphFont"/>
    <w:rsid w:val="00851A8D"/>
  </w:style>
  <w:style w:type="character" w:styleId="Hyperlink">
    <w:name w:val="Hyperlink"/>
    <w:basedOn w:val="DefaultParagraphFont"/>
    <w:uiPriority w:val="99"/>
    <w:unhideWhenUsed/>
    <w:rsid w:val="00BB4AB2"/>
    <w:rPr>
      <w:color w:val="0000FF" w:themeColor="hyperlink"/>
      <w:u w:val="single"/>
    </w:rPr>
  </w:style>
  <w:style w:type="paragraph" w:styleId="ListParagraph">
    <w:name w:val="List Paragraph"/>
    <w:basedOn w:val="Normal"/>
    <w:uiPriority w:val="34"/>
    <w:qFormat/>
    <w:rsid w:val="00D20119"/>
    <w:pPr>
      <w:ind w:left="720"/>
      <w:contextualSpacing/>
    </w:pPr>
  </w:style>
  <w:style w:type="character" w:styleId="Emphasis">
    <w:name w:val="Emphasis"/>
    <w:basedOn w:val="DefaultParagraphFont"/>
    <w:uiPriority w:val="20"/>
    <w:qFormat/>
    <w:rsid w:val="005745E6"/>
    <w:rPr>
      <w:i/>
      <w:iCs/>
    </w:rPr>
  </w:style>
  <w:style w:type="paragraph" w:styleId="NormalWeb">
    <w:name w:val="Normal (Web)"/>
    <w:basedOn w:val="Normal"/>
    <w:rsid w:val="005818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8184E"/>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4061">
      <w:bodyDiv w:val="1"/>
      <w:marLeft w:val="0"/>
      <w:marRight w:val="0"/>
      <w:marTop w:val="0"/>
      <w:marBottom w:val="0"/>
      <w:divBdr>
        <w:top w:val="none" w:sz="0" w:space="0" w:color="auto"/>
        <w:left w:val="none" w:sz="0" w:space="0" w:color="auto"/>
        <w:bottom w:val="none" w:sz="0" w:space="0" w:color="auto"/>
        <w:right w:val="none" w:sz="0" w:space="0" w:color="auto"/>
      </w:divBdr>
    </w:div>
    <w:div w:id="182381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ycnet.apa.org.proxy.longwood.edu/index.cfm?fa=search.displayRecord&amp;id=E9E51381-D83F-FA53F8BA049185CC455A&amp;resultID=1&amp;page=1&amp;dbTab=pi&amp;search=tru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wsel@longwood.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rcd.org/ethicalstandard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psycnet.apa.org.proxy.longwood.edu/index.cfm?fa=search.displayRecord&amp;id=E9FF6021-A0E6-EF98-D55F-421FE168F7E3&amp;resultID=1&amp;page=1&amp;dbTab=pi&amp;search=true" TargetMode="Externa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1"/>
          <c:order val="0"/>
          <c:tx>
            <c:strRef>
              <c:f>Sheet1!$C$1</c:f>
              <c:strCache>
                <c:ptCount val="1"/>
                <c:pt idx="0">
                  <c:v>Column1</c:v>
                </c:pt>
              </c:strCache>
            </c:strRef>
          </c:tx>
          <c:invertIfNegative val="0"/>
          <c:cat>
            <c:strRef>
              <c:f>Sheet1!$A$2:$A$4</c:f>
              <c:strCache>
                <c:ptCount val="3"/>
                <c:pt idx="0">
                  <c:v>Football</c:v>
                </c:pt>
                <c:pt idx="1">
                  <c:v>Video games</c:v>
                </c:pt>
                <c:pt idx="2">
                  <c:v>Nothing</c:v>
                </c:pt>
              </c:strCache>
            </c:strRef>
          </c:cat>
          <c:val>
            <c:numRef>
              <c:f>Sheet1!$C$2:$C$4</c:f>
              <c:numCache>
                <c:formatCode>General</c:formatCode>
                <c:ptCount val="3"/>
                <c:pt idx="0">
                  <c:v>4.0999999999999996</c:v>
                </c:pt>
                <c:pt idx="1">
                  <c:v>3.5</c:v>
                </c:pt>
                <c:pt idx="2">
                  <c:v>2.1</c:v>
                </c:pt>
              </c:numCache>
            </c:numRef>
          </c:val>
        </c:ser>
        <c:dLbls>
          <c:showLegendKey val="0"/>
          <c:showVal val="0"/>
          <c:showCatName val="0"/>
          <c:showSerName val="0"/>
          <c:showPercent val="0"/>
          <c:showBubbleSize val="0"/>
        </c:dLbls>
        <c:gapWidth val="150"/>
        <c:shape val="box"/>
        <c:axId val="507080576"/>
        <c:axId val="507082144"/>
        <c:axId val="0"/>
      </c:bar3DChart>
      <c:catAx>
        <c:axId val="507080576"/>
        <c:scaling>
          <c:orientation val="minMax"/>
        </c:scaling>
        <c:delete val="0"/>
        <c:axPos val="b"/>
        <c:title>
          <c:tx>
            <c:rich>
              <a:bodyPr/>
              <a:lstStyle/>
              <a:p>
                <a:pPr>
                  <a:defRPr/>
                </a:pPr>
                <a:r>
                  <a:rPr lang="en-US"/>
                  <a:t>Type</a:t>
                </a:r>
                <a:r>
                  <a:rPr lang="en-US" baseline="0"/>
                  <a:t> of extracurricular</a:t>
                </a:r>
                <a:endParaRPr lang="en-US"/>
              </a:p>
            </c:rich>
          </c:tx>
          <c:overlay val="0"/>
        </c:title>
        <c:numFmt formatCode="General" sourceLinked="0"/>
        <c:majorTickMark val="none"/>
        <c:minorTickMark val="none"/>
        <c:tickLblPos val="nextTo"/>
        <c:crossAx val="507082144"/>
        <c:crossesAt val="1"/>
        <c:auto val="1"/>
        <c:lblAlgn val="ctr"/>
        <c:lblOffset val="100"/>
        <c:noMultiLvlLbl val="0"/>
      </c:catAx>
      <c:valAx>
        <c:axId val="507082144"/>
        <c:scaling>
          <c:orientation val="minMax"/>
          <c:max val="5"/>
          <c:min val="1"/>
        </c:scaling>
        <c:delete val="0"/>
        <c:axPos val="l"/>
        <c:majorGridlines/>
        <c:title>
          <c:tx>
            <c:rich>
              <a:bodyPr/>
              <a:lstStyle/>
              <a:p>
                <a:pPr>
                  <a:defRPr/>
                </a:pPr>
                <a:r>
                  <a:rPr lang="en-US"/>
                  <a:t>Percieved</a:t>
                </a:r>
                <a:r>
                  <a:rPr lang="en-US" baseline="0"/>
                  <a:t> effects of substance abuse</a:t>
                </a:r>
                <a:endParaRPr lang="en-US"/>
              </a:p>
            </c:rich>
          </c:tx>
          <c:overlay val="0"/>
        </c:title>
        <c:numFmt formatCode="General" sourceLinked="1"/>
        <c:majorTickMark val="out"/>
        <c:minorTickMark val="none"/>
        <c:tickLblPos val="nextTo"/>
        <c:spPr>
          <a:noFill/>
        </c:spPr>
        <c:crossAx val="507080576"/>
        <c:crosses val="autoZero"/>
        <c:crossBetween val="between"/>
        <c:majorUnit val="1"/>
        <c:minorUnit val="1"/>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96577-9363-4723-BD38-5B2145B5A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5044</Words>
  <Characters>28753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WENDY MARSHALL</cp:lastModifiedBy>
  <cp:revision>2</cp:revision>
  <dcterms:created xsi:type="dcterms:W3CDTF">2014-10-28T15:39:00Z</dcterms:created>
  <dcterms:modified xsi:type="dcterms:W3CDTF">2014-10-28T15:39:00Z</dcterms:modified>
</cp:coreProperties>
</file>