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EC1E2" w14:textId="77777777" w:rsidR="001831E6" w:rsidRDefault="001831E6" w:rsidP="00BB4025">
      <w:pPr>
        <w:spacing w:line="480" w:lineRule="auto"/>
        <w:jc w:val="both"/>
        <w:rPr>
          <w:rFonts w:ascii="Arial" w:hAnsi="Arial"/>
          <w:b/>
        </w:rPr>
      </w:pPr>
      <w:bookmarkStart w:id="0" w:name="_GoBack"/>
      <w:bookmarkEnd w:id="0"/>
    </w:p>
    <w:p w14:paraId="1CA0D7DE" w14:textId="77777777" w:rsidR="001831E6" w:rsidRDefault="001831E6" w:rsidP="00BB4025">
      <w:pPr>
        <w:spacing w:line="480" w:lineRule="auto"/>
        <w:jc w:val="both"/>
        <w:rPr>
          <w:rFonts w:ascii="Arial" w:hAnsi="Arial"/>
          <w:b/>
        </w:rPr>
      </w:pPr>
    </w:p>
    <w:p w14:paraId="61860E2D" w14:textId="77777777" w:rsidR="001831E6" w:rsidRDefault="001831E6" w:rsidP="00BB4025">
      <w:pPr>
        <w:spacing w:line="480" w:lineRule="auto"/>
        <w:jc w:val="both"/>
        <w:rPr>
          <w:rFonts w:ascii="Arial" w:hAnsi="Arial"/>
          <w:b/>
        </w:rPr>
      </w:pPr>
    </w:p>
    <w:p w14:paraId="6EDACCD4" w14:textId="77777777" w:rsidR="001831E6" w:rsidRDefault="001831E6" w:rsidP="00BB4025">
      <w:pPr>
        <w:spacing w:line="480" w:lineRule="auto"/>
        <w:jc w:val="both"/>
        <w:rPr>
          <w:rFonts w:ascii="Arial" w:hAnsi="Arial"/>
          <w:b/>
        </w:rPr>
      </w:pPr>
    </w:p>
    <w:p w14:paraId="5AF0E437" w14:textId="77777777" w:rsidR="001831E6" w:rsidRDefault="001831E6" w:rsidP="00BB4025">
      <w:pPr>
        <w:spacing w:line="480" w:lineRule="auto"/>
        <w:jc w:val="both"/>
        <w:rPr>
          <w:rFonts w:ascii="Arial" w:hAnsi="Arial"/>
          <w:b/>
        </w:rPr>
      </w:pPr>
    </w:p>
    <w:p w14:paraId="666FEDEA" w14:textId="77777777" w:rsidR="001831E6" w:rsidRDefault="001831E6" w:rsidP="00BB4025">
      <w:pPr>
        <w:spacing w:line="480" w:lineRule="auto"/>
        <w:jc w:val="both"/>
        <w:rPr>
          <w:rFonts w:ascii="Arial" w:hAnsi="Arial"/>
          <w:b/>
        </w:rPr>
      </w:pPr>
    </w:p>
    <w:p w14:paraId="6F072556" w14:textId="77777777" w:rsidR="001831E6" w:rsidRDefault="001831E6" w:rsidP="00BB4025">
      <w:pPr>
        <w:spacing w:line="480" w:lineRule="auto"/>
        <w:jc w:val="both"/>
        <w:rPr>
          <w:rFonts w:ascii="Arial" w:hAnsi="Arial"/>
          <w:b/>
        </w:rPr>
      </w:pPr>
    </w:p>
    <w:p w14:paraId="003053B3" w14:textId="77777777" w:rsidR="001831E6" w:rsidRDefault="001831E6" w:rsidP="00BB4025">
      <w:pPr>
        <w:spacing w:line="480" w:lineRule="auto"/>
        <w:jc w:val="both"/>
        <w:rPr>
          <w:rFonts w:ascii="Arial" w:hAnsi="Arial"/>
          <w:b/>
        </w:rPr>
      </w:pPr>
    </w:p>
    <w:p w14:paraId="5907AC74" w14:textId="77777777" w:rsidR="001831E6" w:rsidRDefault="001831E6" w:rsidP="00BB4025">
      <w:pPr>
        <w:spacing w:line="480" w:lineRule="auto"/>
        <w:jc w:val="both"/>
        <w:rPr>
          <w:rFonts w:ascii="Arial" w:hAnsi="Arial"/>
          <w:b/>
        </w:rPr>
      </w:pPr>
    </w:p>
    <w:p w14:paraId="166FC15A" w14:textId="77777777" w:rsidR="001831E6" w:rsidRDefault="001831E6" w:rsidP="00BB4025">
      <w:pPr>
        <w:spacing w:line="480" w:lineRule="auto"/>
        <w:jc w:val="both"/>
        <w:rPr>
          <w:rFonts w:ascii="Arial" w:hAnsi="Arial"/>
          <w:b/>
        </w:rPr>
      </w:pPr>
    </w:p>
    <w:p w14:paraId="58594813" w14:textId="77777777" w:rsidR="001831E6" w:rsidRDefault="001831E6" w:rsidP="00BB4025">
      <w:pPr>
        <w:spacing w:line="480" w:lineRule="auto"/>
        <w:jc w:val="both"/>
        <w:rPr>
          <w:rFonts w:ascii="Arial" w:hAnsi="Arial"/>
          <w:b/>
        </w:rPr>
      </w:pPr>
    </w:p>
    <w:p w14:paraId="742EEB73" w14:textId="77777777" w:rsidR="001831E6" w:rsidRDefault="001831E6" w:rsidP="001831E6">
      <w:pPr>
        <w:spacing w:line="480" w:lineRule="auto"/>
        <w:jc w:val="center"/>
        <w:rPr>
          <w:rFonts w:ascii="Arial" w:hAnsi="Arial"/>
        </w:rPr>
      </w:pPr>
      <w:r>
        <w:rPr>
          <w:rFonts w:ascii="Arial" w:hAnsi="Arial"/>
        </w:rPr>
        <w:t xml:space="preserve">Exploring the Influence of Probiotics on </w:t>
      </w:r>
      <w:r w:rsidR="00AA0613">
        <w:rPr>
          <w:rFonts w:ascii="Arial" w:hAnsi="Arial"/>
        </w:rPr>
        <w:t>Human</w:t>
      </w:r>
      <w:r>
        <w:rPr>
          <w:rFonts w:ascii="Arial" w:hAnsi="Arial"/>
        </w:rPr>
        <w:t xml:space="preserve"> Health</w:t>
      </w:r>
    </w:p>
    <w:p w14:paraId="470B7FDB" w14:textId="77777777" w:rsidR="00AA0613" w:rsidRDefault="00AA0613" w:rsidP="001831E6">
      <w:pPr>
        <w:spacing w:line="480" w:lineRule="auto"/>
        <w:jc w:val="center"/>
        <w:rPr>
          <w:rFonts w:ascii="Arial" w:hAnsi="Arial"/>
        </w:rPr>
      </w:pPr>
      <w:r>
        <w:rPr>
          <w:rFonts w:ascii="Arial" w:hAnsi="Arial"/>
        </w:rPr>
        <w:t>Kerry B. Barbera</w:t>
      </w:r>
    </w:p>
    <w:p w14:paraId="1F34CFC0" w14:textId="77777777" w:rsidR="00AA0613" w:rsidRDefault="00AA0613" w:rsidP="001831E6">
      <w:pPr>
        <w:spacing w:line="480" w:lineRule="auto"/>
        <w:jc w:val="center"/>
        <w:rPr>
          <w:rFonts w:ascii="Arial" w:hAnsi="Arial"/>
        </w:rPr>
      </w:pPr>
      <w:r>
        <w:rPr>
          <w:rFonts w:ascii="Arial" w:hAnsi="Arial"/>
        </w:rPr>
        <w:t>University of Alabama</w:t>
      </w:r>
    </w:p>
    <w:p w14:paraId="4812AE66" w14:textId="77777777" w:rsidR="00AA0613" w:rsidRDefault="00AA0613" w:rsidP="001831E6">
      <w:pPr>
        <w:spacing w:line="480" w:lineRule="auto"/>
        <w:jc w:val="center"/>
        <w:rPr>
          <w:rFonts w:ascii="Arial" w:hAnsi="Arial"/>
        </w:rPr>
      </w:pPr>
      <w:r>
        <w:rPr>
          <w:rFonts w:ascii="Arial" w:hAnsi="Arial"/>
        </w:rPr>
        <w:t>kbbarbera@crimson.ua.edu</w:t>
      </w:r>
    </w:p>
    <w:p w14:paraId="0FB95AFF" w14:textId="77777777" w:rsidR="00AA0613" w:rsidRPr="001831E6" w:rsidRDefault="00AA0613" w:rsidP="001831E6">
      <w:pPr>
        <w:spacing w:line="480" w:lineRule="auto"/>
        <w:jc w:val="center"/>
        <w:rPr>
          <w:rFonts w:ascii="Arial" w:hAnsi="Arial"/>
        </w:rPr>
      </w:pPr>
    </w:p>
    <w:p w14:paraId="54E4973E" w14:textId="77777777" w:rsidR="001831E6" w:rsidRDefault="001831E6" w:rsidP="00BB4025">
      <w:pPr>
        <w:spacing w:line="480" w:lineRule="auto"/>
        <w:jc w:val="both"/>
        <w:rPr>
          <w:rFonts w:ascii="Arial" w:hAnsi="Arial"/>
          <w:b/>
        </w:rPr>
      </w:pPr>
    </w:p>
    <w:p w14:paraId="608AFE9D" w14:textId="77777777" w:rsidR="001831E6" w:rsidRDefault="001831E6" w:rsidP="00BB4025">
      <w:pPr>
        <w:spacing w:line="480" w:lineRule="auto"/>
        <w:jc w:val="both"/>
        <w:rPr>
          <w:rFonts w:ascii="Arial" w:hAnsi="Arial"/>
          <w:b/>
        </w:rPr>
      </w:pPr>
    </w:p>
    <w:p w14:paraId="4F56A5C0" w14:textId="77777777" w:rsidR="001831E6" w:rsidRDefault="001831E6" w:rsidP="00BB4025">
      <w:pPr>
        <w:spacing w:line="480" w:lineRule="auto"/>
        <w:jc w:val="both"/>
        <w:rPr>
          <w:rFonts w:ascii="Arial" w:hAnsi="Arial"/>
          <w:b/>
        </w:rPr>
      </w:pPr>
    </w:p>
    <w:p w14:paraId="4A2192FD" w14:textId="77777777" w:rsidR="001831E6" w:rsidRDefault="001831E6" w:rsidP="00BB4025">
      <w:pPr>
        <w:spacing w:line="480" w:lineRule="auto"/>
        <w:jc w:val="both"/>
        <w:rPr>
          <w:rFonts w:ascii="Arial" w:hAnsi="Arial"/>
          <w:b/>
        </w:rPr>
      </w:pPr>
    </w:p>
    <w:p w14:paraId="0510BE65" w14:textId="77777777" w:rsidR="001831E6" w:rsidRDefault="001831E6" w:rsidP="00BB4025">
      <w:pPr>
        <w:spacing w:line="480" w:lineRule="auto"/>
        <w:jc w:val="both"/>
        <w:rPr>
          <w:rFonts w:ascii="Arial" w:hAnsi="Arial"/>
          <w:b/>
        </w:rPr>
      </w:pPr>
    </w:p>
    <w:p w14:paraId="6E64CAEE" w14:textId="77777777" w:rsidR="001831E6" w:rsidRDefault="001831E6" w:rsidP="00BB4025">
      <w:pPr>
        <w:spacing w:line="480" w:lineRule="auto"/>
        <w:jc w:val="both"/>
        <w:rPr>
          <w:rFonts w:ascii="Arial" w:hAnsi="Arial"/>
          <w:b/>
        </w:rPr>
      </w:pPr>
    </w:p>
    <w:p w14:paraId="039FDBF1" w14:textId="77777777" w:rsidR="001831E6" w:rsidRDefault="001831E6" w:rsidP="00BB4025">
      <w:pPr>
        <w:spacing w:line="480" w:lineRule="auto"/>
        <w:jc w:val="both"/>
        <w:rPr>
          <w:rFonts w:ascii="Arial" w:hAnsi="Arial"/>
          <w:b/>
        </w:rPr>
      </w:pPr>
    </w:p>
    <w:p w14:paraId="26C54BCC" w14:textId="50F070FE" w:rsidR="00BB4025" w:rsidRPr="00C061D1" w:rsidRDefault="00BB4025" w:rsidP="000359E5">
      <w:pPr>
        <w:spacing w:line="480" w:lineRule="auto"/>
        <w:jc w:val="both"/>
        <w:rPr>
          <w:rFonts w:ascii="Arial" w:hAnsi="Arial"/>
          <w:b/>
        </w:rPr>
      </w:pPr>
      <w:r w:rsidRPr="00C061D1">
        <w:rPr>
          <w:rFonts w:ascii="Arial" w:hAnsi="Arial"/>
          <w:b/>
        </w:rPr>
        <w:lastRenderedPageBreak/>
        <w:t>Introduction</w:t>
      </w:r>
    </w:p>
    <w:p w14:paraId="79F9A121" w14:textId="781C91DC" w:rsidR="00BB4025" w:rsidRDefault="00BB4025" w:rsidP="000359E5">
      <w:pPr>
        <w:spacing w:line="480" w:lineRule="auto"/>
        <w:ind w:firstLine="720"/>
        <w:jc w:val="both"/>
        <w:rPr>
          <w:rFonts w:ascii="Arial" w:hAnsi="Arial"/>
        </w:rPr>
      </w:pPr>
      <w:r w:rsidRPr="00C061D1">
        <w:rPr>
          <w:rFonts w:ascii="Arial" w:hAnsi="Arial"/>
        </w:rPr>
        <w:t xml:space="preserve">Colonization of the intestinal </w:t>
      </w:r>
      <w:proofErr w:type="spellStart"/>
      <w:r w:rsidRPr="00C061D1">
        <w:rPr>
          <w:rFonts w:ascii="Arial" w:hAnsi="Arial"/>
        </w:rPr>
        <w:t>microbiota</w:t>
      </w:r>
      <w:proofErr w:type="spellEnd"/>
      <w:r w:rsidRPr="00C061D1">
        <w:rPr>
          <w:rFonts w:ascii="Arial" w:hAnsi="Arial"/>
        </w:rPr>
        <w:t xml:space="preserve"> begins at birth and matures over time</w:t>
      </w:r>
      <w:r>
        <w:rPr>
          <w:rFonts w:ascii="Arial" w:hAnsi="Arial"/>
        </w:rPr>
        <w:t>.</w:t>
      </w:r>
      <w:r w:rsidRPr="00C061D1">
        <w:rPr>
          <w:rFonts w:ascii="Arial" w:hAnsi="Arial"/>
        </w:rPr>
        <w:t xml:space="preserve"> </w:t>
      </w:r>
      <w:r>
        <w:rPr>
          <w:rFonts w:ascii="Arial" w:hAnsi="Arial"/>
        </w:rPr>
        <w:t>Found in t</w:t>
      </w:r>
      <w:r w:rsidRPr="00C061D1">
        <w:rPr>
          <w:rFonts w:ascii="Arial" w:hAnsi="Arial"/>
        </w:rPr>
        <w:t>he inner lumen of the digestive track</w:t>
      </w:r>
      <w:r>
        <w:rPr>
          <w:rFonts w:ascii="Arial" w:hAnsi="Arial"/>
        </w:rPr>
        <w:t xml:space="preserve">, </w:t>
      </w:r>
      <w:proofErr w:type="spellStart"/>
      <w:r w:rsidR="00686A7F">
        <w:rPr>
          <w:rFonts w:ascii="Arial" w:hAnsi="Arial"/>
        </w:rPr>
        <w:t>microbiota</w:t>
      </w:r>
      <w:proofErr w:type="spellEnd"/>
      <w:r w:rsidRPr="00C061D1">
        <w:rPr>
          <w:rFonts w:ascii="Arial" w:hAnsi="Arial"/>
        </w:rPr>
        <w:t xml:space="preserve"> </w:t>
      </w:r>
      <w:r>
        <w:rPr>
          <w:rFonts w:ascii="Arial" w:hAnsi="Arial"/>
        </w:rPr>
        <w:t>create</w:t>
      </w:r>
      <w:r w:rsidRPr="00C061D1">
        <w:rPr>
          <w:rFonts w:ascii="Arial" w:hAnsi="Arial"/>
        </w:rPr>
        <w:t xml:space="preserve"> a lush landscape of tens of trillions of diverse bacteria that work in harmonic balance.</w:t>
      </w:r>
      <w:r w:rsidR="001C5FD1">
        <w:rPr>
          <w:rFonts w:ascii="Arial" w:hAnsi="Arial"/>
          <w:vertAlign w:val="superscript"/>
        </w:rPr>
        <w:t>1</w:t>
      </w:r>
      <w:r w:rsidRPr="00C061D1">
        <w:rPr>
          <w:rFonts w:ascii="Arial" w:hAnsi="Arial"/>
          <w:vertAlign w:val="superscript"/>
        </w:rPr>
        <w:t xml:space="preserve"> </w:t>
      </w:r>
      <w:r w:rsidRPr="00C061D1">
        <w:rPr>
          <w:rFonts w:ascii="Arial" w:hAnsi="Arial"/>
        </w:rPr>
        <w:t>This balance is vital for absor</w:t>
      </w:r>
      <w:r>
        <w:rPr>
          <w:rFonts w:ascii="Arial" w:hAnsi="Arial"/>
        </w:rPr>
        <w:t>bing</w:t>
      </w:r>
      <w:r w:rsidRPr="00C061D1">
        <w:rPr>
          <w:rFonts w:ascii="Arial" w:hAnsi="Arial"/>
        </w:rPr>
        <w:t xml:space="preserve"> key nutrients, providing a protective barrier against harmful pathogens, and produc</w:t>
      </w:r>
      <w:r>
        <w:rPr>
          <w:rFonts w:ascii="Arial" w:hAnsi="Arial"/>
        </w:rPr>
        <w:t>ing</w:t>
      </w:r>
      <w:r w:rsidRPr="00C061D1">
        <w:rPr>
          <w:rFonts w:ascii="Arial" w:hAnsi="Arial"/>
        </w:rPr>
        <w:t xml:space="preserve"> essential vitamins. It is influenced by one’s environment, medications, diet, disease, genetics, lifestyle and illness</w:t>
      </w:r>
      <w:r>
        <w:rPr>
          <w:rFonts w:ascii="Arial" w:hAnsi="Arial"/>
        </w:rPr>
        <w:t>, all of which</w:t>
      </w:r>
      <w:r w:rsidRPr="00C061D1">
        <w:rPr>
          <w:rFonts w:ascii="Arial" w:hAnsi="Arial"/>
        </w:rPr>
        <w:t xml:space="preserve"> can disrupt this delicate homeostatic balance of healthy bacteria, permitting potentially harmful bacteria to overpopulate in the digestive track. This can set off inflammatory processes responsible for digestive disorders</w:t>
      </w:r>
      <w:r>
        <w:rPr>
          <w:rFonts w:ascii="Arial" w:hAnsi="Arial"/>
        </w:rPr>
        <w:t xml:space="preserve"> such as</w:t>
      </w:r>
      <w:r w:rsidRPr="00C061D1">
        <w:rPr>
          <w:rFonts w:ascii="Arial" w:hAnsi="Arial"/>
        </w:rPr>
        <w:t xml:space="preserve"> inflammatory bowel disease (IBD), colitis, and diarrhea.</w:t>
      </w:r>
      <w:r w:rsidR="001C5FD1">
        <w:rPr>
          <w:rFonts w:ascii="Arial" w:hAnsi="Arial"/>
          <w:vertAlign w:val="superscript"/>
        </w:rPr>
        <w:t>2</w:t>
      </w:r>
      <w:r w:rsidRPr="00C061D1">
        <w:rPr>
          <w:rFonts w:ascii="Arial" w:hAnsi="Arial"/>
        </w:rPr>
        <w:t xml:space="preserve"> </w:t>
      </w:r>
    </w:p>
    <w:p w14:paraId="4A55FD11" w14:textId="332B93BF" w:rsidR="00BB4025" w:rsidRDefault="00BB4025" w:rsidP="00CE10C9">
      <w:pPr>
        <w:spacing w:line="480" w:lineRule="auto"/>
        <w:ind w:firstLine="720"/>
        <w:jc w:val="both"/>
        <w:rPr>
          <w:rFonts w:ascii="Arial" w:hAnsi="Arial"/>
        </w:rPr>
      </w:pPr>
      <w:r w:rsidRPr="00C061D1">
        <w:rPr>
          <w:rFonts w:ascii="Arial" w:hAnsi="Arial"/>
        </w:rPr>
        <w:t>Probiotics are live non-pathogenic bacteria that, when consumed in</w:t>
      </w:r>
      <w:r w:rsidR="00686A7F">
        <w:rPr>
          <w:rFonts w:ascii="Arial" w:hAnsi="Arial"/>
        </w:rPr>
        <w:t xml:space="preserve"> sufficient amounts,</w:t>
      </w:r>
      <w:r w:rsidRPr="00C061D1">
        <w:rPr>
          <w:rFonts w:ascii="Arial" w:hAnsi="Arial"/>
        </w:rPr>
        <w:t xml:space="preserve"> help maintain the intestinal </w:t>
      </w:r>
      <w:proofErr w:type="spellStart"/>
      <w:r w:rsidRPr="00C061D1">
        <w:rPr>
          <w:rFonts w:ascii="Arial" w:hAnsi="Arial"/>
        </w:rPr>
        <w:t>microbiota</w:t>
      </w:r>
      <w:proofErr w:type="spellEnd"/>
      <w:r w:rsidRPr="00C061D1">
        <w:rPr>
          <w:rFonts w:ascii="Arial" w:hAnsi="Arial"/>
        </w:rPr>
        <w:t xml:space="preserve"> </w:t>
      </w:r>
      <w:r>
        <w:rPr>
          <w:rFonts w:ascii="Arial" w:hAnsi="Arial"/>
        </w:rPr>
        <w:t xml:space="preserve">homeostasis </w:t>
      </w:r>
      <w:r w:rsidRPr="00C061D1">
        <w:rPr>
          <w:rFonts w:ascii="Arial" w:hAnsi="Arial"/>
        </w:rPr>
        <w:t xml:space="preserve">and </w:t>
      </w:r>
      <w:r w:rsidR="00686A7F">
        <w:rPr>
          <w:rFonts w:ascii="Arial" w:hAnsi="Arial"/>
        </w:rPr>
        <w:t xml:space="preserve">improve </w:t>
      </w:r>
      <w:r w:rsidRPr="00C061D1">
        <w:rPr>
          <w:rFonts w:ascii="Arial" w:hAnsi="Arial"/>
        </w:rPr>
        <w:t>one’s overall health.</w:t>
      </w:r>
      <w:r w:rsidR="003830A6">
        <w:rPr>
          <w:rFonts w:ascii="Arial" w:hAnsi="Arial"/>
          <w:vertAlign w:val="superscript"/>
        </w:rPr>
        <w:t>3</w:t>
      </w:r>
      <w:r w:rsidRPr="00C061D1">
        <w:rPr>
          <w:rFonts w:ascii="Arial" w:hAnsi="Arial"/>
        </w:rPr>
        <w:t xml:space="preserve"> </w:t>
      </w:r>
      <w:r>
        <w:rPr>
          <w:rFonts w:ascii="Arial" w:hAnsi="Arial"/>
        </w:rPr>
        <w:t>They are beneficial in preventing or decreasing the side effects of many chronic diseases. This review examines the use of probiotics as a possibl</w:t>
      </w:r>
      <w:r w:rsidR="00686A7F">
        <w:rPr>
          <w:rFonts w:ascii="Arial" w:hAnsi="Arial"/>
        </w:rPr>
        <w:t>e treatment option for diabetes and</w:t>
      </w:r>
      <w:r>
        <w:rPr>
          <w:rFonts w:ascii="Arial" w:hAnsi="Arial"/>
        </w:rPr>
        <w:t xml:space="preserve"> H. pylori</w:t>
      </w:r>
      <w:r w:rsidR="00686A7F">
        <w:rPr>
          <w:rFonts w:ascii="Arial" w:hAnsi="Arial"/>
        </w:rPr>
        <w:t>,</w:t>
      </w:r>
      <w:r>
        <w:rPr>
          <w:rFonts w:ascii="Arial" w:hAnsi="Arial"/>
        </w:rPr>
        <w:t xml:space="preserve"> and </w:t>
      </w:r>
      <w:r w:rsidR="00686A7F">
        <w:rPr>
          <w:rFonts w:ascii="Arial" w:hAnsi="Arial"/>
        </w:rPr>
        <w:t>it also explores how probiotics can improve</w:t>
      </w:r>
      <w:r>
        <w:rPr>
          <w:rFonts w:ascii="Arial" w:hAnsi="Arial"/>
        </w:rPr>
        <w:t xml:space="preserve"> the immune function in the aging population. </w:t>
      </w:r>
    </w:p>
    <w:p w14:paraId="29CFC734" w14:textId="77777777" w:rsidR="00CE10C9" w:rsidRDefault="00CE10C9" w:rsidP="00CE10C9">
      <w:pPr>
        <w:spacing w:line="480" w:lineRule="auto"/>
        <w:ind w:firstLine="720"/>
        <w:jc w:val="both"/>
        <w:rPr>
          <w:rFonts w:ascii="Arial" w:hAnsi="Arial"/>
        </w:rPr>
      </w:pPr>
    </w:p>
    <w:p w14:paraId="5FDA3FBA" w14:textId="77777777" w:rsidR="00BB4025" w:rsidRPr="00C061D1" w:rsidRDefault="00BB4025" w:rsidP="000359E5">
      <w:pPr>
        <w:spacing w:line="480" w:lineRule="auto"/>
        <w:jc w:val="both"/>
        <w:rPr>
          <w:rFonts w:ascii="Arial" w:hAnsi="Arial"/>
          <w:b/>
        </w:rPr>
      </w:pPr>
      <w:r w:rsidRPr="00C061D1">
        <w:rPr>
          <w:rFonts w:ascii="Arial" w:hAnsi="Arial"/>
          <w:b/>
        </w:rPr>
        <w:t>Science Behind Probiotics</w:t>
      </w:r>
    </w:p>
    <w:p w14:paraId="52CBB882" w14:textId="7ACEB33C" w:rsidR="00BB4025" w:rsidRDefault="00BB4025" w:rsidP="000359E5">
      <w:pPr>
        <w:spacing w:line="480" w:lineRule="auto"/>
        <w:ind w:firstLine="720"/>
        <w:jc w:val="both"/>
        <w:rPr>
          <w:rFonts w:ascii="Arial" w:hAnsi="Arial"/>
          <w:b/>
        </w:rPr>
      </w:pPr>
      <w:r>
        <w:rPr>
          <w:rFonts w:ascii="Arial" w:hAnsi="Arial"/>
        </w:rPr>
        <w:t>Probiotics</w:t>
      </w:r>
      <w:r w:rsidRPr="00C061D1">
        <w:rPr>
          <w:rFonts w:ascii="Arial" w:hAnsi="Arial"/>
        </w:rPr>
        <w:t xml:space="preserve"> are available as supplements </w:t>
      </w:r>
      <w:r>
        <w:rPr>
          <w:rFonts w:ascii="Arial" w:hAnsi="Arial"/>
        </w:rPr>
        <w:t xml:space="preserve">and must be implemented slowly to prevent gastrointestinal upset. They </w:t>
      </w:r>
      <w:r w:rsidRPr="00C061D1">
        <w:rPr>
          <w:rFonts w:ascii="Arial" w:hAnsi="Arial"/>
        </w:rPr>
        <w:t>occu</w:t>
      </w:r>
      <w:r>
        <w:rPr>
          <w:rFonts w:ascii="Arial" w:hAnsi="Arial"/>
        </w:rPr>
        <w:t xml:space="preserve">r naturally in fermented foods such as </w:t>
      </w:r>
      <w:proofErr w:type="spellStart"/>
      <w:r w:rsidRPr="00C061D1">
        <w:rPr>
          <w:rFonts w:ascii="Arial" w:hAnsi="Arial"/>
        </w:rPr>
        <w:t>Kimchi</w:t>
      </w:r>
      <w:proofErr w:type="spellEnd"/>
      <w:r w:rsidRPr="00C061D1">
        <w:rPr>
          <w:rFonts w:ascii="Arial" w:hAnsi="Arial"/>
        </w:rPr>
        <w:t xml:space="preserve">, tempeh, sauerkraut, miso, yogurt, kefir, and </w:t>
      </w:r>
      <w:proofErr w:type="spellStart"/>
      <w:r w:rsidRPr="00C061D1">
        <w:rPr>
          <w:rFonts w:ascii="Arial" w:hAnsi="Arial"/>
        </w:rPr>
        <w:t>kombucha</w:t>
      </w:r>
      <w:proofErr w:type="spellEnd"/>
      <w:r w:rsidRPr="00C061D1">
        <w:rPr>
          <w:rFonts w:ascii="Arial" w:hAnsi="Arial"/>
        </w:rPr>
        <w:t xml:space="preserve"> tea, a fermented drink. </w:t>
      </w:r>
      <w:r w:rsidR="000359E5">
        <w:rPr>
          <w:rFonts w:ascii="Arial" w:hAnsi="Arial"/>
        </w:rPr>
        <w:t>F</w:t>
      </w:r>
      <w:r w:rsidR="00067698">
        <w:rPr>
          <w:rFonts w:ascii="Arial" w:hAnsi="Arial"/>
        </w:rPr>
        <w:t xml:space="preserve">ermentation </w:t>
      </w:r>
      <w:r w:rsidRPr="00211AB1">
        <w:rPr>
          <w:rFonts w:ascii="Arial" w:hAnsi="Arial"/>
        </w:rPr>
        <w:t xml:space="preserve">is </w:t>
      </w:r>
      <w:r w:rsidR="000359E5" w:rsidRPr="00211AB1">
        <w:rPr>
          <w:rFonts w:ascii="Arial" w:hAnsi="Arial"/>
        </w:rPr>
        <w:t>an</w:t>
      </w:r>
      <w:r w:rsidRPr="00211AB1">
        <w:rPr>
          <w:rFonts w:ascii="Arial" w:hAnsi="Arial"/>
        </w:rPr>
        <w:t xml:space="preserve"> </w:t>
      </w:r>
      <w:r>
        <w:rPr>
          <w:rFonts w:ascii="Arial" w:hAnsi="Arial"/>
        </w:rPr>
        <w:t xml:space="preserve">anaerobic </w:t>
      </w:r>
      <w:r w:rsidRPr="00211AB1">
        <w:rPr>
          <w:rFonts w:ascii="Arial" w:hAnsi="Arial"/>
        </w:rPr>
        <w:t xml:space="preserve">metabolic process that converts </w:t>
      </w:r>
      <w:r>
        <w:rPr>
          <w:rFonts w:ascii="Arial" w:hAnsi="Arial"/>
        </w:rPr>
        <w:t>pyruvate, from glycolysis, to lactic acid. Probiotics</w:t>
      </w:r>
      <w:r w:rsidRPr="00C061D1">
        <w:rPr>
          <w:rFonts w:ascii="Arial" w:hAnsi="Arial"/>
        </w:rPr>
        <w:t xml:space="preserve"> predominantly contain bacteria, but can contain yeast or a combination of both.</w:t>
      </w:r>
      <w:r w:rsidR="00E92293">
        <w:rPr>
          <w:rFonts w:ascii="Arial" w:hAnsi="Arial"/>
          <w:vertAlign w:val="superscript"/>
        </w:rPr>
        <w:t>2</w:t>
      </w:r>
      <w:r w:rsidRPr="00C061D1">
        <w:rPr>
          <w:rFonts w:ascii="Arial" w:hAnsi="Arial"/>
        </w:rPr>
        <w:t xml:space="preserve"> Kefir, for example, uses a combination of both yeast and bacteria.</w:t>
      </w:r>
      <w:r w:rsidRPr="00C061D1">
        <w:rPr>
          <w:rFonts w:ascii="Arial" w:hAnsi="Arial"/>
          <w:b/>
        </w:rPr>
        <w:t xml:space="preserve"> </w:t>
      </w:r>
    </w:p>
    <w:p w14:paraId="6C722951" w14:textId="32F55A26" w:rsidR="00BB4025" w:rsidRPr="00EC4241" w:rsidRDefault="00BB4025" w:rsidP="000359E5">
      <w:pPr>
        <w:spacing w:line="480" w:lineRule="auto"/>
        <w:ind w:firstLine="720"/>
        <w:jc w:val="both"/>
        <w:rPr>
          <w:rFonts w:ascii="Arial" w:eastAsia="Times New Roman" w:hAnsi="Arial" w:cs="Arial"/>
        </w:rPr>
      </w:pPr>
      <w:r w:rsidRPr="00EC4241">
        <w:rPr>
          <w:rFonts w:ascii="Arial" w:hAnsi="Arial" w:cs="Arial"/>
        </w:rPr>
        <w:t xml:space="preserve">The two most common bacteria used are </w:t>
      </w:r>
      <w:r w:rsidRPr="00EC4241">
        <w:rPr>
          <w:rFonts w:ascii="Arial" w:hAnsi="Arial" w:cs="Arial"/>
          <w:i/>
        </w:rPr>
        <w:t>Lactobacillus</w:t>
      </w:r>
      <w:r w:rsidRPr="00EC4241">
        <w:rPr>
          <w:rFonts w:ascii="Arial" w:hAnsi="Arial" w:cs="Arial"/>
        </w:rPr>
        <w:t xml:space="preserve"> and </w:t>
      </w:r>
      <w:proofErr w:type="spellStart"/>
      <w:r w:rsidRPr="00EC4241">
        <w:rPr>
          <w:rFonts w:ascii="Arial" w:hAnsi="Arial" w:cs="Arial"/>
          <w:i/>
        </w:rPr>
        <w:t>Bifidobacteria</w:t>
      </w:r>
      <w:proofErr w:type="spellEnd"/>
      <w:r w:rsidRPr="00EC4241">
        <w:rPr>
          <w:rFonts w:ascii="Arial" w:hAnsi="Arial" w:cs="Arial"/>
        </w:rPr>
        <w:t xml:space="preserve">; </w:t>
      </w:r>
      <w:r w:rsidRPr="00EC4241">
        <w:rPr>
          <w:rFonts w:ascii="Arial" w:hAnsi="Arial" w:cs="Arial"/>
          <w:i/>
        </w:rPr>
        <w:t>Lactobacillus</w:t>
      </w:r>
      <w:r w:rsidRPr="00EC4241">
        <w:rPr>
          <w:rFonts w:ascii="Arial" w:hAnsi="Arial" w:cs="Arial"/>
        </w:rPr>
        <w:t xml:space="preserve"> is a strict fermenter microorganism that produces lactic acid and </w:t>
      </w:r>
      <w:proofErr w:type="spellStart"/>
      <w:r w:rsidRPr="00EC4241">
        <w:rPr>
          <w:rFonts w:ascii="Arial" w:hAnsi="Arial" w:cs="Arial"/>
          <w:i/>
        </w:rPr>
        <w:t>Bifidobacteria</w:t>
      </w:r>
      <w:proofErr w:type="spellEnd"/>
      <w:r w:rsidRPr="00EC4241">
        <w:rPr>
          <w:rFonts w:ascii="Arial" w:hAnsi="Arial" w:cs="Arial"/>
        </w:rPr>
        <w:t xml:space="preserve"> is an anaerobic microorganism that produces both lactic acid and acetic acid.</w:t>
      </w:r>
      <w:r w:rsidR="007E7652">
        <w:rPr>
          <w:rFonts w:ascii="Arial" w:hAnsi="Arial" w:cs="Arial"/>
          <w:vertAlign w:val="superscript"/>
        </w:rPr>
        <w:t>4</w:t>
      </w:r>
      <w:r w:rsidRPr="00EC4241">
        <w:rPr>
          <w:rFonts w:ascii="Arial" w:hAnsi="Arial" w:cs="Arial"/>
          <w:b/>
        </w:rPr>
        <w:t xml:space="preserve"> </w:t>
      </w:r>
      <w:r w:rsidRPr="00EC4241">
        <w:rPr>
          <w:rFonts w:ascii="Arial" w:hAnsi="Arial" w:cs="Arial"/>
        </w:rPr>
        <w:t>The bacteria use carbohydrates as a food source, converting sugars to lactic acid. In yogurt, for example, the bacteria convert lactose to lactic acid. This imparts the sour taste of yogurt and causes the milk to coagulate, thickening the product. It may affect texture, aroma, flavor</w:t>
      </w:r>
      <w:r w:rsidR="00686A7F" w:rsidRPr="00EC4241">
        <w:rPr>
          <w:rFonts w:ascii="Arial" w:hAnsi="Arial" w:cs="Arial"/>
        </w:rPr>
        <w:t>,</w:t>
      </w:r>
      <w:r w:rsidRPr="00EC4241">
        <w:rPr>
          <w:rFonts w:ascii="Arial" w:hAnsi="Arial" w:cs="Arial"/>
        </w:rPr>
        <w:t xml:space="preserve"> and the viability of vitamins naturally contained in the food.</w:t>
      </w:r>
      <w:r w:rsidR="00CE10C9">
        <w:rPr>
          <w:rFonts w:ascii="Arial" w:hAnsi="Arial" w:cs="Arial"/>
        </w:rPr>
        <w:t xml:space="preserve"> </w:t>
      </w:r>
      <w:r w:rsidRPr="00C061D1">
        <w:rPr>
          <w:rFonts w:ascii="Arial" w:hAnsi="Arial"/>
        </w:rPr>
        <w:t xml:space="preserve">These are some of the characteristics food manufacturers </w:t>
      </w:r>
      <w:r w:rsidR="00CE10C9">
        <w:rPr>
          <w:rFonts w:ascii="Arial" w:hAnsi="Arial"/>
        </w:rPr>
        <w:t>might have to counterbalance and</w:t>
      </w:r>
      <w:r w:rsidRPr="00C061D1">
        <w:rPr>
          <w:rFonts w:ascii="Arial" w:hAnsi="Arial"/>
        </w:rPr>
        <w:t xml:space="preserve"> keep in mind when incorporating probiotics into food. </w:t>
      </w:r>
    </w:p>
    <w:p w14:paraId="72A7FD50" w14:textId="1C93880A" w:rsidR="00BB4025" w:rsidRDefault="00BB4025" w:rsidP="000359E5">
      <w:pPr>
        <w:spacing w:line="480" w:lineRule="auto"/>
        <w:ind w:firstLine="720"/>
        <w:jc w:val="both"/>
        <w:rPr>
          <w:rFonts w:ascii="Arial" w:hAnsi="Arial"/>
        </w:rPr>
      </w:pPr>
      <w:r>
        <w:rPr>
          <w:rFonts w:ascii="Arial" w:hAnsi="Arial"/>
        </w:rPr>
        <w:t>Probiotics are live bacteria and must remain viable to promote the</w:t>
      </w:r>
      <w:r w:rsidR="00EC4241">
        <w:rPr>
          <w:rFonts w:ascii="Arial" w:hAnsi="Arial"/>
        </w:rPr>
        <w:t>ir health benefits. This is</w:t>
      </w:r>
      <w:r>
        <w:rPr>
          <w:rFonts w:ascii="Arial" w:hAnsi="Arial"/>
        </w:rPr>
        <w:t xml:space="preserve"> </w:t>
      </w:r>
      <w:r w:rsidRPr="00C061D1">
        <w:rPr>
          <w:rFonts w:ascii="Arial" w:hAnsi="Arial"/>
        </w:rPr>
        <w:t xml:space="preserve">the biggest production issue </w:t>
      </w:r>
      <w:r w:rsidR="00EC4241">
        <w:rPr>
          <w:rFonts w:ascii="Arial" w:hAnsi="Arial"/>
        </w:rPr>
        <w:t xml:space="preserve">that arises </w:t>
      </w:r>
      <w:r w:rsidRPr="00C061D1">
        <w:rPr>
          <w:rFonts w:ascii="Arial" w:hAnsi="Arial"/>
        </w:rPr>
        <w:t>when</w:t>
      </w:r>
      <w:r w:rsidR="00EC4241">
        <w:rPr>
          <w:rFonts w:ascii="Arial" w:hAnsi="Arial"/>
        </w:rPr>
        <w:t xml:space="preserve"> </w:t>
      </w:r>
      <w:r w:rsidR="00B12751">
        <w:rPr>
          <w:rFonts w:ascii="Arial" w:hAnsi="Arial"/>
        </w:rPr>
        <w:t>they</w:t>
      </w:r>
      <w:r w:rsidR="00EC4241">
        <w:rPr>
          <w:rFonts w:ascii="Arial" w:hAnsi="Arial"/>
        </w:rPr>
        <w:t xml:space="preserve"> are incorporated i</w:t>
      </w:r>
      <w:r w:rsidR="00B12751">
        <w:rPr>
          <w:rFonts w:ascii="Arial" w:hAnsi="Arial"/>
        </w:rPr>
        <w:t>nto any food product. Probiotics</w:t>
      </w:r>
      <w:r w:rsidRPr="00C061D1">
        <w:rPr>
          <w:rFonts w:ascii="Arial" w:hAnsi="Arial"/>
        </w:rPr>
        <w:t xml:space="preserve"> must en</w:t>
      </w:r>
      <w:r>
        <w:rPr>
          <w:rFonts w:ascii="Arial" w:hAnsi="Arial"/>
        </w:rPr>
        <w:t>dure the manufacturing process and</w:t>
      </w:r>
      <w:r w:rsidRPr="00C061D1">
        <w:rPr>
          <w:rFonts w:ascii="Arial" w:hAnsi="Arial"/>
        </w:rPr>
        <w:t xml:space="preserve"> </w:t>
      </w:r>
      <w:r>
        <w:rPr>
          <w:rFonts w:ascii="Arial" w:hAnsi="Arial"/>
        </w:rPr>
        <w:t xml:space="preserve">ingestion by the host where they must withstand the </w:t>
      </w:r>
      <w:r w:rsidRPr="00C061D1">
        <w:rPr>
          <w:rFonts w:ascii="Arial" w:hAnsi="Arial"/>
        </w:rPr>
        <w:t>low pH environment of the stomach and bile salts of the small intestine, and have the ability to adhere to the mucosal epithelial cells.</w:t>
      </w:r>
      <w:r w:rsidR="00E435F9">
        <w:rPr>
          <w:rFonts w:ascii="Arial" w:hAnsi="Arial"/>
          <w:vertAlign w:val="superscript"/>
        </w:rPr>
        <w:t>5</w:t>
      </w:r>
      <w:r w:rsidRPr="00C061D1">
        <w:rPr>
          <w:rFonts w:ascii="Arial" w:hAnsi="Arial"/>
        </w:rPr>
        <w:t xml:space="preserve"> Here they colonize with the host bacteria to provide their health benefits and begin the symbiotic relationship with the intestinal </w:t>
      </w:r>
      <w:proofErr w:type="spellStart"/>
      <w:r w:rsidRPr="00C061D1">
        <w:rPr>
          <w:rFonts w:ascii="Arial" w:hAnsi="Arial"/>
        </w:rPr>
        <w:t>microbiota</w:t>
      </w:r>
      <w:proofErr w:type="spellEnd"/>
      <w:r>
        <w:rPr>
          <w:rFonts w:ascii="Arial" w:hAnsi="Arial"/>
        </w:rPr>
        <w:t>.</w:t>
      </w:r>
      <w:r w:rsidRPr="00C061D1">
        <w:rPr>
          <w:rFonts w:ascii="Arial" w:hAnsi="Arial"/>
        </w:rPr>
        <w:t xml:space="preserve"> </w:t>
      </w:r>
    </w:p>
    <w:p w14:paraId="31ADCDB1" w14:textId="202AD403" w:rsidR="00BB4025" w:rsidRDefault="00BB4025" w:rsidP="000359E5">
      <w:pPr>
        <w:spacing w:line="480" w:lineRule="auto"/>
        <w:ind w:firstLine="720"/>
        <w:jc w:val="both"/>
        <w:rPr>
          <w:rFonts w:ascii="Arial" w:hAnsi="Arial"/>
          <w:vertAlign w:val="superscript"/>
        </w:rPr>
      </w:pPr>
      <w:r w:rsidRPr="00C061D1">
        <w:rPr>
          <w:rFonts w:ascii="Arial" w:hAnsi="Arial"/>
        </w:rPr>
        <w:t>Probiotics</w:t>
      </w:r>
      <w:r>
        <w:rPr>
          <w:rFonts w:ascii="Arial" w:hAnsi="Arial"/>
        </w:rPr>
        <w:t xml:space="preserve">’ </w:t>
      </w:r>
      <w:r w:rsidRPr="00C061D1">
        <w:rPr>
          <w:rFonts w:ascii="Arial" w:hAnsi="Arial"/>
        </w:rPr>
        <w:t>diverse range of protection</w:t>
      </w:r>
      <w:r>
        <w:rPr>
          <w:rFonts w:ascii="Arial" w:hAnsi="Arial"/>
        </w:rPr>
        <w:t xml:space="preserve"> is dependent upon the strain of bacteria.</w:t>
      </w:r>
      <w:r w:rsidR="00FE201B">
        <w:rPr>
          <w:rFonts w:ascii="Arial" w:hAnsi="Arial"/>
          <w:vertAlign w:val="superscript"/>
        </w:rPr>
        <w:t>1</w:t>
      </w:r>
      <w:r>
        <w:rPr>
          <w:rFonts w:ascii="Arial" w:hAnsi="Arial"/>
          <w:vertAlign w:val="superscript"/>
        </w:rPr>
        <w:t xml:space="preserve"> </w:t>
      </w:r>
      <w:proofErr w:type="gramStart"/>
      <w:r w:rsidRPr="007105C0">
        <w:rPr>
          <w:rFonts w:ascii="Arial" w:hAnsi="Arial"/>
        </w:rPr>
        <w:t>They</w:t>
      </w:r>
      <w:proofErr w:type="gramEnd"/>
      <w:r w:rsidRPr="00C061D1">
        <w:rPr>
          <w:rFonts w:ascii="Arial" w:hAnsi="Arial"/>
        </w:rPr>
        <w:t xml:space="preserve"> resist over colonization of pathogenic bacteria by lowering luminal pH, providing a hostile environment where pathogenic bacteria cannot proliferate. They reinforce the barrier protection by </w:t>
      </w:r>
      <w:r>
        <w:rPr>
          <w:rFonts w:ascii="Arial" w:hAnsi="Arial"/>
        </w:rPr>
        <w:t>i</w:t>
      </w:r>
      <w:r w:rsidRPr="00C061D1">
        <w:rPr>
          <w:rFonts w:ascii="Arial" w:hAnsi="Arial"/>
        </w:rPr>
        <w:t>ncreasing mucus production from the goblet cells in the intestinal lining, which inhibits adherence of pathogenic bacteria.</w:t>
      </w:r>
      <w:r w:rsidR="00E435F9">
        <w:rPr>
          <w:rFonts w:ascii="Arial" w:hAnsi="Arial"/>
          <w:vertAlign w:val="superscript"/>
        </w:rPr>
        <w:t>6</w:t>
      </w:r>
      <w:r w:rsidRPr="00C061D1">
        <w:rPr>
          <w:rFonts w:ascii="Arial" w:hAnsi="Arial"/>
          <w:vertAlign w:val="superscript"/>
        </w:rPr>
        <w:t xml:space="preserve"> </w:t>
      </w:r>
      <w:r w:rsidRPr="00C061D1">
        <w:rPr>
          <w:rFonts w:ascii="Arial" w:hAnsi="Arial"/>
        </w:rPr>
        <w:t xml:space="preserve">Studies have found that the interaction of the intestinal </w:t>
      </w:r>
      <w:proofErr w:type="spellStart"/>
      <w:r w:rsidRPr="00C061D1">
        <w:rPr>
          <w:rFonts w:ascii="Arial" w:hAnsi="Arial"/>
        </w:rPr>
        <w:t>microbiota</w:t>
      </w:r>
      <w:proofErr w:type="spellEnd"/>
      <w:r w:rsidRPr="00C061D1">
        <w:rPr>
          <w:rFonts w:ascii="Arial" w:hAnsi="Arial"/>
        </w:rPr>
        <w:t xml:space="preserve"> can assist in T regulatory lymphocyte development, stimulate the development of the T helper cells, and signal cell receptors that up regulate proteins responsible for inflammatory responses.</w:t>
      </w:r>
      <w:r w:rsidR="00E435F9">
        <w:rPr>
          <w:rFonts w:ascii="Arial" w:hAnsi="Arial"/>
          <w:vertAlign w:val="superscript"/>
        </w:rPr>
        <w:t>6</w:t>
      </w:r>
      <w:r w:rsidRPr="00C061D1">
        <w:rPr>
          <w:rFonts w:ascii="Arial" w:hAnsi="Arial"/>
          <w:vertAlign w:val="superscript"/>
        </w:rPr>
        <w:t xml:space="preserve"> </w:t>
      </w:r>
      <w:r w:rsidRPr="00C061D1">
        <w:rPr>
          <w:rFonts w:ascii="Arial" w:hAnsi="Arial"/>
        </w:rPr>
        <w:t>Recent</w:t>
      </w:r>
      <w:r>
        <w:rPr>
          <w:rFonts w:ascii="Arial" w:hAnsi="Arial"/>
        </w:rPr>
        <w:t>ly,</w:t>
      </w:r>
      <w:r w:rsidRPr="00C061D1">
        <w:rPr>
          <w:rFonts w:ascii="Arial" w:hAnsi="Arial"/>
        </w:rPr>
        <w:t xml:space="preserve"> probiotics </w:t>
      </w:r>
      <w:r>
        <w:rPr>
          <w:rFonts w:ascii="Arial" w:hAnsi="Arial"/>
        </w:rPr>
        <w:t>have been found to</w:t>
      </w:r>
      <w:r w:rsidRPr="00C061D1">
        <w:rPr>
          <w:rFonts w:ascii="Arial" w:hAnsi="Arial"/>
        </w:rPr>
        <w:t xml:space="preserve"> increase the short chain fatty acid butyrate which may </w:t>
      </w:r>
      <w:r>
        <w:rPr>
          <w:rFonts w:ascii="Arial" w:hAnsi="Arial"/>
        </w:rPr>
        <w:t>prove beneficial in treatment</w:t>
      </w:r>
      <w:r w:rsidRPr="00C061D1">
        <w:rPr>
          <w:rFonts w:ascii="Arial" w:hAnsi="Arial"/>
        </w:rPr>
        <w:t xml:space="preserve"> of </w:t>
      </w:r>
      <w:r>
        <w:rPr>
          <w:rFonts w:ascii="Arial" w:hAnsi="Arial"/>
        </w:rPr>
        <w:t xml:space="preserve">diabetes and </w:t>
      </w:r>
      <w:r w:rsidRPr="00C061D1">
        <w:rPr>
          <w:rFonts w:ascii="Arial" w:hAnsi="Arial"/>
        </w:rPr>
        <w:t>obesity.</w:t>
      </w:r>
      <w:r w:rsidRPr="00C061D1">
        <w:rPr>
          <w:rFonts w:ascii="Arial" w:hAnsi="Arial"/>
          <w:vertAlign w:val="superscript"/>
        </w:rPr>
        <w:t>7</w:t>
      </w:r>
      <w:r>
        <w:rPr>
          <w:rFonts w:ascii="Arial" w:hAnsi="Arial"/>
          <w:vertAlign w:val="superscript"/>
        </w:rPr>
        <w:t xml:space="preserve"> </w:t>
      </w:r>
    </w:p>
    <w:p w14:paraId="73B8BADE" w14:textId="77777777" w:rsidR="00BB4025" w:rsidRPr="00C061D1" w:rsidRDefault="00BB4025" w:rsidP="000359E5">
      <w:pPr>
        <w:spacing w:line="480" w:lineRule="auto"/>
        <w:ind w:firstLine="720"/>
        <w:jc w:val="both"/>
        <w:rPr>
          <w:rFonts w:ascii="Arial" w:hAnsi="Arial"/>
          <w:vertAlign w:val="superscript"/>
        </w:rPr>
      </w:pPr>
    </w:p>
    <w:p w14:paraId="10E5C000" w14:textId="77777777" w:rsidR="00BB4025" w:rsidRPr="00C061D1" w:rsidRDefault="00BB4025" w:rsidP="000359E5">
      <w:pPr>
        <w:spacing w:line="480" w:lineRule="auto"/>
        <w:jc w:val="both"/>
        <w:rPr>
          <w:rFonts w:ascii="Arial" w:hAnsi="Arial"/>
          <w:b/>
        </w:rPr>
      </w:pPr>
      <w:r w:rsidRPr="00C061D1">
        <w:rPr>
          <w:rFonts w:ascii="Arial" w:hAnsi="Arial"/>
          <w:b/>
        </w:rPr>
        <w:t>Highlighting Primary Research</w:t>
      </w:r>
      <w:r>
        <w:rPr>
          <w:rFonts w:ascii="Arial" w:hAnsi="Arial"/>
          <w:b/>
        </w:rPr>
        <w:t xml:space="preserve"> – Article 1</w:t>
      </w:r>
    </w:p>
    <w:p w14:paraId="59038276" w14:textId="04B27F74" w:rsidR="00BB4025" w:rsidRPr="003830A6" w:rsidRDefault="00BB4025" w:rsidP="000359E5">
      <w:pPr>
        <w:spacing w:line="480" w:lineRule="auto"/>
        <w:jc w:val="both"/>
        <w:rPr>
          <w:rFonts w:ascii="Arial" w:hAnsi="Arial"/>
          <w:vertAlign w:val="superscript"/>
        </w:rPr>
      </w:pPr>
      <w:r>
        <w:rPr>
          <w:rFonts w:ascii="Arial" w:hAnsi="Arial"/>
        </w:rPr>
        <w:tab/>
      </w:r>
      <w:r w:rsidRPr="0078748E">
        <w:rPr>
          <w:rFonts w:ascii="Arial" w:hAnsi="Arial"/>
        </w:rPr>
        <w:t>Oxidative stresses from the production of reactive oxygen species play</w:t>
      </w:r>
      <w:r>
        <w:rPr>
          <w:rFonts w:ascii="Arial" w:hAnsi="Arial"/>
        </w:rPr>
        <w:t xml:space="preserve"> a role in inflammatory response and may be responsible for increasing insulin resistance and glucose intolerance.</w:t>
      </w:r>
      <w:r w:rsidR="00D0399A">
        <w:rPr>
          <w:rFonts w:ascii="Arial" w:hAnsi="Arial"/>
          <w:vertAlign w:val="superscript"/>
        </w:rPr>
        <w:t>8</w:t>
      </w:r>
      <w:r w:rsidR="00120821">
        <w:rPr>
          <w:rFonts w:ascii="Arial" w:hAnsi="Arial"/>
          <w:vertAlign w:val="superscript"/>
        </w:rPr>
        <w:t xml:space="preserve"> </w:t>
      </w:r>
      <w:proofErr w:type="spellStart"/>
      <w:r w:rsidRPr="00A67A94">
        <w:rPr>
          <w:rFonts w:ascii="Arial" w:hAnsi="Arial"/>
        </w:rPr>
        <w:t>Asemi</w:t>
      </w:r>
      <w:proofErr w:type="spellEnd"/>
      <w:r w:rsidRPr="00A67A94">
        <w:rPr>
          <w:rFonts w:ascii="Arial" w:hAnsi="Arial"/>
        </w:rPr>
        <w:t>,</w:t>
      </w:r>
      <w:r w:rsidRPr="00C061D1">
        <w:rPr>
          <w:rFonts w:ascii="Arial" w:hAnsi="Arial"/>
        </w:rPr>
        <w:t xml:space="preserve"> et al. conducted a randomized</w:t>
      </w:r>
      <w:r>
        <w:rPr>
          <w:rFonts w:ascii="Arial" w:hAnsi="Arial"/>
        </w:rPr>
        <w:t>,</w:t>
      </w:r>
      <w:r w:rsidRPr="00C061D1">
        <w:rPr>
          <w:rFonts w:ascii="Arial" w:hAnsi="Arial"/>
        </w:rPr>
        <w:t xml:space="preserve"> double</w:t>
      </w:r>
      <w:r>
        <w:rPr>
          <w:rFonts w:ascii="Arial" w:hAnsi="Arial"/>
        </w:rPr>
        <w:t>-</w:t>
      </w:r>
      <w:r w:rsidRPr="00C061D1">
        <w:rPr>
          <w:rFonts w:ascii="Arial" w:hAnsi="Arial"/>
        </w:rPr>
        <w:t>blind</w:t>
      </w:r>
      <w:r>
        <w:rPr>
          <w:rFonts w:ascii="Arial" w:hAnsi="Arial"/>
        </w:rPr>
        <w:t>,</w:t>
      </w:r>
      <w:r w:rsidRPr="00C061D1">
        <w:rPr>
          <w:rFonts w:ascii="Arial" w:hAnsi="Arial"/>
        </w:rPr>
        <w:t xml:space="preserve"> placebo</w:t>
      </w:r>
      <w:r>
        <w:rPr>
          <w:rFonts w:ascii="Arial" w:hAnsi="Arial"/>
        </w:rPr>
        <w:t>-</w:t>
      </w:r>
      <w:r w:rsidRPr="00C061D1">
        <w:rPr>
          <w:rFonts w:ascii="Arial" w:hAnsi="Arial"/>
        </w:rPr>
        <w:t>controlled clinical tr</w:t>
      </w:r>
      <w:r>
        <w:rPr>
          <w:rFonts w:ascii="Arial" w:hAnsi="Arial"/>
        </w:rPr>
        <w:t>ia</w:t>
      </w:r>
      <w:r w:rsidRPr="00C061D1">
        <w:rPr>
          <w:rFonts w:ascii="Arial" w:hAnsi="Arial"/>
        </w:rPr>
        <w:t>l to test the effects of multispecies probiotics on oxidative stresses associated with type-2 diabet</w:t>
      </w:r>
      <w:r>
        <w:rPr>
          <w:rFonts w:ascii="Arial" w:hAnsi="Arial"/>
        </w:rPr>
        <w:t>ics</w:t>
      </w:r>
      <w:r w:rsidRPr="00C061D1">
        <w:rPr>
          <w:rFonts w:ascii="Arial" w:hAnsi="Arial"/>
        </w:rPr>
        <w:t>.</w:t>
      </w:r>
      <w:r w:rsidR="00516B37">
        <w:rPr>
          <w:rFonts w:ascii="Arial" w:hAnsi="Arial"/>
          <w:vertAlign w:val="superscript"/>
        </w:rPr>
        <w:t>8</w:t>
      </w:r>
      <w:r w:rsidRPr="00C061D1">
        <w:rPr>
          <w:rFonts w:ascii="Arial" w:hAnsi="Arial"/>
        </w:rPr>
        <w:t xml:space="preserve"> The study measu</w:t>
      </w:r>
      <w:r>
        <w:rPr>
          <w:rFonts w:ascii="Arial" w:hAnsi="Arial"/>
        </w:rPr>
        <w:t xml:space="preserve">red the effects of probiotics on participants’ lipid profiles, as well as levels of </w:t>
      </w:r>
      <w:r w:rsidRPr="00C061D1">
        <w:rPr>
          <w:rFonts w:ascii="Arial" w:hAnsi="Arial"/>
        </w:rPr>
        <w:t>high sensitivity C-reactive protein (</w:t>
      </w:r>
      <w:proofErr w:type="spellStart"/>
      <w:r w:rsidRPr="00C061D1">
        <w:rPr>
          <w:rFonts w:ascii="Arial" w:hAnsi="Arial"/>
        </w:rPr>
        <w:t>hs</w:t>
      </w:r>
      <w:proofErr w:type="spellEnd"/>
      <w:r w:rsidRPr="00C061D1">
        <w:rPr>
          <w:rFonts w:ascii="Arial" w:hAnsi="Arial"/>
        </w:rPr>
        <w:t xml:space="preserve">-CRP), fasting plasma glucose </w:t>
      </w:r>
      <w:r w:rsidR="00CE10C9">
        <w:rPr>
          <w:rFonts w:ascii="Arial" w:hAnsi="Arial"/>
        </w:rPr>
        <w:t>(FPG), and total glutathion</w:t>
      </w:r>
      <w:r>
        <w:rPr>
          <w:rFonts w:ascii="Arial" w:hAnsi="Arial"/>
        </w:rPr>
        <w:t>e (GSH)</w:t>
      </w:r>
      <w:r w:rsidR="003830A6">
        <w:rPr>
          <w:rFonts w:ascii="Arial" w:hAnsi="Arial"/>
        </w:rPr>
        <w:t>.</w:t>
      </w:r>
    </w:p>
    <w:p w14:paraId="76B0C720" w14:textId="485E5A52" w:rsidR="00BB4025" w:rsidRPr="003830A6" w:rsidRDefault="00BB4025" w:rsidP="000359E5">
      <w:pPr>
        <w:spacing w:line="480" w:lineRule="auto"/>
        <w:ind w:firstLine="720"/>
        <w:jc w:val="both"/>
        <w:rPr>
          <w:rFonts w:ascii="Arial" w:hAnsi="Arial"/>
          <w:vertAlign w:val="superscript"/>
        </w:rPr>
      </w:pPr>
      <w:r>
        <w:rPr>
          <w:rFonts w:ascii="Arial" w:hAnsi="Arial"/>
        </w:rPr>
        <w:t>Diabetic patients</w:t>
      </w:r>
      <w:r w:rsidRPr="00C061D1">
        <w:rPr>
          <w:rFonts w:ascii="Arial" w:hAnsi="Arial"/>
        </w:rPr>
        <w:t xml:space="preserve"> </w:t>
      </w:r>
      <w:r>
        <w:rPr>
          <w:rFonts w:ascii="Arial" w:hAnsi="Arial"/>
        </w:rPr>
        <w:t xml:space="preserve">who </w:t>
      </w:r>
      <w:r w:rsidRPr="00C061D1">
        <w:rPr>
          <w:rFonts w:ascii="Arial" w:hAnsi="Arial"/>
        </w:rPr>
        <w:t>were selected based on the stud</w:t>
      </w:r>
      <w:r>
        <w:rPr>
          <w:rFonts w:ascii="Arial" w:hAnsi="Arial"/>
        </w:rPr>
        <w:t>y’</w:t>
      </w:r>
      <w:r w:rsidRPr="00C061D1">
        <w:rPr>
          <w:rFonts w:ascii="Arial" w:hAnsi="Arial"/>
        </w:rPr>
        <w:t xml:space="preserve">s </w:t>
      </w:r>
      <w:r w:rsidR="00CE10C9">
        <w:rPr>
          <w:rFonts w:ascii="Arial" w:hAnsi="Arial"/>
        </w:rPr>
        <w:t xml:space="preserve">strict </w:t>
      </w:r>
      <w:r w:rsidRPr="00C061D1">
        <w:rPr>
          <w:rFonts w:ascii="Arial" w:hAnsi="Arial"/>
        </w:rPr>
        <w:t xml:space="preserve">inclusion </w:t>
      </w:r>
      <w:r w:rsidR="00755755">
        <w:rPr>
          <w:rFonts w:ascii="Arial" w:hAnsi="Arial"/>
        </w:rPr>
        <w:t xml:space="preserve">and </w:t>
      </w:r>
      <w:r w:rsidRPr="00C061D1">
        <w:rPr>
          <w:rFonts w:ascii="Arial" w:hAnsi="Arial"/>
        </w:rPr>
        <w:t xml:space="preserve">exclusion criteria were randomly </w:t>
      </w:r>
      <w:r w:rsidRPr="00F72E66">
        <w:rPr>
          <w:rFonts w:ascii="Arial" w:hAnsi="Arial"/>
        </w:rPr>
        <w:t>assigned</w:t>
      </w:r>
      <w:r w:rsidRPr="00C061D1">
        <w:rPr>
          <w:rFonts w:ascii="Arial" w:hAnsi="Arial"/>
        </w:rPr>
        <w:t xml:space="preserve"> either a placebo or a multispecies probiotic supplement taken once a day for 8 weeks.  The supplement consisted of 7 different strains of probiotics: </w:t>
      </w:r>
      <w:r w:rsidRPr="00C061D1">
        <w:rPr>
          <w:rFonts w:ascii="Arial" w:hAnsi="Arial"/>
          <w:i/>
        </w:rPr>
        <w:t>lactobacillus acidophilus</w:t>
      </w:r>
      <w:r w:rsidRPr="00C061D1">
        <w:rPr>
          <w:rFonts w:ascii="Arial" w:hAnsi="Arial"/>
        </w:rPr>
        <w:t>,</w:t>
      </w:r>
      <w:r w:rsidRPr="00C061D1">
        <w:rPr>
          <w:rFonts w:ascii="Arial" w:hAnsi="Arial"/>
          <w:i/>
        </w:rPr>
        <w:t xml:space="preserve"> </w:t>
      </w:r>
      <w:proofErr w:type="spellStart"/>
      <w:r w:rsidRPr="00C061D1">
        <w:rPr>
          <w:rFonts w:ascii="Arial" w:hAnsi="Arial"/>
          <w:i/>
        </w:rPr>
        <w:t>L.casei</w:t>
      </w:r>
      <w:proofErr w:type="spellEnd"/>
      <w:r w:rsidRPr="00C061D1">
        <w:rPr>
          <w:rFonts w:ascii="Arial" w:hAnsi="Arial"/>
          <w:i/>
        </w:rPr>
        <w:t xml:space="preserve">, </w:t>
      </w:r>
      <w:proofErr w:type="spellStart"/>
      <w:r w:rsidRPr="00C061D1">
        <w:rPr>
          <w:rFonts w:ascii="Arial" w:hAnsi="Arial"/>
          <w:i/>
        </w:rPr>
        <w:t>L.rhamnosus</w:t>
      </w:r>
      <w:proofErr w:type="spellEnd"/>
      <w:r w:rsidRPr="00C061D1">
        <w:rPr>
          <w:rFonts w:ascii="Arial" w:hAnsi="Arial"/>
          <w:i/>
        </w:rPr>
        <w:t xml:space="preserve">, </w:t>
      </w:r>
      <w:proofErr w:type="spellStart"/>
      <w:r w:rsidRPr="00C061D1">
        <w:rPr>
          <w:rFonts w:ascii="Arial" w:hAnsi="Arial"/>
          <w:i/>
        </w:rPr>
        <w:t>l.bulgaricus</w:t>
      </w:r>
      <w:proofErr w:type="spellEnd"/>
      <w:r w:rsidRPr="00C061D1">
        <w:rPr>
          <w:rFonts w:ascii="Arial" w:hAnsi="Arial"/>
          <w:i/>
        </w:rPr>
        <w:t xml:space="preserve">, </w:t>
      </w:r>
      <w:proofErr w:type="spellStart"/>
      <w:r w:rsidRPr="00C061D1">
        <w:rPr>
          <w:rFonts w:ascii="Arial" w:hAnsi="Arial"/>
          <w:i/>
        </w:rPr>
        <w:t>Bifidobacterium</w:t>
      </w:r>
      <w:proofErr w:type="spellEnd"/>
      <w:r w:rsidRPr="00C061D1">
        <w:rPr>
          <w:rFonts w:ascii="Arial" w:hAnsi="Arial"/>
          <w:i/>
        </w:rPr>
        <w:t xml:space="preserve"> </w:t>
      </w:r>
      <w:proofErr w:type="spellStart"/>
      <w:r w:rsidRPr="00C061D1">
        <w:rPr>
          <w:rFonts w:ascii="Arial" w:hAnsi="Arial"/>
          <w:i/>
        </w:rPr>
        <w:t>breve</w:t>
      </w:r>
      <w:proofErr w:type="spellEnd"/>
      <w:r w:rsidRPr="00C061D1">
        <w:rPr>
          <w:rFonts w:ascii="Arial" w:hAnsi="Arial"/>
          <w:i/>
        </w:rPr>
        <w:t xml:space="preserve">, </w:t>
      </w:r>
      <w:proofErr w:type="spellStart"/>
      <w:r w:rsidRPr="00C061D1">
        <w:rPr>
          <w:rFonts w:ascii="Arial" w:hAnsi="Arial"/>
          <w:i/>
        </w:rPr>
        <w:t>Streptoccoccus</w:t>
      </w:r>
      <w:proofErr w:type="spellEnd"/>
      <w:r w:rsidRPr="00C061D1">
        <w:rPr>
          <w:rFonts w:ascii="Arial" w:hAnsi="Arial"/>
          <w:i/>
        </w:rPr>
        <w:t xml:space="preserve"> thermophiles, B. </w:t>
      </w:r>
      <w:proofErr w:type="spellStart"/>
      <w:r w:rsidRPr="00C061D1">
        <w:rPr>
          <w:rFonts w:ascii="Arial" w:hAnsi="Arial"/>
          <w:i/>
        </w:rPr>
        <w:t>longum</w:t>
      </w:r>
      <w:proofErr w:type="spellEnd"/>
      <w:r w:rsidRPr="00C061D1">
        <w:rPr>
          <w:rFonts w:ascii="Arial" w:hAnsi="Arial"/>
          <w:i/>
        </w:rPr>
        <w:t xml:space="preserve">, and </w:t>
      </w:r>
      <w:proofErr w:type="spellStart"/>
      <w:r w:rsidRPr="00C061D1">
        <w:rPr>
          <w:rFonts w:ascii="Arial" w:hAnsi="Arial"/>
        </w:rPr>
        <w:t>fructo</w:t>
      </w:r>
      <w:proofErr w:type="spellEnd"/>
      <w:r w:rsidRPr="00C061D1">
        <w:rPr>
          <w:rFonts w:ascii="Arial" w:hAnsi="Arial"/>
        </w:rPr>
        <w:t xml:space="preserve">-oligosaccharide with lactose as </w:t>
      </w:r>
      <w:r>
        <w:rPr>
          <w:rFonts w:ascii="Arial" w:hAnsi="Arial"/>
        </w:rPr>
        <w:t xml:space="preserve">the </w:t>
      </w:r>
      <w:r w:rsidR="003830A6">
        <w:rPr>
          <w:rFonts w:ascii="Arial" w:hAnsi="Arial"/>
        </w:rPr>
        <w:t>carrier substance.</w:t>
      </w:r>
    </w:p>
    <w:p w14:paraId="76D403CB" w14:textId="7C3D26F3" w:rsidR="00BB4025" w:rsidRDefault="00BB4025" w:rsidP="000359E5">
      <w:pPr>
        <w:spacing w:line="480" w:lineRule="auto"/>
        <w:ind w:firstLine="720"/>
        <w:jc w:val="both"/>
        <w:rPr>
          <w:rFonts w:ascii="Arial" w:hAnsi="Arial"/>
        </w:rPr>
      </w:pPr>
      <w:r w:rsidRPr="00C061D1">
        <w:rPr>
          <w:rFonts w:ascii="Arial" w:hAnsi="Arial"/>
        </w:rPr>
        <w:t>Al</w:t>
      </w:r>
      <w:r>
        <w:rPr>
          <w:rFonts w:ascii="Arial" w:hAnsi="Arial"/>
        </w:rPr>
        <w:t>l</w:t>
      </w:r>
      <w:r w:rsidRPr="00C061D1">
        <w:rPr>
          <w:rFonts w:ascii="Arial" w:hAnsi="Arial"/>
        </w:rPr>
        <w:t xml:space="preserve"> </w:t>
      </w:r>
      <w:r>
        <w:rPr>
          <w:rFonts w:ascii="Arial" w:hAnsi="Arial"/>
        </w:rPr>
        <w:t>study subjects</w:t>
      </w:r>
      <w:r w:rsidRPr="00C061D1">
        <w:rPr>
          <w:rFonts w:ascii="Arial" w:hAnsi="Arial"/>
        </w:rPr>
        <w:t xml:space="preserve"> participated in a 2-week pre-i</w:t>
      </w:r>
      <w:r>
        <w:rPr>
          <w:rFonts w:ascii="Arial" w:hAnsi="Arial"/>
        </w:rPr>
        <w:t>ntervention phase where they were instructed</w:t>
      </w:r>
      <w:r w:rsidRPr="00C061D1">
        <w:rPr>
          <w:rFonts w:ascii="Arial" w:hAnsi="Arial"/>
        </w:rPr>
        <w:t xml:space="preserve"> to refrain from inge</w:t>
      </w:r>
      <w:r w:rsidR="00D86413">
        <w:rPr>
          <w:rFonts w:ascii="Arial" w:hAnsi="Arial"/>
        </w:rPr>
        <w:t>sting any other probiotic foods</w:t>
      </w:r>
      <w:r w:rsidRPr="00C061D1">
        <w:rPr>
          <w:rFonts w:ascii="Arial" w:hAnsi="Arial"/>
        </w:rPr>
        <w:t xml:space="preserve"> </w:t>
      </w:r>
      <w:r>
        <w:rPr>
          <w:rFonts w:ascii="Arial" w:hAnsi="Arial"/>
        </w:rPr>
        <w:t xml:space="preserve">and to </w:t>
      </w:r>
      <w:r w:rsidRPr="00C061D1">
        <w:rPr>
          <w:rFonts w:ascii="Arial" w:hAnsi="Arial"/>
        </w:rPr>
        <w:t>continue with their normal diet and exercise routine. After the 2 weeks</w:t>
      </w:r>
      <w:r>
        <w:rPr>
          <w:rFonts w:ascii="Arial" w:hAnsi="Arial"/>
        </w:rPr>
        <w:t>,</w:t>
      </w:r>
      <w:r w:rsidRPr="00C061D1">
        <w:rPr>
          <w:rFonts w:ascii="Arial" w:hAnsi="Arial"/>
        </w:rPr>
        <w:t xml:space="preserve"> fasting </w:t>
      </w:r>
      <w:r>
        <w:rPr>
          <w:rFonts w:ascii="Arial" w:hAnsi="Arial"/>
        </w:rPr>
        <w:t xml:space="preserve">blood samples </w:t>
      </w:r>
      <w:r w:rsidRPr="00C061D1">
        <w:rPr>
          <w:rFonts w:ascii="Arial" w:hAnsi="Arial"/>
        </w:rPr>
        <w:t>were taken at baseline and again post</w:t>
      </w:r>
      <w:r>
        <w:rPr>
          <w:rFonts w:ascii="Arial" w:hAnsi="Arial"/>
        </w:rPr>
        <w:t>-</w:t>
      </w:r>
      <w:r w:rsidRPr="00C061D1">
        <w:rPr>
          <w:rFonts w:ascii="Arial" w:hAnsi="Arial"/>
        </w:rPr>
        <w:t>trial for comparison. Compliance was measured week</w:t>
      </w:r>
      <w:r>
        <w:rPr>
          <w:rFonts w:ascii="Arial" w:hAnsi="Arial"/>
        </w:rPr>
        <w:t>ly</w:t>
      </w:r>
      <w:r w:rsidRPr="00C061D1">
        <w:rPr>
          <w:rFonts w:ascii="Arial" w:hAnsi="Arial"/>
        </w:rPr>
        <w:t xml:space="preserve"> via phone interview and 3</w:t>
      </w:r>
      <w:r>
        <w:rPr>
          <w:rFonts w:ascii="Arial" w:hAnsi="Arial"/>
        </w:rPr>
        <w:t>-</w:t>
      </w:r>
      <w:r w:rsidRPr="00C061D1">
        <w:rPr>
          <w:rFonts w:ascii="Arial" w:hAnsi="Arial"/>
        </w:rPr>
        <w:t xml:space="preserve">day food records completed throughout the study. </w:t>
      </w:r>
      <w:r>
        <w:rPr>
          <w:rFonts w:ascii="Arial" w:hAnsi="Arial"/>
        </w:rPr>
        <w:t xml:space="preserve">Results showed no improvement in serum insulin, insulin resistance or lipid panel. However, the probiotic reduced </w:t>
      </w:r>
      <w:proofErr w:type="spellStart"/>
      <w:r>
        <w:rPr>
          <w:rFonts w:ascii="Arial" w:hAnsi="Arial"/>
        </w:rPr>
        <w:t>hs</w:t>
      </w:r>
      <w:proofErr w:type="spellEnd"/>
      <w:r>
        <w:rPr>
          <w:rFonts w:ascii="Arial" w:hAnsi="Arial"/>
        </w:rPr>
        <w:t xml:space="preserve">-CRP levels and increased the levels of the antioxidant GSH that </w:t>
      </w:r>
      <w:r w:rsidRPr="00C061D1">
        <w:rPr>
          <w:rFonts w:ascii="Arial" w:hAnsi="Arial"/>
        </w:rPr>
        <w:t xml:space="preserve">can significantly reduce the inflammatory and oxidative stress associated </w:t>
      </w:r>
      <w:r>
        <w:rPr>
          <w:rFonts w:ascii="Arial" w:hAnsi="Arial"/>
        </w:rPr>
        <w:t>with</w:t>
      </w:r>
      <w:r w:rsidRPr="00C061D1">
        <w:rPr>
          <w:rFonts w:ascii="Arial" w:hAnsi="Arial"/>
        </w:rPr>
        <w:t xml:space="preserve"> type </w:t>
      </w:r>
      <w:proofErr w:type="gramStart"/>
      <w:r w:rsidRPr="00C061D1">
        <w:rPr>
          <w:rFonts w:ascii="Arial" w:hAnsi="Arial"/>
        </w:rPr>
        <w:t>2 diabetes</w:t>
      </w:r>
      <w:proofErr w:type="gramEnd"/>
      <w:r w:rsidR="003830A6">
        <w:rPr>
          <w:rFonts w:ascii="Arial" w:hAnsi="Arial"/>
        </w:rPr>
        <w:t>.</w:t>
      </w:r>
      <w:r w:rsidR="003830A6">
        <w:rPr>
          <w:rFonts w:ascii="Arial" w:hAnsi="Arial"/>
          <w:vertAlign w:val="superscript"/>
        </w:rPr>
        <w:t xml:space="preserve"> </w:t>
      </w:r>
      <w:r>
        <w:rPr>
          <w:rFonts w:ascii="Arial" w:hAnsi="Arial"/>
        </w:rPr>
        <w:t xml:space="preserve">Probiotics may </w:t>
      </w:r>
      <w:r w:rsidRPr="00C061D1">
        <w:rPr>
          <w:rFonts w:ascii="Arial" w:hAnsi="Arial"/>
        </w:rPr>
        <w:t>provide a viable treatment for diabetic patient</w:t>
      </w:r>
      <w:r>
        <w:rPr>
          <w:rFonts w:ascii="Arial" w:hAnsi="Arial"/>
        </w:rPr>
        <w:t>s</w:t>
      </w:r>
      <w:r w:rsidRPr="00C061D1">
        <w:rPr>
          <w:rFonts w:ascii="Arial" w:hAnsi="Arial"/>
        </w:rPr>
        <w:t>.</w:t>
      </w:r>
    </w:p>
    <w:p w14:paraId="568B7F4B" w14:textId="77777777" w:rsidR="00172DEF" w:rsidRPr="00C061D1" w:rsidRDefault="00172DEF" w:rsidP="000359E5">
      <w:pPr>
        <w:spacing w:line="480" w:lineRule="auto"/>
        <w:ind w:firstLine="720"/>
        <w:jc w:val="both"/>
        <w:rPr>
          <w:rFonts w:ascii="Arial" w:hAnsi="Arial"/>
        </w:rPr>
      </w:pPr>
    </w:p>
    <w:p w14:paraId="3EA2759D" w14:textId="77777777" w:rsidR="00BB4025" w:rsidRPr="00C65E54" w:rsidRDefault="00BB4025" w:rsidP="000359E5">
      <w:pPr>
        <w:spacing w:line="480" w:lineRule="auto"/>
        <w:jc w:val="both"/>
        <w:rPr>
          <w:rFonts w:ascii="Arial" w:hAnsi="Arial"/>
          <w:b/>
        </w:rPr>
      </w:pPr>
      <w:r>
        <w:rPr>
          <w:rFonts w:ascii="Arial" w:hAnsi="Arial"/>
          <w:b/>
        </w:rPr>
        <w:t>Highlighting Primary Research – Article 2</w:t>
      </w:r>
    </w:p>
    <w:p w14:paraId="7986CD0A" w14:textId="795F2554" w:rsidR="00BB4025" w:rsidRDefault="00BB4025" w:rsidP="000359E5">
      <w:pPr>
        <w:spacing w:line="480" w:lineRule="auto"/>
        <w:ind w:firstLine="720"/>
        <w:jc w:val="both"/>
        <w:rPr>
          <w:rFonts w:ascii="Arial" w:hAnsi="Arial"/>
        </w:rPr>
      </w:pPr>
      <w:proofErr w:type="spellStart"/>
      <w:r w:rsidRPr="00C061D1">
        <w:rPr>
          <w:rFonts w:ascii="Arial" w:hAnsi="Arial"/>
        </w:rPr>
        <w:t>Zojaji</w:t>
      </w:r>
      <w:proofErr w:type="spellEnd"/>
      <w:r w:rsidRPr="00C061D1">
        <w:rPr>
          <w:rFonts w:ascii="Arial" w:hAnsi="Arial"/>
        </w:rPr>
        <w:t xml:space="preserve">, et al. conducted a randomized controlled trial evaluating the probiotic </w:t>
      </w:r>
      <w:r w:rsidRPr="00C061D1">
        <w:rPr>
          <w:rFonts w:ascii="Arial" w:hAnsi="Arial"/>
          <w:i/>
        </w:rPr>
        <w:t xml:space="preserve">Saccharomyces </w:t>
      </w:r>
      <w:proofErr w:type="spellStart"/>
      <w:r w:rsidRPr="00C061D1">
        <w:rPr>
          <w:rFonts w:ascii="Arial" w:hAnsi="Arial"/>
          <w:i/>
        </w:rPr>
        <w:t>boulardii</w:t>
      </w:r>
      <w:r>
        <w:rPr>
          <w:rFonts w:ascii="Arial" w:hAnsi="Arial"/>
        </w:rPr>
        <w:t>’s</w:t>
      </w:r>
      <w:proofErr w:type="spellEnd"/>
      <w:r w:rsidRPr="00C061D1">
        <w:rPr>
          <w:rFonts w:ascii="Arial" w:hAnsi="Arial"/>
        </w:rPr>
        <w:t xml:space="preserve"> effect on the elimination of </w:t>
      </w:r>
      <w:r w:rsidRPr="00C061D1">
        <w:rPr>
          <w:rFonts w:ascii="Arial" w:hAnsi="Arial"/>
          <w:i/>
        </w:rPr>
        <w:t>H. pylori</w:t>
      </w:r>
      <w:proofErr w:type="gramStart"/>
      <w:r w:rsidRPr="00C061D1">
        <w:rPr>
          <w:rFonts w:ascii="Arial" w:hAnsi="Arial"/>
          <w:i/>
        </w:rPr>
        <w:t>,</w:t>
      </w:r>
      <w:r w:rsidR="00516B37">
        <w:rPr>
          <w:rFonts w:ascii="Arial" w:hAnsi="Arial"/>
          <w:i/>
          <w:vertAlign w:val="superscript"/>
        </w:rPr>
        <w:t>9</w:t>
      </w:r>
      <w:proofErr w:type="gramEnd"/>
      <w:r w:rsidRPr="00C061D1">
        <w:rPr>
          <w:rFonts w:ascii="Arial" w:hAnsi="Arial"/>
          <w:i/>
        </w:rPr>
        <w:t xml:space="preserve"> </w:t>
      </w:r>
      <w:r>
        <w:rPr>
          <w:rFonts w:ascii="Arial" w:hAnsi="Arial"/>
        </w:rPr>
        <w:t xml:space="preserve">which is </w:t>
      </w:r>
      <w:r w:rsidRPr="00C061D1">
        <w:rPr>
          <w:rFonts w:ascii="Arial" w:hAnsi="Arial"/>
        </w:rPr>
        <w:t>considered a type 1 cancer</w:t>
      </w:r>
      <w:r>
        <w:rPr>
          <w:rFonts w:ascii="Arial" w:hAnsi="Arial"/>
        </w:rPr>
        <w:t xml:space="preserve"> by</w:t>
      </w:r>
      <w:r w:rsidRPr="00C061D1">
        <w:rPr>
          <w:rFonts w:ascii="Arial" w:hAnsi="Arial"/>
        </w:rPr>
        <w:t xml:space="preserve"> the World Health Organization (WHO).</w:t>
      </w:r>
      <w:r w:rsidR="00EE48C3">
        <w:rPr>
          <w:rFonts w:ascii="Arial" w:hAnsi="Arial"/>
          <w:vertAlign w:val="superscript"/>
        </w:rPr>
        <w:t>9</w:t>
      </w:r>
      <w:r w:rsidR="00516B37">
        <w:rPr>
          <w:rFonts w:ascii="Arial" w:hAnsi="Arial"/>
        </w:rPr>
        <w:t xml:space="preserve"> </w:t>
      </w:r>
      <w:r w:rsidRPr="00C061D1">
        <w:rPr>
          <w:rFonts w:ascii="Arial" w:hAnsi="Arial"/>
          <w:i/>
        </w:rPr>
        <w:t>H. pylori</w:t>
      </w:r>
      <w:r w:rsidRPr="00C061D1">
        <w:rPr>
          <w:rFonts w:ascii="Arial" w:hAnsi="Arial"/>
        </w:rPr>
        <w:t xml:space="preserve"> is a Gram-negative bacteria found in the stomach that has been associated with chronic gastritis, ulcers</w:t>
      </w:r>
      <w:r w:rsidR="00D86413">
        <w:rPr>
          <w:rFonts w:ascii="Arial" w:hAnsi="Arial"/>
        </w:rPr>
        <w:t>,</w:t>
      </w:r>
      <w:r w:rsidRPr="00C061D1">
        <w:rPr>
          <w:rFonts w:ascii="Arial" w:hAnsi="Arial"/>
        </w:rPr>
        <w:t xml:space="preserve"> and even stomach cancer.</w:t>
      </w:r>
      <w:r w:rsidRPr="00C061D1">
        <w:rPr>
          <w:rFonts w:ascii="Arial" w:hAnsi="Arial"/>
          <w:vertAlign w:val="superscript"/>
        </w:rPr>
        <w:t xml:space="preserve"> </w:t>
      </w:r>
      <w:r w:rsidRPr="00C061D1">
        <w:rPr>
          <w:rFonts w:ascii="Arial" w:hAnsi="Arial"/>
        </w:rPr>
        <w:t xml:space="preserve">Standard treatment consists of antibiotics and </w:t>
      </w:r>
      <w:r>
        <w:rPr>
          <w:rFonts w:ascii="Arial" w:hAnsi="Arial"/>
        </w:rPr>
        <w:t xml:space="preserve">a </w:t>
      </w:r>
      <w:r w:rsidRPr="00C061D1">
        <w:rPr>
          <w:rFonts w:ascii="Arial" w:hAnsi="Arial"/>
        </w:rPr>
        <w:t>proton pump inhibitor (PPI),</w:t>
      </w:r>
      <w:r w:rsidRPr="00C061D1">
        <w:rPr>
          <w:rFonts w:ascii="Arial" w:hAnsi="Arial"/>
          <w:vertAlign w:val="superscript"/>
        </w:rPr>
        <w:t xml:space="preserve"> </w:t>
      </w:r>
      <w:r w:rsidRPr="00C061D1">
        <w:rPr>
          <w:rFonts w:ascii="Arial" w:hAnsi="Arial"/>
        </w:rPr>
        <w:t>which can cause numerous side effects.</w:t>
      </w:r>
      <w:r w:rsidRPr="00C061D1">
        <w:rPr>
          <w:rFonts w:ascii="Arial" w:hAnsi="Arial"/>
          <w:vertAlign w:val="superscript"/>
        </w:rPr>
        <w:t xml:space="preserve"> </w:t>
      </w:r>
    </w:p>
    <w:p w14:paraId="43750400" w14:textId="77777777" w:rsidR="00BB4025" w:rsidRDefault="00BB4025" w:rsidP="000359E5">
      <w:pPr>
        <w:spacing w:line="480" w:lineRule="auto"/>
        <w:ind w:firstLine="720"/>
        <w:jc w:val="both"/>
        <w:rPr>
          <w:rFonts w:ascii="Arial" w:hAnsi="Arial"/>
        </w:rPr>
      </w:pPr>
      <w:r>
        <w:rPr>
          <w:rFonts w:ascii="Arial" w:hAnsi="Arial"/>
        </w:rPr>
        <w:t xml:space="preserve">The </w:t>
      </w:r>
      <w:r w:rsidRPr="00C061D1">
        <w:rPr>
          <w:rFonts w:ascii="Arial" w:hAnsi="Arial"/>
        </w:rPr>
        <w:t>study</w:t>
      </w:r>
      <w:r>
        <w:rPr>
          <w:rFonts w:ascii="Arial" w:hAnsi="Arial"/>
        </w:rPr>
        <w:t xml:space="preserve"> by </w:t>
      </w:r>
      <w:proofErr w:type="spellStart"/>
      <w:r>
        <w:rPr>
          <w:rFonts w:ascii="Arial" w:hAnsi="Arial"/>
        </w:rPr>
        <w:t>Zojaji</w:t>
      </w:r>
      <w:proofErr w:type="spellEnd"/>
      <w:r>
        <w:rPr>
          <w:rFonts w:ascii="Arial" w:hAnsi="Arial"/>
        </w:rPr>
        <w:t>, et al</w:t>
      </w:r>
      <w:r w:rsidRPr="00C061D1">
        <w:rPr>
          <w:rFonts w:ascii="Arial" w:hAnsi="Arial"/>
        </w:rPr>
        <w:t xml:space="preserve"> was performed on</w:t>
      </w:r>
      <w:r w:rsidRPr="00C061D1">
        <w:rPr>
          <w:rFonts w:ascii="Arial" w:hAnsi="Arial"/>
          <w:vertAlign w:val="superscript"/>
        </w:rPr>
        <w:t xml:space="preserve"> </w:t>
      </w:r>
      <w:r w:rsidRPr="00C061D1">
        <w:rPr>
          <w:rFonts w:ascii="Arial" w:hAnsi="Arial"/>
        </w:rPr>
        <w:t xml:space="preserve">180 patients who were selected base on </w:t>
      </w:r>
      <w:r>
        <w:rPr>
          <w:rFonts w:ascii="Arial" w:hAnsi="Arial"/>
        </w:rPr>
        <w:t>strict</w:t>
      </w:r>
      <w:r w:rsidRPr="00C061D1">
        <w:rPr>
          <w:rFonts w:ascii="Arial" w:hAnsi="Arial"/>
        </w:rPr>
        <w:t xml:space="preserve"> inclusion and exclusion </w:t>
      </w:r>
      <w:r>
        <w:rPr>
          <w:rFonts w:ascii="Arial" w:hAnsi="Arial"/>
        </w:rPr>
        <w:t>criteria</w:t>
      </w:r>
      <w:r w:rsidRPr="00C061D1">
        <w:rPr>
          <w:rFonts w:ascii="Arial" w:hAnsi="Arial"/>
        </w:rPr>
        <w:t xml:space="preserve"> determined for this study</w:t>
      </w:r>
      <w:r>
        <w:rPr>
          <w:rFonts w:ascii="Arial" w:hAnsi="Arial"/>
        </w:rPr>
        <w:t xml:space="preserve"> and r</w:t>
      </w:r>
      <w:r w:rsidRPr="00C061D1">
        <w:rPr>
          <w:rFonts w:ascii="Arial" w:hAnsi="Arial"/>
        </w:rPr>
        <w:t>andomized into two groups</w:t>
      </w:r>
      <w:r>
        <w:rPr>
          <w:rFonts w:ascii="Arial" w:hAnsi="Arial"/>
        </w:rPr>
        <w:t>. B</w:t>
      </w:r>
      <w:r w:rsidRPr="00C061D1">
        <w:rPr>
          <w:rFonts w:ascii="Arial" w:hAnsi="Arial"/>
        </w:rPr>
        <w:t>oth groups received the same antibiotics and PPI regimen</w:t>
      </w:r>
      <w:r>
        <w:rPr>
          <w:rFonts w:ascii="Arial" w:hAnsi="Arial"/>
        </w:rPr>
        <w:t xml:space="preserve">; </w:t>
      </w:r>
      <w:r w:rsidRPr="00C061D1">
        <w:rPr>
          <w:rFonts w:ascii="Arial" w:hAnsi="Arial"/>
        </w:rPr>
        <w:t xml:space="preserve">group A </w:t>
      </w:r>
      <w:r>
        <w:rPr>
          <w:rFonts w:ascii="Arial" w:hAnsi="Arial"/>
        </w:rPr>
        <w:t xml:space="preserve">also </w:t>
      </w:r>
      <w:r w:rsidRPr="00C061D1">
        <w:rPr>
          <w:rFonts w:ascii="Arial" w:hAnsi="Arial"/>
        </w:rPr>
        <w:t xml:space="preserve">received </w:t>
      </w:r>
      <w:r w:rsidRPr="00C061D1">
        <w:rPr>
          <w:rFonts w:ascii="Arial" w:hAnsi="Arial"/>
          <w:i/>
        </w:rPr>
        <w:t xml:space="preserve">Saccharomyces </w:t>
      </w:r>
      <w:proofErr w:type="spellStart"/>
      <w:r w:rsidRPr="00C061D1">
        <w:rPr>
          <w:rFonts w:ascii="Arial" w:hAnsi="Arial"/>
          <w:i/>
        </w:rPr>
        <w:t>boulardii</w:t>
      </w:r>
      <w:proofErr w:type="spellEnd"/>
      <w:r w:rsidRPr="00C061D1">
        <w:rPr>
          <w:rFonts w:ascii="Arial" w:hAnsi="Arial"/>
        </w:rPr>
        <w:t xml:space="preserve"> probiotic. The results of this study found the eradication rates were insignificant between the control group and treatment group</w:t>
      </w:r>
      <w:r>
        <w:rPr>
          <w:rFonts w:ascii="Arial" w:hAnsi="Arial"/>
        </w:rPr>
        <w:t>;</w:t>
      </w:r>
      <w:r w:rsidRPr="00C061D1">
        <w:rPr>
          <w:rFonts w:ascii="Arial" w:hAnsi="Arial"/>
        </w:rPr>
        <w:t xml:space="preserve"> however</w:t>
      </w:r>
      <w:r>
        <w:rPr>
          <w:rFonts w:ascii="Arial" w:hAnsi="Arial"/>
        </w:rPr>
        <w:t>,</w:t>
      </w:r>
      <w:r w:rsidRPr="00C061D1">
        <w:rPr>
          <w:rFonts w:ascii="Arial" w:hAnsi="Arial"/>
        </w:rPr>
        <w:t xml:space="preserve"> the side effects associated with H. pylori were significantly lowered in the treatment group. The decrease in the side effects of bloating, nausea, abdominal discomfort and diarrhea could be key in treatment compliance of H. pylori </w:t>
      </w:r>
      <w:r>
        <w:rPr>
          <w:rFonts w:ascii="Arial" w:hAnsi="Arial"/>
        </w:rPr>
        <w:t>patients, though it may</w:t>
      </w:r>
      <w:r w:rsidRPr="00C061D1">
        <w:rPr>
          <w:rFonts w:ascii="Arial" w:hAnsi="Arial"/>
        </w:rPr>
        <w:t xml:space="preserve"> not help </w:t>
      </w:r>
      <w:r>
        <w:rPr>
          <w:rFonts w:ascii="Arial" w:hAnsi="Arial"/>
        </w:rPr>
        <w:t>with</w:t>
      </w:r>
      <w:r w:rsidRPr="00C061D1">
        <w:rPr>
          <w:rFonts w:ascii="Arial" w:hAnsi="Arial"/>
        </w:rPr>
        <w:t xml:space="preserve"> elimination</w:t>
      </w:r>
      <w:r>
        <w:rPr>
          <w:rFonts w:ascii="Arial" w:hAnsi="Arial"/>
        </w:rPr>
        <w:t xml:space="preserve"> of the disease</w:t>
      </w:r>
      <w:r w:rsidRPr="00C061D1">
        <w:rPr>
          <w:rFonts w:ascii="Arial" w:hAnsi="Arial"/>
        </w:rPr>
        <w:t>.</w:t>
      </w:r>
    </w:p>
    <w:p w14:paraId="409F3C2F" w14:textId="77777777" w:rsidR="00172DEF" w:rsidRPr="00C061D1" w:rsidRDefault="00172DEF" w:rsidP="000359E5">
      <w:pPr>
        <w:spacing w:line="480" w:lineRule="auto"/>
        <w:ind w:firstLine="720"/>
        <w:jc w:val="both"/>
        <w:rPr>
          <w:rFonts w:ascii="Arial" w:hAnsi="Arial"/>
        </w:rPr>
      </w:pPr>
    </w:p>
    <w:p w14:paraId="7B274824" w14:textId="77777777" w:rsidR="00BB4025" w:rsidRPr="002D433D" w:rsidRDefault="00BB4025" w:rsidP="000359E5">
      <w:pPr>
        <w:spacing w:line="480" w:lineRule="auto"/>
        <w:jc w:val="both"/>
        <w:rPr>
          <w:rFonts w:ascii="Arial" w:hAnsi="Arial"/>
          <w:b/>
        </w:rPr>
      </w:pPr>
      <w:r w:rsidRPr="002D433D">
        <w:rPr>
          <w:rFonts w:ascii="Arial" w:hAnsi="Arial"/>
          <w:b/>
        </w:rPr>
        <w:t>Highlighting Primary Research – Article 3</w:t>
      </w:r>
    </w:p>
    <w:p w14:paraId="2D078C9C" w14:textId="6944D83E" w:rsidR="00BB4025" w:rsidRPr="00C061D1" w:rsidRDefault="00BB4025" w:rsidP="000359E5">
      <w:pPr>
        <w:spacing w:line="480" w:lineRule="auto"/>
        <w:ind w:firstLine="720"/>
        <w:jc w:val="both"/>
        <w:rPr>
          <w:rFonts w:ascii="Arial" w:hAnsi="Arial"/>
          <w:b/>
        </w:rPr>
      </w:pPr>
      <w:r w:rsidRPr="00C061D1">
        <w:rPr>
          <w:rFonts w:ascii="Arial" w:hAnsi="Arial"/>
        </w:rPr>
        <w:t>Aging adults hav</w:t>
      </w:r>
      <w:r w:rsidR="00D86413">
        <w:rPr>
          <w:rFonts w:ascii="Arial" w:hAnsi="Arial"/>
        </w:rPr>
        <w:t>e a decrease in immune function that in turn, increases</w:t>
      </w:r>
      <w:r w:rsidRPr="00C061D1">
        <w:rPr>
          <w:rFonts w:ascii="Arial" w:hAnsi="Arial"/>
        </w:rPr>
        <w:t xml:space="preserve"> their </w:t>
      </w:r>
      <w:r w:rsidR="00D86413">
        <w:rPr>
          <w:rFonts w:ascii="Arial" w:hAnsi="Arial"/>
        </w:rPr>
        <w:t>vulnerability to infection</w:t>
      </w:r>
      <w:r>
        <w:rPr>
          <w:rFonts w:ascii="Arial" w:hAnsi="Arial"/>
        </w:rPr>
        <w:t xml:space="preserve"> and their mortality rate. This is p</w:t>
      </w:r>
      <w:r w:rsidRPr="00C061D1">
        <w:rPr>
          <w:rFonts w:ascii="Arial" w:hAnsi="Arial"/>
        </w:rPr>
        <w:t xml:space="preserve">rimarily due to </w:t>
      </w:r>
      <w:r>
        <w:rPr>
          <w:rFonts w:ascii="Arial" w:hAnsi="Arial"/>
        </w:rPr>
        <w:t xml:space="preserve">the </w:t>
      </w:r>
      <w:r w:rsidRPr="00C061D1">
        <w:rPr>
          <w:rFonts w:ascii="Arial" w:hAnsi="Arial"/>
        </w:rPr>
        <w:t>decrease in the nu</w:t>
      </w:r>
      <w:r w:rsidR="00BB4FED">
        <w:rPr>
          <w:rFonts w:ascii="Arial" w:hAnsi="Arial"/>
        </w:rPr>
        <w:t xml:space="preserve">mber of T lymphocyte (T cells), natural killer (NK) </w:t>
      </w:r>
      <w:r w:rsidRPr="00C061D1">
        <w:rPr>
          <w:rFonts w:ascii="Arial" w:hAnsi="Arial"/>
        </w:rPr>
        <w:t>cells, phagocytic activity in innate immunity, and a decr</w:t>
      </w:r>
      <w:r w:rsidR="00FA3526">
        <w:rPr>
          <w:rFonts w:ascii="Arial" w:hAnsi="Arial"/>
        </w:rPr>
        <w:t xml:space="preserve">ease in antibody responses. </w:t>
      </w:r>
      <w:proofErr w:type="spellStart"/>
      <w:r w:rsidR="00FA3526">
        <w:rPr>
          <w:rFonts w:ascii="Arial" w:hAnsi="Arial"/>
        </w:rPr>
        <w:t>Honglin</w:t>
      </w:r>
      <w:proofErr w:type="spellEnd"/>
      <w:r w:rsidRPr="00C061D1">
        <w:rPr>
          <w:rFonts w:ascii="Arial" w:hAnsi="Arial"/>
        </w:rPr>
        <w:t xml:space="preserve"> et al. conducted a randomized placebo-controlled, single</w:t>
      </w:r>
      <w:r>
        <w:rPr>
          <w:rFonts w:ascii="Arial" w:hAnsi="Arial"/>
        </w:rPr>
        <w:t>-</w:t>
      </w:r>
      <w:r w:rsidRPr="00C061D1">
        <w:rPr>
          <w:rFonts w:ascii="Arial" w:hAnsi="Arial"/>
        </w:rPr>
        <w:t>blind crossover study on the effects of probiotic drink on the immune function of older adults.</w:t>
      </w:r>
      <w:r w:rsidR="00516B37">
        <w:rPr>
          <w:rFonts w:ascii="Arial" w:hAnsi="Arial"/>
          <w:vertAlign w:val="superscript"/>
        </w:rPr>
        <w:t>1</w:t>
      </w:r>
      <w:r w:rsidR="00EE48C3">
        <w:rPr>
          <w:rFonts w:ascii="Arial" w:hAnsi="Arial"/>
          <w:vertAlign w:val="superscript"/>
        </w:rPr>
        <w:t xml:space="preserve">0 </w:t>
      </w:r>
      <w:r w:rsidRPr="00C061D1">
        <w:rPr>
          <w:rFonts w:ascii="Arial" w:hAnsi="Arial"/>
        </w:rPr>
        <w:t xml:space="preserve">Thirty volunteers were selected </w:t>
      </w:r>
      <w:r>
        <w:rPr>
          <w:rFonts w:ascii="Arial" w:hAnsi="Arial"/>
        </w:rPr>
        <w:t xml:space="preserve">based </w:t>
      </w:r>
      <w:r w:rsidRPr="00C061D1">
        <w:rPr>
          <w:rFonts w:ascii="Arial" w:hAnsi="Arial"/>
        </w:rPr>
        <w:t xml:space="preserve">on </w:t>
      </w:r>
      <w:r>
        <w:rPr>
          <w:rFonts w:ascii="Arial" w:hAnsi="Arial"/>
        </w:rPr>
        <w:t>strict</w:t>
      </w:r>
      <w:r w:rsidRPr="00C061D1">
        <w:rPr>
          <w:rFonts w:ascii="Arial" w:hAnsi="Arial"/>
        </w:rPr>
        <w:t xml:space="preserve"> inclusion and exclusion criteria for this study. The </w:t>
      </w:r>
      <w:r>
        <w:rPr>
          <w:rFonts w:ascii="Arial" w:hAnsi="Arial"/>
        </w:rPr>
        <w:t>volunteer</w:t>
      </w:r>
      <w:r w:rsidRPr="00C061D1">
        <w:rPr>
          <w:rFonts w:ascii="Arial" w:hAnsi="Arial"/>
        </w:rPr>
        <w:t xml:space="preserve">s </w:t>
      </w:r>
      <w:r>
        <w:rPr>
          <w:rFonts w:ascii="Arial" w:hAnsi="Arial"/>
        </w:rPr>
        <w:t>consumed a</w:t>
      </w:r>
      <w:r w:rsidRPr="00C061D1">
        <w:rPr>
          <w:rFonts w:ascii="Arial" w:hAnsi="Arial"/>
        </w:rPr>
        <w:t xml:space="preserve"> drink containing</w:t>
      </w:r>
      <w:r>
        <w:rPr>
          <w:rFonts w:ascii="Arial" w:hAnsi="Arial"/>
        </w:rPr>
        <w:t xml:space="preserve"> either</w:t>
      </w:r>
      <w:r w:rsidRPr="00C061D1">
        <w:rPr>
          <w:rFonts w:ascii="Arial" w:hAnsi="Arial"/>
        </w:rPr>
        <w:t xml:space="preserve"> </w:t>
      </w:r>
      <w:proofErr w:type="spellStart"/>
      <w:r w:rsidRPr="00C061D1">
        <w:rPr>
          <w:rFonts w:ascii="Arial" w:hAnsi="Arial"/>
          <w:i/>
        </w:rPr>
        <w:t>Lactobaccillus</w:t>
      </w:r>
      <w:proofErr w:type="spellEnd"/>
      <w:r w:rsidRPr="00C061D1">
        <w:rPr>
          <w:rFonts w:ascii="Arial" w:hAnsi="Arial"/>
          <w:i/>
        </w:rPr>
        <w:t xml:space="preserve"> </w:t>
      </w:r>
      <w:proofErr w:type="spellStart"/>
      <w:r w:rsidRPr="00C061D1">
        <w:rPr>
          <w:rFonts w:ascii="Arial" w:hAnsi="Arial"/>
          <w:i/>
        </w:rPr>
        <w:t>casei</w:t>
      </w:r>
      <w:proofErr w:type="spellEnd"/>
      <w:r w:rsidRPr="00C061D1">
        <w:rPr>
          <w:rFonts w:ascii="Arial" w:hAnsi="Arial"/>
        </w:rPr>
        <w:t xml:space="preserve"> or skim milk for 4 weeks followed by a 4-week washout period before crossing over to the other treatment. Blood and saliva samples were collected at the start and end of the study for comparison. No results were found </w:t>
      </w:r>
      <w:r w:rsidR="00D86413">
        <w:rPr>
          <w:rFonts w:ascii="Arial" w:hAnsi="Arial"/>
        </w:rPr>
        <w:t>that indicated</w:t>
      </w:r>
      <w:r w:rsidRPr="00C061D1">
        <w:rPr>
          <w:rFonts w:ascii="Arial" w:hAnsi="Arial"/>
        </w:rPr>
        <w:t xml:space="preserve"> </w:t>
      </w:r>
      <w:r w:rsidR="00D86413">
        <w:rPr>
          <w:rFonts w:ascii="Arial" w:hAnsi="Arial"/>
        </w:rPr>
        <w:t>improved</w:t>
      </w:r>
      <w:r>
        <w:rPr>
          <w:rFonts w:ascii="Arial" w:hAnsi="Arial"/>
        </w:rPr>
        <w:t xml:space="preserve"> </w:t>
      </w:r>
      <w:r w:rsidRPr="00C061D1">
        <w:rPr>
          <w:rFonts w:ascii="Arial" w:hAnsi="Arial"/>
        </w:rPr>
        <w:t xml:space="preserve">cholesterol, </w:t>
      </w:r>
      <w:r>
        <w:rPr>
          <w:rFonts w:ascii="Arial" w:hAnsi="Arial"/>
        </w:rPr>
        <w:t>triglycerides,</w:t>
      </w:r>
      <w:r w:rsidRPr="00C061D1">
        <w:rPr>
          <w:rFonts w:ascii="Arial" w:hAnsi="Arial"/>
        </w:rPr>
        <w:t xml:space="preserve"> glucose, </w:t>
      </w:r>
      <w:r>
        <w:rPr>
          <w:rFonts w:ascii="Arial" w:hAnsi="Arial"/>
        </w:rPr>
        <w:t xml:space="preserve">and </w:t>
      </w:r>
      <w:r w:rsidR="00BB4FED">
        <w:rPr>
          <w:rFonts w:ascii="Arial" w:hAnsi="Arial"/>
        </w:rPr>
        <w:t>C-reactive protein (</w:t>
      </w:r>
      <w:r>
        <w:rPr>
          <w:rFonts w:ascii="Arial" w:hAnsi="Arial"/>
        </w:rPr>
        <w:t>CRP</w:t>
      </w:r>
      <w:r w:rsidR="00BB4FED">
        <w:rPr>
          <w:rFonts w:ascii="Arial" w:hAnsi="Arial"/>
        </w:rPr>
        <w:t>)</w:t>
      </w:r>
      <w:r>
        <w:rPr>
          <w:rFonts w:ascii="Arial" w:hAnsi="Arial"/>
        </w:rPr>
        <w:t xml:space="preserve"> levels. These finding are in agreement with article 1’s findings except for the CRP levels. This study noted improvement in </w:t>
      </w:r>
      <w:r w:rsidR="00D86413">
        <w:rPr>
          <w:rFonts w:ascii="Arial" w:hAnsi="Arial"/>
        </w:rPr>
        <w:t xml:space="preserve">the </w:t>
      </w:r>
      <w:r>
        <w:rPr>
          <w:rFonts w:ascii="Arial" w:hAnsi="Arial"/>
        </w:rPr>
        <w:t xml:space="preserve">immunity of the aging population due to the increase of </w:t>
      </w:r>
      <w:r w:rsidRPr="00C061D1">
        <w:rPr>
          <w:rFonts w:ascii="Arial" w:hAnsi="Arial"/>
        </w:rPr>
        <w:t xml:space="preserve">NK cells and </w:t>
      </w:r>
      <w:r w:rsidR="00BB4FED">
        <w:rPr>
          <w:rFonts w:ascii="Arial" w:hAnsi="Arial"/>
        </w:rPr>
        <w:t xml:space="preserve">Interluken-10 (IL-12) </w:t>
      </w:r>
      <w:r w:rsidRPr="00C061D1">
        <w:rPr>
          <w:rFonts w:ascii="Arial" w:hAnsi="Arial"/>
        </w:rPr>
        <w:t>/</w:t>
      </w:r>
      <w:r w:rsidR="00BB4FED">
        <w:rPr>
          <w:rFonts w:ascii="Arial" w:hAnsi="Arial"/>
        </w:rPr>
        <w:t xml:space="preserve"> Interluken-12 (</w:t>
      </w:r>
      <w:r w:rsidRPr="00C061D1">
        <w:rPr>
          <w:rFonts w:ascii="Arial" w:hAnsi="Arial"/>
        </w:rPr>
        <w:t>IL-12</w:t>
      </w:r>
      <w:r w:rsidR="00BB4FED">
        <w:rPr>
          <w:rFonts w:ascii="Arial" w:hAnsi="Arial"/>
        </w:rPr>
        <w:t>)</w:t>
      </w:r>
      <w:r w:rsidRPr="00C061D1">
        <w:rPr>
          <w:rFonts w:ascii="Arial" w:hAnsi="Arial"/>
        </w:rPr>
        <w:t xml:space="preserve"> ratio</w:t>
      </w:r>
      <w:r>
        <w:rPr>
          <w:rFonts w:ascii="Arial" w:hAnsi="Arial"/>
        </w:rPr>
        <w:t>. These are important factors in innate immunity, providing a viable treatment for use of probiotics by this population</w:t>
      </w:r>
      <w:r w:rsidRPr="00C061D1">
        <w:rPr>
          <w:rFonts w:ascii="Arial" w:hAnsi="Arial"/>
        </w:rPr>
        <w:t xml:space="preserve">.  </w:t>
      </w:r>
      <w:r>
        <w:rPr>
          <w:rFonts w:ascii="Arial" w:hAnsi="Arial"/>
        </w:rPr>
        <w:t xml:space="preserve"> </w:t>
      </w:r>
    </w:p>
    <w:p w14:paraId="15A9F625" w14:textId="77777777" w:rsidR="00BB4025" w:rsidRDefault="00BB4025" w:rsidP="000359E5">
      <w:pPr>
        <w:spacing w:line="480" w:lineRule="auto"/>
        <w:ind w:firstLine="720"/>
        <w:jc w:val="both"/>
        <w:rPr>
          <w:rFonts w:ascii="Arial" w:hAnsi="Arial"/>
          <w:b/>
        </w:rPr>
      </w:pPr>
    </w:p>
    <w:p w14:paraId="3454A922" w14:textId="77777777" w:rsidR="00BB4025" w:rsidRDefault="00BB4025" w:rsidP="000359E5">
      <w:pPr>
        <w:spacing w:line="480" w:lineRule="auto"/>
        <w:jc w:val="both"/>
        <w:rPr>
          <w:rFonts w:ascii="Arial" w:hAnsi="Arial"/>
          <w:b/>
        </w:rPr>
      </w:pPr>
      <w:r w:rsidRPr="00C061D1">
        <w:rPr>
          <w:rFonts w:ascii="Arial" w:hAnsi="Arial"/>
          <w:b/>
        </w:rPr>
        <w:t>Future Research</w:t>
      </w:r>
    </w:p>
    <w:p w14:paraId="5B23C4B6" w14:textId="37D4AC0B" w:rsidR="00172DEF" w:rsidRDefault="00BB4025" w:rsidP="00172DEF">
      <w:pPr>
        <w:spacing w:line="480" w:lineRule="auto"/>
        <w:jc w:val="both"/>
        <w:rPr>
          <w:rFonts w:ascii="Arial" w:hAnsi="Arial"/>
        </w:rPr>
      </w:pPr>
      <w:r w:rsidRPr="00C061D1">
        <w:rPr>
          <w:rFonts w:ascii="Arial" w:hAnsi="Arial"/>
          <w:b/>
        </w:rPr>
        <w:t>Background</w:t>
      </w:r>
      <w:r w:rsidRPr="00C061D1">
        <w:rPr>
          <w:rFonts w:ascii="Arial" w:hAnsi="Arial"/>
        </w:rPr>
        <w:t xml:space="preserve">: </w:t>
      </w:r>
      <w:r w:rsidRPr="00D86413">
        <w:rPr>
          <w:rFonts w:ascii="Arial" w:hAnsi="Arial"/>
          <w:i/>
        </w:rPr>
        <w:t>The Journal of Biological Chemistry</w:t>
      </w:r>
      <w:r w:rsidRPr="00C061D1">
        <w:rPr>
          <w:rFonts w:ascii="Arial" w:hAnsi="Arial"/>
        </w:rPr>
        <w:t xml:space="preserve"> published </w:t>
      </w:r>
      <w:r>
        <w:rPr>
          <w:rFonts w:ascii="Arial" w:hAnsi="Arial"/>
        </w:rPr>
        <w:t>a recent</w:t>
      </w:r>
      <w:r w:rsidRPr="00C061D1">
        <w:rPr>
          <w:rFonts w:ascii="Arial" w:hAnsi="Arial"/>
        </w:rPr>
        <w:t xml:space="preserve"> study supporting the use of probiotics to prevent and treat obesity and disease in mice.</w:t>
      </w:r>
      <w:r>
        <w:rPr>
          <w:rFonts w:ascii="Arial" w:hAnsi="Arial"/>
          <w:vertAlign w:val="superscript"/>
        </w:rPr>
        <w:t>7</w:t>
      </w:r>
      <w:r w:rsidRPr="00C061D1">
        <w:rPr>
          <w:rFonts w:ascii="Arial" w:hAnsi="Arial"/>
        </w:rPr>
        <w:t xml:space="preserve"> The probiotic VSL# 3, which is available commercially, inhibited body weight gain and insulin resistance by influencing the intestinal </w:t>
      </w:r>
      <w:proofErr w:type="spellStart"/>
      <w:r w:rsidRPr="00C061D1">
        <w:rPr>
          <w:rFonts w:ascii="Arial" w:hAnsi="Arial"/>
        </w:rPr>
        <w:t>microbiota</w:t>
      </w:r>
      <w:proofErr w:type="spellEnd"/>
      <w:r w:rsidRPr="00C061D1">
        <w:rPr>
          <w:rFonts w:ascii="Arial" w:hAnsi="Arial"/>
        </w:rPr>
        <w:t>. VSL#3 stimulated changes that resulted in increase</w:t>
      </w:r>
      <w:r>
        <w:rPr>
          <w:rFonts w:ascii="Arial" w:hAnsi="Arial"/>
        </w:rPr>
        <w:t>d</w:t>
      </w:r>
      <w:r w:rsidRPr="00C061D1">
        <w:rPr>
          <w:rFonts w:ascii="Arial" w:hAnsi="Arial"/>
        </w:rPr>
        <w:t xml:space="preserve"> levels of butyrate, a short chain fatty acid responsible for stimulating the hormone glucagon like peptide 1 (GLP-1)</w:t>
      </w:r>
      <w:r>
        <w:rPr>
          <w:rFonts w:ascii="Arial" w:hAnsi="Arial"/>
        </w:rPr>
        <w:t xml:space="preserve">. GLP-1 is an </w:t>
      </w:r>
      <w:r w:rsidRPr="00C061D1">
        <w:rPr>
          <w:rFonts w:ascii="Arial" w:hAnsi="Arial"/>
        </w:rPr>
        <w:t>anti-hyperglycemic hormone</w:t>
      </w:r>
      <w:r>
        <w:rPr>
          <w:rFonts w:ascii="Arial" w:hAnsi="Arial"/>
        </w:rPr>
        <w:t xml:space="preserve"> that improves satiety and</w:t>
      </w:r>
      <w:r w:rsidRPr="00C061D1">
        <w:rPr>
          <w:rFonts w:ascii="Arial" w:hAnsi="Arial"/>
        </w:rPr>
        <w:t xml:space="preserve"> glucose tolerance</w:t>
      </w:r>
      <w:r>
        <w:rPr>
          <w:rFonts w:ascii="Arial" w:hAnsi="Arial"/>
        </w:rPr>
        <w:t xml:space="preserve"> and may reduce food </w:t>
      </w:r>
      <w:r w:rsidRPr="00C061D1">
        <w:rPr>
          <w:rFonts w:ascii="Arial" w:hAnsi="Arial"/>
        </w:rPr>
        <w:t>intake. Further human studies are needed to see the e</w:t>
      </w:r>
      <w:r>
        <w:rPr>
          <w:rFonts w:ascii="Arial" w:hAnsi="Arial"/>
        </w:rPr>
        <w:t>ffect of VLS#3 on obesity and d</w:t>
      </w:r>
      <w:r w:rsidRPr="00C061D1">
        <w:rPr>
          <w:rFonts w:ascii="Arial" w:hAnsi="Arial"/>
        </w:rPr>
        <w:t xml:space="preserve">iabetes. The first article highlighted in this paper found that the multispecies probiotics did not have an effect in reducing insulin resistance of fasting plasma glucose levels. This is most likely from the strains of probiotics used. </w:t>
      </w:r>
    </w:p>
    <w:p w14:paraId="064498B9" w14:textId="77777777" w:rsidR="00091B8F" w:rsidRPr="00C061D1" w:rsidRDefault="00091B8F" w:rsidP="00172DEF">
      <w:pPr>
        <w:spacing w:line="480" w:lineRule="auto"/>
        <w:jc w:val="both"/>
        <w:rPr>
          <w:rFonts w:ascii="Arial" w:hAnsi="Arial"/>
        </w:rPr>
      </w:pPr>
    </w:p>
    <w:p w14:paraId="063E56E2" w14:textId="74D8FB15" w:rsidR="00172DEF" w:rsidRDefault="00BB4025" w:rsidP="00172DEF">
      <w:pPr>
        <w:spacing w:line="480" w:lineRule="auto"/>
        <w:jc w:val="both"/>
        <w:rPr>
          <w:rFonts w:ascii="Arial" w:hAnsi="Arial"/>
        </w:rPr>
      </w:pPr>
      <w:r w:rsidRPr="00C061D1">
        <w:rPr>
          <w:rFonts w:ascii="Arial" w:hAnsi="Arial"/>
          <w:b/>
        </w:rPr>
        <w:t>Aim of the study</w:t>
      </w:r>
      <w:r w:rsidRPr="00C061D1">
        <w:rPr>
          <w:rFonts w:ascii="Arial" w:hAnsi="Arial"/>
        </w:rPr>
        <w:t xml:space="preserve">: The purpose of this study is to </w:t>
      </w:r>
      <w:r>
        <w:rPr>
          <w:rFonts w:ascii="Arial" w:hAnsi="Arial"/>
        </w:rPr>
        <w:t>determine</w:t>
      </w:r>
      <w:r w:rsidRPr="00C061D1">
        <w:rPr>
          <w:rFonts w:ascii="Arial" w:hAnsi="Arial"/>
        </w:rPr>
        <w:t xml:space="preserve"> if VSL#3 probiotics provide a viable treatment for </w:t>
      </w:r>
      <w:r>
        <w:rPr>
          <w:rFonts w:ascii="Arial" w:hAnsi="Arial"/>
        </w:rPr>
        <w:t xml:space="preserve">human subjects with </w:t>
      </w:r>
      <w:r w:rsidRPr="00C061D1">
        <w:rPr>
          <w:rFonts w:ascii="Arial" w:hAnsi="Arial"/>
        </w:rPr>
        <w:t>diabetes. The independent variable</w:t>
      </w:r>
      <w:r>
        <w:rPr>
          <w:rFonts w:ascii="Arial" w:hAnsi="Arial"/>
        </w:rPr>
        <w:t xml:space="preserve"> is</w:t>
      </w:r>
      <w:r w:rsidRPr="00C061D1">
        <w:rPr>
          <w:rFonts w:ascii="Arial" w:hAnsi="Arial"/>
        </w:rPr>
        <w:t xml:space="preserve"> VSL#3</w:t>
      </w:r>
      <w:r>
        <w:rPr>
          <w:rFonts w:ascii="Arial" w:hAnsi="Arial"/>
        </w:rPr>
        <w:t>’s</w:t>
      </w:r>
      <w:r w:rsidRPr="00C061D1">
        <w:rPr>
          <w:rFonts w:ascii="Arial" w:hAnsi="Arial"/>
        </w:rPr>
        <w:t xml:space="preserve"> probiotic effect</w:t>
      </w:r>
      <w:r>
        <w:rPr>
          <w:rFonts w:ascii="Arial" w:hAnsi="Arial"/>
        </w:rPr>
        <w:t xml:space="preserve">, and the </w:t>
      </w:r>
      <w:r w:rsidRPr="00C061D1">
        <w:rPr>
          <w:rFonts w:ascii="Arial" w:hAnsi="Arial"/>
        </w:rPr>
        <w:t>dependent variable</w:t>
      </w:r>
      <w:r>
        <w:rPr>
          <w:rFonts w:ascii="Arial" w:hAnsi="Arial"/>
        </w:rPr>
        <w:t xml:space="preserve"> is patient</w:t>
      </w:r>
      <w:r w:rsidRPr="00C061D1">
        <w:rPr>
          <w:rFonts w:ascii="Arial" w:hAnsi="Arial"/>
        </w:rPr>
        <w:t xml:space="preserve"> glucose levels.</w:t>
      </w:r>
    </w:p>
    <w:p w14:paraId="10A3A510" w14:textId="77777777" w:rsidR="00091B8F" w:rsidRPr="00C061D1" w:rsidRDefault="00091B8F" w:rsidP="00172DEF">
      <w:pPr>
        <w:spacing w:line="480" w:lineRule="auto"/>
        <w:jc w:val="both"/>
        <w:rPr>
          <w:rFonts w:ascii="Arial" w:hAnsi="Arial"/>
        </w:rPr>
      </w:pPr>
    </w:p>
    <w:p w14:paraId="2097CAA2" w14:textId="432553B5" w:rsidR="00172DEF" w:rsidRDefault="00BB4025" w:rsidP="00172DEF">
      <w:pPr>
        <w:spacing w:line="480" w:lineRule="auto"/>
        <w:jc w:val="both"/>
        <w:rPr>
          <w:rFonts w:ascii="Arial" w:hAnsi="Arial"/>
        </w:rPr>
      </w:pPr>
      <w:r w:rsidRPr="00C061D1">
        <w:rPr>
          <w:rFonts w:ascii="Arial" w:hAnsi="Arial"/>
          <w:b/>
        </w:rPr>
        <w:t xml:space="preserve">Methods: </w:t>
      </w:r>
      <w:r w:rsidRPr="00C061D1">
        <w:rPr>
          <w:rFonts w:ascii="Arial" w:hAnsi="Arial"/>
        </w:rPr>
        <w:t>Conduct a double</w:t>
      </w:r>
      <w:r>
        <w:rPr>
          <w:rFonts w:ascii="Arial" w:hAnsi="Arial"/>
        </w:rPr>
        <w:t>-</w:t>
      </w:r>
      <w:r w:rsidRPr="00C061D1">
        <w:rPr>
          <w:rFonts w:ascii="Arial" w:hAnsi="Arial"/>
        </w:rPr>
        <w:t xml:space="preserve">blind study on diabetic patients who are randomly assigned probiotic VSL#3 supplement or a placebo for 8 weeks after a </w:t>
      </w:r>
      <w:r w:rsidR="00755755" w:rsidRPr="00C061D1">
        <w:rPr>
          <w:rFonts w:ascii="Arial" w:hAnsi="Arial"/>
        </w:rPr>
        <w:t>4-week</w:t>
      </w:r>
      <w:r w:rsidRPr="00C061D1">
        <w:rPr>
          <w:rFonts w:ascii="Arial" w:hAnsi="Arial"/>
        </w:rPr>
        <w:t xml:space="preserve"> lead</w:t>
      </w:r>
      <w:r>
        <w:rPr>
          <w:rFonts w:ascii="Arial" w:hAnsi="Arial"/>
        </w:rPr>
        <w:t>-</w:t>
      </w:r>
      <w:r w:rsidRPr="00C061D1">
        <w:rPr>
          <w:rFonts w:ascii="Arial" w:hAnsi="Arial"/>
        </w:rPr>
        <w:t>in phase</w:t>
      </w:r>
      <w:r w:rsidR="00755755">
        <w:rPr>
          <w:rFonts w:ascii="Arial" w:hAnsi="Arial"/>
        </w:rPr>
        <w:t xml:space="preserve"> and c</w:t>
      </w:r>
      <w:r>
        <w:rPr>
          <w:rFonts w:ascii="Arial" w:hAnsi="Arial"/>
        </w:rPr>
        <w:t xml:space="preserve">oncluding with </w:t>
      </w:r>
      <w:r w:rsidRPr="00C061D1">
        <w:rPr>
          <w:rFonts w:ascii="Arial" w:hAnsi="Arial"/>
        </w:rPr>
        <w:t xml:space="preserve">a </w:t>
      </w:r>
      <w:r w:rsidR="00755755" w:rsidRPr="00C061D1">
        <w:rPr>
          <w:rFonts w:ascii="Arial" w:hAnsi="Arial"/>
        </w:rPr>
        <w:t>4-week</w:t>
      </w:r>
      <w:r w:rsidRPr="00C061D1">
        <w:rPr>
          <w:rFonts w:ascii="Arial" w:hAnsi="Arial"/>
        </w:rPr>
        <w:t xml:space="preserve"> </w:t>
      </w:r>
      <w:r w:rsidR="00755755">
        <w:rPr>
          <w:rFonts w:ascii="Arial" w:hAnsi="Arial"/>
        </w:rPr>
        <w:t xml:space="preserve">post </w:t>
      </w:r>
      <w:r w:rsidRPr="00C061D1">
        <w:rPr>
          <w:rFonts w:ascii="Arial" w:hAnsi="Arial"/>
        </w:rPr>
        <w:t xml:space="preserve">phase </w:t>
      </w:r>
      <w:r w:rsidR="00963101">
        <w:rPr>
          <w:rFonts w:ascii="Arial" w:hAnsi="Arial"/>
        </w:rPr>
        <w:t>where</w:t>
      </w:r>
      <w:r w:rsidRPr="00C061D1">
        <w:rPr>
          <w:rFonts w:ascii="Arial" w:hAnsi="Arial"/>
        </w:rPr>
        <w:t xml:space="preserve"> both groups receive the placebo. The participants </w:t>
      </w:r>
      <w:r>
        <w:rPr>
          <w:rFonts w:ascii="Arial" w:hAnsi="Arial"/>
        </w:rPr>
        <w:t>will be asked to</w:t>
      </w:r>
      <w:r w:rsidRPr="00C061D1">
        <w:rPr>
          <w:rFonts w:ascii="Arial" w:hAnsi="Arial"/>
        </w:rPr>
        <w:t xml:space="preserve"> follow the diabetic exchange diet and to refrain from taking any probiotic containing foods or supplements during the 16-week trial. This should pr</w:t>
      </w:r>
      <w:r>
        <w:rPr>
          <w:rFonts w:ascii="Arial" w:hAnsi="Arial"/>
        </w:rPr>
        <w:t>event</w:t>
      </w:r>
      <w:r w:rsidRPr="00C061D1">
        <w:rPr>
          <w:rFonts w:ascii="Arial" w:hAnsi="Arial"/>
        </w:rPr>
        <w:t xml:space="preserve"> the influence o</w:t>
      </w:r>
      <w:r>
        <w:rPr>
          <w:rFonts w:ascii="Arial" w:hAnsi="Arial"/>
        </w:rPr>
        <w:t xml:space="preserve">f </w:t>
      </w:r>
      <w:r w:rsidRPr="00C061D1">
        <w:rPr>
          <w:rFonts w:ascii="Arial" w:hAnsi="Arial"/>
        </w:rPr>
        <w:t xml:space="preserve">previous diet </w:t>
      </w:r>
      <w:r>
        <w:rPr>
          <w:rFonts w:ascii="Arial" w:hAnsi="Arial"/>
        </w:rPr>
        <w:t>on s</w:t>
      </w:r>
      <w:r w:rsidRPr="00C061D1">
        <w:rPr>
          <w:rFonts w:ascii="Arial" w:hAnsi="Arial"/>
        </w:rPr>
        <w:t>tudy</w:t>
      </w:r>
      <w:r>
        <w:rPr>
          <w:rFonts w:ascii="Arial" w:hAnsi="Arial"/>
        </w:rPr>
        <w:t xml:space="preserve"> results.</w:t>
      </w:r>
      <w:r w:rsidRPr="00C061D1">
        <w:rPr>
          <w:rFonts w:ascii="Arial" w:hAnsi="Arial"/>
        </w:rPr>
        <w:t xml:space="preserve"> </w:t>
      </w:r>
      <w:r>
        <w:rPr>
          <w:rFonts w:ascii="Arial" w:hAnsi="Arial"/>
        </w:rPr>
        <w:t>T</w:t>
      </w:r>
      <w:r w:rsidRPr="00C061D1">
        <w:rPr>
          <w:rFonts w:ascii="Arial" w:hAnsi="Arial"/>
        </w:rPr>
        <w:t xml:space="preserve">he </w:t>
      </w:r>
      <w:r>
        <w:rPr>
          <w:rFonts w:ascii="Arial" w:hAnsi="Arial"/>
        </w:rPr>
        <w:t>final 4</w:t>
      </w:r>
      <w:r w:rsidRPr="00C061D1">
        <w:rPr>
          <w:rFonts w:ascii="Arial" w:hAnsi="Arial"/>
        </w:rPr>
        <w:t xml:space="preserve">-week phase will prevent any influence </w:t>
      </w:r>
      <w:r>
        <w:rPr>
          <w:rFonts w:ascii="Arial" w:hAnsi="Arial"/>
        </w:rPr>
        <w:t>from</w:t>
      </w:r>
      <w:r w:rsidRPr="00C061D1">
        <w:rPr>
          <w:rFonts w:ascii="Arial" w:hAnsi="Arial"/>
        </w:rPr>
        <w:t xml:space="preserve"> knowledg</w:t>
      </w:r>
      <w:r>
        <w:rPr>
          <w:rFonts w:ascii="Arial" w:hAnsi="Arial"/>
        </w:rPr>
        <w:t xml:space="preserve">e of the study ending. </w:t>
      </w:r>
      <w:r w:rsidRPr="00C061D1">
        <w:rPr>
          <w:rFonts w:ascii="Arial" w:hAnsi="Arial"/>
        </w:rPr>
        <w:t xml:space="preserve">HbA1C </w:t>
      </w:r>
      <w:r>
        <w:rPr>
          <w:rFonts w:ascii="Arial" w:hAnsi="Arial"/>
        </w:rPr>
        <w:t>samples will be obtained at baseline, 8 weeks post-treatment and again at the conclusion of the study.</w:t>
      </w:r>
      <w:r w:rsidRPr="00C061D1">
        <w:rPr>
          <w:rFonts w:ascii="Arial" w:hAnsi="Arial"/>
        </w:rPr>
        <w:t xml:space="preserve"> </w:t>
      </w:r>
      <w:r>
        <w:rPr>
          <w:rFonts w:ascii="Arial" w:hAnsi="Arial"/>
        </w:rPr>
        <w:t>F</w:t>
      </w:r>
      <w:r w:rsidRPr="00C061D1">
        <w:rPr>
          <w:rFonts w:ascii="Arial" w:hAnsi="Arial"/>
        </w:rPr>
        <w:t xml:space="preserve">asting plasma glucose levels </w:t>
      </w:r>
      <w:r>
        <w:rPr>
          <w:rFonts w:ascii="Arial" w:hAnsi="Arial"/>
        </w:rPr>
        <w:t>will be</w:t>
      </w:r>
      <w:r w:rsidRPr="00C061D1">
        <w:rPr>
          <w:rFonts w:ascii="Arial" w:hAnsi="Arial"/>
        </w:rPr>
        <w:t xml:space="preserve"> taken </w:t>
      </w:r>
      <w:r>
        <w:rPr>
          <w:rFonts w:ascii="Arial" w:hAnsi="Arial"/>
        </w:rPr>
        <w:t xml:space="preserve">at baseline </w:t>
      </w:r>
      <w:r w:rsidRPr="00C061D1">
        <w:rPr>
          <w:rFonts w:ascii="Arial" w:hAnsi="Arial"/>
        </w:rPr>
        <w:t xml:space="preserve">and </w:t>
      </w:r>
      <w:r>
        <w:rPr>
          <w:rFonts w:ascii="Arial" w:hAnsi="Arial"/>
        </w:rPr>
        <w:t>once weekly</w:t>
      </w:r>
      <w:r w:rsidRPr="00C061D1">
        <w:rPr>
          <w:rFonts w:ascii="Arial" w:hAnsi="Arial"/>
        </w:rPr>
        <w:t xml:space="preserve"> until conclusion of the trial. Patients</w:t>
      </w:r>
      <w:r>
        <w:rPr>
          <w:rFonts w:ascii="Arial" w:hAnsi="Arial"/>
        </w:rPr>
        <w:t>’</w:t>
      </w:r>
      <w:r w:rsidRPr="00C061D1">
        <w:rPr>
          <w:rFonts w:ascii="Arial" w:hAnsi="Arial"/>
        </w:rPr>
        <w:t xml:space="preserve"> compliance with the</w:t>
      </w:r>
      <w:r>
        <w:rPr>
          <w:rFonts w:ascii="Arial" w:hAnsi="Arial"/>
        </w:rPr>
        <w:t>ir</w:t>
      </w:r>
      <w:r w:rsidRPr="00C061D1">
        <w:rPr>
          <w:rFonts w:ascii="Arial" w:hAnsi="Arial"/>
        </w:rPr>
        <w:t xml:space="preserve"> diet and supplement </w:t>
      </w:r>
      <w:r>
        <w:rPr>
          <w:rFonts w:ascii="Arial" w:hAnsi="Arial"/>
        </w:rPr>
        <w:t>will be</w:t>
      </w:r>
      <w:r w:rsidRPr="00C061D1">
        <w:rPr>
          <w:rFonts w:ascii="Arial" w:hAnsi="Arial"/>
        </w:rPr>
        <w:t xml:space="preserve"> validated via 4</w:t>
      </w:r>
      <w:r>
        <w:rPr>
          <w:rFonts w:ascii="Arial" w:hAnsi="Arial"/>
        </w:rPr>
        <w:t>-</w:t>
      </w:r>
      <w:r w:rsidRPr="00C061D1">
        <w:rPr>
          <w:rFonts w:ascii="Arial" w:hAnsi="Arial"/>
        </w:rPr>
        <w:t>day food record</w:t>
      </w:r>
      <w:r>
        <w:rPr>
          <w:rFonts w:ascii="Arial" w:hAnsi="Arial"/>
        </w:rPr>
        <w:t>s</w:t>
      </w:r>
      <w:r w:rsidRPr="00C061D1">
        <w:rPr>
          <w:rFonts w:ascii="Arial" w:hAnsi="Arial"/>
        </w:rPr>
        <w:t xml:space="preserve"> and </w:t>
      </w:r>
      <w:r>
        <w:rPr>
          <w:rFonts w:ascii="Arial" w:hAnsi="Arial"/>
        </w:rPr>
        <w:t>weekly phone interviews</w:t>
      </w:r>
      <w:r w:rsidRPr="00C061D1">
        <w:rPr>
          <w:rFonts w:ascii="Arial" w:hAnsi="Arial"/>
        </w:rPr>
        <w:t xml:space="preserve">. </w:t>
      </w:r>
    </w:p>
    <w:p w14:paraId="70FFFE99" w14:textId="77777777" w:rsidR="00091B8F" w:rsidRPr="00172DEF" w:rsidRDefault="00091B8F" w:rsidP="00172DEF">
      <w:pPr>
        <w:spacing w:line="480" w:lineRule="auto"/>
        <w:jc w:val="both"/>
        <w:rPr>
          <w:rFonts w:ascii="Arial" w:hAnsi="Arial"/>
        </w:rPr>
      </w:pPr>
    </w:p>
    <w:p w14:paraId="37D418B3" w14:textId="77777777" w:rsidR="00BB4025" w:rsidRDefault="00BB4025" w:rsidP="00172DEF">
      <w:pPr>
        <w:spacing w:line="480" w:lineRule="auto"/>
        <w:jc w:val="both"/>
        <w:rPr>
          <w:rFonts w:ascii="Arial" w:hAnsi="Arial"/>
        </w:rPr>
      </w:pPr>
      <w:r w:rsidRPr="00C061D1">
        <w:rPr>
          <w:rFonts w:ascii="Arial" w:hAnsi="Arial"/>
          <w:b/>
        </w:rPr>
        <w:t xml:space="preserve">Results: </w:t>
      </w:r>
      <w:r>
        <w:rPr>
          <w:rFonts w:ascii="Arial" w:hAnsi="Arial"/>
        </w:rPr>
        <w:t xml:space="preserve">If study results with human subjects corroborate the </w:t>
      </w:r>
      <w:r w:rsidRPr="00C061D1">
        <w:rPr>
          <w:rFonts w:ascii="Arial" w:hAnsi="Arial"/>
        </w:rPr>
        <w:t>previous study</w:t>
      </w:r>
      <w:r>
        <w:rPr>
          <w:rFonts w:ascii="Arial" w:hAnsi="Arial"/>
        </w:rPr>
        <w:t xml:space="preserve"> results</w:t>
      </w:r>
      <w:r w:rsidRPr="00C061D1">
        <w:rPr>
          <w:rFonts w:ascii="Arial" w:hAnsi="Arial"/>
        </w:rPr>
        <w:t xml:space="preserve"> on mice</w:t>
      </w:r>
      <w:r>
        <w:rPr>
          <w:rFonts w:ascii="Arial" w:hAnsi="Arial"/>
        </w:rPr>
        <w:t>, it may</w:t>
      </w:r>
      <w:r w:rsidRPr="00C061D1">
        <w:rPr>
          <w:rFonts w:ascii="Arial" w:hAnsi="Arial"/>
        </w:rPr>
        <w:t xml:space="preserve"> provide substantial </w:t>
      </w:r>
      <w:r>
        <w:rPr>
          <w:rFonts w:ascii="Arial" w:hAnsi="Arial"/>
        </w:rPr>
        <w:t>motivation</w:t>
      </w:r>
      <w:r w:rsidRPr="00C061D1">
        <w:rPr>
          <w:rFonts w:ascii="Arial" w:hAnsi="Arial"/>
        </w:rPr>
        <w:t xml:space="preserve"> for future studies and promote the use of probiotic supplement in the treatment for diabetes</w:t>
      </w:r>
      <w:r>
        <w:rPr>
          <w:rFonts w:ascii="Arial" w:hAnsi="Arial"/>
        </w:rPr>
        <w:t xml:space="preserve">. </w:t>
      </w:r>
      <w:r w:rsidRPr="00C061D1">
        <w:rPr>
          <w:rFonts w:ascii="Arial" w:hAnsi="Arial"/>
        </w:rPr>
        <w:t>This could lead to a future market of diabetic fo</w:t>
      </w:r>
      <w:r>
        <w:rPr>
          <w:rFonts w:ascii="Arial" w:hAnsi="Arial"/>
        </w:rPr>
        <w:t xml:space="preserve">ods that contain probiotics and </w:t>
      </w:r>
      <w:r w:rsidRPr="00C061D1">
        <w:rPr>
          <w:rFonts w:ascii="Arial" w:hAnsi="Arial"/>
        </w:rPr>
        <w:t xml:space="preserve">possibly lead to eradication of </w:t>
      </w:r>
      <w:r>
        <w:rPr>
          <w:rFonts w:ascii="Arial" w:hAnsi="Arial"/>
        </w:rPr>
        <w:t>Type 2 diabetes</w:t>
      </w:r>
      <w:r w:rsidRPr="00C061D1">
        <w:rPr>
          <w:rFonts w:ascii="Arial" w:hAnsi="Arial"/>
        </w:rPr>
        <w:t xml:space="preserve"> or at least </w:t>
      </w:r>
      <w:r>
        <w:rPr>
          <w:rFonts w:ascii="Arial" w:hAnsi="Arial"/>
        </w:rPr>
        <w:t>reduce its</w:t>
      </w:r>
      <w:r w:rsidRPr="00C061D1">
        <w:rPr>
          <w:rFonts w:ascii="Arial" w:hAnsi="Arial"/>
        </w:rPr>
        <w:t xml:space="preserve"> prevalence.</w:t>
      </w:r>
    </w:p>
    <w:p w14:paraId="2BE9CFF9" w14:textId="77777777" w:rsidR="001C5FD1" w:rsidRDefault="001C5FD1" w:rsidP="000359E5">
      <w:pPr>
        <w:spacing w:line="480" w:lineRule="auto"/>
        <w:jc w:val="both"/>
        <w:rPr>
          <w:rFonts w:ascii="Arial" w:hAnsi="Arial"/>
          <w:b/>
        </w:rPr>
      </w:pPr>
    </w:p>
    <w:p w14:paraId="27D71EBB" w14:textId="77777777" w:rsidR="00091B8F" w:rsidRDefault="00091B8F" w:rsidP="000359E5">
      <w:pPr>
        <w:spacing w:line="480" w:lineRule="auto"/>
        <w:jc w:val="both"/>
        <w:rPr>
          <w:rFonts w:ascii="Arial" w:hAnsi="Arial"/>
          <w:b/>
        </w:rPr>
      </w:pPr>
    </w:p>
    <w:p w14:paraId="5EC46850" w14:textId="77777777" w:rsidR="00BB4025" w:rsidRPr="00C061D1" w:rsidRDefault="00BB4025" w:rsidP="000359E5">
      <w:pPr>
        <w:spacing w:line="480" w:lineRule="auto"/>
        <w:jc w:val="both"/>
        <w:rPr>
          <w:rFonts w:ascii="Arial" w:hAnsi="Arial"/>
          <w:i/>
        </w:rPr>
      </w:pPr>
      <w:r w:rsidRPr="00C061D1">
        <w:rPr>
          <w:rFonts w:ascii="Arial" w:hAnsi="Arial"/>
          <w:b/>
        </w:rPr>
        <w:t>Summary</w:t>
      </w:r>
    </w:p>
    <w:p w14:paraId="43DC43BF" w14:textId="56DB55DD" w:rsidR="001C5FD1" w:rsidRDefault="00BB4025" w:rsidP="0050280B">
      <w:pPr>
        <w:spacing w:line="480" w:lineRule="auto"/>
        <w:jc w:val="both"/>
        <w:rPr>
          <w:rFonts w:ascii="Arial" w:hAnsi="Arial"/>
        </w:rPr>
      </w:pPr>
      <w:r>
        <w:rPr>
          <w:rFonts w:ascii="Arial" w:hAnsi="Arial"/>
        </w:rPr>
        <w:tab/>
      </w:r>
      <w:r w:rsidRPr="00C061D1">
        <w:rPr>
          <w:rFonts w:ascii="Arial" w:hAnsi="Arial"/>
        </w:rPr>
        <w:t>Probiotics</w:t>
      </w:r>
      <w:r>
        <w:rPr>
          <w:rFonts w:ascii="Arial" w:hAnsi="Arial"/>
        </w:rPr>
        <w:t>,</w:t>
      </w:r>
      <w:r w:rsidRPr="00C061D1">
        <w:rPr>
          <w:rFonts w:ascii="Arial" w:hAnsi="Arial"/>
        </w:rPr>
        <w:t xml:space="preserve"> when consumed in sufficient amounts</w:t>
      </w:r>
      <w:r>
        <w:rPr>
          <w:rFonts w:ascii="Arial" w:hAnsi="Arial"/>
        </w:rPr>
        <w:t>,</w:t>
      </w:r>
      <w:r w:rsidRPr="00C061D1">
        <w:rPr>
          <w:rFonts w:ascii="Arial" w:hAnsi="Arial"/>
        </w:rPr>
        <w:t xml:space="preserve"> improve and help maintain the intestinal </w:t>
      </w:r>
      <w:r>
        <w:rPr>
          <w:rFonts w:ascii="Arial" w:hAnsi="Arial"/>
        </w:rPr>
        <w:t>flora balance</w:t>
      </w:r>
      <w:r w:rsidRPr="00C061D1">
        <w:rPr>
          <w:rFonts w:ascii="Arial" w:hAnsi="Arial"/>
        </w:rPr>
        <w:t xml:space="preserve"> and one’s overall health</w:t>
      </w:r>
      <w:r>
        <w:rPr>
          <w:rFonts w:ascii="Arial" w:hAnsi="Arial"/>
        </w:rPr>
        <w:t xml:space="preserve">. </w:t>
      </w:r>
      <w:r w:rsidRPr="00C061D1">
        <w:rPr>
          <w:rFonts w:ascii="Arial" w:hAnsi="Arial"/>
        </w:rPr>
        <w:t>This balance is vital for absor</w:t>
      </w:r>
      <w:r>
        <w:rPr>
          <w:rFonts w:ascii="Arial" w:hAnsi="Arial"/>
        </w:rPr>
        <w:t>bing</w:t>
      </w:r>
      <w:r w:rsidRPr="00C061D1">
        <w:rPr>
          <w:rFonts w:ascii="Arial" w:hAnsi="Arial"/>
        </w:rPr>
        <w:t xml:space="preserve"> key nutrients, providing a protective barrier against harmful pathogens, and produc</w:t>
      </w:r>
      <w:r>
        <w:rPr>
          <w:rFonts w:ascii="Arial" w:hAnsi="Arial"/>
        </w:rPr>
        <w:t>ing</w:t>
      </w:r>
      <w:r w:rsidRPr="00C061D1">
        <w:rPr>
          <w:rFonts w:ascii="Arial" w:hAnsi="Arial"/>
        </w:rPr>
        <w:t xml:space="preserve"> essential vitamins. </w:t>
      </w:r>
      <w:r w:rsidR="0050280B">
        <w:rPr>
          <w:rFonts w:ascii="Arial" w:hAnsi="Arial"/>
        </w:rPr>
        <w:t xml:space="preserve">It is </w:t>
      </w:r>
      <w:r w:rsidR="0050280B" w:rsidRPr="00C061D1">
        <w:rPr>
          <w:rFonts w:ascii="Arial" w:hAnsi="Arial"/>
        </w:rPr>
        <w:t xml:space="preserve">influenced by one’s environment, medications, diet, disease, genetics, lifestyle and illness. These factors can disrupt this delicate balance of healthy bacteria, </w:t>
      </w:r>
      <w:r w:rsidR="0050280B">
        <w:rPr>
          <w:rFonts w:ascii="Arial" w:hAnsi="Arial"/>
        </w:rPr>
        <w:t xml:space="preserve">and may provide the key to the pathology of many chronic diseases. </w:t>
      </w:r>
      <w:r>
        <w:rPr>
          <w:rFonts w:ascii="Arial" w:hAnsi="Arial"/>
        </w:rPr>
        <w:t>Probiotics’</w:t>
      </w:r>
      <w:r w:rsidRPr="00C061D1">
        <w:rPr>
          <w:rFonts w:ascii="Arial" w:hAnsi="Arial"/>
        </w:rPr>
        <w:t xml:space="preserve"> positive </w:t>
      </w:r>
      <w:r>
        <w:rPr>
          <w:rFonts w:ascii="Arial" w:hAnsi="Arial"/>
        </w:rPr>
        <w:t>influence</w:t>
      </w:r>
      <w:r w:rsidRPr="00C061D1">
        <w:rPr>
          <w:rFonts w:ascii="Arial" w:hAnsi="Arial"/>
        </w:rPr>
        <w:t xml:space="preserve"> on health </w:t>
      </w:r>
      <w:r>
        <w:rPr>
          <w:rFonts w:ascii="Arial" w:hAnsi="Arial"/>
        </w:rPr>
        <w:t>and their potential use in th</w:t>
      </w:r>
      <w:r w:rsidR="004B5350">
        <w:rPr>
          <w:rFonts w:ascii="Arial" w:hAnsi="Arial"/>
        </w:rPr>
        <w:t>e treatment of chronic diseases demand further</w:t>
      </w:r>
      <w:r w:rsidRPr="00C061D1">
        <w:rPr>
          <w:rFonts w:ascii="Arial" w:hAnsi="Arial"/>
        </w:rPr>
        <w:t xml:space="preserve"> studies and </w:t>
      </w:r>
      <w:r w:rsidR="004B5350">
        <w:rPr>
          <w:rFonts w:ascii="Arial" w:hAnsi="Arial"/>
        </w:rPr>
        <w:t xml:space="preserve">will </w:t>
      </w:r>
      <w:r w:rsidRPr="00C061D1">
        <w:rPr>
          <w:rFonts w:ascii="Arial" w:hAnsi="Arial"/>
        </w:rPr>
        <w:t xml:space="preserve">influence the marketing of </w:t>
      </w:r>
      <w:r w:rsidR="00963101">
        <w:rPr>
          <w:rFonts w:ascii="Arial" w:hAnsi="Arial"/>
        </w:rPr>
        <w:t xml:space="preserve">both </w:t>
      </w:r>
      <w:r w:rsidRPr="00C061D1">
        <w:rPr>
          <w:rFonts w:ascii="Arial" w:hAnsi="Arial"/>
        </w:rPr>
        <w:t xml:space="preserve">probiotic functional foods </w:t>
      </w:r>
      <w:r>
        <w:rPr>
          <w:rFonts w:ascii="Arial" w:hAnsi="Arial"/>
        </w:rPr>
        <w:t>and their</w:t>
      </w:r>
      <w:r w:rsidRPr="00C061D1">
        <w:rPr>
          <w:rFonts w:ascii="Arial" w:hAnsi="Arial"/>
        </w:rPr>
        <w:t xml:space="preserve"> incorporation into new products. </w:t>
      </w:r>
    </w:p>
    <w:p w14:paraId="1C155262" w14:textId="7E7A78BC" w:rsidR="0050280B" w:rsidRDefault="0050280B" w:rsidP="0050280B">
      <w:pPr>
        <w:spacing w:line="480" w:lineRule="auto"/>
        <w:jc w:val="both"/>
        <w:rPr>
          <w:rFonts w:ascii="Arial" w:hAnsi="Arial"/>
        </w:rPr>
      </w:pPr>
    </w:p>
    <w:p w14:paraId="3B103122" w14:textId="77777777" w:rsidR="00FB0728" w:rsidRDefault="00FB0728" w:rsidP="0050280B">
      <w:pPr>
        <w:spacing w:line="480" w:lineRule="auto"/>
        <w:jc w:val="both"/>
        <w:rPr>
          <w:rFonts w:ascii="Arial" w:hAnsi="Arial"/>
        </w:rPr>
      </w:pPr>
    </w:p>
    <w:p w14:paraId="7739ADBB" w14:textId="77777777" w:rsidR="00FB0728" w:rsidRDefault="00FB0728" w:rsidP="0050280B">
      <w:pPr>
        <w:spacing w:line="480" w:lineRule="auto"/>
        <w:jc w:val="both"/>
        <w:rPr>
          <w:rFonts w:ascii="Arial" w:hAnsi="Arial"/>
        </w:rPr>
      </w:pPr>
    </w:p>
    <w:p w14:paraId="7ACACA9A" w14:textId="77777777" w:rsidR="00FB0728" w:rsidRDefault="00FB0728" w:rsidP="0050280B">
      <w:pPr>
        <w:spacing w:line="480" w:lineRule="auto"/>
        <w:jc w:val="both"/>
        <w:rPr>
          <w:rFonts w:ascii="Arial" w:hAnsi="Arial"/>
        </w:rPr>
      </w:pPr>
    </w:p>
    <w:p w14:paraId="50CB76E5" w14:textId="77777777" w:rsidR="00FB0728" w:rsidRDefault="00FB0728" w:rsidP="0050280B">
      <w:pPr>
        <w:spacing w:line="480" w:lineRule="auto"/>
        <w:jc w:val="both"/>
        <w:rPr>
          <w:rFonts w:ascii="Arial" w:hAnsi="Arial"/>
        </w:rPr>
      </w:pPr>
    </w:p>
    <w:p w14:paraId="289D2043" w14:textId="77777777" w:rsidR="00FB0728" w:rsidRDefault="00FB0728" w:rsidP="0050280B">
      <w:pPr>
        <w:spacing w:line="480" w:lineRule="auto"/>
        <w:jc w:val="both"/>
        <w:rPr>
          <w:rFonts w:ascii="Arial" w:hAnsi="Arial"/>
        </w:rPr>
      </w:pPr>
    </w:p>
    <w:p w14:paraId="2EEB617D" w14:textId="77777777" w:rsidR="00FB0728" w:rsidRDefault="00FB0728" w:rsidP="0050280B">
      <w:pPr>
        <w:spacing w:line="480" w:lineRule="auto"/>
        <w:jc w:val="both"/>
        <w:rPr>
          <w:rFonts w:ascii="Arial" w:hAnsi="Arial"/>
        </w:rPr>
      </w:pPr>
    </w:p>
    <w:p w14:paraId="1707C643" w14:textId="77777777" w:rsidR="00FB0728" w:rsidRDefault="00FB0728" w:rsidP="0050280B">
      <w:pPr>
        <w:spacing w:line="480" w:lineRule="auto"/>
        <w:jc w:val="both"/>
        <w:rPr>
          <w:rFonts w:ascii="Arial" w:hAnsi="Arial"/>
        </w:rPr>
      </w:pPr>
    </w:p>
    <w:p w14:paraId="204DC79E" w14:textId="77777777" w:rsidR="00FB0728" w:rsidRDefault="00FB0728" w:rsidP="0050280B">
      <w:pPr>
        <w:spacing w:line="480" w:lineRule="auto"/>
        <w:jc w:val="both"/>
        <w:rPr>
          <w:rFonts w:ascii="Arial" w:hAnsi="Arial"/>
        </w:rPr>
      </w:pPr>
    </w:p>
    <w:p w14:paraId="62EFB29E" w14:textId="77777777" w:rsidR="00FB0728" w:rsidRDefault="00FB0728" w:rsidP="0050280B">
      <w:pPr>
        <w:spacing w:line="480" w:lineRule="auto"/>
        <w:jc w:val="both"/>
        <w:rPr>
          <w:rFonts w:ascii="Arial" w:hAnsi="Arial"/>
        </w:rPr>
      </w:pPr>
    </w:p>
    <w:p w14:paraId="20A43669" w14:textId="77777777" w:rsidR="00FB0728" w:rsidRDefault="00FB0728" w:rsidP="0050280B">
      <w:pPr>
        <w:spacing w:line="480" w:lineRule="auto"/>
        <w:jc w:val="both"/>
        <w:rPr>
          <w:rFonts w:ascii="Arial" w:hAnsi="Arial"/>
        </w:rPr>
      </w:pPr>
    </w:p>
    <w:p w14:paraId="1A75972B" w14:textId="77777777" w:rsidR="00FB0728" w:rsidRDefault="00FB0728" w:rsidP="00FB0728">
      <w:pPr>
        <w:spacing w:line="276" w:lineRule="auto"/>
        <w:rPr>
          <w:rFonts w:ascii="Arial" w:hAnsi="Arial"/>
        </w:rPr>
      </w:pPr>
    </w:p>
    <w:p w14:paraId="2C351707" w14:textId="77777777" w:rsidR="00FB0728" w:rsidRDefault="00FB0728" w:rsidP="00FB0728">
      <w:pPr>
        <w:spacing w:line="276" w:lineRule="auto"/>
        <w:rPr>
          <w:rFonts w:ascii="Arial" w:hAnsi="Arial"/>
        </w:rPr>
      </w:pPr>
    </w:p>
    <w:p w14:paraId="613BEDB7" w14:textId="77777777" w:rsidR="00FB0728" w:rsidRPr="00FB0728" w:rsidRDefault="00FB0728" w:rsidP="00FB0728">
      <w:pPr>
        <w:spacing w:line="276" w:lineRule="auto"/>
        <w:jc w:val="center"/>
        <w:rPr>
          <w:rFonts w:ascii="Arial" w:hAnsi="Arial" w:cs="Arial"/>
          <w:b/>
          <w:sz w:val="23"/>
          <w:szCs w:val="23"/>
        </w:rPr>
      </w:pPr>
      <w:r w:rsidRPr="00FB0728">
        <w:rPr>
          <w:rFonts w:ascii="Arial" w:hAnsi="Arial" w:cs="Arial"/>
          <w:b/>
          <w:sz w:val="23"/>
          <w:szCs w:val="23"/>
        </w:rPr>
        <w:t>References</w:t>
      </w:r>
    </w:p>
    <w:p w14:paraId="531B7D24" w14:textId="77777777" w:rsidR="00FB0728" w:rsidRPr="00FB0728" w:rsidRDefault="00FB0728" w:rsidP="00FB0728">
      <w:pPr>
        <w:spacing w:line="276" w:lineRule="auto"/>
        <w:jc w:val="center"/>
        <w:rPr>
          <w:rFonts w:ascii="Arial" w:hAnsi="Arial" w:cs="Arial"/>
          <w:b/>
          <w:sz w:val="23"/>
          <w:szCs w:val="23"/>
        </w:rPr>
      </w:pPr>
    </w:p>
    <w:p w14:paraId="609CAAFD" w14:textId="77777777" w:rsidR="00FB0728" w:rsidRPr="00FB0728" w:rsidRDefault="00FB0728" w:rsidP="00FB0728">
      <w:pPr>
        <w:rPr>
          <w:rFonts w:ascii="Arial" w:eastAsia="Times New Roman" w:hAnsi="Arial" w:cs="Arial"/>
          <w:color w:val="000000"/>
          <w:sz w:val="23"/>
          <w:szCs w:val="23"/>
          <w:shd w:val="clear" w:color="auto" w:fill="FFFFFF"/>
        </w:rPr>
      </w:pPr>
      <w:r w:rsidRPr="00FB0728">
        <w:rPr>
          <w:rFonts w:ascii="Arial" w:hAnsi="Arial" w:cs="Arial"/>
          <w:sz w:val="23"/>
          <w:szCs w:val="23"/>
        </w:rPr>
        <w:t xml:space="preserve">1. Wallace, T.C., </w:t>
      </w:r>
      <w:proofErr w:type="spellStart"/>
      <w:r w:rsidRPr="00FB0728">
        <w:rPr>
          <w:rFonts w:ascii="Arial" w:hAnsi="Arial" w:cs="Arial"/>
          <w:sz w:val="23"/>
          <w:szCs w:val="23"/>
        </w:rPr>
        <w:t>Guamer</w:t>
      </w:r>
      <w:proofErr w:type="spellEnd"/>
      <w:r w:rsidRPr="00FB0728">
        <w:rPr>
          <w:rFonts w:ascii="Arial" w:hAnsi="Arial" w:cs="Arial"/>
          <w:sz w:val="23"/>
          <w:szCs w:val="23"/>
        </w:rPr>
        <w:t xml:space="preserve">, F., Madsen, K., Cabana, M.D., Gibson, G., </w:t>
      </w:r>
      <w:proofErr w:type="spellStart"/>
      <w:r w:rsidRPr="00FB0728">
        <w:rPr>
          <w:rFonts w:ascii="Arial" w:hAnsi="Arial" w:cs="Arial"/>
          <w:sz w:val="23"/>
          <w:szCs w:val="23"/>
        </w:rPr>
        <w:t>Hentges</w:t>
      </w:r>
      <w:proofErr w:type="spellEnd"/>
      <w:r w:rsidRPr="00FB0728">
        <w:rPr>
          <w:rFonts w:ascii="Arial" w:hAnsi="Arial" w:cs="Arial"/>
          <w:sz w:val="23"/>
          <w:szCs w:val="23"/>
        </w:rPr>
        <w:t xml:space="preserve">, E. &amp; Sanders, M.E. (July 2011) Human Gut </w:t>
      </w:r>
      <w:proofErr w:type="spellStart"/>
      <w:r w:rsidRPr="00FB0728">
        <w:rPr>
          <w:rFonts w:ascii="Arial" w:hAnsi="Arial" w:cs="Arial"/>
          <w:sz w:val="23"/>
          <w:szCs w:val="23"/>
        </w:rPr>
        <w:t>Microbiota</w:t>
      </w:r>
      <w:proofErr w:type="spellEnd"/>
      <w:r w:rsidRPr="00FB0728">
        <w:rPr>
          <w:rFonts w:ascii="Arial" w:hAnsi="Arial" w:cs="Arial"/>
          <w:sz w:val="23"/>
          <w:szCs w:val="23"/>
        </w:rPr>
        <w:t xml:space="preserve"> and It’s Relationship to health and Disease. </w:t>
      </w:r>
      <w:proofErr w:type="spellStart"/>
      <w:r w:rsidRPr="00FB0728">
        <w:rPr>
          <w:rFonts w:ascii="Arial" w:hAnsi="Arial" w:cs="Arial"/>
          <w:i/>
          <w:sz w:val="23"/>
          <w:szCs w:val="23"/>
        </w:rPr>
        <w:t>Nutr</w:t>
      </w:r>
      <w:proofErr w:type="spellEnd"/>
      <w:r w:rsidRPr="00FB0728">
        <w:rPr>
          <w:rFonts w:ascii="Arial" w:hAnsi="Arial" w:cs="Arial"/>
          <w:i/>
          <w:sz w:val="23"/>
          <w:szCs w:val="23"/>
        </w:rPr>
        <w:t xml:space="preserve"> Rev.</w:t>
      </w:r>
      <w:r w:rsidRPr="00FB0728">
        <w:rPr>
          <w:rFonts w:ascii="Arial" w:hAnsi="Arial" w:cs="Arial"/>
          <w:sz w:val="23"/>
          <w:szCs w:val="23"/>
        </w:rPr>
        <w:t>, 69(7)</w:t>
      </w:r>
      <w:proofErr w:type="gramStart"/>
      <w:r w:rsidRPr="00FB0728">
        <w:rPr>
          <w:rFonts w:ascii="Arial" w:hAnsi="Arial" w:cs="Arial"/>
          <w:sz w:val="23"/>
          <w:szCs w:val="23"/>
        </w:rPr>
        <w:t>:392</w:t>
      </w:r>
      <w:proofErr w:type="gramEnd"/>
      <w:r w:rsidRPr="00FB0728">
        <w:rPr>
          <w:rFonts w:ascii="Arial" w:hAnsi="Arial" w:cs="Arial"/>
          <w:sz w:val="23"/>
          <w:szCs w:val="23"/>
        </w:rPr>
        <w:t xml:space="preserve">-403. </w:t>
      </w:r>
      <w:r w:rsidRPr="00FB0728">
        <w:rPr>
          <w:rFonts w:ascii="Arial" w:eastAsia="Times New Roman" w:hAnsi="Arial" w:cs="Arial"/>
          <w:color w:val="000000"/>
          <w:sz w:val="23"/>
          <w:szCs w:val="23"/>
          <w:shd w:val="clear" w:color="auto" w:fill="FFFFFF"/>
        </w:rPr>
        <w:t>DOI: 10.1111/j.1753-4887.2011.00402.x.</w:t>
      </w:r>
    </w:p>
    <w:p w14:paraId="75588EBD" w14:textId="77777777" w:rsidR="00FB0728" w:rsidRPr="00FB0728" w:rsidRDefault="00FB0728" w:rsidP="00FB0728">
      <w:pPr>
        <w:rPr>
          <w:rFonts w:ascii="Times" w:eastAsia="Times New Roman" w:hAnsi="Times"/>
          <w:sz w:val="23"/>
          <w:szCs w:val="23"/>
        </w:rPr>
      </w:pPr>
    </w:p>
    <w:p w14:paraId="6168D8E7" w14:textId="77777777" w:rsidR="00FB0728" w:rsidRPr="00FB0728" w:rsidRDefault="00FB0728" w:rsidP="00FB0728">
      <w:pPr>
        <w:rPr>
          <w:rFonts w:ascii="Arial" w:hAnsi="Arial" w:cs="Arial"/>
          <w:sz w:val="23"/>
          <w:szCs w:val="23"/>
        </w:rPr>
      </w:pPr>
      <w:r w:rsidRPr="00FB0728">
        <w:rPr>
          <w:rFonts w:ascii="Arial" w:hAnsi="Arial" w:cs="Arial"/>
          <w:sz w:val="23"/>
          <w:szCs w:val="23"/>
        </w:rPr>
        <w:t xml:space="preserve">2. Williams, N.T. Probiotics: clinical review (March 2010) </w:t>
      </w:r>
      <w:r w:rsidRPr="00FB0728">
        <w:rPr>
          <w:rFonts w:ascii="Arial" w:hAnsi="Arial" w:cs="Arial"/>
          <w:i/>
          <w:sz w:val="23"/>
          <w:szCs w:val="23"/>
        </w:rPr>
        <w:t>Am J Health-</w:t>
      </w:r>
      <w:proofErr w:type="spellStart"/>
      <w:r w:rsidRPr="00FB0728">
        <w:rPr>
          <w:rFonts w:ascii="Arial" w:hAnsi="Arial" w:cs="Arial"/>
          <w:i/>
          <w:sz w:val="23"/>
          <w:szCs w:val="23"/>
        </w:rPr>
        <w:t>Syst</w:t>
      </w:r>
      <w:proofErr w:type="spellEnd"/>
      <w:r w:rsidRPr="00FB0728">
        <w:rPr>
          <w:rFonts w:ascii="Arial" w:hAnsi="Arial" w:cs="Arial"/>
          <w:i/>
          <w:sz w:val="23"/>
          <w:szCs w:val="23"/>
        </w:rPr>
        <w:t xml:space="preserve"> Pharm. </w:t>
      </w:r>
      <w:r w:rsidRPr="00FB0728">
        <w:rPr>
          <w:rFonts w:ascii="Arial" w:hAnsi="Arial" w:cs="Arial"/>
          <w:sz w:val="23"/>
          <w:szCs w:val="23"/>
        </w:rPr>
        <w:t>67(6): 449-458. DOI: 10.2146/ajhp090168.</w:t>
      </w:r>
    </w:p>
    <w:p w14:paraId="0E55F3A8" w14:textId="77777777" w:rsidR="00FB0728" w:rsidRPr="00FB0728" w:rsidRDefault="00FB0728" w:rsidP="00FB0728">
      <w:pPr>
        <w:rPr>
          <w:rFonts w:ascii="Arial" w:hAnsi="Arial" w:cs="Arial"/>
          <w:sz w:val="23"/>
          <w:szCs w:val="23"/>
        </w:rPr>
      </w:pPr>
    </w:p>
    <w:p w14:paraId="1271306D" w14:textId="77777777" w:rsidR="00FB0728" w:rsidRPr="00FB0728" w:rsidRDefault="00FB0728" w:rsidP="00FB0728">
      <w:pPr>
        <w:rPr>
          <w:rFonts w:ascii="Times" w:eastAsia="Times New Roman" w:hAnsi="Times"/>
          <w:sz w:val="23"/>
          <w:szCs w:val="23"/>
        </w:rPr>
      </w:pPr>
      <w:r w:rsidRPr="00FB0728">
        <w:rPr>
          <w:rFonts w:ascii="Arial" w:hAnsi="Arial" w:cs="Arial"/>
          <w:sz w:val="23"/>
          <w:szCs w:val="23"/>
        </w:rPr>
        <w:t xml:space="preserve">3. </w:t>
      </w:r>
      <w:proofErr w:type="spellStart"/>
      <w:r w:rsidRPr="00FB0728">
        <w:rPr>
          <w:rFonts w:ascii="Arial" w:hAnsi="Arial" w:cs="Arial"/>
          <w:sz w:val="23"/>
          <w:szCs w:val="23"/>
        </w:rPr>
        <w:t>Backhed</w:t>
      </w:r>
      <w:proofErr w:type="spellEnd"/>
      <w:r w:rsidRPr="00FB0728">
        <w:rPr>
          <w:rFonts w:ascii="Arial" w:hAnsi="Arial" w:cs="Arial"/>
          <w:sz w:val="23"/>
          <w:szCs w:val="23"/>
        </w:rPr>
        <w:t xml:space="preserve">, F. Fraser, C.M., </w:t>
      </w:r>
      <w:proofErr w:type="spellStart"/>
      <w:r w:rsidRPr="00FB0728">
        <w:rPr>
          <w:rFonts w:ascii="Arial" w:hAnsi="Arial" w:cs="Arial"/>
          <w:sz w:val="23"/>
          <w:szCs w:val="23"/>
        </w:rPr>
        <w:t>Ringel</w:t>
      </w:r>
      <w:proofErr w:type="spellEnd"/>
      <w:r w:rsidRPr="00FB0728">
        <w:rPr>
          <w:rFonts w:ascii="Arial" w:hAnsi="Arial" w:cs="Arial"/>
          <w:sz w:val="23"/>
          <w:szCs w:val="23"/>
        </w:rPr>
        <w:t>, Y., Sanders, M.E., Sartor, R.S., Sherman, P.M</w:t>
      </w:r>
      <w:proofErr w:type="gramStart"/>
      <w:r w:rsidRPr="00FB0728">
        <w:rPr>
          <w:rFonts w:ascii="Arial" w:hAnsi="Arial" w:cs="Arial"/>
          <w:sz w:val="23"/>
          <w:szCs w:val="23"/>
        </w:rPr>
        <w:t>.,…&amp;</w:t>
      </w:r>
      <w:proofErr w:type="gramEnd"/>
      <w:r w:rsidRPr="00FB0728">
        <w:rPr>
          <w:rFonts w:ascii="Arial" w:hAnsi="Arial" w:cs="Arial"/>
          <w:sz w:val="23"/>
          <w:szCs w:val="23"/>
        </w:rPr>
        <w:t xml:space="preserve"> Finlay, B.B., (November 2012) Defining a Healthy Human Gut </w:t>
      </w:r>
      <w:proofErr w:type="spellStart"/>
      <w:r w:rsidRPr="00FB0728">
        <w:rPr>
          <w:rFonts w:ascii="Arial" w:hAnsi="Arial" w:cs="Arial"/>
          <w:sz w:val="23"/>
          <w:szCs w:val="23"/>
        </w:rPr>
        <w:t>Microbiome</w:t>
      </w:r>
      <w:proofErr w:type="spellEnd"/>
      <w:r w:rsidRPr="00FB0728">
        <w:rPr>
          <w:rFonts w:ascii="Arial" w:hAnsi="Arial" w:cs="Arial"/>
          <w:sz w:val="23"/>
          <w:szCs w:val="23"/>
        </w:rPr>
        <w:t xml:space="preserve">: Current Concepts, Future Directions, and Clinical Applications. </w:t>
      </w:r>
      <w:r w:rsidRPr="00FB0728">
        <w:rPr>
          <w:rFonts w:ascii="Arial" w:hAnsi="Arial" w:cs="Arial"/>
          <w:i/>
          <w:sz w:val="23"/>
          <w:szCs w:val="23"/>
        </w:rPr>
        <w:t>Cell Host &amp; Microbe</w:t>
      </w:r>
      <w:r w:rsidRPr="00FB0728">
        <w:rPr>
          <w:rFonts w:ascii="Arial" w:hAnsi="Arial" w:cs="Arial"/>
          <w:sz w:val="23"/>
          <w:szCs w:val="23"/>
        </w:rPr>
        <w:t>. 12(5)</w:t>
      </w:r>
      <w:proofErr w:type="gramStart"/>
      <w:r w:rsidRPr="00FB0728">
        <w:rPr>
          <w:rFonts w:ascii="Arial" w:hAnsi="Arial" w:cs="Arial"/>
          <w:sz w:val="23"/>
          <w:szCs w:val="23"/>
        </w:rPr>
        <w:t>:611</w:t>
      </w:r>
      <w:proofErr w:type="gramEnd"/>
      <w:r w:rsidRPr="00FB0728">
        <w:rPr>
          <w:rFonts w:ascii="Arial" w:hAnsi="Arial" w:cs="Arial"/>
          <w:sz w:val="23"/>
          <w:szCs w:val="23"/>
        </w:rPr>
        <w:t xml:space="preserve">-22. DOI: </w:t>
      </w:r>
      <w:r w:rsidRPr="00FB0728">
        <w:rPr>
          <w:rFonts w:ascii="Arial" w:eastAsia="Times New Roman" w:hAnsi="Arial" w:cs="Arial"/>
          <w:color w:val="000000"/>
          <w:sz w:val="23"/>
          <w:szCs w:val="23"/>
          <w:shd w:val="clear" w:color="auto" w:fill="FFFFFF"/>
        </w:rPr>
        <w:t>10.1016/j.chom.2012.10.012.</w:t>
      </w:r>
    </w:p>
    <w:p w14:paraId="1B5B8883" w14:textId="77777777" w:rsidR="00FB0728" w:rsidRPr="00FB0728" w:rsidRDefault="00FB0728" w:rsidP="00FB0728">
      <w:pPr>
        <w:rPr>
          <w:rFonts w:ascii="Arial" w:hAnsi="Arial" w:cs="Arial"/>
          <w:sz w:val="23"/>
          <w:szCs w:val="23"/>
        </w:rPr>
      </w:pPr>
    </w:p>
    <w:p w14:paraId="2190C4EF" w14:textId="77777777" w:rsidR="00FB0728" w:rsidRPr="00FB0728" w:rsidRDefault="00FB0728" w:rsidP="00FB0728">
      <w:pPr>
        <w:pStyle w:val="Default"/>
        <w:rPr>
          <w:rFonts w:ascii="Arial" w:hAnsi="Arial" w:cs="Arial"/>
          <w:sz w:val="23"/>
          <w:szCs w:val="23"/>
        </w:rPr>
      </w:pPr>
      <w:r w:rsidRPr="00FB0728">
        <w:rPr>
          <w:rFonts w:ascii="Arial" w:hAnsi="Arial" w:cs="Arial"/>
          <w:sz w:val="23"/>
          <w:szCs w:val="23"/>
        </w:rPr>
        <w:t xml:space="preserve">4. </w:t>
      </w:r>
      <w:proofErr w:type="spellStart"/>
      <w:r w:rsidRPr="00FB0728">
        <w:rPr>
          <w:rFonts w:ascii="Arial" w:hAnsi="Arial"/>
          <w:sz w:val="23"/>
          <w:szCs w:val="23"/>
        </w:rPr>
        <w:t>Vondnar</w:t>
      </w:r>
      <w:proofErr w:type="spellEnd"/>
      <w:r w:rsidRPr="00FB0728">
        <w:rPr>
          <w:rFonts w:ascii="Arial" w:hAnsi="Arial"/>
          <w:sz w:val="23"/>
          <w:szCs w:val="23"/>
        </w:rPr>
        <w:t xml:space="preserve">, D.C., </w:t>
      </w:r>
      <w:proofErr w:type="spellStart"/>
      <w:r w:rsidRPr="00FB0728">
        <w:rPr>
          <w:rFonts w:ascii="Arial" w:hAnsi="Arial"/>
          <w:sz w:val="23"/>
          <w:szCs w:val="23"/>
        </w:rPr>
        <w:t>Paucean</w:t>
      </w:r>
      <w:proofErr w:type="spellEnd"/>
      <w:r w:rsidRPr="00FB0728">
        <w:rPr>
          <w:rFonts w:ascii="Arial" w:hAnsi="Arial"/>
          <w:sz w:val="23"/>
          <w:szCs w:val="23"/>
        </w:rPr>
        <w:t xml:space="preserve">, A., </w:t>
      </w:r>
      <w:proofErr w:type="spellStart"/>
      <w:r w:rsidRPr="00FB0728">
        <w:rPr>
          <w:rFonts w:ascii="Arial" w:hAnsi="Arial"/>
          <w:sz w:val="23"/>
          <w:szCs w:val="23"/>
        </w:rPr>
        <w:t>Dulf</w:t>
      </w:r>
      <w:proofErr w:type="spellEnd"/>
      <w:r w:rsidRPr="00FB0728">
        <w:rPr>
          <w:rFonts w:ascii="Arial" w:hAnsi="Arial"/>
          <w:sz w:val="23"/>
          <w:szCs w:val="23"/>
        </w:rPr>
        <w:t xml:space="preserve">, F.V., &amp; </w:t>
      </w:r>
      <w:proofErr w:type="spellStart"/>
      <w:r w:rsidRPr="00FB0728">
        <w:rPr>
          <w:rFonts w:ascii="Arial" w:hAnsi="Arial"/>
          <w:sz w:val="23"/>
          <w:szCs w:val="23"/>
        </w:rPr>
        <w:t>Socaciu</w:t>
      </w:r>
      <w:proofErr w:type="spellEnd"/>
      <w:r w:rsidRPr="00FB0728">
        <w:rPr>
          <w:rFonts w:ascii="Arial" w:hAnsi="Arial"/>
          <w:sz w:val="23"/>
          <w:szCs w:val="23"/>
        </w:rPr>
        <w:t xml:space="preserve">, C. (2010) HPLC Characterization of Lactic Acid Formation and FTIR Fingerprint of Probiotic Bacteria during Fermentation Process. </w:t>
      </w:r>
      <w:proofErr w:type="spellStart"/>
      <w:r w:rsidRPr="00FB0728">
        <w:rPr>
          <w:rFonts w:ascii="Arial" w:hAnsi="Arial"/>
          <w:i/>
          <w:sz w:val="23"/>
          <w:szCs w:val="23"/>
        </w:rPr>
        <w:t>Notulae</w:t>
      </w:r>
      <w:proofErr w:type="spellEnd"/>
      <w:r w:rsidRPr="00FB0728">
        <w:rPr>
          <w:rFonts w:ascii="Arial" w:hAnsi="Arial"/>
          <w:i/>
          <w:sz w:val="23"/>
          <w:szCs w:val="23"/>
        </w:rPr>
        <w:t xml:space="preserve"> </w:t>
      </w:r>
      <w:proofErr w:type="spellStart"/>
      <w:r w:rsidRPr="00FB0728">
        <w:rPr>
          <w:rFonts w:ascii="Arial" w:hAnsi="Arial"/>
          <w:i/>
          <w:sz w:val="23"/>
          <w:szCs w:val="23"/>
        </w:rPr>
        <w:t>Botanicae</w:t>
      </w:r>
      <w:proofErr w:type="spellEnd"/>
      <w:r w:rsidRPr="00FB0728">
        <w:rPr>
          <w:rFonts w:ascii="Arial" w:hAnsi="Arial"/>
          <w:i/>
          <w:sz w:val="23"/>
          <w:szCs w:val="23"/>
        </w:rPr>
        <w:t xml:space="preserve"> </w:t>
      </w:r>
      <w:proofErr w:type="spellStart"/>
      <w:r w:rsidRPr="00FB0728">
        <w:rPr>
          <w:rFonts w:ascii="Arial" w:hAnsi="Arial"/>
          <w:i/>
          <w:sz w:val="23"/>
          <w:szCs w:val="23"/>
        </w:rPr>
        <w:t>Horti</w:t>
      </w:r>
      <w:proofErr w:type="spellEnd"/>
      <w:r w:rsidRPr="00FB0728">
        <w:rPr>
          <w:rFonts w:ascii="Arial" w:hAnsi="Arial"/>
          <w:i/>
          <w:sz w:val="23"/>
          <w:szCs w:val="23"/>
        </w:rPr>
        <w:t xml:space="preserve"> </w:t>
      </w:r>
      <w:proofErr w:type="spellStart"/>
      <w:r w:rsidRPr="00FB0728">
        <w:rPr>
          <w:rFonts w:ascii="Arial" w:hAnsi="Arial"/>
          <w:i/>
          <w:sz w:val="23"/>
          <w:szCs w:val="23"/>
        </w:rPr>
        <w:t>Agrobotanici</w:t>
      </w:r>
      <w:proofErr w:type="spellEnd"/>
      <w:r w:rsidRPr="00FB0728">
        <w:rPr>
          <w:rFonts w:ascii="Arial" w:hAnsi="Arial"/>
          <w:i/>
          <w:sz w:val="23"/>
          <w:szCs w:val="23"/>
        </w:rPr>
        <w:t xml:space="preserve"> </w:t>
      </w:r>
      <w:proofErr w:type="spellStart"/>
      <w:proofErr w:type="gramStart"/>
      <w:r w:rsidRPr="00FB0728">
        <w:rPr>
          <w:rFonts w:ascii="Arial" w:hAnsi="Arial"/>
          <w:i/>
          <w:sz w:val="23"/>
          <w:szCs w:val="23"/>
        </w:rPr>
        <w:t>Cluj-napoca</w:t>
      </w:r>
      <w:proofErr w:type="spellEnd"/>
      <w:proofErr w:type="gramEnd"/>
      <w:r w:rsidRPr="00FB0728">
        <w:rPr>
          <w:rFonts w:ascii="Arial" w:hAnsi="Arial"/>
          <w:i/>
          <w:sz w:val="23"/>
          <w:szCs w:val="23"/>
        </w:rPr>
        <w:t xml:space="preserve">, </w:t>
      </w:r>
      <w:r w:rsidRPr="00FB0728">
        <w:rPr>
          <w:rFonts w:ascii="Arial" w:hAnsi="Arial"/>
          <w:sz w:val="23"/>
          <w:szCs w:val="23"/>
        </w:rPr>
        <w:t xml:space="preserve">38 (1): 109-113. </w:t>
      </w:r>
      <w:r w:rsidRPr="00FB0728">
        <w:rPr>
          <w:rFonts w:ascii="Arial" w:hAnsi="Arial" w:cs="Arial"/>
          <w:sz w:val="23"/>
          <w:szCs w:val="23"/>
        </w:rPr>
        <w:t>ISSN 0255-965X.</w:t>
      </w:r>
    </w:p>
    <w:p w14:paraId="49DFD945" w14:textId="77777777" w:rsidR="00FB0728" w:rsidRPr="00FB0728" w:rsidRDefault="00FB0728" w:rsidP="00FB0728">
      <w:pPr>
        <w:pStyle w:val="Default"/>
        <w:rPr>
          <w:rFonts w:ascii="Garamond Premier Pro" w:hAnsi="Garamond Premier Pro" w:cs="Garamond Premier Pro"/>
          <w:sz w:val="23"/>
          <w:szCs w:val="23"/>
        </w:rPr>
      </w:pPr>
    </w:p>
    <w:p w14:paraId="2B9EFABE" w14:textId="77777777" w:rsidR="00FB0728" w:rsidRPr="00FB0728" w:rsidRDefault="00FB0728" w:rsidP="00FB0728">
      <w:pPr>
        <w:rPr>
          <w:rFonts w:ascii="Arial" w:hAnsi="Arial" w:cs="Arial"/>
          <w:sz w:val="23"/>
          <w:szCs w:val="23"/>
        </w:rPr>
      </w:pPr>
      <w:r w:rsidRPr="00FB0728">
        <w:rPr>
          <w:rFonts w:ascii="Arial" w:hAnsi="Arial" w:cs="Arial"/>
          <w:sz w:val="23"/>
          <w:szCs w:val="23"/>
        </w:rPr>
        <w:t xml:space="preserve">5. Sanders, M.E., &amp; Marco, M.L (April 2010) Food Formats for Effective Delivery of Probiotics. </w:t>
      </w:r>
      <w:r w:rsidRPr="00FB0728">
        <w:rPr>
          <w:rFonts w:ascii="Arial" w:hAnsi="Arial" w:cs="Arial"/>
          <w:i/>
          <w:sz w:val="23"/>
          <w:szCs w:val="23"/>
        </w:rPr>
        <w:t xml:space="preserve">Food </w:t>
      </w:r>
      <w:proofErr w:type="spellStart"/>
      <w:r w:rsidRPr="00FB0728">
        <w:rPr>
          <w:rFonts w:ascii="Arial" w:hAnsi="Arial" w:cs="Arial"/>
          <w:i/>
          <w:sz w:val="23"/>
          <w:szCs w:val="23"/>
        </w:rPr>
        <w:t>Sci.Technol</w:t>
      </w:r>
      <w:proofErr w:type="spellEnd"/>
      <w:r w:rsidRPr="00FB0728">
        <w:rPr>
          <w:rFonts w:ascii="Arial" w:hAnsi="Arial" w:cs="Arial"/>
          <w:sz w:val="23"/>
          <w:szCs w:val="23"/>
        </w:rPr>
        <w:t xml:space="preserve">. </w:t>
      </w:r>
      <w:proofErr w:type="gramStart"/>
      <w:r w:rsidRPr="00FB0728">
        <w:rPr>
          <w:rFonts w:ascii="Arial" w:hAnsi="Arial" w:cs="Arial"/>
          <w:sz w:val="23"/>
          <w:szCs w:val="23"/>
        </w:rPr>
        <w:t>1: 65-85.</w:t>
      </w:r>
      <w:proofErr w:type="gramEnd"/>
      <w:r w:rsidRPr="00FB0728">
        <w:rPr>
          <w:rFonts w:ascii="Arial" w:hAnsi="Arial" w:cs="Arial"/>
          <w:sz w:val="23"/>
          <w:szCs w:val="23"/>
        </w:rPr>
        <w:t xml:space="preserve"> DOI: 10.1146/annurev.food.080708.100743.</w:t>
      </w:r>
    </w:p>
    <w:p w14:paraId="0D061A3A" w14:textId="77777777" w:rsidR="00FB0728" w:rsidRPr="00FB0728" w:rsidRDefault="00FB0728" w:rsidP="00FB0728">
      <w:pPr>
        <w:rPr>
          <w:rFonts w:ascii="Arial" w:hAnsi="Arial" w:cs="Arial"/>
          <w:sz w:val="23"/>
          <w:szCs w:val="23"/>
        </w:rPr>
      </w:pPr>
    </w:p>
    <w:p w14:paraId="3E28D652" w14:textId="77777777" w:rsidR="00FB0728" w:rsidRPr="00FB0728" w:rsidRDefault="00FB0728" w:rsidP="00FB0728">
      <w:pPr>
        <w:rPr>
          <w:rFonts w:ascii="Arial" w:hAnsi="Arial" w:cs="Arial"/>
          <w:sz w:val="23"/>
          <w:szCs w:val="23"/>
        </w:rPr>
      </w:pPr>
      <w:r w:rsidRPr="00FB0728">
        <w:rPr>
          <w:rFonts w:ascii="Arial" w:hAnsi="Arial" w:cs="Arial"/>
          <w:sz w:val="23"/>
          <w:szCs w:val="23"/>
        </w:rPr>
        <w:t xml:space="preserve">6. Ng, S.C., MRCP, Hart, A.L., </w:t>
      </w:r>
      <w:proofErr w:type="spellStart"/>
      <w:r w:rsidRPr="00FB0728">
        <w:rPr>
          <w:rFonts w:ascii="Arial" w:hAnsi="Arial" w:cs="Arial"/>
          <w:sz w:val="23"/>
          <w:szCs w:val="23"/>
        </w:rPr>
        <w:t>Kamm</w:t>
      </w:r>
      <w:proofErr w:type="spellEnd"/>
      <w:r w:rsidRPr="00FB0728">
        <w:rPr>
          <w:rFonts w:ascii="Arial" w:hAnsi="Arial" w:cs="Arial"/>
          <w:sz w:val="23"/>
          <w:szCs w:val="23"/>
        </w:rPr>
        <w:t xml:space="preserve">, M.A, Stagg, A.J., &amp; Knight, S.C. (2009) Mechanisms of Action of Probiotics: Recent Advances. </w:t>
      </w:r>
      <w:proofErr w:type="spellStart"/>
      <w:proofErr w:type="gramStart"/>
      <w:r w:rsidRPr="00FB0728">
        <w:rPr>
          <w:rFonts w:ascii="Arial" w:hAnsi="Arial" w:cs="Arial"/>
          <w:i/>
          <w:sz w:val="23"/>
          <w:szCs w:val="23"/>
        </w:rPr>
        <w:t>Inflamm</w:t>
      </w:r>
      <w:proofErr w:type="spellEnd"/>
      <w:r w:rsidRPr="00FB0728">
        <w:rPr>
          <w:rFonts w:ascii="Arial" w:hAnsi="Arial" w:cs="Arial"/>
          <w:i/>
          <w:sz w:val="23"/>
          <w:szCs w:val="23"/>
        </w:rPr>
        <w:t xml:space="preserve"> Bowel Dis.</w:t>
      </w:r>
      <w:r w:rsidRPr="00FB0728">
        <w:rPr>
          <w:rFonts w:ascii="Arial" w:hAnsi="Arial" w:cs="Arial"/>
          <w:sz w:val="23"/>
          <w:szCs w:val="23"/>
        </w:rPr>
        <w:t>15 (22) 300-310.</w:t>
      </w:r>
      <w:proofErr w:type="gramEnd"/>
      <w:r w:rsidRPr="00FB0728">
        <w:rPr>
          <w:rFonts w:ascii="Arial" w:hAnsi="Arial" w:cs="Arial"/>
          <w:sz w:val="23"/>
          <w:szCs w:val="23"/>
        </w:rPr>
        <w:t xml:space="preserve"> </w:t>
      </w:r>
    </w:p>
    <w:p w14:paraId="3FB2EAEB" w14:textId="77777777" w:rsidR="00FB0728" w:rsidRPr="00FB0728" w:rsidRDefault="00FB0728" w:rsidP="00FB0728">
      <w:pPr>
        <w:rPr>
          <w:rFonts w:ascii="Arial" w:eastAsia="Times New Roman" w:hAnsi="Arial" w:cs="Arial"/>
          <w:sz w:val="23"/>
          <w:szCs w:val="23"/>
        </w:rPr>
      </w:pPr>
    </w:p>
    <w:p w14:paraId="4DEB1F20" w14:textId="77777777" w:rsidR="00FB0728" w:rsidRPr="00FB0728" w:rsidRDefault="00FB0728" w:rsidP="00FB0728">
      <w:pPr>
        <w:rPr>
          <w:rFonts w:ascii="Arial" w:eastAsia="Times New Roman" w:hAnsi="Arial" w:cs="Arial"/>
          <w:sz w:val="23"/>
          <w:szCs w:val="23"/>
        </w:rPr>
      </w:pPr>
      <w:r w:rsidRPr="00FB0728">
        <w:rPr>
          <w:rFonts w:ascii="Arial" w:eastAsia="Times New Roman" w:hAnsi="Arial" w:cs="Arial"/>
          <w:sz w:val="23"/>
          <w:szCs w:val="23"/>
        </w:rPr>
        <w:t xml:space="preserve">7. </w:t>
      </w:r>
      <w:proofErr w:type="spellStart"/>
      <w:r w:rsidRPr="00FB0728">
        <w:rPr>
          <w:rFonts w:ascii="Arial" w:eastAsia="Times New Roman" w:hAnsi="Arial" w:cs="Arial"/>
          <w:sz w:val="23"/>
          <w:szCs w:val="23"/>
        </w:rPr>
        <w:t>Yadav</w:t>
      </w:r>
      <w:proofErr w:type="spellEnd"/>
      <w:r w:rsidRPr="00FB0728">
        <w:rPr>
          <w:rFonts w:ascii="Arial" w:eastAsia="Times New Roman" w:hAnsi="Arial" w:cs="Arial"/>
          <w:sz w:val="23"/>
          <w:szCs w:val="23"/>
        </w:rPr>
        <w:t xml:space="preserve">, H., Lee, J., Lloyd, J., Walter, P., &amp; </w:t>
      </w:r>
      <w:proofErr w:type="spellStart"/>
      <w:r w:rsidRPr="00FB0728">
        <w:rPr>
          <w:rFonts w:ascii="Arial" w:eastAsia="Times New Roman" w:hAnsi="Arial" w:cs="Arial"/>
          <w:sz w:val="23"/>
          <w:szCs w:val="23"/>
        </w:rPr>
        <w:t>Rane</w:t>
      </w:r>
      <w:proofErr w:type="spellEnd"/>
      <w:r w:rsidRPr="00FB0728">
        <w:rPr>
          <w:rFonts w:ascii="Arial" w:eastAsia="Times New Roman" w:hAnsi="Arial" w:cs="Arial"/>
          <w:sz w:val="23"/>
          <w:szCs w:val="23"/>
        </w:rPr>
        <w:t xml:space="preserve">, S. (July 2013) </w:t>
      </w:r>
      <w:proofErr w:type="gramStart"/>
      <w:r w:rsidRPr="00FB0728">
        <w:rPr>
          <w:rFonts w:ascii="Arial" w:eastAsia="Times New Roman" w:hAnsi="Arial" w:cs="Arial"/>
          <w:sz w:val="23"/>
          <w:szCs w:val="23"/>
        </w:rPr>
        <w:t>Beneficial</w:t>
      </w:r>
      <w:proofErr w:type="gramEnd"/>
      <w:r w:rsidRPr="00FB0728">
        <w:rPr>
          <w:rFonts w:ascii="Arial" w:eastAsia="Times New Roman" w:hAnsi="Arial" w:cs="Arial"/>
          <w:sz w:val="23"/>
          <w:szCs w:val="23"/>
        </w:rPr>
        <w:t xml:space="preserve"> metabolic Effects of a Probiotic Via Butyrate Induced GLP-1 Secretion: Mechanism of Action of the Probiotic VSL#3.</w:t>
      </w:r>
      <w:r w:rsidRPr="00FB0728">
        <w:rPr>
          <w:rFonts w:ascii="Arial" w:eastAsia="Times New Roman" w:hAnsi="Arial" w:cs="Arial"/>
          <w:i/>
          <w:sz w:val="23"/>
          <w:szCs w:val="23"/>
        </w:rPr>
        <w:t>J.Biol.Chem.</w:t>
      </w:r>
      <w:r w:rsidRPr="00FB0728">
        <w:rPr>
          <w:rFonts w:ascii="Arial" w:eastAsia="Times New Roman" w:hAnsi="Arial" w:cs="Arial"/>
          <w:sz w:val="23"/>
          <w:szCs w:val="23"/>
        </w:rPr>
        <w:t xml:space="preserve"> Infinity Series.</w:t>
      </w:r>
      <w:r w:rsidRPr="00FB0728">
        <w:rPr>
          <w:rFonts w:ascii="Arial" w:eastAsia="Times New Roman" w:hAnsi="Arial" w:cs="Arial"/>
          <w:i/>
          <w:sz w:val="23"/>
          <w:szCs w:val="23"/>
        </w:rPr>
        <w:t xml:space="preserve"> </w:t>
      </w:r>
      <w:r w:rsidRPr="00FB0728">
        <w:rPr>
          <w:rFonts w:ascii="Arial" w:eastAsia="Times New Roman" w:hAnsi="Arial" w:cs="Arial"/>
          <w:sz w:val="23"/>
          <w:szCs w:val="23"/>
        </w:rPr>
        <w:t>DOI: 10.1074/jbc.M113.452516.</w:t>
      </w:r>
    </w:p>
    <w:p w14:paraId="5015DBBA" w14:textId="77777777" w:rsidR="00FB0728" w:rsidRPr="00FB0728" w:rsidRDefault="00FB0728" w:rsidP="00FB0728">
      <w:pPr>
        <w:rPr>
          <w:rFonts w:ascii="Arial" w:eastAsia="Times New Roman" w:hAnsi="Arial" w:cs="Arial"/>
          <w:sz w:val="23"/>
          <w:szCs w:val="23"/>
        </w:rPr>
      </w:pPr>
    </w:p>
    <w:p w14:paraId="719B44E3" w14:textId="77777777" w:rsidR="00FB0728" w:rsidRPr="00FB0728" w:rsidRDefault="00FB0728" w:rsidP="00FB0728">
      <w:pPr>
        <w:rPr>
          <w:rFonts w:ascii="Arial" w:eastAsia="Times New Roman" w:hAnsi="Arial" w:cs="Arial"/>
          <w:b/>
          <w:sz w:val="23"/>
          <w:szCs w:val="23"/>
        </w:rPr>
      </w:pPr>
      <w:r w:rsidRPr="00FB0728">
        <w:rPr>
          <w:rFonts w:ascii="Arial" w:eastAsia="Times New Roman" w:hAnsi="Arial" w:cs="Arial"/>
          <w:sz w:val="23"/>
          <w:szCs w:val="23"/>
        </w:rPr>
        <w:t xml:space="preserve">8. </w:t>
      </w:r>
      <w:proofErr w:type="spellStart"/>
      <w:r w:rsidRPr="00FB0728">
        <w:rPr>
          <w:rFonts w:ascii="Arial" w:eastAsia="Times New Roman" w:hAnsi="Arial" w:cs="Arial"/>
          <w:sz w:val="23"/>
          <w:szCs w:val="23"/>
        </w:rPr>
        <w:t>Asemi</w:t>
      </w:r>
      <w:proofErr w:type="spellEnd"/>
      <w:r w:rsidRPr="00FB0728">
        <w:rPr>
          <w:rFonts w:ascii="Arial" w:eastAsia="Times New Roman" w:hAnsi="Arial" w:cs="Arial"/>
          <w:sz w:val="23"/>
          <w:szCs w:val="23"/>
        </w:rPr>
        <w:t xml:space="preserve">, Z., </w:t>
      </w:r>
      <w:proofErr w:type="spellStart"/>
      <w:r w:rsidRPr="00FB0728">
        <w:rPr>
          <w:rFonts w:ascii="Arial" w:eastAsia="Times New Roman" w:hAnsi="Arial" w:cs="Arial"/>
          <w:sz w:val="23"/>
          <w:szCs w:val="23"/>
        </w:rPr>
        <w:t>Zare</w:t>
      </w:r>
      <w:proofErr w:type="spellEnd"/>
      <w:r w:rsidRPr="00FB0728">
        <w:rPr>
          <w:rFonts w:ascii="Arial" w:eastAsia="Times New Roman" w:hAnsi="Arial" w:cs="Arial"/>
          <w:sz w:val="23"/>
          <w:szCs w:val="23"/>
        </w:rPr>
        <w:t xml:space="preserve">, Z., </w:t>
      </w:r>
      <w:proofErr w:type="spellStart"/>
      <w:r w:rsidRPr="00FB0728">
        <w:rPr>
          <w:rFonts w:ascii="Arial" w:eastAsia="Times New Roman" w:hAnsi="Arial" w:cs="Arial"/>
          <w:sz w:val="23"/>
          <w:szCs w:val="23"/>
        </w:rPr>
        <w:t>Shakeri</w:t>
      </w:r>
      <w:proofErr w:type="spellEnd"/>
      <w:r w:rsidRPr="00FB0728">
        <w:rPr>
          <w:rFonts w:ascii="Arial" w:eastAsia="Times New Roman" w:hAnsi="Arial" w:cs="Arial"/>
          <w:sz w:val="23"/>
          <w:szCs w:val="23"/>
        </w:rPr>
        <w:t xml:space="preserve">, H., </w:t>
      </w:r>
      <w:proofErr w:type="spellStart"/>
      <w:r w:rsidRPr="00FB0728">
        <w:rPr>
          <w:rFonts w:ascii="Arial" w:eastAsia="Times New Roman" w:hAnsi="Arial" w:cs="Arial"/>
          <w:sz w:val="23"/>
          <w:szCs w:val="23"/>
        </w:rPr>
        <w:t>Sabihi</w:t>
      </w:r>
      <w:proofErr w:type="spellEnd"/>
      <w:r w:rsidRPr="00FB0728">
        <w:rPr>
          <w:rFonts w:ascii="Arial" w:eastAsia="Times New Roman" w:hAnsi="Arial" w:cs="Arial"/>
          <w:sz w:val="23"/>
          <w:szCs w:val="23"/>
        </w:rPr>
        <w:t xml:space="preserve">, S., &amp; </w:t>
      </w:r>
      <w:proofErr w:type="spellStart"/>
      <w:r w:rsidRPr="00FB0728">
        <w:rPr>
          <w:rFonts w:ascii="Arial" w:eastAsia="Times New Roman" w:hAnsi="Arial" w:cs="Arial"/>
          <w:sz w:val="23"/>
          <w:szCs w:val="23"/>
        </w:rPr>
        <w:t>Esmaillzadeh</w:t>
      </w:r>
      <w:proofErr w:type="spellEnd"/>
      <w:r w:rsidRPr="00FB0728">
        <w:rPr>
          <w:rFonts w:ascii="Arial" w:eastAsia="Times New Roman" w:hAnsi="Arial" w:cs="Arial"/>
          <w:sz w:val="23"/>
          <w:szCs w:val="23"/>
        </w:rPr>
        <w:t xml:space="preserve">, A., (July 2013) Effect of Multispecies Probiotic Supplements on Metabolic Profiles, </w:t>
      </w:r>
      <w:proofErr w:type="spellStart"/>
      <w:r w:rsidRPr="00FB0728">
        <w:rPr>
          <w:rFonts w:ascii="Arial" w:eastAsia="Times New Roman" w:hAnsi="Arial" w:cs="Arial"/>
          <w:sz w:val="23"/>
          <w:szCs w:val="23"/>
        </w:rPr>
        <w:t>hs</w:t>
      </w:r>
      <w:proofErr w:type="spellEnd"/>
      <w:r w:rsidRPr="00FB0728">
        <w:rPr>
          <w:rFonts w:ascii="Arial" w:eastAsia="Times New Roman" w:hAnsi="Arial" w:cs="Arial"/>
          <w:sz w:val="23"/>
          <w:szCs w:val="23"/>
        </w:rPr>
        <w:t xml:space="preserve">-CRP, and Oxidative Stress in Patients with Type 2 Diabetes. </w:t>
      </w:r>
      <w:r w:rsidRPr="00FB0728">
        <w:rPr>
          <w:rFonts w:ascii="Arial" w:eastAsia="Times New Roman" w:hAnsi="Arial" w:cs="Arial"/>
          <w:i/>
          <w:sz w:val="23"/>
          <w:szCs w:val="23"/>
        </w:rPr>
        <w:t xml:space="preserve">Ann </w:t>
      </w:r>
      <w:proofErr w:type="spellStart"/>
      <w:r w:rsidRPr="00FB0728">
        <w:rPr>
          <w:rFonts w:ascii="Arial" w:eastAsia="Times New Roman" w:hAnsi="Arial" w:cs="Arial"/>
          <w:i/>
          <w:sz w:val="23"/>
          <w:szCs w:val="23"/>
        </w:rPr>
        <w:t>Nutr</w:t>
      </w:r>
      <w:proofErr w:type="spellEnd"/>
      <w:r w:rsidRPr="00FB0728">
        <w:rPr>
          <w:rFonts w:ascii="Arial" w:eastAsia="Times New Roman" w:hAnsi="Arial" w:cs="Arial"/>
          <w:i/>
          <w:sz w:val="23"/>
          <w:szCs w:val="23"/>
        </w:rPr>
        <w:t xml:space="preserve"> </w:t>
      </w:r>
      <w:proofErr w:type="spellStart"/>
      <w:r w:rsidRPr="00FB0728">
        <w:rPr>
          <w:rFonts w:ascii="Arial" w:eastAsia="Times New Roman" w:hAnsi="Arial" w:cs="Arial"/>
          <w:i/>
          <w:sz w:val="23"/>
          <w:szCs w:val="23"/>
        </w:rPr>
        <w:t>Metab</w:t>
      </w:r>
      <w:proofErr w:type="spellEnd"/>
      <w:r w:rsidRPr="00FB0728">
        <w:rPr>
          <w:rFonts w:ascii="Arial" w:eastAsia="Times New Roman" w:hAnsi="Arial" w:cs="Arial"/>
          <w:i/>
          <w:sz w:val="23"/>
          <w:szCs w:val="23"/>
        </w:rPr>
        <w:t>.</w:t>
      </w:r>
      <w:r w:rsidRPr="00FB0728">
        <w:rPr>
          <w:rFonts w:ascii="Arial" w:eastAsia="Times New Roman" w:hAnsi="Arial" w:cs="Arial"/>
          <w:sz w:val="23"/>
          <w:szCs w:val="23"/>
        </w:rPr>
        <w:t xml:space="preserve"> </w:t>
      </w:r>
      <w:proofErr w:type="gramStart"/>
      <w:r w:rsidRPr="00FB0728">
        <w:rPr>
          <w:rFonts w:ascii="Arial" w:eastAsia="Times New Roman" w:hAnsi="Arial" w:cs="Arial"/>
          <w:sz w:val="23"/>
          <w:szCs w:val="23"/>
        </w:rPr>
        <w:t>63: 1-9.</w:t>
      </w:r>
      <w:proofErr w:type="gramEnd"/>
      <w:r w:rsidRPr="00FB0728">
        <w:rPr>
          <w:rFonts w:ascii="Arial" w:eastAsia="Times New Roman" w:hAnsi="Arial" w:cs="Arial"/>
          <w:sz w:val="23"/>
          <w:szCs w:val="23"/>
        </w:rPr>
        <w:t xml:space="preserve"> DOI: 10.1159/000349922.</w:t>
      </w:r>
    </w:p>
    <w:p w14:paraId="6CAE9BE4" w14:textId="77777777" w:rsidR="00FB0728" w:rsidRPr="00FB0728" w:rsidRDefault="00FB0728" w:rsidP="00FB0728">
      <w:pPr>
        <w:rPr>
          <w:rFonts w:ascii="Arial" w:eastAsia="Times New Roman" w:hAnsi="Arial" w:cs="Arial"/>
          <w:sz w:val="23"/>
          <w:szCs w:val="23"/>
        </w:rPr>
      </w:pPr>
    </w:p>
    <w:p w14:paraId="019F7B88" w14:textId="77777777" w:rsidR="00FB0728" w:rsidRPr="00FB0728" w:rsidRDefault="00FB0728" w:rsidP="00FB0728">
      <w:pPr>
        <w:rPr>
          <w:rFonts w:ascii="Arial" w:eastAsia="Times New Roman" w:hAnsi="Arial" w:cs="Arial"/>
          <w:sz w:val="23"/>
          <w:szCs w:val="23"/>
        </w:rPr>
      </w:pPr>
      <w:r w:rsidRPr="00FB0728">
        <w:rPr>
          <w:rFonts w:ascii="Arial" w:eastAsia="Times New Roman" w:hAnsi="Arial" w:cs="Arial"/>
          <w:sz w:val="23"/>
          <w:szCs w:val="23"/>
        </w:rPr>
        <w:t xml:space="preserve">9. </w:t>
      </w:r>
      <w:proofErr w:type="spellStart"/>
      <w:r w:rsidRPr="00FB0728">
        <w:rPr>
          <w:rFonts w:ascii="Arial" w:eastAsia="Times New Roman" w:hAnsi="Arial" w:cs="Arial"/>
          <w:sz w:val="23"/>
          <w:szCs w:val="23"/>
        </w:rPr>
        <w:t>Zojaji</w:t>
      </w:r>
      <w:proofErr w:type="spellEnd"/>
      <w:r w:rsidRPr="00FB0728">
        <w:rPr>
          <w:rFonts w:ascii="Arial" w:eastAsia="Times New Roman" w:hAnsi="Arial" w:cs="Arial"/>
          <w:sz w:val="23"/>
          <w:szCs w:val="23"/>
        </w:rPr>
        <w:t xml:space="preserve">, H., </w:t>
      </w:r>
      <w:proofErr w:type="spellStart"/>
      <w:r w:rsidRPr="00FB0728">
        <w:rPr>
          <w:rFonts w:ascii="Arial" w:eastAsia="Times New Roman" w:hAnsi="Arial" w:cs="Arial"/>
          <w:sz w:val="23"/>
          <w:szCs w:val="23"/>
        </w:rPr>
        <w:t>Ghobakhlou</w:t>
      </w:r>
      <w:proofErr w:type="spellEnd"/>
      <w:r w:rsidRPr="00FB0728">
        <w:rPr>
          <w:rFonts w:ascii="Arial" w:eastAsia="Times New Roman" w:hAnsi="Arial" w:cs="Arial"/>
          <w:sz w:val="23"/>
          <w:szCs w:val="23"/>
        </w:rPr>
        <w:t xml:space="preserve">, M., </w:t>
      </w:r>
      <w:proofErr w:type="spellStart"/>
      <w:r w:rsidRPr="00FB0728">
        <w:rPr>
          <w:rFonts w:ascii="Arial" w:eastAsia="Times New Roman" w:hAnsi="Arial" w:cs="Arial"/>
          <w:sz w:val="23"/>
          <w:szCs w:val="23"/>
        </w:rPr>
        <w:t>Rajabalinia</w:t>
      </w:r>
      <w:proofErr w:type="spellEnd"/>
      <w:r w:rsidRPr="00FB0728">
        <w:rPr>
          <w:rFonts w:ascii="Arial" w:eastAsia="Times New Roman" w:hAnsi="Arial" w:cs="Arial"/>
          <w:sz w:val="23"/>
          <w:szCs w:val="23"/>
        </w:rPr>
        <w:t xml:space="preserve">, H., </w:t>
      </w:r>
      <w:proofErr w:type="spellStart"/>
      <w:r w:rsidRPr="00FB0728">
        <w:rPr>
          <w:rFonts w:ascii="Arial" w:eastAsia="Times New Roman" w:hAnsi="Arial" w:cs="Arial"/>
          <w:sz w:val="23"/>
          <w:szCs w:val="23"/>
        </w:rPr>
        <w:t>Ataei</w:t>
      </w:r>
      <w:proofErr w:type="spellEnd"/>
      <w:r w:rsidRPr="00FB0728">
        <w:rPr>
          <w:rFonts w:ascii="Arial" w:eastAsia="Times New Roman" w:hAnsi="Arial" w:cs="Arial"/>
          <w:sz w:val="23"/>
          <w:szCs w:val="23"/>
        </w:rPr>
        <w:t xml:space="preserve">, E., </w:t>
      </w:r>
      <w:proofErr w:type="spellStart"/>
      <w:r w:rsidRPr="00FB0728">
        <w:rPr>
          <w:rFonts w:ascii="Arial" w:eastAsia="Times New Roman" w:hAnsi="Arial" w:cs="Arial"/>
          <w:sz w:val="23"/>
          <w:szCs w:val="23"/>
        </w:rPr>
        <w:t>Sherafat</w:t>
      </w:r>
      <w:proofErr w:type="spellEnd"/>
      <w:r w:rsidRPr="00FB0728">
        <w:rPr>
          <w:rFonts w:ascii="Arial" w:eastAsia="Times New Roman" w:hAnsi="Arial" w:cs="Arial"/>
          <w:sz w:val="23"/>
          <w:szCs w:val="23"/>
        </w:rPr>
        <w:t xml:space="preserve">, S.J., </w:t>
      </w:r>
      <w:proofErr w:type="spellStart"/>
      <w:r w:rsidRPr="00FB0728">
        <w:rPr>
          <w:rFonts w:ascii="Arial" w:eastAsia="Times New Roman" w:hAnsi="Arial" w:cs="Arial"/>
          <w:sz w:val="23"/>
          <w:szCs w:val="23"/>
        </w:rPr>
        <w:t>Moghimi-Dehkordi</w:t>
      </w:r>
      <w:proofErr w:type="spellEnd"/>
      <w:r w:rsidRPr="00FB0728">
        <w:rPr>
          <w:rFonts w:ascii="Arial" w:eastAsia="Times New Roman" w:hAnsi="Arial" w:cs="Arial"/>
          <w:sz w:val="23"/>
          <w:szCs w:val="23"/>
        </w:rPr>
        <w:t xml:space="preserve">, B., &amp; </w:t>
      </w:r>
      <w:proofErr w:type="spellStart"/>
      <w:r w:rsidRPr="00FB0728">
        <w:rPr>
          <w:rFonts w:ascii="Arial" w:eastAsia="Times New Roman" w:hAnsi="Arial" w:cs="Arial"/>
          <w:sz w:val="23"/>
          <w:szCs w:val="23"/>
        </w:rPr>
        <w:t>Bahreiny</w:t>
      </w:r>
      <w:proofErr w:type="spellEnd"/>
      <w:r w:rsidRPr="00FB0728">
        <w:rPr>
          <w:rFonts w:ascii="Arial" w:eastAsia="Times New Roman" w:hAnsi="Arial" w:cs="Arial"/>
          <w:sz w:val="23"/>
          <w:szCs w:val="23"/>
        </w:rPr>
        <w:t xml:space="preserve">, R., (May 2013) The Efficacy and Safety of Adding the Probiotic </w:t>
      </w:r>
      <w:r w:rsidRPr="00FB0728">
        <w:rPr>
          <w:rFonts w:ascii="Arial" w:eastAsia="Times New Roman" w:hAnsi="Arial" w:cs="Arial"/>
          <w:i/>
          <w:sz w:val="23"/>
          <w:szCs w:val="23"/>
        </w:rPr>
        <w:t xml:space="preserve">Saccharomyces </w:t>
      </w:r>
      <w:proofErr w:type="spellStart"/>
      <w:r w:rsidRPr="00FB0728">
        <w:rPr>
          <w:rFonts w:ascii="Arial" w:eastAsia="Times New Roman" w:hAnsi="Arial" w:cs="Arial"/>
          <w:i/>
          <w:sz w:val="23"/>
          <w:szCs w:val="23"/>
        </w:rPr>
        <w:t>boulardii</w:t>
      </w:r>
      <w:proofErr w:type="spellEnd"/>
      <w:r w:rsidRPr="00FB0728">
        <w:rPr>
          <w:rFonts w:ascii="Arial" w:eastAsia="Times New Roman" w:hAnsi="Arial" w:cs="Arial"/>
          <w:i/>
          <w:sz w:val="23"/>
          <w:szCs w:val="23"/>
        </w:rPr>
        <w:t xml:space="preserve"> </w:t>
      </w:r>
      <w:r w:rsidRPr="00FB0728">
        <w:rPr>
          <w:rFonts w:ascii="Arial" w:eastAsia="Times New Roman" w:hAnsi="Arial" w:cs="Arial"/>
          <w:sz w:val="23"/>
          <w:szCs w:val="23"/>
        </w:rPr>
        <w:t xml:space="preserve">to Standard Triple Therapy for Eradication of </w:t>
      </w:r>
      <w:r w:rsidRPr="00FB0728">
        <w:rPr>
          <w:rFonts w:ascii="Arial" w:eastAsia="Times New Roman" w:hAnsi="Arial" w:cs="Arial"/>
          <w:i/>
          <w:sz w:val="23"/>
          <w:szCs w:val="23"/>
        </w:rPr>
        <w:t xml:space="preserve">H. </w:t>
      </w:r>
      <w:proofErr w:type="gramStart"/>
      <w:r w:rsidRPr="00FB0728">
        <w:rPr>
          <w:rFonts w:ascii="Arial" w:eastAsia="Times New Roman" w:hAnsi="Arial" w:cs="Arial"/>
          <w:i/>
          <w:sz w:val="23"/>
          <w:szCs w:val="23"/>
        </w:rPr>
        <w:t>pylori</w:t>
      </w:r>
      <w:r w:rsidRPr="00FB0728">
        <w:rPr>
          <w:rFonts w:ascii="Arial" w:eastAsia="Times New Roman" w:hAnsi="Arial" w:cs="Arial"/>
          <w:sz w:val="23"/>
          <w:szCs w:val="23"/>
        </w:rPr>
        <w:t xml:space="preserve"> :</w:t>
      </w:r>
      <w:proofErr w:type="gramEnd"/>
      <w:r w:rsidRPr="00FB0728">
        <w:rPr>
          <w:rFonts w:ascii="Arial" w:eastAsia="Times New Roman" w:hAnsi="Arial" w:cs="Arial"/>
          <w:sz w:val="23"/>
          <w:szCs w:val="23"/>
        </w:rPr>
        <w:t xml:space="preserve"> a Randomized Control Trial. </w:t>
      </w:r>
      <w:proofErr w:type="spellStart"/>
      <w:r w:rsidRPr="00FB0728">
        <w:rPr>
          <w:rFonts w:ascii="Arial" w:eastAsia="Times New Roman" w:hAnsi="Arial" w:cs="Arial"/>
          <w:i/>
          <w:sz w:val="23"/>
          <w:szCs w:val="23"/>
        </w:rPr>
        <w:t>Gasteroenterol</w:t>
      </w:r>
      <w:proofErr w:type="spellEnd"/>
      <w:r w:rsidRPr="00FB0728">
        <w:rPr>
          <w:rFonts w:ascii="Arial" w:eastAsia="Times New Roman" w:hAnsi="Arial" w:cs="Arial"/>
          <w:i/>
          <w:sz w:val="23"/>
          <w:szCs w:val="23"/>
        </w:rPr>
        <w:t xml:space="preserve"> </w:t>
      </w:r>
      <w:proofErr w:type="spellStart"/>
      <w:r w:rsidRPr="00FB0728">
        <w:rPr>
          <w:rFonts w:ascii="Arial" w:eastAsia="Times New Roman" w:hAnsi="Arial" w:cs="Arial"/>
          <w:i/>
          <w:sz w:val="23"/>
          <w:szCs w:val="23"/>
        </w:rPr>
        <w:t>Hepatol</w:t>
      </w:r>
      <w:proofErr w:type="spellEnd"/>
      <w:r w:rsidRPr="00FB0728">
        <w:rPr>
          <w:rFonts w:ascii="Arial" w:eastAsia="Times New Roman" w:hAnsi="Arial" w:cs="Arial"/>
          <w:i/>
          <w:sz w:val="23"/>
          <w:szCs w:val="23"/>
        </w:rPr>
        <w:t xml:space="preserve">. </w:t>
      </w:r>
      <w:proofErr w:type="gramStart"/>
      <w:r w:rsidRPr="00FB0728">
        <w:rPr>
          <w:rFonts w:ascii="Arial" w:eastAsia="Times New Roman" w:hAnsi="Arial" w:cs="Arial"/>
          <w:sz w:val="23"/>
          <w:szCs w:val="23"/>
        </w:rPr>
        <w:t>6:88-104.</w:t>
      </w:r>
      <w:proofErr w:type="gramEnd"/>
    </w:p>
    <w:p w14:paraId="5E52D411" w14:textId="77777777" w:rsidR="00FB0728" w:rsidRPr="00FB0728" w:rsidRDefault="00FB0728" w:rsidP="00FB0728">
      <w:pPr>
        <w:rPr>
          <w:rFonts w:ascii="Arial" w:eastAsia="Times New Roman" w:hAnsi="Arial" w:cs="Arial"/>
          <w:sz w:val="23"/>
          <w:szCs w:val="23"/>
        </w:rPr>
      </w:pPr>
    </w:p>
    <w:p w14:paraId="2A9E6AD8" w14:textId="77777777" w:rsidR="00FB0728" w:rsidRPr="00FB0728" w:rsidRDefault="00FB0728" w:rsidP="00FB0728">
      <w:pPr>
        <w:rPr>
          <w:rFonts w:ascii="Arial" w:eastAsia="Times New Roman" w:hAnsi="Arial" w:cs="Arial"/>
          <w:sz w:val="23"/>
          <w:szCs w:val="23"/>
        </w:rPr>
      </w:pPr>
      <w:r w:rsidRPr="00FB0728">
        <w:rPr>
          <w:rFonts w:ascii="Arial" w:eastAsia="Times New Roman" w:hAnsi="Arial" w:cs="Arial"/>
          <w:sz w:val="23"/>
          <w:szCs w:val="23"/>
        </w:rPr>
        <w:t xml:space="preserve">10.Honglin, D., Rowland, I., Thomas, L.V., &amp; </w:t>
      </w:r>
      <w:proofErr w:type="spellStart"/>
      <w:r w:rsidRPr="00FB0728">
        <w:rPr>
          <w:rFonts w:ascii="Arial" w:eastAsia="Times New Roman" w:hAnsi="Arial" w:cs="Arial"/>
          <w:sz w:val="23"/>
          <w:szCs w:val="23"/>
        </w:rPr>
        <w:t>Yaqoob</w:t>
      </w:r>
      <w:proofErr w:type="spellEnd"/>
      <w:r w:rsidRPr="00FB0728">
        <w:rPr>
          <w:rFonts w:ascii="Arial" w:eastAsia="Times New Roman" w:hAnsi="Arial" w:cs="Arial"/>
          <w:sz w:val="23"/>
          <w:szCs w:val="23"/>
        </w:rPr>
        <w:t xml:space="preserve">, P., (January 2013) </w:t>
      </w:r>
      <w:proofErr w:type="spellStart"/>
      <w:r w:rsidRPr="00FB0728">
        <w:rPr>
          <w:rFonts w:ascii="Arial" w:eastAsia="Times New Roman" w:hAnsi="Arial" w:cs="Arial"/>
          <w:sz w:val="23"/>
          <w:szCs w:val="23"/>
        </w:rPr>
        <w:t>Immunomodulatory</w:t>
      </w:r>
      <w:proofErr w:type="spellEnd"/>
      <w:r w:rsidRPr="00FB0728">
        <w:rPr>
          <w:rFonts w:ascii="Arial" w:eastAsia="Times New Roman" w:hAnsi="Arial" w:cs="Arial"/>
          <w:sz w:val="23"/>
          <w:szCs w:val="23"/>
        </w:rPr>
        <w:t xml:space="preserve"> effects of a probiotic drink containing </w:t>
      </w:r>
      <w:r w:rsidRPr="00FB0728">
        <w:rPr>
          <w:rFonts w:ascii="Arial" w:eastAsia="Times New Roman" w:hAnsi="Arial" w:cs="Arial"/>
          <w:i/>
          <w:sz w:val="23"/>
          <w:szCs w:val="23"/>
        </w:rPr>
        <w:t xml:space="preserve">Lactobacillus </w:t>
      </w:r>
      <w:proofErr w:type="spellStart"/>
      <w:r w:rsidRPr="00FB0728">
        <w:rPr>
          <w:rFonts w:ascii="Arial" w:eastAsia="Times New Roman" w:hAnsi="Arial" w:cs="Arial"/>
          <w:i/>
          <w:sz w:val="23"/>
          <w:szCs w:val="23"/>
        </w:rPr>
        <w:t>casei</w:t>
      </w:r>
      <w:proofErr w:type="spellEnd"/>
      <w:r w:rsidRPr="00FB0728">
        <w:rPr>
          <w:rFonts w:ascii="Arial" w:eastAsia="Times New Roman" w:hAnsi="Arial" w:cs="Arial"/>
          <w:sz w:val="23"/>
          <w:szCs w:val="23"/>
        </w:rPr>
        <w:t xml:space="preserve"> </w:t>
      </w:r>
      <w:proofErr w:type="spellStart"/>
      <w:r w:rsidRPr="00FB0728">
        <w:rPr>
          <w:rFonts w:ascii="Arial" w:eastAsia="Times New Roman" w:hAnsi="Arial" w:cs="Arial"/>
          <w:sz w:val="23"/>
          <w:szCs w:val="23"/>
        </w:rPr>
        <w:t>Shirota</w:t>
      </w:r>
      <w:proofErr w:type="spellEnd"/>
      <w:r w:rsidRPr="00FB0728">
        <w:rPr>
          <w:rFonts w:ascii="Arial" w:eastAsia="Times New Roman" w:hAnsi="Arial" w:cs="Arial"/>
          <w:sz w:val="23"/>
          <w:szCs w:val="23"/>
        </w:rPr>
        <w:t xml:space="preserve"> in healthy older volunteers. </w:t>
      </w:r>
      <w:proofErr w:type="spellStart"/>
      <w:proofErr w:type="gramStart"/>
      <w:r w:rsidRPr="00FB0728">
        <w:rPr>
          <w:rFonts w:ascii="Arial" w:eastAsia="Times New Roman" w:hAnsi="Arial" w:cs="Arial"/>
          <w:i/>
          <w:sz w:val="23"/>
          <w:szCs w:val="23"/>
        </w:rPr>
        <w:t>Eur</w:t>
      </w:r>
      <w:proofErr w:type="spellEnd"/>
      <w:r w:rsidRPr="00FB0728">
        <w:rPr>
          <w:rFonts w:ascii="Arial" w:eastAsia="Times New Roman" w:hAnsi="Arial" w:cs="Arial"/>
          <w:i/>
          <w:sz w:val="23"/>
          <w:szCs w:val="23"/>
        </w:rPr>
        <w:t xml:space="preserve"> J </w:t>
      </w:r>
      <w:proofErr w:type="spellStart"/>
      <w:r w:rsidRPr="00FB0728">
        <w:rPr>
          <w:rFonts w:ascii="Arial" w:eastAsia="Times New Roman" w:hAnsi="Arial" w:cs="Arial"/>
          <w:i/>
          <w:sz w:val="23"/>
          <w:szCs w:val="23"/>
        </w:rPr>
        <w:t>Nutr</w:t>
      </w:r>
      <w:proofErr w:type="spellEnd"/>
      <w:r w:rsidRPr="00FB0728">
        <w:rPr>
          <w:rFonts w:ascii="Arial" w:eastAsia="Times New Roman" w:hAnsi="Arial" w:cs="Arial"/>
          <w:i/>
          <w:sz w:val="23"/>
          <w:szCs w:val="23"/>
        </w:rPr>
        <w:t>.</w:t>
      </w:r>
      <w:proofErr w:type="gramEnd"/>
      <w:r w:rsidRPr="00FB0728">
        <w:rPr>
          <w:rFonts w:ascii="Arial" w:eastAsia="Times New Roman" w:hAnsi="Arial" w:cs="Arial"/>
          <w:sz w:val="23"/>
          <w:szCs w:val="23"/>
        </w:rPr>
        <w:t xml:space="preserve"> 52:1853-1863. DOI: 10.1007/s00394-012-0487-1.</w:t>
      </w:r>
    </w:p>
    <w:p w14:paraId="5596C939" w14:textId="77777777" w:rsidR="00FB0728" w:rsidRPr="00BB4025" w:rsidRDefault="00FB0728" w:rsidP="0050280B">
      <w:pPr>
        <w:spacing w:line="480" w:lineRule="auto"/>
        <w:jc w:val="both"/>
        <w:rPr>
          <w:rFonts w:ascii="Arial" w:hAnsi="Arial"/>
        </w:rPr>
      </w:pPr>
    </w:p>
    <w:sectPr w:rsidR="00FB0728" w:rsidRPr="00BB4025" w:rsidSect="001831E6">
      <w:footerReference w:type="even" r:id="rId7"/>
      <w:footerReference w:type="default" r:id="rId8"/>
      <w:pgSz w:w="12240" w:h="15840"/>
      <w:pgMar w:top="1440" w:right="1800" w:bottom="1440" w:left="1800" w:header="72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E0815" w14:textId="77777777" w:rsidR="00E435F9" w:rsidRDefault="00E435F9" w:rsidP="001831E6">
      <w:r>
        <w:separator/>
      </w:r>
    </w:p>
  </w:endnote>
  <w:endnote w:type="continuationSeparator" w:id="0">
    <w:p w14:paraId="6B75E2AF" w14:textId="77777777" w:rsidR="00E435F9" w:rsidRDefault="00E435F9" w:rsidP="00183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Myriad Pro">
    <w:altName w:val="Times New Roman"/>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Garamond Premier Pro">
    <w:altName w:val="Times New Roman"/>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0BE83" w14:textId="77777777" w:rsidR="00E435F9" w:rsidRDefault="00E435F9" w:rsidP="001831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297E82" w14:textId="77777777" w:rsidR="00E435F9" w:rsidRDefault="00E435F9" w:rsidP="001831E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14082" w14:textId="77777777" w:rsidR="00E435F9" w:rsidRDefault="00E435F9" w:rsidP="001831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7DAA">
      <w:rPr>
        <w:rStyle w:val="PageNumber"/>
        <w:noProof/>
      </w:rPr>
      <w:t>8</w:t>
    </w:r>
    <w:r>
      <w:rPr>
        <w:rStyle w:val="PageNumber"/>
      </w:rPr>
      <w:fldChar w:fldCharType="end"/>
    </w:r>
  </w:p>
  <w:p w14:paraId="43247AD7" w14:textId="77777777" w:rsidR="00E435F9" w:rsidRDefault="00E435F9" w:rsidP="001831E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10D43" w14:textId="77777777" w:rsidR="00E435F9" w:rsidRDefault="00E435F9" w:rsidP="001831E6">
      <w:r>
        <w:separator/>
      </w:r>
    </w:p>
  </w:footnote>
  <w:footnote w:type="continuationSeparator" w:id="0">
    <w:p w14:paraId="42846439" w14:textId="77777777" w:rsidR="00E435F9" w:rsidRDefault="00E435F9" w:rsidP="001831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025"/>
    <w:rsid w:val="000118B9"/>
    <w:rsid w:val="000132F9"/>
    <w:rsid w:val="000359E5"/>
    <w:rsid w:val="00036106"/>
    <w:rsid w:val="00060E62"/>
    <w:rsid w:val="00067698"/>
    <w:rsid w:val="00091B8F"/>
    <w:rsid w:val="00120821"/>
    <w:rsid w:val="00172DEF"/>
    <w:rsid w:val="001831E6"/>
    <w:rsid w:val="001C5E84"/>
    <w:rsid w:val="001C5FD1"/>
    <w:rsid w:val="002A7DAA"/>
    <w:rsid w:val="00340B70"/>
    <w:rsid w:val="00345FEF"/>
    <w:rsid w:val="003830A6"/>
    <w:rsid w:val="00394AC2"/>
    <w:rsid w:val="00493287"/>
    <w:rsid w:val="004B5350"/>
    <w:rsid w:val="0050280B"/>
    <w:rsid w:val="00516B37"/>
    <w:rsid w:val="00567C81"/>
    <w:rsid w:val="00686A7F"/>
    <w:rsid w:val="007422F8"/>
    <w:rsid w:val="00755755"/>
    <w:rsid w:val="007E7652"/>
    <w:rsid w:val="008E2673"/>
    <w:rsid w:val="00913B78"/>
    <w:rsid w:val="00963101"/>
    <w:rsid w:val="00A67A94"/>
    <w:rsid w:val="00AA0613"/>
    <w:rsid w:val="00AF6A64"/>
    <w:rsid w:val="00B02505"/>
    <w:rsid w:val="00B12751"/>
    <w:rsid w:val="00B72881"/>
    <w:rsid w:val="00BB2497"/>
    <w:rsid w:val="00BB4025"/>
    <w:rsid w:val="00BB4FED"/>
    <w:rsid w:val="00CE10C9"/>
    <w:rsid w:val="00D0399A"/>
    <w:rsid w:val="00D86413"/>
    <w:rsid w:val="00E435F9"/>
    <w:rsid w:val="00E92293"/>
    <w:rsid w:val="00EC4241"/>
    <w:rsid w:val="00EE48C3"/>
    <w:rsid w:val="00F10ABF"/>
    <w:rsid w:val="00F5423B"/>
    <w:rsid w:val="00FA3526"/>
    <w:rsid w:val="00FB0728"/>
    <w:rsid w:val="00FE2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BE565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02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831E6"/>
    <w:pPr>
      <w:tabs>
        <w:tab w:val="center" w:pos="4320"/>
        <w:tab w:val="right" w:pos="8640"/>
      </w:tabs>
    </w:pPr>
  </w:style>
  <w:style w:type="character" w:customStyle="1" w:styleId="FooterChar">
    <w:name w:val="Footer Char"/>
    <w:basedOn w:val="DefaultParagraphFont"/>
    <w:link w:val="Footer"/>
    <w:uiPriority w:val="99"/>
    <w:rsid w:val="001831E6"/>
    <w:rPr>
      <w:sz w:val="24"/>
      <w:szCs w:val="24"/>
      <w:lang w:eastAsia="en-US"/>
    </w:rPr>
  </w:style>
  <w:style w:type="character" w:styleId="PageNumber">
    <w:name w:val="page number"/>
    <w:basedOn w:val="DefaultParagraphFont"/>
    <w:uiPriority w:val="99"/>
    <w:semiHidden/>
    <w:unhideWhenUsed/>
    <w:rsid w:val="001831E6"/>
  </w:style>
  <w:style w:type="paragraph" w:styleId="Header">
    <w:name w:val="header"/>
    <w:basedOn w:val="Normal"/>
    <w:link w:val="HeaderChar"/>
    <w:uiPriority w:val="99"/>
    <w:unhideWhenUsed/>
    <w:rsid w:val="000359E5"/>
    <w:pPr>
      <w:tabs>
        <w:tab w:val="center" w:pos="4320"/>
        <w:tab w:val="right" w:pos="8640"/>
      </w:tabs>
    </w:pPr>
  </w:style>
  <w:style w:type="character" w:customStyle="1" w:styleId="HeaderChar">
    <w:name w:val="Header Char"/>
    <w:basedOn w:val="DefaultParagraphFont"/>
    <w:link w:val="Header"/>
    <w:uiPriority w:val="99"/>
    <w:rsid w:val="000359E5"/>
    <w:rPr>
      <w:sz w:val="24"/>
      <w:szCs w:val="24"/>
      <w:lang w:eastAsia="en-US"/>
    </w:rPr>
  </w:style>
  <w:style w:type="paragraph" w:customStyle="1" w:styleId="Default">
    <w:name w:val="Default"/>
    <w:rsid w:val="00FB0728"/>
    <w:pPr>
      <w:widowControl w:val="0"/>
      <w:autoSpaceDE w:val="0"/>
      <w:autoSpaceDN w:val="0"/>
      <w:adjustRightInd w:val="0"/>
    </w:pPr>
    <w:rPr>
      <w:rFonts w:ascii="Myriad Pro" w:hAnsi="Myriad Pro" w:cs="Myriad Pro"/>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02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831E6"/>
    <w:pPr>
      <w:tabs>
        <w:tab w:val="center" w:pos="4320"/>
        <w:tab w:val="right" w:pos="8640"/>
      </w:tabs>
    </w:pPr>
  </w:style>
  <w:style w:type="character" w:customStyle="1" w:styleId="FooterChar">
    <w:name w:val="Footer Char"/>
    <w:basedOn w:val="DefaultParagraphFont"/>
    <w:link w:val="Footer"/>
    <w:uiPriority w:val="99"/>
    <w:rsid w:val="001831E6"/>
    <w:rPr>
      <w:sz w:val="24"/>
      <w:szCs w:val="24"/>
      <w:lang w:eastAsia="en-US"/>
    </w:rPr>
  </w:style>
  <w:style w:type="character" w:styleId="PageNumber">
    <w:name w:val="page number"/>
    <w:basedOn w:val="DefaultParagraphFont"/>
    <w:uiPriority w:val="99"/>
    <w:semiHidden/>
    <w:unhideWhenUsed/>
    <w:rsid w:val="001831E6"/>
  </w:style>
  <w:style w:type="paragraph" w:styleId="Header">
    <w:name w:val="header"/>
    <w:basedOn w:val="Normal"/>
    <w:link w:val="HeaderChar"/>
    <w:uiPriority w:val="99"/>
    <w:unhideWhenUsed/>
    <w:rsid w:val="000359E5"/>
    <w:pPr>
      <w:tabs>
        <w:tab w:val="center" w:pos="4320"/>
        <w:tab w:val="right" w:pos="8640"/>
      </w:tabs>
    </w:pPr>
  </w:style>
  <w:style w:type="character" w:customStyle="1" w:styleId="HeaderChar">
    <w:name w:val="Header Char"/>
    <w:basedOn w:val="DefaultParagraphFont"/>
    <w:link w:val="Header"/>
    <w:uiPriority w:val="99"/>
    <w:rsid w:val="000359E5"/>
    <w:rPr>
      <w:sz w:val="24"/>
      <w:szCs w:val="24"/>
      <w:lang w:eastAsia="en-US"/>
    </w:rPr>
  </w:style>
  <w:style w:type="paragraph" w:customStyle="1" w:styleId="Default">
    <w:name w:val="Default"/>
    <w:rsid w:val="00FB0728"/>
    <w:pPr>
      <w:widowControl w:val="0"/>
      <w:autoSpaceDE w:val="0"/>
      <w:autoSpaceDN w:val="0"/>
      <w:adjustRightInd w:val="0"/>
    </w:pPr>
    <w:rPr>
      <w:rFonts w:ascii="Myriad Pro"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3486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2103</Words>
  <Characters>11992</Characters>
  <Application>Microsoft Macintosh Word</Application>
  <DocSecurity>0</DocSecurity>
  <Lines>99</Lines>
  <Paragraphs>28</Paragraphs>
  <ScaleCrop>false</ScaleCrop>
  <Company/>
  <LinksUpToDate>false</LinksUpToDate>
  <CharactersWithSpaces>14067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Kerry Barbera</cp:lastModifiedBy>
  <cp:revision>2</cp:revision>
  <dcterms:created xsi:type="dcterms:W3CDTF">2014-12-30T21:27:00Z</dcterms:created>
  <dcterms:modified xsi:type="dcterms:W3CDTF">2014-12-30T21:27:00Z</dcterms:modified>
</cp:coreProperties>
</file>