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83" w:rsidRDefault="00143A83" w:rsidP="00143A83">
      <w:r>
        <w:t>Child Development 251- Observational Techniques</w:t>
      </w:r>
    </w:p>
    <w:p w:rsidR="00143A83" w:rsidRDefault="00143A83" w:rsidP="00143A83"/>
    <w:p w:rsidR="00143A83" w:rsidRDefault="00143A83" w:rsidP="00143A83">
      <w:r>
        <w:t>Ethi</w:t>
      </w:r>
      <w:r w:rsidR="00C72192">
        <w:t>cs Assessment</w:t>
      </w:r>
      <w:r w:rsidR="00C72192">
        <w:tab/>
      </w:r>
      <w:r w:rsidR="00C72192">
        <w:tab/>
      </w:r>
      <w:r w:rsidR="00C72192">
        <w:tab/>
      </w:r>
      <w:r w:rsidR="00C72192">
        <w:tab/>
      </w:r>
      <w:r w:rsidR="00C72192">
        <w:tab/>
      </w:r>
      <w:r w:rsidR="00C72192">
        <w:tab/>
        <w:t xml:space="preserve">Name </w:t>
      </w:r>
      <w:r w:rsidR="00C72192" w:rsidRPr="00C72192">
        <w:rPr>
          <w:u w:val="single"/>
        </w:rPr>
        <w:t>Caroline Vallejo</w:t>
      </w:r>
    </w:p>
    <w:p w:rsidR="00143A83" w:rsidRDefault="00143A83" w:rsidP="00143A83"/>
    <w:p w:rsidR="00143A83" w:rsidRDefault="00143A83" w:rsidP="00143A83">
      <w:r>
        <w:t>1.  According the NAEYC's Code of Ethical Conduct, which principle takes precedence over all others when one is working with children and their families?</w:t>
      </w:r>
    </w:p>
    <w:p w:rsidR="00C72192" w:rsidRPr="00C72192" w:rsidRDefault="00C72192" w:rsidP="00143A83">
      <w:pPr>
        <w:rPr>
          <w:i/>
        </w:rPr>
      </w:pPr>
    </w:p>
    <w:p w:rsidR="00143A83" w:rsidRPr="00C72192" w:rsidRDefault="00C72192" w:rsidP="00143A83">
      <w:pPr>
        <w:rPr>
          <w:i/>
        </w:rPr>
      </w:pPr>
      <w:r w:rsidRPr="00C72192">
        <w:rPr>
          <w:i/>
        </w:rPr>
        <w:tab/>
      </w:r>
      <w:r w:rsidR="000C0E7B">
        <w:rPr>
          <w:i/>
        </w:rPr>
        <w:t>“</w:t>
      </w:r>
      <w:r w:rsidRPr="00C72192">
        <w:rPr>
          <w:i/>
        </w:rPr>
        <w:t>P-1.1—Above all, we shall not harm children. We shall not participate in practices that are emotionally damaging, physically harmful, disrespectful, degrading, dangerous, exploitative, or intimidating to children</w:t>
      </w:r>
      <w:r w:rsidR="000C0E7B">
        <w:rPr>
          <w:i/>
        </w:rPr>
        <w:t>”</w:t>
      </w:r>
    </w:p>
    <w:p w:rsidR="00143A83" w:rsidRDefault="00143A83" w:rsidP="00143A83"/>
    <w:p w:rsidR="00143A83" w:rsidRDefault="00143A83" w:rsidP="00143A83"/>
    <w:p w:rsidR="00143A83" w:rsidRDefault="00143A83" w:rsidP="00143A83">
      <w:r>
        <w:t>2.  List one way in which professionals working with children have an ethical responsibility to families.</w:t>
      </w:r>
    </w:p>
    <w:p w:rsidR="00143A83" w:rsidRDefault="00143A83" w:rsidP="00143A83"/>
    <w:p w:rsidR="00143A83" w:rsidRDefault="00C72192" w:rsidP="00143A83">
      <w:pPr>
        <w:rPr>
          <w:i/>
        </w:rPr>
      </w:pPr>
      <w:r>
        <w:tab/>
      </w:r>
      <w:r w:rsidR="000C0E7B">
        <w:t>“</w:t>
      </w:r>
      <w:r w:rsidRPr="00C72192">
        <w:rPr>
          <w:i/>
        </w:rPr>
        <w:t>P-2.2—</w:t>
      </w:r>
      <w:proofErr w:type="gramStart"/>
      <w:r w:rsidRPr="00C72192">
        <w:rPr>
          <w:i/>
        </w:rPr>
        <w:t>We</w:t>
      </w:r>
      <w:proofErr w:type="gramEnd"/>
      <w:r w:rsidRPr="00C72192">
        <w:rPr>
          <w:i/>
        </w:rPr>
        <w:t xml:space="preserve"> shall inform families of program philosophy, policies curriculum, assessment system, and personnel qualifications, a</w:t>
      </w:r>
      <w:r>
        <w:rPr>
          <w:i/>
        </w:rPr>
        <w:t>nd explain why we teach as we do.</w:t>
      </w:r>
      <w:r w:rsidR="000C0E7B">
        <w:rPr>
          <w:i/>
        </w:rPr>
        <w:t>”</w:t>
      </w:r>
    </w:p>
    <w:p w:rsidR="000C0E7B" w:rsidRDefault="000C0E7B" w:rsidP="00143A83">
      <w:pPr>
        <w:rPr>
          <w:i/>
        </w:rPr>
      </w:pPr>
    </w:p>
    <w:p w:rsidR="000C0E7B" w:rsidRPr="00C72192" w:rsidRDefault="000C0E7B" w:rsidP="00143A83">
      <w:pPr>
        <w:rPr>
          <w:i/>
        </w:rPr>
      </w:pPr>
      <w:r>
        <w:rPr>
          <w:i/>
        </w:rPr>
        <w:t xml:space="preserve">The parents will want to know what is and how their children are learning and it’s our responsibility to let parents and family know, with as much detail as needed, exactly what they’re children will learn and how they will learn it and by whom they will be </w:t>
      </w:r>
      <w:proofErr w:type="spellStart"/>
      <w:r>
        <w:rPr>
          <w:i/>
        </w:rPr>
        <w:t>tought</w:t>
      </w:r>
      <w:proofErr w:type="spellEnd"/>
      <w:r>
        <w:rPr>
          <w:i/>
        </w:rPr>
        <w:t>.</w:t>
      </w:r>
    </w:p>
    <w:p w:rsidR="00143A83" w:rsidRDefault="00143A83" w:rsidP="00143A83"/>
    <w:p w:rsidR="00143A83" w:rsidRDefault="00143A83" w:rsidP="00143A83"/>
    <w:p w:rsidR="00143A83" w:rsidRDefault="00143A83" w:rsidP="00143A83"/>
    <w:p w:rsidR="00143A83" w:rsidRDefault="00143A83" w:rsidP="00143A83">
      <w:r>
        <w:t>3.  Briefly describe one way in which a person working as a member of a team in a child care program can respect their colleagues' rights to an ethical and professional relationship.</w:t>
      </w:r>
    </w:p>
    <w:p w:rsidR="00143A83" w:rsidRDefault="00143A83" w:rsidP="00143A83"/>
    <w:p w:rsidR="00143A83" w:rsidRDefault="00C72192" w:rsidP="00143A83">
      <w:r>
        <w:tab/>
      </w:r>
      <w:r w:rsidR="000C0E7B">
        <w:t>“</w:t>
      </w:r>
      <w:r w:rsidR="000C0E7B">
        <w:rPr>
          <w:i/>
        </w:rPr>
        <w:t>I-3C.4—</w:t>
      </w:r>
      <w:proofErr w:type="gramStart"/>
      <w:r w:rsidR="000C0E7B">
        <w:rPr>
          <w:i/>
        </w:rPr>
        <w:t>To</w:t>
      </w:r>
      <w:proofErr w:type="gramEnd"/>
      <w:r w:rsidR="000C0E7B">
        <w:rPr>
          <w:i/>
        </w:rPr>
        <w:t xml:space="preserve"> encourage and support continual development of employees in becoming more skilled and knowledgeable practitioners.”</w:t>
      </w:r>
    </w:p>
    <w:p w:rsidR="00143A83" w:rsidRDefault="00143A83" w:rsidP="00143A83"/>
    <w:p w:rsidR="000C0E7B" w:rsidRDefault="000C0E7B" w:rsidP="00143A83">
      <w:pPr>
        <w:rPr>
          <w:i/>
        </w:rPr>
      </w:pPr>
      <w:r>
        <w:rPr>
          <w:i/>
        </w:rPr>
        <w:t xml:space="preserve">Encouraging employees to be their best selves will help them grow, all the while being able to better help children grow and develop themselves. </w:t>
      </w:r>
    </w:p>
    <w:p w:rsidR="000C0E7B" w:rsidRPr="000C0E7B" w:rsidRDefault="000C0E7B" w:rsidP="00143A83">
      <w:pPr>
        <w:rPr>
          <w:i/>
        </w:rPr>
      </w:pPr>
    </w:p>
    <w:p w:rsidR="00143A83" w:rsidRDefault="00143A83" w:rsidP="00143A83"/>
    <w:p w:rsidR="00143A83" w:rsidRDefault="00143A83" w:rsidP="00143A83">
      <w:r>
        <w:t>4.  Cite one way in which those working with children and their families have an ethical responsibility to the community and society in which they reside.</w:t>
      </w:r>
    </w:p>
    <w:p w:rsidR="000C0E7B" w:rsidRDefault="000C0E7B" w:rsidP="00143A83"/>
    <w:p w:rsidR="00143A83" w:rsidRDefault="000C0E7B" w:rsidP="00143A83">
      <w:pPr>
        <w:rPr>
          <w:i/>
        </w:rPr>
      </w:pPr>
      <w:r>
        <w:tab/>
      </w:r>
      <w:r>
        <w:rPr>
          <w:i/>
        </w:rPr>
        <w:t>“I-4.4—To work through education, research, and advocacy toward a society in which all youn</w:t>
      </w:r>
      <w:r w:rsidR="00BB4E10">
        <w:rPr>
          <w:i/>
        </w:rPr>
        <w:t>g children have access to high-quality early care and education programs.”</w:t>
      </w:r>
    </w:p>
    <w:p w:rsidR="00BB4E10" w:rsidRDefault="00BB4E10" w:rsidP="00143A83">
      <w:pPr>
        <w:rPr>
          <w:i/>
        </w:rPr>
      </w:pPr>
    </w:p>
    <w:p w:rsidR="00BB4E10" w:rsidRDefault="00BB4E10" w:rsidP="00143A83">
      <w:pPr>
        <w:rPr>
          <w:i/>
        </w:rPr>
      </w:pPr>
      <w:r>
        <w:rPr>
          <w:i/>
        </w:rPr>
        <w:t xml:space="preserve">It is very important that children and families in all communities have accessible child care programs if needed. </w:t>
      </w:r>
    </w:p>
    <w:p w:rsidR="00BB4E10" w:rsidRPr="000C0E7B" w:rsidRDefault="00BB4E10" w:rsidP="00143A83">
      <w:pPr>
        <w:rPr>
          <w:i/>
        </w:rPr>
      </w:pPr>
    </w:p>
    <w:p w:rsidR="00143A83" w:rsidRDefault="00143A83" w:rsidP="00143A83"/>
    <w:p w:rsidR="00143A83" w:rsidRDefault="00143A83" w:rsidP="00143A83"/>
    <w:p w:rsidR="00143A83" w:rsidRDefault="00143A83" w:rsidP="00143A83">
      <w:r>
        <w:lastRenderedPageBreak/>
        <w:t>5.  The parent of a child you have been observing approaches you in the observation booth and begins to question you about the notes you have recorded.  You explain that you are a beginning observation student and that the information you have jotted down is confidential.  The parent forcefully states that he/she has a right to know what you have recorded about his/her child.  Describe what you will do?</w:t>
      </w:r>
    </w:p>
    <w:p w:rsidR="00143A83" w:rsidRDefault="00143A83" w:rsidP="00143A83"/>
    <w:p w:rsidR="00143A83" w:rsidRDefault="00BB4E10" w:rsidP="00143A83">
      <w:r>
        <w:rPr>
          <w:i/>
        </w:rPr>
        <w:tab/>
        <w:t>I will kindly refuse the parents request to read what I’ve observed of their child.</w:t>
      </w:r>
    </w:p>
    <w:p w:rsidR="00143A83" w:rsidRDefault="00143A83" w:rsidP="00143A83"/>
    <w:p w:rsidR="00143A83" w:rsidRDefault="00143A83" w:rsidP="00143A83"/>
    <w:p w:rsidR="00143A83" w:rsidRDefault="00143A83" w:rsidP="00143A83"/>
    <w:p w:rsidR="00143A83" w:rsidRDefault="00143A83" w:rsidP="00143A83">
      <w:r>
        <w:t>6.  A friend of yours becomes fascinated with your accounts of some fairly unusual behavior displayed by one of the children in the group you observe.  She asks you about the child's background and family life, which was discussed during class the day before.  How will you respond?</w:t>
      </w:r>
    </w:p>
    <w:p w:rsidR="00143A83" w:rsidRDefault="00143A83" w:rsidP="00143A83"/>
    <w:p w:rsidR="00143A83" w:rsidRPr="00BB4E10" w:rsidRDefault="00BB4E10" w:rsidP="00143A83">
      <w:pPr>
        <w:rPr>
          <w:i/>
        </w:rPr>
      </w:pPr>
      <w:r>
        <w:tab/>
      </w:r>
      <w:r>
        <w:rPr>
          <w:i/>
        </w:rPr>
        <w:t>I will tell my friend that I am not allowed to disclose any information on any of the children I have observed regarding family and background.</w:t>
      </w:r>
    </w:p>
    <w:p w:rsidR="00143A83" w:rsidRDefault="00143A83" w:rsidP="00143A83"/>
    <w:p w:rsidR="00143A83" w:rsidRDefault="00143A83" w:rsidP="00143A83"/>
    <w:p w:rsidR="00143A83" w:rsidRDefault="00143A83" w:rsidP="00143A83"/>
    <w:p w:rsidR="00143A83" w:rsidRDefault="00143A83" w:rsidP="00143A83">
      <w:r>
        <w:t>7.  While observing a child in the dramatic play area, you notice a sharp knife in the child-sized dish drainer.  The child you are observing in the area begins to move closer and closer to the sink area.  The teachers are nowhere in sight.  It appears that you are the only person who has observed the knife and there are no other observation students in the booth.  What will you do?</w:t>
      </w:r>
    </w:p>
    <w:p w:rsidR="00143A83" w:rsidRDefault="00143A83" w:rsidP="00143A83"/>
    <w:p w:rsidR="00737429" w:rsidRPr="00B46A70" w:rsidRDefault="00B46A70">
      <w:pPr>
        <w:rPr>
          <w:i/>
        </w:rPr>
      </w:pPr>
      <w:r>
        <w:tab/>
      </w:r>
      <w:r>
        <w:rPr>
          <w:i/>
        </w:rPr>
        <w:t>I will immediately run up to Modoc 216 and inform them of the danger and let them decide the next step of action.</w:t>
      </w:r>
      <w:bookmarkStart w:id="0" w:name="_GoBack"/>
      <w:bookmarkEnd w:id="0"/>
    </w:p>
    <w:sectPr w:rsidR="00737429" w:rsidRPr="00B46A70" w:rsidSect="00737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83"/>
    <w:rsid w:val="000C0E7B"/>
    <w:rsid w:val="00143A83"/>
    <w:rsid w:val="00737429"/>
    <w:rsid w:val="00B46A70"/>
    <w:rsid w:val="00BB4E10"/>
    <w:rsid w:val="00C7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Caroline</cp:lastModifiedBy>
  <cp:revision>2</cp:revision>
  <dcterms:created xsi:type="dcterms:W3CDTF">2013-09-11T07:44:00Z</dcterms:created>
  <dcterms:modified xsi:type="dcterms:W3CDTF">2013-09-11T07:44:00Z</dcterms:modified>
</cp:coreProperties>
</file>