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89F" w:rsidRDefault="0024289F" w:rsidP="0024289F">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Shauna Soule</w:t>
      </w:r>
    </w:p>
    <w:p w:rsidR="0024289F" w:rsidRDefault="0024289F" w:rsidP="0024289F">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Professor Pearce</w:t>
      </w:r>
    </w:p>
    <w:p w:rsidR="0024289F" w:rsidRDefault="0024289F" w:rsidP="0024289F">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April 28</w:t>
      </w:r>
      <w:r w:rsidRPr="0024289F">
        <w:rPr>
          <w:rFonts w:ascii="Times New Roman" w:hAnsi="Times New Roman" w:cs="Times New Roman"/>
          <w:sz w:val="24"/>
          <w:szCs w:val="24"/>
          <w:vertAlign w:val="superscript"/>
        </w:rPr>
        <w:t>th</w:t>
      </w:r>
      <w:r>
        <w:rPr>
          <w:rFonts w:ascii="Times New Roman" w:hAnsi="Times New Roman" w:cs="Times New Roman"/>
          <w:sz w:val="24"/>
          <w:szCs w:val="24"/>
        </w:rPr>
        <w:t>, 2015</w:t>
      </w:r>
    </w:p>
    <w:p w:rsidR="0024289F" w:rsidRDefault="0024289F" w:rsidP="0024289F">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Theoretical Perspectives</w:t>
      </w:r>
    </w:p>
    <w:p w:rsidR="004F11B2" w:rsidRDefault="0024289F" w:rsidP="00413B0C">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Remembering the Holocaust through Collective Memory:</w:t>
      </w:r>
      <w:r w:rsidR="004F11B2">
        <w:rPr>
          <w:rFonts w:ascii="Times New Roman" w:hAnsi="Times New Roman" w:cs="Times New Roman"/>
          <w:sz w:val="24"/>
          <w:szCs w:val="24"/>
        </w:rPr>
        <w:t xml:space="preserve"> </w:t>
      </w:r>
    </w:p>
    <w:p w:rsidR="007E7814" w:rsidRDefault="004F11B2" w:rsidP="00413B0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Collective memory is exactly how it sounds, the passing of memories through a group or culture. This is a field of theory that Maurice Halbwachs and other theorists alike studied in hopes of understanding how or why this activity occurs. </w:t>
      </w:r>
      <w:r w:rsidR="00140CB0">
        <w:rPr>
          <w:rFonts w:ascii="Times New Roman" w:hAnsi="Times New Roman" w:cs="Times New Roman"/>
          <w:sz w:val="24"/>
          <w:szCs w:val="24"/>
        </w:rPr>
        <w:t xml:space="preserve">The Holocaust, an event that is known through generations and societies, is a prime example of the existence of collective memory. The question then is why is the Holocaust such an important event that it is remembered across such a vast array of dimensions? Through the passing of information in the form of </w:t>
      </w:r>
      <w:r w:rsidR="007E7814">
        <w:rPr>
          <w:rFonts w:ascii="Times New Roman" w:hAnsi="Times New Roman" w:cs="Times New Roman"/>
          <w:sz w:val="24"/>
          <w:szCs w:val="24"/>
        </w:rPr>
        <w:t xml:space="preserve">historical information, the memorialization of such an event, and the passing of information that comes from memorialized influence, the Holocaust can be analyzed through the perspective of collective memory. </w:t>
      </w:r>
    </w:p>
    <w:p w:rsidR="00BF2541" w:rsidRDefault="00D14C19" w:rsidP="003550B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event of the Holocaust would be the most logical place to begin with when discussing how the memory of such an event is passed d</w:t>
      </w:r>
      <w:r w:rsidR="00D93B1C">
        <w:rPr>
          <w:rFonts w:ascii="Times New Roman" w:hAnsi="Times New Roman" w:cs="Times New Roman"/>
          <w:sz w:val="24"/>
          <w:szCs w:val="24"/>
        </w:rPr>
        <w:t>own through the ages</w:t>
      </w:r>
      <w:r w:rsidR="004B0A48">
        <w:rPr>
          <w:rFonts w:ascii="Times New Roman" w:hAnsi="Times New Roman" w:cs="Times New Roman"/>
          <w:sz w:val="24"/>
          <w:szCs w:val="24"/>
        </w:rPr>
        <w:t xml:space="preserve">. </w:t>
      </w:r>
      <w:r w:rsidR="007756D2">
        <w:rPr>
          <w:rFonts w:ascii="Times New Roman" w:hAnsi="Times New Roman" w:cs="Times New Roman"/>
          <w:sz w:val="24"/>
          <w:szCs w:val="24"/>
        </w:rPr>
        <w:t xml:space="preserve">There are two common forms of historical documentation which are used: </w:t>
      </w:r>
      <w:r w:rsidR="004B0A48">
        <w:rPr>
          <w:rFonts w:ascii="Times New Roman" w:hAnsi="Times New Roman" w:cs="Times New Roman"/>
          <w:sz w:val="24"/>
          <w:szCs w:val="24"/>
        </w:rPr>
        <w:t>survivor’s</w:t>
      </w:r>
      <w:r w:rsidR="007756D2">
        <w:rPr>
          <w:rFonts w:ascii="Times New Roman" w:hAnsi="Times New Roman" w:cs="Times New Roman"/>
          <w:sz w:val="24"/>
          <w:szCs w:val="24"/>
        </w:rPr>
        <w:t xml:space="preserve"> </w:t>
      </w:r>
      <w:r w:rsidR="004B0A48">
        <w:rPr>
          <w:rFonts w:ascii="Times New Roman" w:hAnsi="Times New Roman" w:cs="Times New Roman"/>
          <w:sz w:val="24"/>
          <w:szCs w:val="24"/>
        </w:rPr>
        <w:t xml:space="preserve">experiences </w:t>
      </w:r>
      <w:r w:rsidR="007756D2">
        <w:rPr>
          <w:rFonts w:ascii="Times New Roman" w:hAnsi="Times New Roman" w:cs="Times New Roman"/>
          <w:sz w:val="24"/>
          <w:szCs w:val="24"/>
        </w:rPr>
        <w:t xml:space="preserve">and historical texts. </w:t>
      </w:r>
      <w:r w:rsidR="00E950AA">
        <w:rPr>
          <w:rFonts w:ascii="Times New Roman" w:hAnsi="Times New Roman" w:cs="Times New Roman"/>
          <w:sz w:val="24"/>
          <w:szCs w:val="24"/>
        </w:rPr>
        <w:t xml:space="preserve">Most people, on the topic of the Holocaust, begin with texts and media information presented about the events which took place during this genocide. </w:t>
      </w:r>
      <w:r w:rsidR="00E65514">
        <w:rPr>
          <w:rFonts w:ascii="Times New Roman" w:hAnsi="Times New Roman" w:cs="Times New Roman"/>
          <w:sz w:val="24"/>
          <w:szCs w:val="24"/>
        </w:rPr>
        <w:t xml:space="preserve">From history classes to documentaries found while browsing through the internet, the information of the factual and event based details </w:t>
      </w:r>
      <w:r w:rsidR="006D7F35">
        <w:rPr>
          <w:rFonts w:ascii="Times New Roman" w:hAnsi="Times New Roman" w:cs="Times New Roman"/>
          <w:sz w:val="24"/>
          <w:szCs w:val="24"/>
        </w:rPr>
        <w:t>of the Holocaust are not unknown t</w:t>
      </w:r>
      <w:r w:rsidR="009F5736">
        <w:rPr>
          <w:rFonts w:ascii="Times New Roman" w:hAnsi="Times New Roman" w:cs="Times New Roman"/>
          <w:sz w:val="24"/>
          <w:szCs w:val="24"/>
        </w:rPr>
        <w:t xml:space="preserve">o mass amounts of people from all across the globe. Halbwachs mentions in the article speaking on collective memory about literature and its influence upon memories created (Halbwachs </w:t>
      </w:r>
      <w:r w:rsidR="000C36A6">
        <w:rPr>
          <w:rFonts w:ascii="Times New Roman" w:hAnsi="Times New Roman" w:cs="Times New Roman"/>
          <w:sz w:val="24"/>
          <w:szCs w:val="24"/>
        </w:rPr>
        <w:t xml:space="preserve">[1941, 1952] </w:t>
      </w:r>
      <w:r w:rsidR="009F5736">
        <w:rPr>
          <w:rFonts w:ascii="Times New Roman" w:hAnsi="Times New Roman" w:cs="Times New Roman"/>
          <w:sz w:val="24"/>
          <w:szCs w:val="24"/>
        </w:rPr>
        <w:t>1992</w:t>
      </w:r>
      <w:r w:rsidR="000C36A6">
        <w:rPr>
          <w:rFonts w:ascii="Times New Roman" w:hAnsi="Times New Roman" w:cs="Times New Roman"/>
          <w:sz w:val="24"/>
          <w:szCs w:val="24"/>
        </w:rPr>
        <w:t>, Pg. 46</w:t>
      </w:r>
      <w:r w:rsidR="009F5736">
        <w:rPr>
          <w:rFonts w:ascii="Times New Roman" w:hAnsi="Times New Roman" w:cs="Times New Roman"/>
          <w:sz w:val="24"/>
          <w:szCs w:val="24"/>
        </w:rPr>
        <w:t xml:space="preserve">). </w:t>
      </w:r>
      <w:r w:rsidR="001D19E4">
        <w:rPr>
          <w:rFonts w:ascii="Times New Roman" w:hAnsi="Times New Roman" w:cs="Times New Roman"/>
          <w:sz w:val="24"/>
          <w:szCs w:val="24"/>
        </w:rPr>
        <w:t xml:space="preserve">When literature is first read, it is information taken in at a time where this is a pure experience and any other time after that the information is influenced by </w:t>
      </w:r>
      <w:r w:rsidR="004B0A48">
        <w:rPr>
          <w:rFonts w:ascii="Times New Roman" w:hAnsi="Times New Roman" w:cs="Times New Roman"/>
          <w:sz w:val="24"/>
          <w:szCs w:val="24"/>
        </w:rPr>
        <w:t>other memori</w:t>
      </w:r>
      <w:r w:rsidR="00B37A6B">
        <w:rPr>
          <w:rFonts w:ascii="Times New Roman" w:hAnsi="Times New Roman" w:cs="Times New Roman"/>
          <w:sz w:val="24"/>
          <w:szCs w:val="24"/>
        </w:rPr>
        <w:t xml:space="preserve">es made in between. This comes from the </w:t>
      </w:r>
      <w:r w:rsidR="00B37A6B">
        <w:rPr>
          <w:rFonts w:ascii="Times New Roman" w:hAnsi="Times New Roman" w:cs="Times New Roman"/>
          <w:sz w:val="24"/>
          <w:szCs w:val="24"/>
        </w:rPr>
        <w:lastRenderedPageBreak/>
        <w:t>intake of new information whether it pertains specif</w:t>
      </w:r>
      <w:r w:rsidR="000C36A6">
        <w:rPr>
          <w:rFonts w:ascii="Times New Roman" w:hAnsi="Times New Roman" w:cs="Times New Roman"/>
          <w:sz w:val="24"/>
          <w:szCs w:val="24"/>
        </w:rPr>
        <w:t>ically to the Holocaust or not, or over something that shares similarities to the event.</w:t>
      </w:r>
      <w:r w:rsidR="00BF2541">
        <w:rPr>
          <w:rFonts w:ascii="Times New Roman" w:hAnsi="Times New Roman" w:cs="Times New Roman"/>
          <w:sz w:val="24"/>
          <w:szCs w:val="24"/>
        </w:rPr>
        <w:t xml:space="preserve"> But some hold</w:t>
      </w:r>
      <w:r w:rsidR="00413B0C">
        <w:rPr>
          <w:rFonts w:ascii="Times New Roman" w:hAnsi="Times New Roman" w:cs="Times New Roman"/>
          <w:sz w:val="24"/>
          <w:szCs w:val="24"/>
        </w:rPr>
        <w:t xml:space="preserve"> conflicting opinion</w:t>
      </w:r>
      <w:r w:rsidR="00BF2541">
        <w:rPr>
          <w:rFonts w:ascii="Times New Roman" w:hAnsi="Times New Roman" w:cs="Times New Roman"/>
          <w:sz w:val="24"/>
          <w:szCs w:val="24"/>
        </w:rPr>
        <w:t>s</w:t>
      </w:r>
      <w:r w:rsidR="00413B0C">
        <w:rPr>
          <w:rFonts w:ascii="Times New Roman" w:hAnsi="Times New Roman" w:cs="Times New Roman"/>
          <w:sz w:val="24"/>
          <w:szCs w:val="24"/>
        </w:rPr>
        <w:t xml:space="preserve"> </w:t>
      </w:r>
      <w:r w:rsidR="00BF2541">
        <w:rPr>
          <w:rFonts w:ascii="Times New Roman" w:hAnsi="Times New Roman" w:cs="Times New Roman"/>
          <w:sz w:val="24"/>
          <w:szCs w:val="24"/>
        </w:rPr>
        <w:t>such as</w:t>
      </w:r>
      <w:r w:rsidR="00B62D16">
        <w:rPr>
          <w:rFonts w:ascii="Times New Roman" w:hAnsi="Times New Roman" w:cs="Times New Roman"/>
          <w:sz w:val="24"/>
          <w:szCs w:val="24"/>
        </w:rPr>
        <w:t xml:space="preserve"> Jan Assman</w:t>
      </w:r>
      <w:r w:rsidR="00413B0C">
        <w:rPr>
          <w:rFonts w:ascii="Times New Roman" w:hAnsi="Times New Roman" w:cs="Times New Roman"/>
          <w:sz w:val="24"/>
          <w:szCs w:val="24"/>
        </w:rPr>
        <w:t xml:space="preserve"> who speaks on the idea that Halbwachs, if still creating theory on the topic of collective memory, would not consider historical texts collective memory but </w:t>
      </w:r>
      <w:r w:rsidR="00B62D16">
        <w:rPr>
          <w:rFonts w:ascii="Times New Roman" w:hAnsi="Times New Roman" w:cs="Times New Roman"/>
          <w:sz w:val="24"/>
          <w:szCs w:val="24"/>
        </w:rPr>
        <w:t>collective history (Assman</w:t>
      </w:r>
      <w:r w:rsidR="00413B0C">
        <w:rPr>
          <w:rFonts w:ascii="Times New Roman" w:hAnsi="Times New Roman" w:cs="Times New Roman"/>
          <w:sz w:val="24"/>
          <w:szCs w:val="24"/>
        </w:rPr>
        <w:t xml:space="preserve"> </w:t>
      </w:r>
      <w:r w:rsidR="0048615E">
        <w:rPr>
          <w:rFonts w:ascii="Times New Roman" w:hAnsi="Times New Roman" w:cs="Times New Roman"/>
          <w:sz w:val="24"/>
          <w:szCs w:val="24"/>
        </w:rPr>
        <w:t>1995</w:t>
      </w:r>
      <w:r w:rsidR="00413B0C">
        <w:rPr>
          <w:rFonts w:ascii="Times New Roman" w:hAnsi="Times New Roman" w:cs="Times New Roman"/>
          <w:sz w:val="24"/>
          <w:szCs w:val="24"/>
        </w:rPr>
        <w:t>, Pg. 128).</w:t>
      </w:r>
      <w:r w:rsidR="00BF2541">
        <w:rPr>
          <w:rFonts w:ascii="Times New Roman" w:hAnsi="Times New Roman" w:cs="Times New Roman"/>
          <w:sz w:val="24"/>
          <w:szCs w:val="24"/>
        </w:rPr>
        <w:t xml:space="preserve"> This belittles in a sense the fact that all history texts stem from memory be it the writers own or another they have adopted along the way. There is no text in existence that can be presented without at least one thread of memory woven into its lines.</w:t>
      </w:r>
      <w:r w:rsidR="009D7C3A">
        <w:rPr>
          <w:rFonts w:ascii="Times New Roman" w:hAnsi="Times New Roman" w:cs="Times New Roman"/>
          <w:sz w:val="24"/>
          <w:szCs w:val="24"/>
        </w:rPr>
        <w:t xml:space="preserve"> </w:t>
      </w:r>
    </w:p>
    <w:p w:rsidR="000C36A6" w:rsidRDefault="000C36A6" w:rsidP="003550B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One of the rarer forms of memory passing pertaining to the Holocaust would be speakers on the topic. Speakers on this topic are commonly victims, sometimes normal civilians that were alive during the time, and even those who partook in the prosecution of the victims. </w:t>
      </w:r>
      <w:r w:rsidR="003550B2">
        <w:rPr>
          <w:rFonts w:ascii="Times New Roman" w:hAnsi="Times New Roman" w:cs="Times New Roman"/>
          <w:sz w:val="24"/>
          <w:szCs w:val="24"/>
        </w:rPr>
        <w:t xml:space="preserve">In the article written by </w:t>
      </w:r>
      <w:r w:rsidR="00B62D16">
        <w:rPr>
          <w:rFonts w:ascii="Times New Roman" w:hAnsi="Times New Roman" w:cs="Times New Roman"/>
          <w:sz w:val="24"/>
          <w:szCs w:val="24"/>
        </w:rPr>
        <w:t>Jan Assman</w:t>
      </w:r>
      <w:r w:rsidR="003550B2">
        <w:rPr>
          <w:rFonts w:ascii="Times New Roman" w:hAnsi="Times New Roman" w:cs="Times New Roman"/>
          <w:sz w:val="24"/>
          <w:szCs w:val="24"/>
        </w:rPr>
        <w:t xml:space="preserve">, the idea of “communicative memory” is discussed both individually and in relation to the writings of Halbwachs. </w:t>
      </w:r>
      <w:r w:rsidR="00786333">
        <w:rPr>
          <w:rFonts w:ascii="Times New Roman" w:hAnsi="Times New Roman" w:cs="Times New Roman"/>
          <w:sz w:val="24"/>
          <w:szCs w:val="24"/>
        </w:rPr>
        <w:t>While Halbwachs speaks on the idea that memories when shared via communication in a group is recalling memories in the light of a group setting, Assma</w:t>
      </w:r>
      <w:r w:rsidR="00B62D16">
        <w:rPr>
          <w:rFonts w:ascii="Times New Roman" w:hAnsi="Times New Roman" w:cs="Times New Roman"/>
          <w:sz w:val="24"/>
          <w:szCs w:val="24"/>
        </w:rPr>
        <w:t>n</w:t>
      </w:r>
      <w:r w:rsidR="00786333">
        <w:rPr>
          <w:rFonts w:ascii="Times New Roman" w:hAnsi="Times New Roman" w:cs="Times New Roman"/>
          <w:sz w:val="24"/>
          <w:szCs w:val="24"/>
        </w:rPr>
        <w:t xml:space="preserve"> mentions that there is a “limited temporal horizon”</w:t>
      </w:r>
      <w:r w:rsidR="00B62D16">
        <w:rPr>
          <w:rFonts w:ascii="Times New Roman" w:hAnsi="Times New Roman" w:cs="Times New Roman"/>
          <w:sz w:val="24"/>
          <w:szCs w:val="24"/>
        </w:rPr>
        <w:t xml:space="preserve"> (Assman</w:t>
      </w:r>
      <w:r w:rsidR="00786333">
        <w:rPr>
          <w:rFonts w:ascii="Times New Roman" w:hAnsi="Times New Roman" w:cs="Times New Roman"/>
          <w:sz w:val="24"/>
          <w:szCs w:val="24"/>
        </w:rPr>
        <w:t xml:space="preserve"> </w:t>
      </w:r>
      <w:r w:rsidR="0048615E">
        <w:rPr>
          <w:rFonts w:ascii="Times New Roman" w:hAnsi="Times New Roman" w:cs="Times New Roman"/>
          <w:sz w:val="24"/>
          <w:szCs w:val="24"/>
        </w:rPr>
        <w:t>1995</w:t>
      </w:r>
      <w:r w:rsidR="00786333">
        <w:rPr>
          <w:rFonts w:ascii="Times New Roman" w:hAnsi="Times New Roman" w:cs="Times New Roman"/>
          <w:sz w:val="24"/>
          <w:szCs w:val="24"/>
        </w:rPr>
        <w:t xml:space="preserve">). This directly pertains to Holocaust speakers in the sense that a group of persons once prevalent is not only shrinking but losing the clear memories they once had. </w:t>
      </w:r>
      <w:r w:rsidR="00971002">
        <w:rPr>
          <w:rFonts w:ascii="Times New Roman" w:hAnsi="Times New Roman" w:cs="Times New Roman"/>
          <w:sz w:val="24"/>
          <w:szCs w:val="24"/>
        </w:rPr>
        <w:t>When the final victim of the Holocaust passes there will be no person to pass on the first hand experiences and instead persons will have to turn to textual information. A sense of connection is w</w:t>
      </w:r>
      <w:r w:rsidR="009D7C3A">
        <w:rPr>
          <w:rFonts w:ascii="Times New Roman" w:hAnsi="Times New Roman" w:cs="Times New Roman"/>
          <w:sz w:val="24"/>
          <w:szCs w:val="24"/>
        </w:rPr>
        <w:t>hat will be missing considering the idea that memories and information are passed down commonly through word and communication rather than writing. Acco</w:t>
      </w:r>
      <w:r w:rsidR="00B62D16">
        <w:rPr>
          <w:rFonts w:ascii="Times New Roman" w:hAnsi="Times New Roman" w:cs="Times New Roman"/>
          <w:sz w:val="24"/>
          <w:szCs w:val="24"/>
        </w:rPr>
        <w:t>rding to the writings of Assman</w:t>
      </w:r>
      <w:r w:rsidR="009D7C3A">
        <w:rPr>
          <w:rFonts w:ascii="Times New Roman" w:hAnsi="Times New Roman" w:cs="Times New Roman"/>
          <w:sz w:val="24"/>
          <w:szCs w:val="24"/>
        </w:rPr>
        <w:t>, these things can be translated from collective memory to cultural memory which is shared in different manners.</w:t>
      </w:r>
    </w:p>
    <w:p w:rsidR="009D7C3A" w:rsidRDefault="009D7C3A" w:rsidP="003550B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hosting of the Holocaust Awareness Events on East Carolina Universities’ campus is an example of cultural memory. Cultural memory, as defined by Assman, is observed as “having </w:t>
      </w:r>
      <w:r>
        <w:rPr>
          <w:rFonts w:ascii="Times New Roman" w:hAnsi="Times New Roman" w:cs="Times New Roman"/>
          <w:sz w:val="24"/>
          <w:szCs w:val="24"/>
        </w:rPr>
        <w:lastRenderedPageBreak/>
        <w:t xml:space="preserve">a fixed point and memory is maintained through cultural formations and institutional communication” (Assman </w:t>
      </w:r>
      <w:r w:rsidR="0048615E">
        <w:rPr>
          <w:rFonts w:ascii="Times New Roman" w:hAnsi="Times New Roman" w:cs="Times New Roman"/>
          <w:sz w:val="24"/>
          <w:szCs w:val="24"/>
        </w:rPr>
        <w:t>1995</w:t>
      </w:r>
      <w:r>
        <w:rPr>
          <w:rFonts w:ascii="Times New Roman" w:hAnsi="Times New Roman" w:cs="Times New Roman"/>
          <w:sz w:val="24"/>
          <w:szCs w:val="24"/>
        </w:rPr>
        <w:t xml:space="preserve">, Pg. 129). </w:t>
      </w:r>
      <w:r w:rsidR="00B62D16">
        <w:rPr>
          <w:rFonts w:ascii="Times New Roman" w:hAnsi="Times New Roman" w:cs="Times New Roman"/>
          <w:sz w:val="24"/>
          <w:szCs w:val="24"/>
        </w:rPr>
        <w:t xml:space="preserve">The awareness event would be classified then as an institutional communication in the form of observance and remembrance of the events which took place in a set span of dates. The institution was taking time and efforts to communicate information about these events which took place by using a multitude of mediums practiced by those giving remembrance. </w:t>
      </w:r>
      <w:r w:rsidR="00F14FC2">
        <w:rPr>
          <w:rFonts w:ascii="Times New Roman" w:hAnsi="Times New Roman" w:cs="Times New Roman"/>
          <w:sz w:val="24"/>
          <w:szCs w:val="24"/>
        </w:rPr>
        <w:t xml:space="preserve">Things like vigil lighting, the movie which documented a story of a </w:t>
      </w:r>
      <w:r w:rsidR="002D5E6C">
        <w:rPr>
          <w:rFonts w:ascii="Times New Roman" w:hAnsi="Times New Roman" w:cs="Times New Roman"/>
          <w:sz w:val="24"/>
          <w:szCs w:val="24"/>
        </w:rPr>
        <w:t>group’s</w:t>
      </w:r>
      <w:r w:rsidR="00F14FC2">
        <w:rPr>
          <w:rFonts w:ascii="Times New Roman" w:hAnsi="Times New Roman" w:cs="Times New Roman"/>
          <w:sz w:val="24"/>
          <w:szCs w:val="24"/>
        </w:rPr>
        <w:t xml:space="preserve"> memory, and the Shabbat dinner which was specifically created to inform others of practices held by those who were unfortunately tied to the event of the Holocaust as well. </w:t>
      </w:r>
      <w:r w:rsidR="00CA1E59">
        <w:rPr>
          <w:rFonts w:ascii="Times New Roman" w:hAnsi="Times New Roman" w:cs="Times New Roman"/>
          <w:sz w:val="24"/>
          <w:szCs w:val="24"/>
        </w:rPr>
        <w:t xml:space="preserve">All of these events were set in place to remember the tragedy of the Holocaust in different manners, some more melancholy than others, some more uplifting. The issue raised in some groups on campus then is who are we remembering through these events? And, as many other conflicts will show, only the Jewish victims for one reason or another. </w:t>
      </w:r>
    </w:p>
    <w:p w:rsidR="00CA13EF" w:rsidRDefault="00CA1E59" w:rsidP="003550B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While the Jewish constituted the collective deaths of six million persons, there were still four to five million victims of other creeds and “crimes” which again have been shadowed behind the grief of one group. This action of biasing the memorial is a form of conflict theory commonly had by many of the other groups exposed to the tortures and torments of the Holocaust. There were homosexual, disabled, Roma, Jehovah’s Witnesses, Polish, and even African Americans who make up the other five million people slaughtered and in this event they received no recognition for one reason or another. All of these groups to this day still suffer in a manner that is unrecognized as equivalent to the suffering faced by their Jewish partners. It raises then a concern about why this is happening. Does it have something to do with simply the fact that there were one million more of the Jewish victims, that more of the Jewish victims managed to survive, or that there are people who want to make note of the commonly oppressed Jewish </w:t>
      </w:r>
      <w:r>
        <w:rPr>
          <w:rFonts w:ascii="Times New Roman" w:hAnsi="Times New Roman" w:cs="Times New Roman"/>
          <w:sz w:val="24"/>
          <w:szCs w:val="24"/>
        </w:rPr>
        <w:lastRenderedPageBreak/>
        <w:t xml:space="preserve">persons. </w:t>
      </w:r>
      <w:r w:rsidR="00F3675C">
        <w:rPr>
          <w:rFonts w:ascii="Times New Roman" w:hAnsi="Times New Roman" w:cs="Times New Roman"/>
          <w:sz w:val="24"/>
          <w:szCs w:val="24"/>
        </w:rPr>
        <w:t xml:space="preserve">As for East Carolina, it could have simply been a planning or labeling error where those in charge did not give much attention to being inclusive, or something rooted far deeper in the way that the memory of the Holocaust is being passed down. </w:t>
      </w:r>
    </w:p>
    <w:p w:rsidR="00CA1E59" w:rsidRDefault="00CA13EF" w:rsidP="003550B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Another manner of passing on the memory are in memorials and museums which span the globe in large numbers. These bring many things to continue the memory of people that are more visual that simply reading a line or hearing someone speak. There are photos, personal possessions, hair, teeth, instruments used, and so much more. This puts the person in the shoes of those from that era rather than telling them through words that could never do it justice. When one stands in leftover train cars from concentration camps, smells the rotting of the shoes and hair in certain museums, and sees the faces of all those who had fallen, the memory almost becomes a first</w:t>
      </w:r>
      <w:r w:rsidR="00E24664">
        <w:rPr>
          <w:rFonts w:ascii="Times New Roman" w:hAnsi="Times New Roman" w:cs="Times New Roman"/>
          <w:sz w:val="24"/>
          <w:szCs w:val="24"/>
        </w:rPr>
        <w:t>-</w:t>
      </w:r>
      <w:r w:rsidR="003505CB">
        <w:rPr>
          <w:rFonts w:ascii="Times New Roman" w:hAnsi="Times New Roman" w:cs="Times New Roman"/>
          <w:sz w:val="24"/>
          <w:szCs w:val="24"/>
        </w:rPr>
        <w:t>hand experience. This is another way that cultural memory is exhibited through an altered sense of both cultural formation and institutional communication. Monuments and museums take many different approaches to portraying the events and persons that occurred in this time so that the participant is engulfed in emotions whatever they may be. The important part of this step is what results from it.</w:t>
      </w:r>
    </w:p>
    <w:p w:rsidR="008D18BF" w:rsidRDefault="003505CB" w:rsidP="003550B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There are many unofficially recognized representations of the event of the Holocaust. Some are considered more valid than others. The documentation of experiences from seeing memorials and events, such as this paper, are deemed less official than a book written off of the experiences of victims. The amount of art, literature, and other mediums dedicating to passing the emotions from such an event are immense and informative of the fact that the memories were received. This is a manner of morphing the experiences, like creating a visual representation of one of the victims based on descriptions given of them. All of these products of receiving a memory creates the possibility for the memory to continue being passed on. The creation of </w:t>
      </w:r>
      <w:r>
        <w:rPr>
          <w:rFonts w:ascii="Times New Roman" w:hAnsi="Times New Roman" w:cs="Times New Roman"/>
          <w:sz w:val="24"/>
          <w:szCs w:val="24"/>
        </w:rPr>
        <w:lastRenderedPageBreak/>
        <w:t xml:space="preserve">books and art in this manner is yet another form of cultural memory where the artist or creator is participating in cultural formation (Assman </w:t>
      </w:r>
      <w:r w:rsidR="0048615E">
        <w:rPr>
          <w:rFonts w:ascii="Times New Roman" w:hAnsi="Times New Roman" w:cs="Times New Roman"/>
          <w:sz w:val="24"/>
          <w:szCs w:val="24"/>
        </w:rPr>
        <w:t>1995</w:t>
      </w:r>
      <w:r>
        <w:rPr>
          <w:rFonts w:ascii="Times New Roman" w:hAnsi="Times New Roman" w:cs="Times New Roman"/>
          <w:sz w:val="24"/>
          <w:szCs w:val="24"/>
        </w:rPr>
        <w:t xml:space="preserve">, pg. 129). These continuously growing amounts of arts and creations are keeping the “island” of the Holocaust in existence when the voices of that experience are fading away. </w:t>
      </w:r>
    </w:p>
    <w:p w:rsidR="003505CB" w:rsidRDefault="008D18BF" w:rsidP="003550B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553434">
        <w:rPr>
          <w:rFonts w:ascii="Times New Roman" w:hAnsi="Times New Roman" w:cs="Times New Roman"/>
          <w:sz w:val="24"/>
          <w:szCs w:val="24"/>
        </w:rPr>
        <w:t xml:space="preserve">The conflict of this situation pertains usually to texts and stories written, mostly those that paint a romantic and thrilling tale of such events. While happiness may have existed in passing happy moments, does this not belittle the experience of victims who lived nothing but suffering during these times. And the question, especially when the author simply uses this event as a setting rather than a memory, </w:t>
      </w:r>
      <w:r w:rsidR="00667EB2">
        <w:rPr>
          <w:rFonts w:ascii="Times New Roman" w:hAnsi="Times New Roman" w:cs="Times New Roman"/>
          <w:sz w:val="24"/>
          <w:szCs w:val="24"/>
        </w:rPr>
        <w:t xml:space="preserve">is how does this change the ideas of this memory? Is it now less serious because it is used to make entertainment from, or is this another form of passing a memory through words which can connect the reader to these people not as a victim or a number but a person with life experiences. </w:t>
      </w:r>
      <w:r w:rsidR="00D82B29">
        <w:rPr>
          <w:rFonts w:ascii="Times New Roman" w:hAnsi="Times New Roman" w:cs="Times New Roman"/>
          <w:sz w:val="24"/>
          <w:szCs w:val="24"/>
        </w:rPr>
        <w:t>With all of the writings, memories, and other creations stemming from this event it is apparent that there must be some reason to continue passing it onward.</w:t>
      </w:r>
    </w:p>
    <w:p w:rsidR="00D82B29" w:rsidRDefault="00D82B29" w:rsidP="003550B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From the victims mouths and history books the establishment of the event known as the Holocaust was made. The memorials and forms of memorialization that came after were telling signs that this event which occurred is no simple passing span of years. It has importance, be it in the sadness and un-believability of the events or the understanding that this time in history is what happens when governments run rampant. This event will continue to be passed through multiple forms of memory until it is no longer necessary to remind people of such a thing. It has been seventy years since the end of the Holocaust and it has only made advancements in continuing to be an event remembered through all mediums from here on out. </w:t>
      </w:r>
    </w:p>
    <w:p w:rsidR="0048615E" w:rsidRDefault="00D82B29" w:rsidP="003550B2">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For the group Ian and myself read the names and then posted flyers and chalk advertisements around campus. The group did not work very well together to be honest. Ian was the only member who communicated with me and attempted to make plans to create advertisement for the event. The rest only spoke in class with us and then never answered any emails or blackboard postings. </w:t>
      </w:r>
      <w:r w:rsidR="000E2973">
        <w:rPr>
          <w:rFonts w:ascii="Times New Roman" w:hAnsi="Times New Roman" w:cs="Times New Roman"/>
          <w:sz w:val="24"/>
          <w:szCs w:val="24"/>
        </w:rPr>
        <w:t xml:space="preserve">Two of or plans fell through so I stuck to the name reading since they were lacking in readers. </w:t>
      </w:r>
    </w:p>
    <w:p w:rsidR="0048615E" w:rsidRDefault="0048615E">
      <w:pPr>
        <w:rPr>
          <w:rFonts w:ascii="Times New Roman" w:hAnsi="Times New Roman" w:cs="Times New Roman"/>
          <w:sz w:val="24"/>
          <w:szCs w:val="24"/>
        </w:rPr>
      </w:pPr>
      <w:r>
        <w:rPr>
          <w:rFonts w:ascii="Times New Roman" w:hAnsi="Times New Roman" w:cs="Times New Roman"/>
          <w:sz w:val="24"/>
          <w:szCs w:val="24"/>
        </w:rPr>
        <w:br w:type="page"/>
      </w:r>
    </w:p>
    <w:p w:rsidR="00D82B29" w:rsidRDefault="0048615E" w:rsidP="0048615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48615E" w:rsidRPr="0048615E" w:rsidRDefault="0048615E" w:rsidP="0048615E">
      <w:pPr>
        <w:spacing w:line="480" w:lineRule="auto"/>
        <w:contextualSpacing/>
        <w:rPr>
          <w:rFonts w:ascii="Times New Roman" w:hAnsi="Times New Roman" w:cs="Times New Roman"/>
          <w:sz w:val="24"/>
          <w:szCs w:val="24"/>
        </w:rPr>
      </w:pPr>
      <w:r w:rsidRPr="0048615E">
        <w:rPr>
          <w:rFonts w:ascii="Times New Roman" w:hAnsi="Times New Roman" w:cs="Times New Roman"/>
          <w:sz w:val="24"/>
          <w:szCs w:val="24"/>
        </w:rPr>
        <w:t xml:space="preserve">Assmann, Jan and John </w:t>
      </w:r>
      <w:proofErr w:type="spellStart"/>
      <w:r w:rsidRPr="0048615E">
        <w:rPr>
          <w:rFonts w:ascii="Times New Roman" w:hAnsi="Times New Roman" w:cs="Times New Roman"/>
          <w:sz w:val="24"/>
          <w:szCs w:val="24"/>
        </w:rPr>
        <w:t>Czaplicka</w:t>
      </w:r>
      <w:proofErr w:type="spellEnd"/>
      <w:r w:rsidRPr="0048615E">
        <w:rPr>
          <w:rFonts w:ascii="Times New Roman" w:hAnsi="Times New Roman" w:cs="Times New Roman"/>
          <w:sz w:val="24"/>
          <w:szCs w:val="24"/>
        </w:rPr>
        <w:t>. 1995. “Collective Memory and Cultural Identity.”</w:t>
      </w:r>
    </w:p>
    <w:p w:rsidR="0048615E" w:rsidRDefault="0048615E" w:rsidP="0048615E">
      <w:pPr>
        <w:spacing w:line="480" w:lineRule="auto"/>
        <w:contextualSpacing/>
        <w:rPr>
          <w:rFonts w:ascii="Times New Roman" w:hAnsi="Times New Roman" w:cs="Times New Roman"/>
          <w:sz w:val="24"/>
          <w:szCs w:val="24"/>
        </w:rPr>
      </w:pPr>
      <w:r>
        <w:rPr>
          <w:rFonts w:ascii="Times New Roman" w:hAnsi="Times New Roman" w:cs="Times New Roman"/>
          <w:i/>
          <w:iCs/>
          <w:sz w:val="24"/>
          <w:szCs w:val="24"/>
        </w:rPr>
        <w:tab/>
      </w:r>
      <w:r w:rsidRPr="0048615E">
        <w:rPr>
          <w:rFonts w:ascii="Times New Roman" w:hAnsi="Times New Roman" w:cs="Times New Roman"/>
          <w:i/>
          <w:iCs/>
          <w:sz w:val="24"/>
          <w:szCs w:val="24"/>
        </w:rPr>
        <w:t>New German Critique</w:t>
      </w:r>
      <w:r w:rsidRPr="0048615E">
        <w:rPr>
          <w:rFonts w:ascii="Times New Roman" w:hAnsi="Times New Roman" w:cs="Times New Roman"/>
          <w:sz w:val="24"/>
          <w:szCs w:val="24"/>
        </w:rPr>
        <w:t> 65: 125-133.</w:t>
      </w:r>
      <w:bookmarkStart w:id="0" w:name="_GoBack"/>
      <w:bookmarkEnd w:id="0"/>
    </w:p>
    <w:p w:rsidR="0048615E" w:rsidRPr="000E28E9" w:rsidRDefault="0048615E" w:rsidP="0048615E">
      <w:pPr>
        <w:spacing w:line="480" w:lineRule="auto"/>
        <w:contextualSpacing/>
        <w:rPr>
          <w:rFonts w:ascii="Times New Roman" w:hAnsi="Times New Roman" w:cs="Times New Roman"/>
          <w:sz w:val="24"/>
          <w:szCs w:val="24"/>
        </w:rPr>
      </w:pPr>
      <w:r w:rsidRPr="0048615E">
        <w:rPr>
          <w:rFonts w:ascii="Times New Roman" w:hAnsi="Times New Roman" w:cs="Times New Roman"/>
          <w:sz w:val="24"/>
          <w:szCs w:val="24"/>
        </w:rPr>
        <w:t>Halbwachs, Maurice.  [1941, 1952] 1992.  </w:t>
      </w:r>
      <w:r w:rsidRPr="0048615E">
        <w:rPr>
          <w:rFonts w:ascii="Times New Roman" w:hAnsi="Times New Roman" w:cs="Times New Roman"/>
          <w:i/>
          <w:iCs/>
          <w:sz w:val="24"/>
          <w:szCs w:val="24"/>
        </w:rPr>
        <w:t>On Collective Memory.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48615E">
        <w:rPr>
          <w:rFonts w:ascii="Times New Roman" w:hAnsi="Times New Roman" w:cs="Times New Roman"/>
          <w:sz w:val="24"/>
          <w:szCs w:val="24"/>
        </w:rPr>
        <w:t xml:space="preserve">Edited, translated, and with an Introduction by Lewis A. </w:t>
      </w:r>
      <w:proofErr w:type="spellStart"/>
      <w:r w:rsidRPr="0048615E">
        <w:rPr>
          <w:rFonts w:ascii="Times New Roman" w:hAnsi="Times New Roman" w:cs="Times New Roman"/>
          <w:sz w:val="24"/>
          <w:szCs w:val="24"/>
        </w:rPr>
        <w:t>Coser</w:t>
      </w:r>
      <w:proofErr w:type="spellEnd"/>
      <w:r w:rsidRPr="0048615E">
        <w:rPr>
          <w:rFonts w:ascii="Times New Roman" w:hAnsi="Times New Roman" w:cs="Times New Roman"/>
          <w:sz w:val="24"/>
          <w:szCs w:val="24"/>
        </w:rPr>
        <w:t xml:space="preserve">. Chicago and London: </w:t>
      </w:r>
      <w:r>
        <w:rPr>
          <w:rFonts w:ascii="Times New Roman" w:hAnsi="Times New Roman" w:cs="Times New Roman"/>
          <w:sz w:val="24"/>
          <w:szCs w:val="24"/>
        </w:rPr>
        <w:tab/>
      </w:r>
      <w:r w:rsidRPr="0048615E">
        <w:rPr>
          <w:rFonts w:ascii="Times New Roman" w:hAnsi="Times New Roman" w:cs="Times New Roman"/>
          <w:sz w:val="24"/>
          <w:szCs w:val="24"/>
        </w:rPr>
        <w:t>The University of Chicago Press.</w:t>
      </w:r>
    </w:p>
    <w:sectPr w:rsidR="0048615E" w:rsidRPr="000E28E9" w:rsidSect="00413B0C">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B0C" w:rsidRDefault="00413B0C" w:rsidP="00413B0C">
      <w:pPr>
        <w:spacing w:after="0" w:line="240" w:lineRule="auto"/>
      </w:pPr>
      <w:r>
        <w:separator/>
      </w:r>
    </w:p>
  </w:endnote>
  <w:endnote w:type="continuationSeparator" w:id="0">
    <w:p w:rsidR="00413B0C" w:rsidRDefault="00413B0C" w:rsidP="00413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B0C" w:rsidRDefault="00413B0C" w:rsidP="00413B0C">
      <w:pPr>
        <w:spacing w:after="0" w:line="240" w:lineRule="auto"/>
      </w:pPr>
      <w:r>
        <w:separator/>
      </w:r>
    </w:p>
  </w:footnote>
  <w:footnote w:type="continuationSeparator" w:id="0">
    <w:p w:rsidR="00413B0C" w:rsidRDefault="00413B0C" w:rsidP="00413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0C" w:rsidRDefault="00413B0C">
    <w:pPr>
      <w:pStyle w:val="Header"/>
      <w:jc w:val="right"/>
    </w:pPr>
    <w:r>
      <w:t xml:space="preserve">Soule </w:t>
    </w:r>
    <w:sdt>
      <w:sdtPr>
        <w:id w:val="-14352743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20684">
          <w:rPr>
            <w:noProof/>
          </w:rPr>
          <w:t>6</w:t>
        </w:r>
        <w:r>
          <w:rPr>
            <w:noProof/>
          </w:rPr>
          <w:fldChar w:fldCharType="end"/>
        </w:r>
      </w:sdtContent>
    </w:sdt>
  </w:p>
  <w:p w:rsidR="00413B0C" w:rsidRDefault="00413B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E9"/>
    <w:rsid w:val="000C36A6"/>
    <w:rsid w:val="000E28E9"/>
    <w:rsid w:val="000E2973"/>
    <w:rsid w:val="000F1F44"/>
    <w:rsid w:val="00140CB0"/>
    <w:rsid w:val="001D19E4"/>
    <w:rsid w:val="0024289F"/>
    <w:rsid w:val="002D5E6C"/>
    <w:rsid w:val="003505CB"/>
    <w:rsid w:val="003550B2"/>
    <w:rsid w:val="003D74A4"/>
    <w:rsid w:val="00413B0C"/>
    <w:rsid w:val="0048615E"/>
    <w:rsid w:val="004B0A48"/>
    <w:rsid w:val="004F11B2"/>
    <w:rsid w:val="00506325"/>
    <w:rsid w:val="00553434"/>
    <w:rsid w:val="00584224"/>
    <w:rsid w:val="00667EB2"/>
    <w:rsid w:val="006D7F35"/>
    <w:rsid w:val="007756D2"/>
    <w:rsid w:val="00786333"/>
    <w:rsid w:val="007E7814"/>
    <w:rsid w:val="008D18BF"/>
    <w:rsid w:val="00971002"/>
    <w:rsid w:val="009D7C3A"/>
    <w:rsid w:val="009F5736"/>
    <w:rsid w:val="00B37A6B"/>
    <w:rsid w:val="00B62D16"/>
    <w:rsid w:val="00BF2541"/>
    <w:rsid w:val="00C64749"/>
    <w:rsid w:val="00CA13EF"/>
    <w:rsid w:val="00CA1E59"/>
    <w:rsid w:val="00D14C19"/>
    <w:rsid w:val="00D660F2"/>
    <w:rsid w:val="00D82B29"/>
    <w:rsid w:val="00D93B1C"/>
    <w:rsid w:val="00E24664"/>
    <w:rsid w:val="00E65514"/>
    <w:rsid w:val="00E950AA"/>
    <w:rsid w:val="00F14FC2"/>
    <w:rsid w:val="00F20684"/>
    <w:rsid w:val="00F3675C"/>
    <w:rsid w:val="00FD1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FB051-2DF4-4F7E-AF50-53F6FA67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0C"/>
  </w:style>
  <w:style w:type="paragraph" w:styleId="Footer">
    <w:name w:val="footer"/>
    <w:basedOn w:val="Normal"/>
    <w:link w:val="FooterChar"/>
    <w:uiPriority w:val="99"/>
    <w:unhideWhenUsed/>
    <w:rsid w:val="00413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7</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Soule</dc:creator>
  <cp:keywords/>
  <dc:description/>
  <cp:lastModifiedBy>Shauna Soule</cp:lastModifiedBy>
  <cp:revision>40</cp:revision>
  <dcterms:created xsi:type="dcterms:W3CDTF">2015-04-28T01:58:00Z</dcterms:created>
  <dcterms:modified xsi:type="dcterms:W3CDTF">2015-04-28T19:16:00Z</dcterms:modified>
</cp:coreProperties>
</file>