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rPr>
          <w:rFonts w:ascii="Times New Roman" w:eastAsia="Times New Roman" w:hAnsi="Times New Roman" w:cs="Times New Roman"/>
          <w:color w:val="4F81BD" w:themeColor="accent1"/>
          <w:sz w:val="24"/>
          <w:szCs w:val="24"/>
        </w:rPr>
        <w:id w:val="-1281646530"/>
        <w:docPartObj>
          <w:docPartGallery w:val="Cover Pages"/>
          <w:docPartUnique/>
        </w:docPartObj>
      </w:sdtPr>
      <w:sdtEndPr>
        <w:rPr>
          <w:color w:val="000000"/>
        </w:rPr>
      </w:sdtEndPr>
      <w:sdtContent>
        <w:p w14:paraId="6A970473" w14:textId="47BF8C1F" w:rsidR="002256BB" w:rsidRDefault="00700DF4">
          <w:pPr>
            <w:pStyle w:val="NoSpacing"/>
            <w:spacing w:before="1540" w:after="240"/>
            <w:jc w:val="center"/>
            <w:rPr>
              <w:color w:val="4F81BD" w:themeColor="accent1"/>
            </w:rPr>
          </w:pPr>
          <w:r>
            <w:rPr>
              <w:noProof/>
            </w:rPr>
            <w:drawing>
              <wp:inline distT="0" distB="0" distL="0" distR="0" wp14:anchorId="17E12F7E" wp14:editId="4E1C329B">
                <wp:extent cx="1973580" cy="1524000"/>
                <wp:effectExtent l="0" t="0" r="762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524000"/>
                        </a:xfrm>
                        <a:prstGeom prst="rect">
                          <a:avLst/>
                        </a:prstGeom>
                        <a:noFill/>
                        <a:ln>
                          <a:noFill/>
                        </a:ln>
                      </pic:spPr>
                    </pic:pic>
                  </a:graphicData>
                </a:graphic>
              </wp:inline>
            </w:drawing>
          </w:r>
        </w:p>
        <w:sdt>
          <w:sdtPr>
            <w:rPr>
              <w:rFonts w:ascii="Times New Roman" w:eastAsia="Times New Roman" w:hAnsi="Times New Roman" w:cs="Times New Roman"/>
              <w:b/>
              <w:color w:val="000000"/>
              <w:sz w:val="32"/>
              <w:szCs w:val="3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3E92AACF" w14:textId="1E9F6E3D" w:rsidR="002256BB" w:rsidRDefault="002256BB" w:rsidP="002256BB">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sidRPr="002256BB">
                <w:rPr>
                  <w:rFonts w:ascii="Times New Roman" w:eastAsia="Times New Roman" w:hAnsi="Times New Roman" w:cs="Times New Roman"/>
                  <w:b/>
                  <w:color w:val="000000"/>
                  <w:sz w:val="32"/>
                  <w:szCs w:val="32"/>
                </w:rPr>
                <w:t>Final Evaluation Guide: Care and Counseling Center of Georgia                                             Clinical Data Improvement Process Evaluation</w:t>
              </w:r>
            </w:p>
          </w:sdtContent>
        </w:sdt>
        <w:p w14:paraId="3D377D7E" w14:textId="3118EB6D" w:rsidR="002256BB" w:rsidRDefault="00700DF4">
          <w:pPr>
            <w:pStyle w:val="NoSpacing"/>
            <w:spacing w:before="480"/>
            <w:jc w:val="center"/>
            <w:rPr>
              <w:color w:val="4F81BD" w:themeColor="accent1"/>
            </w:rPr>
          </w:pPr>
          <w:r>
            <w:rPr>
              <w:noProof/>
              <w:color w:val="4F81BD" w:themeColor="accent1"/>
            </w:rPr>
            <w:drawing>
              <wp:inline distT="0" distB="0" distL="0" distR="0" wp14:anchorId="240C7869" wp14:editId="398B76F5">
                <wp:extent cx="1524000" cy="15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S.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4B588D9A" w14:textId="2DC5AE6E" w:rsidR="00893839" w:rsidRDefault="00700DF4" w:rsidP="002256BB">
          <w:r>
            <w:rPr>
              <w:noProof/>
              <w:color w:val="4F81BD" w:themeColor="accent1"/>
            </w:rPr>
            <mc:AlternateContent>
              <mc:Choice Requires="wps">
                <w:drawing>
                  <wp:anchor distT="0" distB="0" distL="114300" distR="114300" simplePos="0" relativeHeight="251677696" behindDoc="0" locked="0" layoutInCell="1" allowOverlap="1" wp14:anchorId="586F2BD5" wp14:editId="5111AB9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5991225" cy="557784"/>
                    <wp:effectExtent l="0" t="0" r="9525" b="13970"/>
                    <wp:wrapNone/>
                    <wp:docPr id="142" name="Text Box 142"/>
                    <wp:cNvGraphicFramePr/>
                    <a:graphic xmlns:a="http://schemas.openxmlformats.org/drawingml/2006/main">
                      <a:graphicData uri="http://schemas.microsoft.com/office/word/2010/wordprocessingShape">
                        <wps:wsp>
                          <wps:cNvSpPr txBox="1"/>
                          <wps:spPr>
                            <a:xfrm>
                              <a:off x="0" y="0"/>
                              <a:ext cx="5991225"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Date"/>
                                  <w:tag w:val=""/>
                                  <w:id w:val="-529877043"/>
                                  <w:dataBinding w:prefixMappings="xmlns:ns0='http://schemas.microsoft.com/office/2006/coverPageProps' " w:xpath="/ns0:CoverPageProperties[1]/ns0:PublishDate[1]" w:storeItemID="{55AF091B-3C7A-41E3-B477-F2FDAA23CFDA}"/>
                                  <w:date w:fullDate="2015-07-19T00:00:00Z">
                                    <w:dateFormat w:val="MMMM d, yyyy"/>
                                    <w:lid w:val="en-US"/>
                                    <w:storeMappedDataAs w:val="dateTime"/>
                                    <w:calendar w:val="gregorian"/>
                                  </w:date>
                                </w:sdtPr>
                                <w:sdtEndPr/>
                                <w:sdtContent>
                                  <w:p w14:paraId="5EC49B55" w14:textId="47D58CB7" w:rsidR="00487BD9" w:rsidRDefault="00487BD9">
                                    <w:pPr>
                                      <w:pStyle w:val="NoSpacing"/>
                                      <w:spacing w:after="40"/>
                                      <w:jc w:val="center"/>
                                      <w:rPr>
                                        <w:caps/>
                                        <w:color w:val="4F81BD" w:themeColor="accent1"/>
                                        <w:sz w:val="28"/>
                                        <w:szCs w:val="28"/>
                                      </w:rPr>
                                    </w:pPr>
                                    <w:r>
                                      <w:rPr>
                                        <w:caps/>
                                        <w:color w:val="4F81BD" w:themeColor="accent1"/>
                                        <w:sz w:val="28"/>
                                        <w:szCs w:val="28"/>
                                      </w:rPr>
                                      <w:t>July 19, 2015</w:t>
                                    </w:r>
                                  </w:p>
                                </w:sdtContent>
                              </w:sdt>
                              <w:p w14:paraId="378807D0" w14:textId="4BCB82BD" w:rsidR="00487BD9" w:rsidRDefault="00274C67">
                                <w:pPr>
                                  <w:pStyle w:val="NoSpacing"/>
                                  <w:jc w:val="center"/>
                                  <w:rPr>
                                    <w:color w:val="4F81BD" w:themeColor="accent1"/>
                                  </w:rPr>
                                </w:pPr>
                                <w:sdt>
                                  <w:sdtPr>
                                    <w:rPr>
                                      <w:b/>
                                    </w:rPr>
                                    <w:alias w:val="Company"/>
                                    <w:tag w:val=""/>
                                    <w:id w:val="-1780100922"/>
                                    <w:dataBinding w:prefixMappings="xmlns:ns0='http://schemas.openxmlformats.org/officeDocument/2006/extended-properties' " w:xpath="/ns0:Properties[1]/ns0:Company[1]" w:storeItemID="{6668398D-A668-4E3E-A5EB-62B293D839F1}"/>
                                    <w:text/>
                                  </w:sdtPr>
                                  <w:sdtEndPr/>
                                  <w:sdtContent>
                                    <w:r w:rsidR="00487BD9" w:rsidRPr="002256BB">
                                      <w:rPr>
                                        <w:b/>
                                      </w:rPr>
                                      <w:t>Emory team: Doris Mukangu, Brandi Roller, Jane Segebrecht, Jessica Taggart</w:t>
                                    </w:r>
                                  </w:sdtContent>
                                </w:sdt>
                              </w:p>
                              <w:p w14:paraId="78A07AAB" w14:textId="50897D94" w:rsidR="00487BD9" w:rsidRDefault="00274C67">
                                <w:pPr>
                                  <w:pStyle w:val="NoSpacing"/>
                                  <w:jc w:val="center"/>
                                  <w:rPr>
                                    <w:color w:val="4F81BD" w:themeColor="accent1"/>
                                  </w:rPr>
                                </w:pPr>
                                <w:sdt>
                                  <w:sdtPr>
                                    <w:rPr>
                                      <w:b/>
                                    </w:rPr>
                                    <w:alias w:val="Address"/>
                                    <w:tag w:val=""/>
                                    <w:id w:val="-1248256982"/>
                                    <w:dataBinding w:prefixMappings="xmlns:ns0='http://schemas.microsoft.com/office/2006/coverPageProps' " w:xpath="/ns0:CoverPageProperties[1]/ns0:CompanyAddress[1]" w:storeItemID="{55AF091B-3C7A-41E3-B477-F2FDAA23CFDA}"/>
                                    <w:text/>
                                  </w:sdtPr>
                                  <w:sdtEndPr/>
                                  <w:sdtContent>
                                    <w:r w:rsidR="00487BD9" w:rsidRPr="002256BB">
                                      <w:rPr>
                                        <w:b/>
                                      </w:rPr>
                                      <w:t>Evaluation consultant: Khurram “Ko” Hassan (Advantage Consulting)</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F2BD5" id="_x0000_t202" coordsize="21600,21600" o:spt="202" path="m,l,21600r21600,l21600,xe">
                    <v:stroke joinstyle="miter"/>
                    <v:path gradientshapeok="t" o:connecttype="rect"/>
                  </v:shapetype>
                  <v:shape id="Text Box 142" o:spid="_x0000_s1026" type="#_x0000_t202" style="position:absolute;left:0;text-align:left;margin-left:0;margin-top:0;width:471.75pt;height:43.9pt;z-index:251677696;visibility:visible;mso-wrap-style:square;mso-width-percent:0;mso-height-percent:0;mso-top-percent:850;mso-wrap-distance-left:9pt;mso-wrap-distance-top:0;mso-wrap-distance-right:9pt;mso-wrap-distance-bottom:0;mso-position-horizontal:center;mso-position-horizontal-relative:margin;mso-position-vertical-relative:page;mso-width-percent: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" filled="f" stroked="f" strokeweight=".5pt">
                    <v:textbox inset="0,0,0,0">
                      <w:txbxContent>
                        <w:sdt>
                          <w:sdtPr>
                            <w:rPr>
                              <w:caps/>
                              <w:color w:val="4F81BD" w:themeColor="accent1"/>
                              <w:sz w:val="28"/>
                              <w:szCs w:val="28"/>
                            </w:rPr>
                            <w:alias w:val="Date"/>
                            <w:tag w:val=""/>
                            <w:id w:val="-529877043"/>
                            <w:dataBinding w:prefixMappings="xmlns:ns0='http://schemas.microsoft.com/office/2006/coverPageProps' " w:xpath="/ns0:CoverPageProperties[1]/ns0:PublishDate[1]" w:storeItemID="{55AF091B-3C7A-41E3-B477-F2FDAA23CFDA}"/>
                            <w:date w:fullDate="2015-07-19T00:00:00Z">
                              <w:dateFormat w:val="MMMM d, yyyy"/>
                              <w:lid w:val="en-US"/>
                              <w:storeMappedDataAs w:val="dateTime"/>
                              <w:calendar w:val="gregorian"/>
                            </w:date>
                          </w:sdtPr>
                          <w:sdtEndPr/>
                          <w:sdtContent>
                            <w:p w14:paraId="5EC49B55" w14:textId="47D58CB7" w:rsidR="00487BD9" w:rsidRDefault="00487BD9">
                              <w:pPr>
                                <w:pStyle w:val="NoSpacing"/>
                                <w:spacing w:after="40"/>
                                <w:jc w:val="center"/>
                                <w:rPr>
                                  <w:caps/>
                                  <w:color w:val="4F81BD" w:themeColor="accent1"/>
                                  <w:sz w:val="28"/>
                                  <w:szCs w:val="28"/>
                                </w:rPr>
                              </w:pPr>
                              <w:r>
                                <w:rPr>
                                  <w:caps/>
                                  <w:color w:val="4F81BD" w:themeColor="accent1"/>
                                  <w:sz w:val="28"/>
                                  <w:szCs w:val="28"/>
                                </w:rPr>
                                <w:t>July 19, 2015</w:t>
                              </w:r>
                            </w:p>
                          </w:sdtContent>
                        </w:sdt>
                        <w:p w14:paraId="378807D0" w14:textId="4BCB82BD" w:rsidR="00487BD9" w:rsidRDefault="00274C67">
                          <w:pPr>
                            <w:pStyle w:val="NoSpacing"/>
                            <w:jc w:val="center"/>
                            <w:rPr>
                              <w:color w:val="4F81BD" w:themeColor="accent1"/>
                            </w:rPr>
                          </w:pPr>
                          <w:sdt>
                            <w:sdtPr>
                              <w:rPr>
                                <w:b/>
                              </w:rPr>
                              <w:alias w:val="Company"/>
                              <w:tag w:val=""/>
                              <w:id w:val="-1780100922"/>
                              <w:dataBinding w:prefixMappings="xmlns:ns0='http://schemas.openxmlformats.org/officeDocument/2006/extended-properties' " w:xpath="/ns0:Properties[1]/ns0:Company[1]" w:storeItemID="{6668398D-A668-4E3E-A5EB-62B293D839F1}"/>
                              <w:text/>
                            </w:sdtPr>
                            <w:sdtEndPr/>
                            <w:sdtContent>
                              <w:r w:rsidR="00487BD9" w:rsidRPr="002256BB">
                                <w:rPr>
                                  <w:b/>
                                </w:rPr>
                                <w:t>Emory team: Doris Mukangu, Brandi Roller, Jane Segebrecht, Jessica Taggart</w:t>
                              </w:r>
                            </w:sdtContent>
                          </w:sdt>
                        </w:p>
                        <w:p w14:paraId="78A07AAB" w14:textId="50897D94" w:rsidR="00487BD9" w:rsidRDefault="00274C67">
                          <w:pPr>
                            <w:pStyle w:val="NoSpacing"/>
                            <w:jc w:val="center"/>
                            <w:rPr>
                              <w:color w:val="4F81BD" w:themeColor="accent1"/>
                            </w:rPr>
                          </w:pPr>
                          <w:sdt>
                            <w:sdtPr>
                              <w:rPr>
                                <w:b/>
                              </w:rPr>
                              <w:alias w:val="Address"/>
                              <w:tag w:val=""/>
                              <w:id w:val="-1248256982"/>
                              <w:dataBinding w:prefixMappings="xmlns:ns0='http://schemas.microsoft.com/office/2006/coverPageProps' " w:xpath="/ns0:CoverPageProperties[1]/ns0:CompanyAddress[1]" w:storeItemID="{55AF091B-3C7A-41E3-B477-F2FDAA23CFDA}"/>
                              <w:text/>
                            </w:sdtPr>
                            <w:sdtEndPr/>
                            <w:sdtContent>
                              <w:r w:rsidR="00487BD9" w:rsidRPr="002256BB">
                                <w:rPr>
                                  <w:b/>
                                </w:rPr>
                                <w:t>Evaluation consultant: Khurram “Ko” Hassan (Advantage Consulting)</w:t>
                              </w:r>
                            </w:sdtContent>
                          </w:sdt>
                        </w:p>
                      </w:txbxContent>
                    </v:textbox>
                    <w10:wrap anchorx="margin" anchory="page"/>
                  </v:shape>
                </w:pict>
              </mc:Fallback>
            </mc:AlternateContent>
          </w:r>
          <w:r w:rsidR="002256BB">
            <w:br w:type="page"/>
          </w:r>
        </w:p>
      </w:sdtContent>
    </w:sdt>
    <w:p w14:paraId="06A7ABAA" w14:textId="77777777" w:rsidR="002256BB" w:rsidRDefault="002256BB" w:rsidP="00356820">
      <w:pPr>
        <w:pStyle w:val="Normal1"/>
        <w:ind w:left="0" w:firstLine="0"/>
        <w:contextualSpacing w:val="0"/>
        <w:rPr>
          <w:b/>
          <w:smallCaps/>
        </w:rPr>
      </w:pPr>
      <w:bookmarkStart w:id="0" w:name="h.gjdgxs" w:colFirst="0" w:colLast="0"/>
      <w:bookmarkEnd w:id="0"/>
    </w:p>
    <w:p w14:paraId="69715AD8" w14:textId="098D1525" w:rsidR="002256BB" w:rsidRDefault="002256BB" w:rsidP="002256BB">
      <w:pPr>
        <w:pStyle w:val="Normal1"/>
        <w:ind w:left="0" w:firstLine="0"/>
        <w:contextualSpacing w:val="0"/>
        <w:jc w:val="center"/>
        <w:rPr>
          <w:b/>
          <w:smallCaps/>
          <w:sz w:val="36"/>
          <w:szCs w:val="36"/>
        </w:rPr>
      </w:pPr>
      <w:r>
        <w:rPr>
          <w:b/>
          <w:smallCaps/>
          <w:sz w:val="36"/>
          <w:szCs w:val="36"/>
        </w:rPr>
        <w:t>Table of contents</w:t>
      </w:r>
    </w:p>
    <w:p w14:paraId="0470E53E" w14:textId="77777777" w:rsidR="002256BB" w:rsidRPr="002256BB" w:rsidRDefault="002256BB" w:rsidP="002256BB">
      <w:pPr>
        <w:pStyle w:val="Normal1"/>
        <w:ind w:left="0" w:firstLine="0"/>
        <w:contextualSpacing w:val="0"/>
        <w:rPr>
          <w:smallCaps/>
        </w:rPr>
      </w:pPr>
    </w:p>
    <w:p w14:paraId="1187B051" w14:textId="77777777" w:rsidR="002256BB" w:rsidRDefault="002256BB" w:rsidP="00356820">
      <w:pPr>
        <w:pStyle w:val="Normal1"/>
        <w:ind w:left="0" w:firstLine="0"/>
        <w:contextualSpacing w:val="0"/>
        <w:rPr>
          <w:b/>
          <w:smallCaps/>
        </w:rPr>
      </w:pPr>
    </w:p>
    <w:p w14:paraId="1D83BCA4" w14:textId="7DAD12C9" w:rsidR="002256BB" w:rsidRDefault="0002159E" w:rsidP="00356820">
      <w:pPr>
        <w:pStyle w:val="Normal1"/>
        <w:ind w:left="0" w:firstLine="0"/>
        <w:contextualSpacing w:val="0"/>
        <w:rPr>
          <w:b/>
          <w:smallCaps/>
        </w:rPr>
      </w:pPr>
      <w:r>
        <w:rPr>
          <w:b/>
          <w:smallCaps/>
        </w:rPr>
        <w:t>introduction</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2</w:t>
      </w:r>
    </w:p>
    <w:p w14:paraId="419CDAB8" w14:textId="0918BC0D" w:rsidR="0002159E" w:rsidRDefault="0002159E" w:rsidP="00356820">
      <w:pPr>
        <w:pStyle w:val="Normal1"/>
        <w:ind w:left="0" w:firstLine="0"/>
        <w:contextualSpacing w:val="0"/>
        <w:rPr>
          <w:b/>
          <w:smallCaps/>
        </w:rPr>
      </w:pPr>
      <w:r>
        <w:rPr>
          <w:b/>
          <w:smallCaps/>
        </w:rPr>
        <w:t>purpose of the evaluation</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2</w:t>
      </w:r>
    </w:p>
    <w:p w14:paraId="3A303EEC" w14:textId="0F604B4E" w:rsidR="008C327B" w:rsidRDefault="008C327B" w:rsidP="00356820">
      <w:pPr>
        <w:pStyle w:val="Normal1"/>
        <w:ind w:left="0" w:firstLine="0"/>
        <w:contextualSpacing w:val="0"/>
        <w:rPr>
          <w:b/>
          <w:smallCaps/>
        </w:rPr>
      </w:pPr>
      <w:r>
        <w:rPr>
          <w:b/>
          <w:smallCaps/>
        </w:rPr>
        <w:t>primary stakeholders &amp; intended users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3</w:t>
      </w:r>
    </w:p>
    <w:p w14:paraId="5A11D1F4" w14:textId="10BED442" w:rsidR="008C327B" w:rsidRDefault="008C327B" w:rsidP="00356820">
      <w:pPr>
        <w:pStyle w:val="Normal1"/>
        <w:ind w:left="0" w:firstLine="0"/>
        <w:contextualSpacing w:val="0"/>
        <w:rPr>
          <w:b/>
          <w:smallCaps/>
        </w:rPr>
      </w:pPr>
      <w:r>
        <w:rPr>
          <w:b/>
          <w:smallCaps/>
        </w:rPr>
        <w:t>program description</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3</w:t>
      </w:r>
    </w:p>
    <w:p w14:paraId="457C475C" w14:textId="2C1C7E9A" w:rsidR="008C327B" w:rsidRDefault="008C327B" w:rsidP="00356820">
      <w:pPr>
        <w:pStyle w:val="Normal1"/>
        <w:ind w:left="0" w:firstLine="0"/>
        <w:contextualSpacing w:val="0"/>
        <w:rPr>
          <w:b/>
          <w:smallCaps/>
        </w:rPr>
      </w:pPr>
      <w:r>
        <w:rPr>
          <w:b/>
          <w:smallCaps/>
        </w:rPr>
        <w:t>evaluation questions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4</w:t>
      </w:r>
    </w:p>
    <w:p w14:paraId="341CE2BE" w14:textId="61987E5E" w:rsidR="008C327B" w:rsidRDefault="008C327B" w:rsidP="00356820">
      <w:pPr>
        <w:pStyle w:val="Normal1"/>
        <w:ind w:left="0" w:firstLine="0"/>
        <w:contextualSpacing w:val="0"/>
        <w:rPr>
          <w:b/>
          <w:smallCaps/>
        </w:rPr>
      </w:pPr>
      <w:r>
        <w:rPr>
          <w:b/>
          <w:smallCaps/>
        </w:rPr>
        <w:t>literature review/instrument background</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5</w:t>
      </w:r>
    </w:p>
    <w:p w14:paraId="0BCE053E" w14:textId="2164170D" w:rsidR="008C327B" w:rsidRDefault="008C327B" w:rsidP="00356820">
      <w:pPr>
        <w:pStyle w:val="Normal1"/>
        <w:ind w:left="0" w:firstLine="0"/>
        <w:contextualSpacing w:val="0"/>
        <w:rPr>
          <w:b/>
          <w:smallCaps/>
        </w:rPr>
      </w:pPr>
      <w:r>
        <w:rPr>
          <w:b/>
          <w:smallCaps/>
        </w:rPr>
        <w:t>methods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6</w:t>
      </w:r>
    </w:p>
    <w:p w14:paraId="10F72D7F" w14:textId="5AFACCB6" w:rsidR="008C327B" w:rsidRDefault="008C327B" w:rsidP="00356820">
      <w:pPr>
        <w:pStyle w:val="Normal1"/>
        <w:ind w:left="0" w:firstLine="0"/>
        <w:contextualSpacing w:val="0"/>
        <w:rPr>
          <w:b/>
          <w:smallCaps/>
        </w:rPr>
      </w:pPr>
      <w:r>
        <w:rPr>
          <w:b/>
          <w:smallCaps/>
        </w:rPr>
        <w:tab/>
        <w:t>evaluation components/methods for selecting data</w:t>
      </w:r>
      <w:r w:rsidR="00487BD9">
        <w:rPr>
          <w:b/>
          <w:smallCaps/>
        </w:rPr>
        <w:tab/>
      </w:r>
      <w:r w:rsidR="00487BD9">
        <w:rPr>
          <w:b/>
          <w:smallCaps/>
        </w:rPr>
        <w:tab/>
      </w:r>
      <w:r w:rsidR="00487BD9">
        <w:rPr>
          <w:b/>
          <w:smallCaps/>
        </w:rPr>
        <w:tab/>
      </w:r>
      <w:r>
        <w:rPr>
          <w:b/>
          <w:smallCaps/>
        </w:rPr>
        <w:t>6</w:t>
      </w:r>
    </w:p>
    <w:p w14:paraId="5BE35880" w14:textId="5AB9E912" w:rsidR="008C327B" w:rsidRDefault="008C327B" w:rsidP="00356820">
      <w:pPr>
        <w:pStyle w:val="Normal1"/>
        <w:ind w:left="0" w:firstLine="0"/>
        <w:contextualSpacing w:val="0"/>
        <w:rPr>
          <w:b/>
          <w:smallCaps/>
        </w:rPr>
      </w:pPr>
      <w:r>
        <w:rPr>
          <w:b/>
          <w:smallCaps/>
        </w:rPr>
        <w:tab/>
        <w:t>workflow document</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8</w:t>
      </w:r>
    </w:p>
    <w:p w14:paraId="2AC1E254" w14:textId="72E9B301" w:rsidR="008C327B" w:rsidRDefault="008C327B" w:rsidP="00356820">
      <w:pPr>
        <w:pStyle w:val="Normal1"/>
        <w:ind w:left="0" w:firstLine="0"/>
        <w:contextualSpacing w:val="0"/>
        <w:rPr>
          <w:b/>
          <w:smallCaps/>
        </w:rPr>
      </w:pPr>
      <w:r>
        <w:rPr>
          <w:b/>
          <w:smallCaps/>
        </w:rPr>
        <w:t>selected evaluation standards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0558E7">
        <w:rPr>
          <w:b/>
          <w:smallCaps/>
        </w:rPr>
        <w:t>9</w:t>
      </w:r>
    </w:p>
    <w:p w14:paraId="3AF891D3" w14:textId="0A852554" w:rsidR="008C327B" w:rsidRDefault="008C327B" w:rsidP="00356820">
      <w:pPr>
        <w:pStyle w:val="Normal1"/>
        <w:ind w:left="0" w:firstLine="0"/>
        <w:contextualSpacing w:val="0"/>
        <w:rPr>
          <w:b/>
          <w:smallCaps/>
        </w:rPr>
      </w:pPr>
      <w:r>
        <w:rPr>
          <w:b/>
          <w:smallCaps/>
        </w:rPr>
        <w:tab/>
        <w:t>utility standards</w:t>
      </w:r>
      <w:r w:rsidR="00487BD9">
        <w:rPr>
          <w:b/>
          <w:smallCaps/>
        </w:rPr>
        <w:tab/>
      </w:r>
      <w:r w:rsidR="000558E7">
        <w:rPr>
          <w:b/>
          <w:smallCaps/>
        </w:rPr>
        <w:t xml:space="preserve">                                                                                                                         9</w:t>
      </w:r>
    </w:p>
    <w:p w14:paraId="32496DEE" w14:textId="0B66A976" w:rsidR="008C327B" w:rsidRDefault="008C327B" w:rsidP="00356820">
      <w:pPr>
        <w:pStyle w:val="Normal1"/>
        <w:ind w:left="0" w:firstLine="0"/>
        <w:contextualSpacing w:val="0"/>
        <w:rPr>
          <w:b/>
          <w:smallCaps/>
        </w:rPr>
      </w:pPr>
      <w:r>
        <w:rPr>
          <w:b/>
          <w:smallCaps/>
        </w:rPr>
        <w:tab/>
        <w:t>feasibility standards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9</w:t>
      </w:r>
    </w:p>
    <w:p w14:paraId="02DF4923" w14:textId="0543ECD0" w:rsidR="008C327B" w:rsidRDefault="008C327B" w:rsidP="00356820">
      <w:pPr>
        <w:pStyle w:val="Normal1"/>
        <w:ind w:left="0" w:firstLine="0"/>
        <w:contextualSpacing w:val="0"/>
        <w:rPr>
          <w:b/>
          <w:smallCaps/>
        </w:rPr>
      </w:pPr>
      <w:r>
        <w:rPr>
          <w:b/>
          <w:smallCaps/>
        </w:rPr>
        <w:tab/>
        <w:t>proprietary standards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9</w:t>
      </w:r>
    </w:p>
    <w:p w14:paraId="00416207" w14:textId="313ECE73" w:rsidR="008C327B" w:rsidRDefault="008C327B" w:rsidP="00356820">
      <w:pPr>
        <w:pStyle w:val="Normal1"/>
        <w:ind w:left="0" w:firstLine="0"/>
        <w:contextualSpacing w:val="0"/>
        <w:rPr>
          <w:b/>
          <w:smallCaps/>
        </w:rPr>
      </w:pPr>
      <w:r>
        <w:rPr>
          <w:b/>
          <w:smallCaps/>
        </w:rPr>
        <w:tab/>
        <w:t>accuracy standards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10</w:t>
      </w:r>
    </w:p>
    <w:p w14:paraId="51DB1BA3" w14:textId="5CF9C09E" w:rsidR="008C327B" w:rsidRDefault="008C327B" w:rsidP="00356820">
      <w:pPr>
        <w:pStyle w:val="Normal1"/>
        <w:ind w:left="0" w:firstLine="0"/>
        <w:contextualSpacing w:val="0"/>
        <w:rPr>
          <w:b/>
          <w:smallCaps/>
        </w:rPr>
      </w:pPr>
      <w:r>
        <w:rPr>
          <w:b/>
          <w:smallCaps/>
        </w:rPr>
        <w:t>proposed dissemination plan</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w:t>
      </w:r>
      <w:r w:rsidR="000558E7">
        <w:rPr>
          <w:b/>
          <w:smallCaps/>
        </w:rPr>
        <w:t>1</w:t>
      </w:r>
    </w:p>
    <w:p w14:paraId="5A80F2B6" w14:textId="09339EB2" w:rsidR="008C327B" w:rsidRDefault="008C327B" w:rsidP="00356820">
      <w:pPr>
        <w:pStyle w:val="Normal1"/>
        <w:ind w:left="0" w:firstLine="0"/>
        <w:contextualSpacing w:val="0"/>
        <w:rPr>
          <w:b/>
          <w:smallCaps/>
        </w:rPr>
      </w:pPr>
      <w:r>
        <w:rPr>
          <w:b/>
          <w:smallCaps/>
        </w:rPr>
        <w:t>recommendations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w:t>
      </w:r>
      <w:r w:rsidR="000558E7">
        <w:rPr>
          <w:b/>
          <w:smallCaps/>
        </w:rPr>
        <w:t>2</w:t>
      </w:r>
    </w:p>
    <w:p w14:paraId="2B3FE0B0" w14:textId="05B0BD11" w:rsidR="008C327B" w:rsidRDefault="008C327B" w:rsidP="00356820">
      <w:pPr>
        <w:pStyle w:val="Normal1"/>
        <w:ind w:left="0" w:firstLine="0"/>
        <w:contextualSpacing w:val="0"/>
        <w:rPr>
          <w:b/>
          <w:smallCaps/>
        </w:rPr>
      </w:pPr>
      <w:r>
        <w:rPr>
          <w:b/>
          <w:smallCaps/>
        </w:rPr>
        <w:t>team lessons lear</w:t>
      </w:r>
      <w:r w:rsidR="00487BD9">
        <w:rPr>
          <w:b/>
          <w:smallCaps/>
        </w:rPr>
        <w:t>ned/experience</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w:t>
      </w:r>
      <w:r w:rsidR="000558E7">
        <w:rPr>
          <w:b/>
          <w:smallCaps/>
        </w:rPr>
        <w:t>3</w:t>
      </w:r>
    </w:p>
    <w:p w14:paraId="4F800FDD" w14:textId="2A65542F" w:rsidR="008C327B" w:rsidRDefault="008C327B" w:rsidP="00356820">
      <w:pPr>
        <w:pStyle w:val="Normal1"/>
        <w:ind w:left="0" w:firstLine="0"/>
        <w:contextualSpacing w:val="0"/>
        <w:rPr>
          <w:b/>
          <w:smallCaps/>
        </w:rPr>
      </w:pPr>
      <w:r>
        <w:rPr>
          <w:b/>
          <w:smallCaps/>
        </w:rPr>
        <w:t>references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w:t>
      </w:r>
      <w:r w:rsidR="000558E7">
        <w:rPr>
          <w:b/>
          <w:smallCaps/>
        </w:rPr>
        <w:t>5</w:t>
      </w:r>
    </w:p>
    <w:p w14:paraId="109FF2FF" w14:textId="409DEF11" w:rsidR="008C327B" w:rsidRDefault="008C327B" w:rsidP="00356820">
      <w:pPr>
        <w:pStyle w:val="Normal1"/>
        <w:ind w:left="0" w:firstLine="0"/>
        <w:contextualSpacing w:val="0"/>
        <w:rPr>
          <w:b/>
          <w:smallCaps/>
        </w:rPr>
      </w:pPr>
      <w:r>
        <w:rPr>
          <w:b/>
          <w:smallCaps/>
        </w:rPr>
        <w:t>appendix</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C216E6">
        <w:rPr>
          <w:b/>
          <w:smallCaps/>
        </w:rPr>
        <w:t>16</w:t>
      </w:r>
    </w:p>
    <w:p w14:paraId="6B84ACF1" w14:textId="2933B1EC" w:rsidR="008C327B" w:rsidRDefault="008C327B" w:rsidP="008C327B">
      <w:pPr>
        <w:pStyle w:val="Normal1"/>
        <w:numPr>
          <w:ilvl w:val="0"/>
          <w:numId w:val="39"/>
        </w:numPr>
        <w:contextualSpacing w:val="0"/>
        <w:rPr>
          <w:b/>
          <w:smallCaps/>
        </w:rPr>
      </w:pPr>
      <w:r>
        <w:rPr>
          <w:b/>
          <w:smallCaps/>
        </w:rPr>
        <w:t>logic model</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0558E7">
        <w:rPr>
          <w:b/>
          <w:smallCaps/>
        </w:rPr>
        <w:t>16</w:t>
      </w:r>
    </w:p>
    <w:p w14:paraId="31F38ABF" w14:textId="36198CD1" w:rsidR="008C327B" w:rsidRDefault="008C327B" w:rsidP="008C327B">
      <w:pPr>
        <w:pStyle w:val="Normal1"/>
        <w:numPr>
          <w:ilvl w:val="0"/>
          <w:numId w:val="39"/>
        </w:numPr>
        <w:contextualSpacing w:val="0"/>
        <w:rPr>
          <w:b/>
          <w:smallCaps/>
        </w:rPr>
      </w:pPr>
      <w:r>
        <w:rPr>
          <w:b/>
          <w:smallCaps/>
        </w:rPr>
        <w:t>gathering credible evidence</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Pr>
          <w:b/>
          <w:smallCaps/>
        </w:rPr>
        <w:t>1</w:t>
      </w:r>
      <w:r w:rsidR="000558E7">
        <w:rPr>
          <w:b/>
          <w:smallCaps/>
        </w:rPr>
        <w:t>7</w:t>
      </w:r>
    </w:p>
    <w:p w14:paraId="69776C3C" w14:textId="006B7D8B" w:rsidR="008C327B" w:rsidRDefault="008C327B" w:rsidP="008C327B">
      <w:pPr>
        <w:pStyle w:val="Normal1"/>
        <w:numPr>
          <w:ilvl w:val="0"/>
          <w:numId w:val="39"/>
        </w:numPr>
        <w:contextualSpacing w:val="0"/>
        <w:rPr>
          <w:b/>
          <w:smallCaps/>
        </w:rPr>
      </w:pPr>
      <w:r>
        <w:rPr>
          <w:b/>
          <w:smallCaps/>
        </w:rPr>
        <w:t>symptom screene</w:t>
      </w:r>
      <w:r w:rsidR="00C216E6">
        <w:rPr>
          <w:b/>
          <w:smallCaps/>
        </w:rPr>
        <w:t>r instruments</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C20EFB">
        <w:rPr>
          <w:b/>
          <w:smallCaps/>
        </w:rPr>
        <w:t>19</w:t>
      </w:r>
    </w:p>
    <w:p w14:paraId="125691C1" w14:textId="51B54AE0" w:rsidR="008C327B" w:rsidRDefault="008C327B" w:rsidP="008C327B">
      <w:pPr>
        <w:pStyle w:val="Normal1"/>
        <w:numPr>
          <w:ilvl w:val="0"/>
          <w:numId w:val="39"/>
        </w:numPr>
        <w:contextualSpacing w:val="0"/>
        <w:rPr>
          <w:b/>
          <w:smallCaps/>
        </w:rPr>
      </w:pPr>
      <w:r>
        <w:rPr>
          <w:b/>
          <w:smallCaps/>
        </w:rPr>
        <w:t>quality of life in</w:t>
      </w:r>
      <w:r w:rsidR="00C216E6">
        <w:rPr>
          <w:b/>
          <w:smallCaps/>
        </w:rPr>
        <w:t>dex instrument</w:t>
      </w:r>
      <w:r w:rsidR="00487BD9">
        <w:rPr>
          <w:b/>
          <w:smallCaps/>
        </w:rPr>
        <w:tab/>
      </w:r>
      <w:r w:rsidR="00487BD9">
        <w:rPr>
          <w:b/>
          <w:smallCaps/>
        </w:rPr>
        <w:tab/>
      </w:r>
      <w:r w:rsidR="00487BD9">
        <w:rPr>
          <w:b/>
          <w:smallCaps/>
        </w:rPr>
        <w:tab/>
      </w:r>
      <w:r w:rsidR="00487BD9">
        <w:rPr>
          <w:b/>
          <w:smallCaps/>
        </w:rPr>
        <w:tab/>
      </w:r>
      <w:r w:rsidR="00487BD9">
        <w:rPr>
          <w:b/>
          <w:smallCaps/>
        </w:rPr>
        <w:tab/>
      </w:r>
      <w:r w:rsidR="00487BD9">
        <w:rPr>
          <w:b/>
          <w:smallCaps/>
        </w:rPr>
        <w:tab/>
      </w:r>
      <w:r w:rsidR="000558E7">
        <w:rPr>
          <w:b/>
          <w:smallCaps/>
        </w:rPr>
        <w:t>22</w:t>
      </w:r>
      <w:bookmarkStart w:id="1" w:name="_GoBack"/>
      <w:bookmarkEnd w:id="1"/>
    </w:p>
    <w:p w14:paraId="45807330" w14:textId="77777777" w:rsidR="008C327B" w:rsidRDefault="008C327B" w:rsidP="00356820">
      <w:pPr>
        <w:pStyle w:val="Normal1"/>
        <w:ind w:left="0" w:firstLine="0"/>
        <w:contextualSpacing w:val="0"/>
        <w:rPr>
          <w:b/>
          <w:smallCaps/>
        </w:rPr>
      </w:pPr>
    </w:p>
    <w:p w14:paraId="61E88F4E" w14:textId="77777777" w:rsidR="002256BB" w:rsidRDefault="002256BB" w:rsidP="00356820">
      <w:pPr>
        <w:pStyle w:val="Normal1"/>
        <w:ind w:left="0" w:firstLine="0"/>
        <w:contextualSpacing w:val="0"/>
        <w:rPr>
          <w:b/>
          <w:smallCaps/>
        </w:rPr>
      </w:pPr>
    </w:p>
    <w:p w14:paraId="31CE983A" w14:textId="77777777" w:rsidR="002256BB" w:rsidRDefault="002256BB" w:rsidP="00356820">
      <w:pPr>
        <w:pStyle w:val="Normal1"/>
        <w:ind w:left="0" w:firstLine="0"/>
        <w:contextualSpacing w:val="0"/>
        <w:rPr>
          <w:b/>
          <w:smallCaps/>
        </w:rPr>
      </w:pPr>
    </w:p>
    <w:p w14:paraId="5DB2AA55" w14:textId="77777777" w:rsidR="002256BB" w:rsidRDefault="002256BB" w:rsidP="00356820">
      <w:pPr>
        <w:pStyle w:val="Normal1"/>
        <w:ind w:left="0" w:firstLine="0"/>
        <w:contextualSpacing w:val="0"/>
        <w:rPr>
          <w:b/>
          <w:smallCaps/>
        </w:rPr>
      </w:pPr>
    </w:p>
    <w:p w14:paraId="2A3D60BD" w14:textId="77777777" w:rsidR="002256BB" w:rsidRDefault="002256BB" w:rsidP="00356820">
      <w:pPr>
        <w:pStyle w:val="Normal1"/>
        <w:ind w:left="0" w:firstLine="0"/>
        <w:contextualSpacing w:val="0"/>
        <w:rPr>
          <w:b/>
          <w:smallCaps/>
        </w:rPr>
      </w:pPr>
    </w:p>
    <w:p w14:paraId="0FB4EEAE" w14:textId="77777777" w:rsidR="002256BB" w:rsidRDefault="002256BB" w:rsidP="00356820">
      <w:pPr>
        <w:pStyle w:val="Normal1"/>
        <w:ind w:left="0" w:firstLine="0"/>
        <w:contextualSpacing w:val="0"/>
        <w:rPr>
          <w:b/>
          <w:smallCaps/>
        </w:rPr>
      </w:pPr>
    </w:p>
    <w:p w14:paraId="33E85A42" w14:textId="77777777" w:rsidR="000D7973" w:rsidRDefault="000D7973" w:rsidP="00101D5B">
      <w:pPr>
        <w:ind w:left="0" w:firstLine="0"/>
        <w:rPr>
          <w:b/>
          <w:smallCaps/>
        </w:rPr>
      </w:pPr>
    </w:p>
    <w:p w14:paraId="1F3D304D" w14:textId="77777777" w:rsidR="00893839" w:rsidRDefault="00F10DBF" w:rsidP="00101D5B">
      <w:pPr>
        <w:ind w:left="0" w:firstLine="0"/>
        <w:rPr>
          <w:rStyle w:val="Strong"/>
        </w:rPr>
      </w:pPr>
      <w:r w:rsidRPr="00101D5B">
        <w:rPr>
          <w:rStyle w:val="Strong"/>
        </w:rPr>
        <w:lastRenderedPageBreak/>
        <w:t>INTRODUCTION</w:t>
      </w:r>
    </w:p>
    <w:p w14:paraId="187667D9" w14:textId="77777777" w:rsidR="00E50627" w:rsidRPr="00101D5B" w:rsidRDefault="00E50627" w:rsidP="00101D5B">
      <w:pPr>
        <w:ind w:left="0" w:firstLine="0"/>
        <w:rPr>
          <w:rStyle w:val="Strong"/>
        </w:rPr>
      </w:pPr>
    </w:p>
    <w:p w14:paraId="0972CE45" w14:textId="77777777" w:rsidR="00893839" w:rsidRDefault="00F10DBF" w:rsidP="00356820">
      <w:pPr>
        <w:pStyle w:val="Normal1"/>
        <w:ind w:left="0" w:firstLine="0"/>
        <w:contextualSpacing w:val="0"/>
      </w:pPr>
      <w:r>
        <w:t xml:space="preserve">     The research design will include participant survey and pre/post assessments administered to clinicians and clients in an endeavor to answer the following overarching evaluation questions:</w:t>
      </w:r>
    </w:p>
    <w:p w14:paraId="145FEDCF" w14:textId="77777777" w:rsidR="00893839" w:rsidRDefault="00F10DBF" w:rsidP="00356820">
      <w:pPr>
        <w:pStyle w:val="Normal1"/>
        <w:numPr>
          <w:ilvl w:val="0"/>
          <w:numId w:val="15"/>
        </w:numPr>
        <w:spacing w:before="0" w:after="0"/>
      </w:pPr>
      <w:r>
        <w:t>Are data collection objectives being attained as planned?</w:t>
      </w:r>
    </w:p>
    <w:p w14:paraId="3F32CF47" w14:textId="77777777" w:rsidR="00893839" w:rsidRDefault="00F10DBF" w:rsidP="00356820">
      <w:pPr>
        <w:pStyle w:val="Normal1"/>
        <w:numPr>
          <w:ilvl w:val="0"/>
          <w:numId w:val="15"/>
        </w:numPr>
        <w:spacing w:before="0" w:after="0"/>
      </w:pPr>
      <w:r>
        <w:t>What are the essential factors that allow for successful data collection?</w:t>
      </w:r>
    </w:p>
    <w:p w14:paraId="1B46AFA9" w14:textId="77777777" w:rsidR="00893839" w:rsidRDefault="00F10DBF" w:rsidP="00356820">
      <w:pPr>
        <w:pStyle w:val="Normal1"/>
        <w:numPr>
          <w:ilvl w:val="0"/>
          <w:numId w:val="15"/>
        </w:numPr>
        <w:spacing w:before="0" w:after="0"/>
      </w:pPr>
      <w:r>
        <w:t>What are the barriers that hinder optimal data collection?</w:t>
      </w:r>
    </w:p>
    <w:p w14:paraId="4A07757D" w14:textId="08BC9E3D" w:rsidR="00893839" w:rsidRDefault="00F10DBF" w:rsidP="00487BD9">
      <w:pPr>
        <w:pStyle w:val="Normal1"/>
        <w:numPr>
          <w:ilvl w:val="0"/>
          <w:numId w:val="15"/>
        </w:numPr>
        <w:spacing w:before="0" w:after="0"/>
      </w:pPr>
      <w:r>
        <w:t>What are the fundamental components of data collection?</w:t>
      </w:r>
    </w:p>
    <w:p w14:paraId="1B332C22" w14:textId="77777777" w:rsidR="00356820" w:rsidRDefault="00F10DBF" w:rsidP="00356820">
      <w:pPr>
        <w:pStyle w:val="Normal1"/>
        <w:ind w:left="0" w:firstLine="0"/>
        <w:contextualSpacing w:val="0"/>
      </w:pPr>
      <w:r>
        <w:t xml:space="preserve">     A mixed methods approach using qualitative and quantitative data will be used to focus on the assessment of four primary areas, which coincide with the four specific evaluation questions. </w:t>
      </w:r>
    </w:p>
    <w:p w14:paraId="1530D82A" w14:textId="77777777" w:rsidR="00893839" w:rsidRDefault="00F10DBF" w:rsidP="00356820">
      <w:pPr>
        <w:pStyle w:val="Normal1"/>
        <w:ind w:left="0" w:firstLine="0"/>
        <w:contextualSpacing w:val="0"/>
      </w:pPr>
      <w:r>
        <w:t>The areas are, as follows:</w:t>
      </w:r>
    </w:p>
    <w:p w14:paraId="0DE1857F" w14:textId="77777777" w:rsidR="00893839" w:rsidRDefault="00F10DBF" w:rsidP="00356820">
      <w:pPr>
        <w:pStyle w:val="Normal1"/>
        <w:numPr>
          <w:ilvl w:val="0"/>
          <w:numId w:val="14"/>
        </w:numPr>
        <w:spacing w:before="0" w:after="0"/>
      </w:pPr>
      <w:r>
        <w:t>Implementation of objectives</w:t>
      </w:r>
    </w:p>
    <w:p w14:paraId="1FCB227E" w14:textId="77777777" w:rsidR="00893839" w:rsidRDefault="00F10DBF" w:rsidP="00356820">
      <w:pPr>
        <w:pStyle w:val="Normal1"/>
        <w:numPr>
          <w:ilvl w:val="0"/>
          <w:numId w:val="14"/>
        </w:numPr>
        <w:spacing w:before="0" w:after="0"/>
      </w:pPr>
      <w:r>
        <w:t>Barriers to optimal data collection</w:t>
      </w:r>
    </w:p>
    <w:p w14:paraId="4EF70EF1" w14:textId="77777777" w:rsidR="00893839" w:rsidRDefault="00F10DBF" w:rsidP="00356820">
      <w:pPr>
        <w:pStyle w:val="Normal1"/>
        <w:numPr>
          <w:ilvl w:val="0"/>
          <w:numId w:val="14"/>
        </w:numPr>
        <w:spacing w:before="0" w:after="0"/>
      </w:pPr>
      <w:r>
        <w:t>Essential factors to successful data collection</w:t>
      </w:r>
    </w:p>
    <w:p w14:paraId="77052537" w14:textId="77777777" w:rsidR="00893839" w:rsidRDefault="00F10DBF" w:rsidP="00356820">
      <w:pPr>
        <w:pStyle w:val="Normal1"/>
        <w:numPr>
          <w:ilvl w:val="0"/>
          <w:numId w:val="14"/>
        </w:numPr>
        <w:spacing w:before="0" w:after="0"/>
      </w:pPr>
      <w:r>
        <w:t>Fundamental components of programs</w:t>
      </w:r>
    </w:p>
    <w:p w14:paraId="1B719DE0" w14:textId="77777777" w:rsidR="00893839" w:rsidRDefault="00F10DBF" w:rsidP="00356820">
      <w:pPr>
        <w:pStyle w:val="Normal1"/>
        <w:spacing w:after="0"/>
        <w:ind w:left="0" w:firstLine="0"/>
        <w:contextualSpacing w:val="0"/>
      </w:pPr>
      <w:r>
        <w:t xml:space="preserve"> </w:t>
      </w:r>
    </w:p>
    <w:p w14:paraId="70C26D9E" w14:textId="67953497" w:rsidR="00893839" w:rsidRDefault="00F10DBF" w:rsidP="00356820">
      <w:pPr>
        <w:pStyle w:val="Normal1"/>
        <w:ind w:left="0" w:firstLine="0"/>
        <w:contextualSpacing w:val="0"/>
        <w:rPr>
          <w:b/>
          <w:i/>
          <w:smallCaps/>
        </w:rPr>
      </w:pPr>
      <w:r w:rsidRPr="00101D5B">
        <w:rPr>
          <w:rStyle w:val="Strong"/>
        </w:rPr>
        <w:t xml:space="preserve">PURPOSE OF THE </w:t>
      </w:r>
      <w:r w:rsidR="00101D5B" w:rsidRPr="00101D5B">
        <w:rPr>
          <w:rStyle w:val="Strong"/>
        </w:rPr>
        <w:t xml:space="preserve">EVALUATION </w:t>
      </w:r>
      <w:r w:rsidR="00101D5B">
        <w:rPr>
          <w:b/>
          <w:i/>
          <w:smallCaps/>
        </w:rPr>
        <w:t>(</w:t>
      </w:r>
      <w:r>
        <w:rPr>
          <w:b/>
          <w:i/>
          <w:smallCaps/>
        </w:rPr>
        <w:t>Context and Evaluation request)</w:t>
      </w:r>
    </w:p>
    <w:p w14:paraId="37D8EFDB" w14:textId="77777777" w:rsidR="00E50627" w:rsidRDefault="00E50627" w:rsidP="00356820">
      <w:pPr>
        <w:pStyle w:val="Normal1"/>
        <w:ind w:left="0" w:firstLine="0"/>
        <w:contextualSpacing w:val="0"/>
      </w:pPr>
    </w:p>
    <w:p w14:paraId="4E2300D4" w14:textId="04D66021" w:rsidR="00893839" w:rsidRDefault="00F10DBF" w:rsidP="00356820">
      <w:pPr>
        <w:pStyle w:val="Normal1"/>
        <w:ind w:left="0" w:firstLine="0"/>
        <w:contextualSpacing w:val="0"/>
      </w:pPr>
      <w:r>
        <w:t xml:space="preserve">     As an organizational goal, Care and Counseling Center of Georgia (CCCG) seeks to establish a data infrastructure to measure outcomes and support quality improvement. As part of this goal, the organization will better equip its therapists to measure and support client outcomes.  This effort will also help the organization be responsive to foundations and funders.  This is a new approach by the organization and is following their electronic health records (EHR) implementation of the Valant behavioral health software system. However, the Valant system does not currently meet the organizational needs for data collection.</w:t>
      </w:r>
    </w:p>
    <w:p w14:paraId="4B7CFBC8" w14:textId="2F328B4F" w:rsidR="00893839" w:rsidRDefault="00F10DBF" w:rsidP="00356820">
      <w:pPr>
        <w:pStyle w:val="Normal1"/>
        <w:ind w:left="0" w:firstLine="0"/>
        <w:contextualSpacing w:val="0"/>
      </w:pPr>
      <w:r>
        <w:t xml:space="preserve">     Advantage Consulting has been engaged to examine opportunities to better support the data collection process.  The Emory team joined the evaluation process during a second pilot study of instruments (client assessments) that could be used to better track outcomes. </w:t>
      </w:r>
    </w:p>
    <w:p w14:paraId="233C02F8" w14:textId="41172DD1" w:rsidR="00893839" w:rsidRDefault="00F10DBF" w:rsidP="00356820">
      <w:pPr>
        <w:pStyle w:val="Normal1"/>
        <w:ind w:left="0" w:firstLine="0"/>
        <w:contextualSpacing w:val="0"/>
      </w:pPr>
      <w:r>
        <w:t xml:space="preserve">     The ultimate aim of this evaluation is to provide an understanding of how to better utilize and build out EHR functionality and support the tracking of outcomes.  They will apply lessons learned to individual therapist use in care, organizational process, and the development of outcome indicators.</w:t>
      </w:r>
    </w:p>
    <w:p w14:paraId="504A9ADE" w14:textId="77777777" w:rsidR="00893839" w:rsidRDefault="00F10DBF" w:rsidP="00356820">
      <w:pPr>
        <w:pStyle w:val="Normal1"/>
        <w:ind w:left="0" w:firstLine="0"/>
        <w:contextualSpacing w:val="0"/>
      </w:pPr>
      <w:r>
        <w:t xml:space="preserve">     The Emory team was requested to document the methodology and data collection process for use by Advantage Consulting team and Care and Counseling Center of Georgia leadership and clinicians.  This process is to be captured as a workflow document to provide support as a reference tool during the rollout of the evaluation and data collection. The workflow document will be used to determine if the instruments and process guidelines are being met, by both the clinician and the client.</w:t>
      </w:r>
    </w:p>
    <w:p w14:paraId="59240805" w14:textId="77777777" w:rsidR="00893839" w:rsidRDefault="00893839" w:rsidP="00356820">
      <w:pPr>
        <w:pStyle w:val="Normal1"/>
        <w:ind w:left="0" w:firstLine="0"/>
        <w:contextualSpacing w:val="0"/>
      </w:pPr>
    </w:p>
    <w:p w14:paraId="117AA7A8" w14:textId="77777777" w:rsidR="00E50627" w:rsidRDefault="00E50627" w:rsidP="00356820">
      <w:pPr>
        <w:pStyle w:val="Normal1"/>
        <w:ind w:left="0" w:firstLine="0"/>
        <w:contextualSpacing w:val="0"/>
        <w:rPr>
          <w:rStyle w:val="Strong"/>
        </w:rPr>
      </w:pPr>
    </w:p>
    <w:p w14:paraId="297E97DF" w14:textId="77777777" w:rsidR="00E50627" w:rsidRDefault="00E50627" w:rsidP="00356820">
      <w:pPr>
        <w:pStyle w:val="Normal1"/>
        <w:ind w:left="0" w:firstLine="0"/>
        <w:contextualSpacing w:val="0"/>
        <w:rPr>
          <w:rStyle w:val="Strong"/>
        </w:rPr>
      </w:pPr>
    </w:p>
    <w:p w14:paraId="56548BB2" w14:textId="77777777" w:rsidR="00893839" w:rsidRDefault="00F10DBF" w:rsidP="00356820">
      <w:pPr>
        <w:pStyle w:val="Normal1"/>
        <w:ind w:left="0" w:firstLine="0"/>
        <w:contextualSpacing w:val="0"/>
        <w:rPr>
          <w:rStyle w:val="Strong"/>
        </w:rPr>
      </w:pPr>
      <w:r w:rsidRPr="00101D5B">
        <w:rPr>
          <w:rStyle w:val="Strong"/>
        </w:rPr>
        <w:lastRenderedPageBreak/>
        <w:t>PRIMARY STAKEHOLDERS AND INTENDED USERS</w:t>
      </w:r>
    </w:p>
    <w:p w14:paraId="0461D299" w14:textId="77777777" w:rsidR="00E50627" w:rsidRPr="00101D5B" w:rsidRDefault="00E50627" w:rsidP="00356820">
      <w:pPr>
        <w:pStyle w:val="Normal1"/>
        <w:ind w:left="0" w:firstLine="0"/>
        <w:contextualSpacing w:val="0"/>
        <w:rPr>
          <w:rStyle w:val="Strong"/>
        </w:rPr>
      </w:pPr>
    </w:p>
    <w:p w14:paraId="04800A61" w14:textId="77777777" w:rsidR="00893839" w:rsidRDefault="00F10DBF" w:rsidP="00356820">
      <w:pPr>
        <w:pStyle w:val="Normal1"/>
        <w:numPr>
          <w:ilvl w:val="0"/>
          <w:numId w:val="11"/>
        </w:numPr>
        <w:ind w:left="0" w:firstLine="0"/>
        <w:rPr>
          <w:smallCaps/>
        </w:rPr>
      </w:pPr>
      <w:r>
        <w:t>Advantage Consulting team</w:t>
      </w:r>
    </w:p>
    <w:p w14:paraId="3F1ACF21" w14:textId="77777777" w:rsidR="00893839" w:rsidRDefault="00F10DBF" w:rsidP="00356820">
      <w:pPr>
        <w:pStyle w:val="Normal1"/>
        <w:numPr>
          <w:ilvl w:val="0"/>
          <w:numId w:val="11"/>
        </w:numPr>
        <w:ind w:left="0" w:firstLine="0"/>
      </w:pPr>
      <w:r>
        <w:t>Care and Counseling Center of Georgia leadership</w:t>
      </w:r>
    </w:p>
    <w:p w14:paraId="0288FF0E" w14:textId="77777777" w:rsidR="00893839" w:rsidRDefault="00F10DBF" w:rsidP="00356820">
      <w:pPr>
        <w:pStyle w:val="Normal1"/>
        <w:numPr>
          <w:ilvl w:val="0"/>
          <w:numId w:val="11"/>
        </w:numPr>
        <w:ind w:left="0" w:firstLine="0"/>
      </w:pPr>
      <w:r>
        <w:t xml:space="preserve">Care and Counseling Center therapists </w:t>
      </w:r>
    </w:p>
    <w:p w14:paraId="5CAD7C4C" w14:textId="77777777" w:rsidR="00893839" w:rsidRDefault="00F10DBF" w:rsidP="00356820">
      <w:pPr>
        <w:pStyle w:val="Normal1"/>
        <w:numPr>
          <w:ilvl w:val="0"/>
          <w:numId w:val="11"/>
        </w:numPr>
        <w:ind w:left="0" w:firstLine="0"/>
      </w:pPr>
      <w:r>
        <w:t>Care and Counseling Center clients</w:t>
      </w:r>
    </w:p>
    <w:p w14:paraId="06866301" w14:textId="77777777" w:rsidR="00893839" w:rsidRDefault="00F10DBF" w:rsidP="00356820">
      <w:pPr>
        <w:pStyle w:val="Normal1"/>
        <w:numPr>
          <w:ilvl w:val="0"/>
          <w:numId w:val="11"/>
        </w:numPr>
        <w:ind w:left="0" w:firstLine="0"/>
      </w:pPr>
      <w:r>
        <w:t>Valant, an electronic behavioral health record company</w:t>
      </w:r>
    </w:p>
    <w:p w14:paraId="6C90DD5A" w14:textId="77777777" w:rsidR="00893839" w:rsidRDefault="00F10DBF" w:rsidP="00356820">
      <w:pPr>
        <w:pStyle w:val="Normal1"/>
        <w:numPr>
          <w:ilvl w:val="0"/>
          <w:numId w:val="11"/>
        </w:numPr>
        <w:ind w:left="0" w:firstLine="0"/>
      </w:pPr>
      <w:r>
        <w:t>Jesse Parker Williams Foundation</w:t>
      </w:r>
    </w:p>
    <w:p w14:paraId="0C88A42F" w14:textId="77777777" w:rsidR="00893839" w:rsidRDefault="00893839" w:rsidP="00356820">
      <w:pPr>
        <w:pStyle w:val="Normal1"/>
        <w:ind w:left="0" w:firstLine="0"/>
        <w:contextualSpacing w:val="0"/>
      </w:pPr>
    </w:p>
    <w:p w14:paraId="710F547F" w14:textId="77777777" w:rsidR="00893839" w:rsidRDefault="00F10DBF" w:rsidP="00356820">
      <w:pPr>
        <w:pStyle w:val="Normal1"/>
        <w:ind w:left="0" w:firstLine="0"/>
        <w:contextualSpacing w:val="0"/>
        <w:rPr>
          <w:rStyle w:val="Strong"/>
        </w:rPr>
      </w:pPr>
      <w:r w:rsidRPr="00101D5B">
        <w:rPr>
          <w:rStyle w:val="Strong"/>
        </w:rPr>
        <w:t>PROGRAM DESCRIPTION AND LOGIC MODEL</w:t>
      </w:r>
    </w:p>
    <w:p w14:paraId="7DDF8E44" w14:textId="77777777" w:rsidR="00E50627" w:rsidRPr="00101D5B" w:rsidRDefault="00E50627" w:rsidP="00356820">
      <w:pPr>
        <w:pStyle w:val="Normal1"/>
        <w:ind w:left="0" w:firstLine="0"/>
        <w:contextualSpacing w:val="0"/>
        <w:rPr>
          <w:rStyle w:val="Strong"/>
        </w:rPr>
      </w:pPr>
    </w:p>
    <w:p w14:paraId="762837BC" w14:textId="314575C8" w:rsidR="00893839" w:rsidRDefault="00F10DBF" w:rsidP="00356820">
      <w:pPr>
        <w:pStyle w:val="Normal1"/>
        <w:ind w:left="0" w:firstLine="0"/>
        <w:contextualSpacing w:val="0"/>
      </w:pPr>
      <w:r>
        <w:t xml:space="preserve">     Care and Counseling Center of Georgia is a non-profit organization offering counseling services to individuals and families in the Atlanta area and their mission is “offering healing, wholeness, and hope to those in need and educating others for this service”. The counseling offered at these centers includes individual, family, marriage and couples counseling, child and adolescent counseling and testing, drug and alcohol abuse, trauma, depression, anxiety, mediation, divorce, spiritual growth and several other issues. Some additional programs provided are Addiction and Recovery Program, Chaplaincy and Clinical Pastoral Education (CPE) Program, psychological assessments, psychiatric consultations, and training services for mental health professionals, clergy, chaplains, and those interested in counselor training. CCCG’s team includes psychologists, psychiatrists, social workers and counselors who have interdisciplinary backgrounds and experience</w:t>
      </w:r>
      <w:r w:rsidR="005A056F">
        <w:t>s</w:t>
      </w:r>
      <w:r>
        <w:t xml:space="preserve">.  Funding for CCCG is provided in part by the Jesse Parker Williams Foundation, a foundation dedicated to increasing access to care for women and children.  </w:t>
      </w:r>
    </w:p>
    <w:p w14:paraId="7FEF25B3" w14:textId="77777777" w:rsidR="00893839" w:rsidRDefault="00F10DBF" w:rsidP="00356820">
      <w:pPr>
        <w:pStyle w:val="Normal1"/>
        <w:ind w:left="0" w:firstLine="0"/>
        <w:contextualSpacing w:val="0"/>
      </w:pPr>
      <w:r>
        <w:t xml:space="preserve">     CCCG plays a significant role in Atlanta by providing individuals and communities with faith-based counseling, chaplaincy and educational services. CCCG has recently implemented a new online EHR/database, Valant, which is designed for behavioral health organizations. Advantage Consulting has been hired by CCCG to build additional evaluation and outcome measurement capacity. The overall goal between CCCG and Advantage Consulting is to develop evaluation and data analysis plan for implementing new tools. Valant will be involved with CCCG to create a robust reporting tool to assist with client services and CCCG’s performance assessment.</w:t>
      </w:r>
    </w:p>
    <w:p w14:paraId="14862E5B" w14:textId="77777777" w:rsidR="00893839" w:rsidRDefault="00893839" w:rsidP="00356820">
      <w:pPr>
        <w:pStyle w:val="Normal1"/>
        <w:spacing w:after="160"/>
        <w:ind w:left="0" w:firstLine="0"/>
        <w:contextualSpacing w:val="0"/>
      </w:pPr>
    </w:p>
    <w:p w14:paraId="7AAD02F1" w14:textId="77777777" w:rsidR="00893839" w:rsidRDefault="00F10DBF" w:rsidP="00356820">
      <w:pPr>
        <w:pStyle w:val="Normal1"/>
        <w:spacing w:after="160"/>
        <w:ind w:left="0" w:firstLine="0"/>
        <w:contextualSpacing w:val="0"/>
      </w:pPr>
      <w:r>
        <w:rPr>
          <w:b/>
          <w:i/>
        </w:rPr>
        <w:t>Second Pilot Test Details</w:t>
      </w:r>
    </w:p>
    <w:p w14:paraId="5A56C5FE" w14:textId="77777777" w:rsidR="00893839" w:rsidRDefault="00F10DBF" w:rsidP="00356820">
      <w:pPr>
        <w:pStyle w:val="Normal1"/>
        <w:spacing w:after="160"/>
        <w:ind w:left="0" w:firstLine="0"/>
        <w:contextualSpacing w:val="0"/>
      </w:pPr>
      <w:r>
        <w:t>Type of evaluation: process oriented evaluation (both qualitative and quantitative data)</w:t>
      </w:r>
    </w:p>
    <w:p w14:paraId="4DF69796" w14:textId="77777777" w:rsidR="00893839" w:rsidRDefault="00F10DBF" w:rsidP="00356820">
      <w:pPr>
        <w:pStyle w:val="Normal1"/>
        <w:spacing w:after="160"/>
        <w:ind w:left="0" w:firstLine="0"/>
        <w:contextualSpacing w:val="0"/>
      </w:pPr>
      <w:r>
        <w:t>Therapists: 5-7 therapists from the first pilot test are voluntarily participating again</w:t>
      </w:r>
    </w:p>
    <w:p w14:paraId="08222811" w14:textId="77777777" w:rsidR="00893839" w:rsidRDefault="00F10DBF" w:rsidP="00356820">
      <w:pPr>
        <w:pStyle w:val="Normal1"/>
        <w:spacing w:after="160"/>
        <w:ind w:left="0" w:firstLine="0"/>
        <w:contextualSpacing w:val="0"/>
      </w:pPr>
      <w:r>
        <w:t>Clients: mostly Jesse Parker Williams clients who have volunteered to participate in pilot test</w:t>
      </w:r>
    </w:p>
    <w:p w14:paraId="2167CE19" w14:textId="77777777" w:rsidR="00893839" w:rsidRDefault="00F10DBF" w:rsidP="00356820">
      <w:pPr>
        <w:pStyle w:val="Normal1"/>
        <w:spacing w:after="160"/>
        <w:ind w:left="0" w:firstLine="0"/>
        <w:contextualSpacing w:val="0"/>
      </w:pPr>
      <w:r>
        <w:t>Sample: clients are from a subpopulation of agencies (grant funded clients only) who are seen for free at the centers due to lack of health insurance and/or low income</w:t>
      </w:r>
    </w:p>
    <w:p w14:paraId="265A5838" w14:textId="77777777" w:rsidR="00893839" w:rsidRDefault="00F10DBF" w:rsidP="00356820">
      <w:pPr>
        <w:pStyle w:val="Normal1"/>
        <w:spacing w:after="160"/>
        <w:ind w:left="0" w:firstLine="0"/>
        <w:contextualSpacing w:val="0"/>
      </w:pPr>
      <w:r>
        <w:t>Number of participants: 2-4 clients per therapist, totaling 10-25 clients</w:t>
      </w:r>
    </w:p>
    <w:p w14:paraId="72F72C97" w14:textId="77777777" w:rsidR="00893839" w:rsidRDefault="00F10DBF" w:rsidP="00356820">
      <w:pPr>
        <w:pStyle w:val="Normal1"/>
        <w:spacing w:after="160"/>
        <w:ind w:left="0" w:firstLine="0"/>
        <w:contextualSpacing w:val="0"/>
      </w:pPr>
      <w:r>
        <w:lastRenderedPageBreak/>
        <w:t>Pilot study length: 2 months</w:t>
      </w:r>
    </w:p>
    <w:p w14:paraId="0F768B4E" w14:textId="77777777" w:rsidR="00893839" w:rsidRDefault="00F10DBF" w:rsidP="00356820">
      <w:pPr>
        <w:pStyle w:val="Normal1"/>
        <w:spacing w:after="160"/>
        <w:ind w:left="0" w:firstLine="0"/>
        <w:contextualSpacing w:val="0"/>
      </w:pPr>
      <w:r>
        <w:t>Goal: understand lessons learned and determine ways to build out additional functionalities for the organization, patient outcomes, and methodologies</w:t>
      </w:r>
    </w:p>
    <w:p w14:paraId="51CAD8EC" w14:textId="13A7C4A3" w:rsidR="00893839" w:rsidRDefault="00F10DBF" w:rsidP="00356820">
      <w:pPr>
        <w:pStyle w:val="Normal1"/>
        <w:spacing w:after="160"/>
        <w:ind w:left="0" w:firstLine="0"/>
        <w:contextualSpacing w:val="0"/>
      </w:pPr>
      <w:r>
        <w:t>Instruments: Valant, SurveyMonkey, Excel, revised symptom screeners, revised quality of life tool, and new goal statement provided by Valant</w:t>
      </w:r>
      <w:r w:rsidR="00487BD9">
        <w:t>.</w:t>
      </w:r>
    </w:p>
    <w:p w14:paraId="50C43EBD" w14:textId="77777777" w:rsidR="00487BD9" w:rsidRDefault="00487BD9" w:rsidP="00356820">
      <w:pPr>
        <w:pStyle w:val="Normal1"/>
        <w:spacing w:after="160"/>
        <w:ind w:left="0" w:firstLine="0"/>
        <w:contextualSpacing w:val="0"/>
      </w:pPr>
    </w:p>
    <w:p w14:paraId="6DF0A84E" w14:textId="77777777" w:rsidR="00893839" w:rsidRPr="00356820" w:rsidRDefault="00F10DBF" w:rsidP="00356820">
      <w:pPr>
        <w:pStyle w:val="Normal1"/>
        <w:spacing w:after="160"/>
        <w:ind w:left="0" w:firstLine="0"/>
        <w:contextualSpacing w:val="0"/>
        <w:rPr>
          <w:b/>
        </w:rPr>
      </w:pPr>
      <w:r w:rsidRPr="00356820">
        <w:rPr>
          <w:b/>
          <w:i/>
        </w:rPr>
        <w:t>Data Collection Process</w:t>
      </w:r>
    </w:p>
    <w:p w14:paraId="4475989E" w14:textId="77777777" w:rsidR="00893839" w:rsidRDefault="00F10DBF" w:rsidP="00356820">
      <w:pPr>
        <w:pStyle w:val="Normal1"/>
        <w:spacing w:after="160"/>
        <w:ind w:left="0" w:firstLine="0"/>
        <w:contextualSpacing w:val="0"/>
      </w:pPr>
      <w:r>
        <w:t xml:space="preserve">     Potential clients contact CCCG and they are screened to determine what type of counseling is needed, counselor preference, preferred CCCG location, and determine insurance/income status. The same day the Clinical Director assigns a counselor for the client and within one day the client schedules an appointment. The counselor directs the client to fill out the web based intake form or have them fill out a paper form when they come to the center. Within one week the client comes in for their initial assessment at which time the counselor completes diagnosis, treatment plan, sets goals, offers referrals (if needed), and schedules next appointment. The client at this visit is provided with a link to give feedback as well as to SurveyMonkey where they will complete the symptom screener and quality of life surveys. The therapist will then finalize the goal statement. Reports will be generated from the surveys completed by the client and will be immediately delivered to the counselor and Ko from Advantage Consulting. Ko will remind the counselors to follow-up with each of their clients between the 4</w:t>
      </w:r>
      <w:r>
        <w:rPr>
          <w:vertAlign w:val="superscript"/>
        </w:rPr>
        <w:t>th</w:t>
      </w:r>
      <w:r>
        <w:t xml:space="preserve"> and 5</w:t>
      </w:r>
      <w:r>
        <w:rPr>
          <w:vertAlign w:val="superscript"/>
        </w:rPr>
        <w:t>th</w:t>
      </w:r>
      <w:r>
        <w:t xml:space="preserve"> visit since there are high dropout rates after the 5</w:t>
      </w:r>
      <w:r>
        <w:rPr>
          <w:vertAlign w:val="superscript"/>
        </w:rPr>
        <w:t>th</w:t>
      </w:r>
      <w:r>
        <w:t xml:space="preserve"> visit. The counselor will share the results with their client and a final assessment will be conducted. CCCG will look at Excel spreadsheets, created by Ben, to determine how well the therapist and client worked to improve the symptoms, quality of life and if their goals were achieved. A final report will be provided to Jesse Parker Williams Foundation by the end of the second pilot study.</w:t>
      </w:r>
    </w:p>
    <w:p w14:paraId="6E6CCEF8" w14:textId="77777777" w:rsidR="00893839" w:rsidRPr="00356820" w:rsidRDefault="00F10DBF" w:rsidP="00356820">
      <w:pPr>
        <w:pStyle w:val="Normal1"/>
        <w:spacing w:after="160"/>
        <w:ind w:left="0" w:firstLine="0"/>
        <w:contextualSpacing w:val="0"/>
        <w:rPr>
          <w:b/>
        </w:rPr>
      </w:pPr>
      <w:r w:rsidRPr="00356820">
        <w:rPr>
          <w:b/>
          <w:i/>
        </w:rPr>
        <w:t>Analysis Process</w:t>
      </w:r>
    </w:p>
    <w:p w14:paraId="5F4CFDAC" w14:textId="77777777" w:rsidR="00893839" w:rsidRDefault="00F10DBF" w:rsidP="00356820">
      <w:pPr>
        <w:pStyle w:val="Normal1"/>
        <w:ind w:left="0" w:firstLine="0"/>
        <w:contextualSpacing w:val="0"/>
      </w:pPr>
      <w:r>
        <w:t xml:space="preserve">     Valant does not have the ability to aggregate data or any data analysis so other programs, such as SurveyMonkey and Excel are needed to support the needs of the therapist and CCCG. Once the survey questions have been finalized Ben will put into SurveyMonkey. Each topic is broken into different sections and each answer is associated with a number. There will be a number threshold for each question and it will be flagged if a certain number is reached within each section for the therapist. Ben will be monitoring SurveyMonkey for results and once a client has completed the surveys he will export the results into Excel for analysis and report generation for the counselor. These reports will be immediately sent to the therapist to determine progress and aid in their therapeutic process. </w:t>
      </w:r>
    </w:p>
    <w:p w14:paraId="27AC99CF" w14:textId="77777777" w:rsidR="00893839" w:rsidRDefault="00F10DBF" w:rsidP="00356820">
      <w:pPr>
        <w:pStyle w:val="Normal1"/>
        <w:ind w:left="0" w:firstLine="0"/>
        <w:contextualSpacing w:val="0"/>
      </w:pPr>
      <w:r>
        <w:rPr>
          <w:i/>
        </w:rPr>
        <w:t>Note: please see Logic Model (appendix I) for further information</w:t>
      </w:r>
    </w:p>
    <w:p w14:paraId="23956A60" w14:textId="77777777" w:rsidR="00893839" w:rsidRDefault="00893839" w:rsidP="00356820">
      <w:pPr>
        <w:pStyle w:val="Normal1"/>
        <w:ind w:left="0" w:firstLine="0"/>
        <w:contextualSpacing w:val="0"/>
      </w:pPr>
    </w:p>
    <w:p w14:paraId="361EA5FD" w14:textId="77777777" w:rsidR="00893839" w:rsidRPr="00101D5B" w:rsidRDefault="00F10DBF" w:rsidP="00356820">
      <w:pPr>
        <w:pStyle w:val="Normal1"/>
        <w:ind w:left="0" w:firstLine="0"/>
        <w:contextualSpacing w:val="0"/>
        <w:rPr>
          <w:rStyle w:val="Strong"/>
        </w:rPr>
      </w:pPr>
      <w:r w:rsidRPr="00101D5B">
        <w:rPr>
          <w:rStyle w:val="Strong"/>
        </w:rPr>
        <w:t>EVALUATION QUESTIONS</w:t>
      </w:r>
    </w:p>
    <w:p w14:paraId="50D2AED4" w14:textId="77777777" w:rsidR="00893839" w:rsidRDefault="00F10DBF" w:rsidP="00356820">
      <w:pPr>
        <w:pStyle w:val="Normal1"/>
        <w:numPr>
          <w:ilvl w:val="0"/>
          <w:numId w:val="16"/>
        </w:numPr>
      </w:pPr>
      <w:r>
        <w:t>Are data collection objectives being attained as planned?</w:t>
      </w:r>
    </w:p>
    <w:p w14:paraId="3D89E5A4" w14:textId="77777777" w:rsidR="00893839" w:rsidRDefault="00F10DBF" w:rsidP="00356820">
      <w:pPr>
        <w:pStyle w:val="Normal1"/>
        <w:numPr>
          <w:ilvl w:val="0"/>
          <w:numId w:val="16"/>
        </w:numPr>
      </w:pPr>
      <w:r>
        <w:t>What are the essential factors that allow for successful data collection?</w:t>
      </w:r>
    </w:p>
    <w:p w14:paraId="6E3B8A42" w14:textId="77777777" w:rsidR="00893839" w:rsidRDefault="00F10DBF" w:rsidP="00356820">
      <w:pPr>
        <w:pStyle w:val="Normal1"/>
        <w:numPr>
          <w:ilvl w:val="0"/>
          <w:numId w:val="16"/>
        </w:numPr>
      </w:pPr>
      <w:r>
        <w:t>What are the barriers that hinder optimal data collection?</w:t>
      </w:r>
    </w:p>
    <w:p w14:paraId="7D340354" w14:textId="77777777" w:rsidR="00893839" w:rsidRDefault="00F10DBF" w:rsidP="00356820">
      <w:pPr>
        <w:pStyle w:val="Normal1"/>
        <w:numPr>
          <w:ilvl w:val="0"/>
          <w:numId w:val="16"/>
        </w:numPr>
      </w:pPr>
      <w:r>
        <w:t>What are the fundamental components of data collection?</w:t>
      </w:r>
    </w:p>
    <w:p w14:paraId="4012AFA5" w14:textId="77777777" w:rsidR="0002159E" w:rsidRDefault="0002159E" w:rsidP="00356820">
      <w:pPr>
        <w:pStyle w:val="Normal1"/>
        <w:ind w:left="0" w:firstLine="0"/>
        <w:contextualSpacing w:val="0"/>
        <w:rPr>
          <w:rStyle w:val="Strong"/>
        </w:rPr>
      </w:pPr>
    </w:p>
    <w:p w14:paraId="301E8518" w14:textId="77777777" w:rsidR="00893839" w:rsidRDefault="00F10DBF" w:rsidP="00356820">
      <w:pPr>
        <w:pStyle w:val="Normal1"/>
        <w:ind w:left="0" w:firstLine="0"/>
        <w:contextualSpacing w:val="0"/>
        <w:rPr>
          <w:rStyle w:val="Strong"/>
        </w:rPr>
      </w:pPr>
      <w:r w:rsidRPr="00101D5B">
        <w:rPr>
          <w:rStyle w:val="Strong"/>
        </w:rPr>
        <w:t>LITERATURE REVIEW / INSTRUMENT BACKGROUND:</w:t>
      </w:r>
    </w:p>
    <w:p w14:paraId="7895168E" w14:textId="77777777" w:rsidR="00E50627" w:rsidRPr="00101D5B" w:rsidRDefault="00E50627" w:rsidP="00356820">
      <w:pPr>
        <w:pStyle w:val="Normal1"/>
        <w:ind w:left="0" w:firstLine="0"/>
        <w:contextualSpacing w:val="0"/>
        <w:rPr>
          <w:rStyle w:val="Strong"/>
        </w:rPr>
      </w:pPr>
    </w:p>
    <w:p w14:paraId="1DE4AC8F" w14:textId="77777777" w:rsidR="00893839" w:rsidRDefault="00F10DBF" w:rsidP="00356820">
      <w:pPr>
        <w:pStyle w:val="Normal1"/>
        <w:ind w:left="0" w:firstLine="0"/>
        <w:contextualSpacing w:val="0"/>
      </w:pPr>
      <w:r>
        <w:t xml:space="preserve">     The program theory utilized is that of process evaluation.  As CCCG enters the realm of electronic health records and outcome based measures the need to collaborate with an experienced program evaluation team arose.  The goal of this collaboration is to incorporate useful and meaningful tools into the plan of care while simultaneously incorporating these outcome based measures into the electronic medical record.  </w:t>
      </w:r>
    </w:p>
    <w:p w14:paraId="68BC9E52" w14:textId="77777777" w:rsidR="00893839" w:rsidRDefault="00F10DBF" w:rsidP="00356820">
      <w:pPr>
        <w:pStyle w:val="Normal1"/>
        <w:ind w:left="0" w:firstLine="0"/>
        <w:contextualSpacing w:val="0"/>
      </w:pPr>
      <w:r>
        <w:t xml:space="preserve">     For this second pilot study the utilization of newly released symptom screeners by the American Psychological Association will be used.   These symptom screeners include the adult, child, and parent/guardian of child level one assessment tools.   According to research conducted by Dayle, J. K. ( 2012), these tools are more clinician and client friendly, leading to increased utility and promoting better outcomes.  In addition, other areas of improvement over past assessment tools included, “conceptualizing diagnostic entities; communicating information to clients, families, selecting effective treatments; and predicting future clinical management needs” (Dayle, 2012, p. 481). </w:t>
      </w:r>
    </w:p>
    <w:p w14:paraId="2712AEB8" w14:textId="77777777" w:rsidR="00893839" w:rsidRDefault="00F10DBF" w:rsidP="00356820">
      <w:pPr>
        <w:pStyle w:val="Normal1"/>
        <w:ind w:left="0" w:firstLine="0"/>
        <w:contextualSpacing w:val="0"/>
      </w:pPr>
      <w:r>
        <w:t xml:space="preserve">     Another important feature of incorporating these specific symptom screeners into the Care and Counseling Center of Georgia as they move towards outcome based measurements is that they have been rigorously tested and have proven to, “reduce missed symptoms … draw attention to mixed presentations with important treatment and prognostic implications” (Narrow et al, 2013, p. 80).  This leads to more specific and targeted goal setting by counselors and clients, correct diagnosis, and better client outcomes.  This can also aid in the justification for treatment modalities suggested by therapists and counselors which may be required by funders or insurance companies. </w:t>
      </w:r>
    </w:p>
    <w:p w14:paraId="12C59726" w14:textId="77777777" w:rsidR="00893839" w:rsidRDefault="00F10DBF" w:rsidP="00356820">
      <w:pPr>
        <w:pStyle w:val="Normal1"/>
        <w:ind w:left="0" w:firstLine="0"/>
        <w:contextualSpacing w:val="0"/>
      </w:pPr>
      <w:r>
        <w:t xml:space="preserve">     The Ferrans and Powers Quality of Life index is a tool that was developed to look at the impact of treatment on the client. This tool has been shortened and adapted for the needs of the Care and Counseling Center of Georgia’s clients. The goal of the Quality of Life tool is for the clinicians to use this as a “global assessment” versus a clinical diagnostic tool. The index tool will measure both satisfaction and importance on various aspects of life. </w:t>
      </w:r>
    </w:p>
    <w:p w14:paraId="7151C81D" w14:textId="12BFFC9E" w:rsidR="00893839" w:rsidRDefault="00F10DBF" w:rsidP="00356820">
      <w:pPr>
        <w:pStyle w:val="Normal1"/>
        <w:ind w:left="0" w:firstLine="0"/>
        <w:contextualSpacing w:val="0"/>
      </w:pPr>
      <w:r>
        <w:t xml:space="preserve">     The successful incorporation of the electronic health record has become an integral component of CCCG’s commitment to delivering quality mental health care to their clients.  The second pilot study will take several providers who had participated in the original pilot study and cast a wider net of the incorporation of outcomes measurement utilizing the electronic health record Valant.  According to one systematic review on literature of health information technology articles from 2004-2007 showed an increase in the number of patient-focused applications (many of which were accessed directly by the patient), fewer articles published by health IT leaders, and lack of articles on the cost to benefit ratio of implementation of health information technology (Goldzweig, Towfigh, Maglione, &amp; Shekelle, 2009).  Cost of implementation was the number one cited barrier by providers in this review of literature (Goldzweig, Towfigh, Maglione, &amp; Sheckelle, 2009).  While Advantage Consulting works with CCCG to evaluate the implementation of these tools and EHR, they too face budget constraints and lack of peer reviewed research articles on the implementation and evaluation of this process.  As early adopters of both an EHR in the field of mental health as well as utilizing this EHR in </w:t>
      </w:r>
      <w:r>
        <w:lastRenderedPageBreak/>
        <w:t xml:space="preserve">outcomes based measurement they are in many ways paving the way for future community based behavioral health organizations to follow. </w:t>
      </w:r>
    </w:p>
    <w:p w14:paraId="6976E1CA" w14:textId="77777777" w:rsidR="00893839" w:rsidRDefault="00F10DBF" w:rsidP="00356820">
      <w:pPr>
        <w:pStyle w:val="Normal1"/>
        <w:ind w:left="0" w:firstLine="0"/>
        <w:contextualSpacing w:val="0"/>
      </w:pPr>
      <w:r>
        <w:rPr>
          <w:i/>
        </w:rPr>
        <w:t>Note: please see appendix III and IV for Symptom Screener (Child, Adult, and Parent/Guardian) and Quality of Life tools</w:t>
      </w:r>
    </w:p>
    <w:p w14:paraId="798B892B" w14:textId="77777777" w:rsidR="00487BD9" w:rsidRDefault="00487BD9" w:rsidP="00E50627">
      <w:pPr>
        <w:pStyle w:val="Normal1"/>
        <w:ind w:left="0" w:firstLine="0"/>
        <w:contextualSpacing w:val="0"/>
        <w:rPr>
          <w:rStyle w:val="Strong"/>
        </w:rPr>
      </w:pPr>
    </w:p>
    <w:p w14:paraId="563F952A" w14:textId="77777777" w:rsidR="00893839" w:rsidRPr="00101D5B" w:rsidRDefault="00F10DBF" w:rsidP="00356820">
      <w:pPr>
        <w:pStyle w:val="Normal1"/>
        <w:ind w:left="0" w:firstLine="0"/>
        <w:contextualSpacing w:val="0"/>
        <w:jc w:val="center"/>
        <w:rPr>
          <w:rStyle w:val="Strong"/>
        </w:rPr>
      </w:pPr>
      <w:r w:rsidRPr="00101D5B">
        <w:rPr>
          <w:rStyle w:val="Strong"/>
        </w:rPr>
        <w:t>METHODS</w:t>
      </w:r>
    </w:p>
    <w:p w14:paraId="604A5754" w14:textId="77777777" w:rsidR="00893839" w:rsidRDefault="00893839" w:rsidP="00356820">
      <w:pPr>
        <w:pStyle w:val="Normal1"/>
        <w:ind w:left="0" w:firstLine="0"/>
        <w:contextualSpacing w:val="0"/>
        <w:jc w:val="center"/>
      </w:pPr>
    </w:p>
    <w:p w14:paraId="7BF8300B" w14:textId="7B5819B7" w:rsidR="00E50627" w:rsidRPr="00E50627" w:rsidRDefault="00F10DBF" w:rsidP="00356820">
      <w:pPr>
        <w:pStyle w:val="Normal1"/>
        <w:ind w:left="0" w:firstLine="0"/>
        <w:contextualSpacing w:val="0"/>
        <w:rPr>
          <w:b/>
        </w:rPr>
      </w:pPr>
      <w:r w:rsidRPr="00101D5B">
        <w:rPr>
          <w:rStyle w:val="Strong"/>
        </w:rPr>
        <w:t>EVALUATION COMPONENTS/METHODS FOR SELECTING DATA</w:t>
      </w:r>
      <w:r>
        <w:rPr>
          <w:b/>
        </w:rPr>
        <w:t>:</w:t>
      </w:r>
    </w:p>
    <w:p w14:paraId="22D02E5B" w14:textId="77777777" w:rsidR="00893839" w:rsidRDefault="00F10DBF" w:rsidP="00356820">
      <w:pPr>
        <w:pStyle w:val="Normal1"/>
        <w:ind w:left="0" w:firstLine="0"/>
        <w:contextualSpacing w:val="0"/>
      </w:pPr>
      <w:r>
        <w:t>Current instruments include the SurveyMonkey results from:</w:t>
      </w:r>
    </w:p>
    <w:p w14:paraId="278F30BA" w14:textId="77777777" w:rsidR="00893839" w:rsidRDefault="00F10DBF" w:rsidP="00356820">
      <w:pPr>
        <w:pStyle w:val="Normal1"/>
        <w:numPr>
          <w:ilvl w:val="0"/>
          <w:numId w:val="19"/>
        </w:numPr>
        <w:spacing w:before="0" w:after="0"/>
      </w:pPr>
      <w:r>
        <w:t>Revised Symptom Screener tool</w:t>
      </w:r>
    </w:p>
    <w:p w14:paraId="3B4D16FA" w14:textId="77777777" w:rsidR="00893839" w:rsidRDefault="00F10DBF" w:rsidP="00356820">
      <w:pPr>
        <w:pStyle w:val="Normal1"/>
        <w:numPr>
          <w:ilvl w:val="0"/>
          <w:numId w:val="19"/>
        </w:numPr>
        <w:spacing w:before="0" w:after="0"/>
      </w:pPr>
      <w:r>
        <w:t>Revised Quality of Life tool</w:t>
      </w:r>
    </w:p>
    <w:p w14:paraId="177752A2" w14:textId="77777777" w:rsidR="00893839" w:rsidRDefault="00F10DBF" w:rsidP="00356820">
      <w:pPr>
        <w:pStyle w:val="Normal1"/>
        <w:numPr>
          <w:ilvl w:val="0"/>
          <w:numId w:val="19"/>
        </w:numPr>
        <w:spacing w:before="0" w:after="0"/>
      </w:pPr>
      <w:r>
        <w:t>Goal Setting tool</w:t>
      </w:r>
    </w:p>
    <w:p w14:paraId="293F00C6" w14:textId="6A4AF411" w:rsidR="00356820" w:rsidRDefault="00356820" w:rsidP="00356820">
      <w:pPr>
        <w:pStyle w:val="Normal1"/>
        <w:ind w:left="0" w:firstLine="0"/>
        <w:contextualSpacing w:val="0"/>
      </w:pPr>
      <w:r>
        <w:tab/>
      </w:r>
      <w:r w:rsidR="00F10DBF">
        <w:t>After the refinement of these instruments, Advantage Consulting,</w:t>
      </w:r>
      <w:r>
        <w:t xml:space="preserve"> will initiate the second pilot </w:t>
      </w:r>
      <w:r w:rsidR="00F10DBF">
        <w:t xml:space="preserve">test.  It will be determined if the tools aid the therapeutic process and allow for outcome measurement.  </w:t>
      </w:r>
    </w:p>
    <w:p w14:paraId="710D67A5" w14:textId="77777777" w:rsidR="00893839" w:rsidRDefault="00F10DBF" w:rsidP="00356820">
      <w:pPr>
        <w:pStyle w:val="Normal1"/>
        <w:ind w:left="0" w:firstLine="0"/>
        <w:contextualSpacing w:val="0"/>
      </w:pPr>
      <w:r>
        <w:t>Convening sample is:</w:t>
      </w:r>
    </w:p>
    <w:p w14:paraId="2A4E1C3B" w14:textId="77777777" w:rsidR="00893839" w:rsidRDefault="00F10DBF" w:rsidP="00356820">
      <w:pPr>
        <w:pStyle w:val="Normal1"/>
        <w:numPr>
          <w:ilvl w:val="0"/>
          <w:numId w:val="18"/>
        </w:numPr>
        <w:spacing w:before="0" w:after="0"/>
      </w:pPr>
      <w:r>
        <w:t>Approximately 5-7 therapists will be engaged in the second pilot test</w:t>
      </w:r>
    </w:p>
    <w:p w14:paraId="119DBD82" w14:textId="77777777" w:rsidR="00893839" w:rsidRDefault="00F10DBF" w:rsidP="00356820">
      <w:pPr>
        <w:pStyle w:val="Normal1"/>
        <w:numPr>
          <w:ilvl w:val="0"/>
          <w:numId w:val="18"/>
        </w:numPr>
        <w:spacing w:before="0" w:after="0"/>
      </w:pPr>
      <w:r>
        <w:t>Therapists will offer clients the option to opt in to the pilot test, these will be clients that have access to services through funding by the Jesse Parker Williams Foundation (clients without health insurance or coverage for mental health services)</w:t>
      </w:r>
    </w:p>
    <w:p w14:paraId="6B7BCEEF" w14:textId="77777777" w:rsidR="00893839" w:rsidRDefault="00F10DBF" w:rsidP="00356820">
      <w:pPr>
        <w:pStyle w:val="Normal1"/>
        <w:numPr>
          <w:ilvl w:val="0"/>
          <w:numId w:val="18"/>
        </w:numPr>
        <w:spacing w:before="0" w:after="0"/>
      </w:pPr>
      <w:r>
        <w:t>Clientele served by grant is challenging and not all therapists can treat</w:t>
      </w:r>
    </w:p>
    <w:p w14:paraId="07BE9533" w14:textId="77777777" w:rsidR="00893839" w:rsidRDefault="00F10DBF" w:rsidP="00356820">
      <w:pPr>
        <w:pStyle w:val="Normal1"/>
        <w:numPr>
          <w:ilvl w:val="0"/>
          <w:numId w:val="18"/>
        </w:numPr>
        <w:spacing w:before="0" w:after="0"/>
      </w:pPr>
      <w:r>
        <w:t>Clients come from a subpopulation of agencies</w:t>
      </w:r>
    </w:p>
    <w:p w14:paraId="356E6812" w14:textId="77777777" w:rsidR="00893839" w:rsidRDefault="00F10DBF" w:rsidP="00356820">
      <w:pPr>
        <w:pStyle w:val="Normal1"/>
        <w:numPr>
          <w:ilvl w:val="0"/>
          <w:numId w:val="18"/>
        </w:numPr>
        <w:spacing w:before="0" w:after="0"/>
      </w:pPr>
      <w:r>
        <w:t>Approximately 2-4 clients per therapists</w:t>
      </w:r>
    </w:p>
    <w:p w14:paraId="679B4A43" w14:textId="77777777" w:rsidR="00893839" w:rsidRDefault="00F10DBF" w:rsidP="00356820">
      <w:pPr>
        <w:pStyle w:val="Normal1"/>
        <w:numPr>
          <w:ilvl w:val="0"/>
          <w:numId w:val="18"/>
        </w:numPr>
        <w:spacing w:before="0" w:after="0"/>
      </w:pPr>
      <w:r>
        <w:t>Overall, approximately 10-25 clients that participate in evaluation</w:t>
      </w:r>
    </w:p>
    <w:p w14:paraId="0E5292CC" w14:textId="1555FE4B" w:rsidR="00893839" w:rsidRDefault="00F10DBF" w:rsidP="005A056F">
      <w:pPr>
        <w:pStyle w:val="Normal1"/>
        <w:numPr>
          <w:ilvl w:val="0"/>
          <w:numId w:val="18"/>
        </w:numPr>
        <w:spacing w:before="0" w:after="0"/>
      </w:pPr>
      <w:r>
        <w:t>Participation in the evaluation is voluntary by both therapists and clients</w:t>
      </w:r>
    </w:p>
    <w:p w14:paraId="10D65E20" w14:textId="77777777" w:rsidR="00893839" w:rsidRDefault="00F10DBF" w:rsidP="00356820">
      <w:pPr>
        <w:pStyle w:val="Normal1"/>
        <w:ind w:left="0" w:firstLine="0"/>
        <w:contextualSpacing w:val="0"/>
      </w:pPr>
      <w:r>
        <w:t>During this second pilot test, a timeline of therapist visits will be followed:</w:t>
      </w:r>
    </w:p>
    <w:p w14:paraId="0AE5A614" w14:textId="77777777" w:rsidR="00893839" w:rsidRDefault="00F10DBF" w:rsidP="00356820">
      <w:pPr>
        <w:pStyle w:val="Normal1"/>
        <w:numPr>
          <w:ilvl w:val="0"/>
          <w:numId w:val="17"/>
        </w:numPr>
        <w:spacing w:before="0" w:after="0"/>
      </w:pPr>
      <w:r>
        <w:t>Between 1</w:t>
      </w:r>
      <w:r>
        <w:rPr>
          <w:vertAlign w:val="superscript"/>
        </w:rPr>
        <w:t>st</w:t>
      </w:r>
      <w:r>
        <w:t xml:space="preserve"> and 2</w:t>
      </w:r>
      <w:r>
        <w:rPr>
          <w:vertAlign w:val="superscript"/>
        </w:rPr>
        <w:t>nd</w:t>
      </w:r>
      <w:r>
        <w:t xml:space="preserve"> visit the goals are set</w:t>
      </w:r>
    </w:p>
    <w:p w14:paraId="27210670" w14:textId="77777777" w:rsidR="00893839" w:rsidRDefault="00F10DBF" w:rsidP="00356820">
      <w:pPr>
        <w:pStyle w:val="Normal1"/>
        <w:numPr>
          <w:ilvl w:val="0"/>
          <w:numId w:val="17"/>
        </w:numPr>
        <w:spacing w:before="0" w:after="0"/>
      </w:pPr>
      <w:r>
        <w:t>A link is given to the client to give feedback. The Quality of Life tool and Symptom Screener tools are populated by the client</w:t>
      </w:r>
    </w:p>
    <w:p w14:paraId="3900C0DE" w14:textId="77777777" w:rsidR="00893839" w:rsidRDefault="00F10DBF" w:rsidP="00356820">
      <w:pPr>
        <w:pStyle w:val="Normal1"/>
        <w:numPr>
          <w:ilvl w:val="0"/>
          <w:numId w:val="17"/>
        </w:numPr>
        <w:spacing w:before="0" w:after="0"/>
      </w:pPr>
      <w:r>
        <w:t>Therapist finalizes the goal statement</w:t>
      </w:r>
    </w:p>
    <w:p w14:paraId="6CF3D7BE" w14:textId="77777777" w:rsidR="00893839" w:rsidRDefault="00F10DBF" w:rsidP="00356820">
      <w:pPr>
        <w:pStyle w:val="Normal1"/>
        <w:numPr>
          <w:ilvl w:val="0"/>
          <w:numId w:val="17"/>
        </w:numPr>
        <w:spacing w:before="0" w:after="0"/>
      </w:pPr>
      <w:r>
        <w:t>Therapist then restates goal statement into therapeutic language to quantify progress. Once the client has established a therapeutic goals statement, it is to be restated by the therapist in clinical language.  Included in this rewrite is a timeline and description of what achievement would look like</w:t>
      </w:r>
    </w:p>
    <w:p w14:paraId="61A87EB8" w14:textId="77777777" w:rsidR="00893839" w:rsidRDefault="00F10DBF" w:rsidP="00356820">
      <w:pPr>
        <w:pStyle w:val="Normal1"/>
        <w:numPr>
          <w:ilvl w:val="0"/>
          <w:numId w:val="17"/>
        </w:numPr>
        <w:spacing w:before="0" w:after="0"/>
      </w:pPr>
      <w:r>
        <w:t>Advantage Consulting will replicate this data on a form in SurveyMonkey</w:t>
      </w:r>
    </w:p>
    <w:p w14:paraId="18124BDD" w14:textId="77777777" w:rsidR="00893839" w:rsidRDefault="00F10DBF" w:rsidP="00356820">
      <w:pPr>
        <w:pStyle w:val="Normal1"/>
        <w:numPr>
          <w:ilvl w:val="0"/>
          <w:numId w:val="20"/>
        </w:numPr>
        <w:spacing w:before="0" w:after="0"/>
      </w:pPr>
      <w:r>
        <w:t>At that point the baseline is set, therapist has been informed, therapist will share with client and discuss follow up, therapist will conduct follow up by 4</w:t>
      </w:r>
      <w:r>
        <w:rPr>
          <w:vertAlign w:val="superscript"/>
        </w:rPr>
        <w:t>th</w:t>
      </w:r>
      <w:r>
        <w:t>-6</w:t>
      </w:r>
      <w:r>
        <w:rPr>
          <w:vertAlign w:val="superscript"/>
        </w:rPr>
        <w:t>th</w:t>
      </w:r>
      <w:r>
        <w:t xml:space="preserve"> visit</w:t>
      </w:r>
    </w:p>
    <w:p w14:paraId="10F509CC" w14:textId="77777777" w:rsidR="00893839" w:rsidRDefault="00F10DBF" w:rsidP="00356820">
      <w:pPr>
        <w:pStyle w:val="Normal1"/>
        <w:numPr>
          <w:ilvl w:val="0"/>
          <w:numId w:val="20"/>
        </w:numPr>
        <w:spacing w:before="0" w:after="0"/>
      </w:pPr>
      <w:r>
        <w:t>At this point, Advantage Consulting will analyze data in SurveyMonkey (exported to Excel to support analysis)</w:t>
      </w:r>
    </w:p>
    <w:p w14:paraId="2385868B" w14:textId="77777777" w:rsidR="00893839" w:rsidRDefault="00F10DBF" w:rsidP="00356820">
      <w:pPr>
        <w:pStyle w:val="Normal1"/>
        <w:numPr>
          <w:ilvl w:val="0"/>
          <w:numId w:val="20"/>
        </w:numPr>
        <w:spacing w:before="0" w:after="0"/>
      </w:pPr>
      <w:r>
        <w:t>Advantage Consulting will remind therapist directly when client is due for follow up (lesson learned from first pilot that this is necessary engagement to support robust data)</w:t>
      </w:r>
    </w:p>
    <w:p w14:paraId="54873526" w14:textId="77777777" w:rsidR="00893839" w:rsidRDefault="00F10DBF" w:rsidP="00356820">
      <w:pPr>
        <w:pStyle w:val="Normal1"/>
        <w:numPr>
          <w:ilvl w:val="0"/>
          <w:numId w:val="20"/>
        </w:numPr>
        <w:spacing w:before="0" w:after="0"/>
      </w:pPr>
      <w:r>
        <w:lastRenderedPageBreak/>
        <w:t>Once assessment is done, Advantage Consulting provides data for the follow up therapy session</w:t>
      </w:r>
    </w:p>
    <w:p w14:paraId="620EC48D" w14:textId="77777777" w:rsidR="00893839" w:rsidRDefault="00F10DBF" w:rsidP="00356820">
      <w:pPr>
        <w:pStyle w:val="Normal1"/>
        <w:numPr>
          <w:ilvl w:val="0"/>
          <w:numId w:val="20"/>
        </w:numPr>
        <w:spacing w:before="0" w:after="0"/>
      </w:pPr>
      <w:r>
        <w:t>Advantage Consulting will monitor and create a report for each therapist and client</w:t>
      </w:r>
    </w:p>
    <w:p w14:paraId="6B973594" w14:textId="77777777" w:rsidR="00893839" w:rsidRDefault="00F10DBF" w:rsidP="00356820">
      <w:pPr>
        <w:pStyle w:val="Normal1"/>
        <w:numPr>
          <w:ilvl w:val="0"/>
          <w:numId w:val="20"/>
        </w:numPr>
        <w:spacing w:before="0" w:after="0"/>
      </w:pPr>
      <w:r>
        <w:t>Advantage Consulting will keep CCCG leadership aware of status</w:t>
      </w:r>
    </w:p>
    <w:p w14:paraId="22EF5F3C" w14:textId="77777777" w:rsidR="00893839" w:rsidRDefault="00F10DBF" w:rsidP="00356820">
      <w:pPr>
        <w:pStyle w:val="Normal1"/>
        <w:numPr>
          <w:ilvl w:val="0"/>
          <w:numId w:val="20"/>
        </w:numPr>
        <w:spacing w:before="0" w:after="0"/>
      </w:pPr>
      <w:r>
        <w:t>CCCG looks at results (spreadsheet with all clients and relevant therapist) to determine: how successful they were with symptoms, quality of life, and goal achievement</w:t>
      </w:r>
    </w:p>
    <w:p w14:paraId="3607C86D" w14:textId="4937371E" w:rsidR="00893839" w:rsidRDefault="00F10DBF" w:rsidP="00E50627">
      <w:pPr>
        <w:pStyle w:val="Normal1"/>
        <w:numPr>
          <w:ilvl w:val="0"/>
          <w:numId w:val="20"/>
        </w:numPr>
        <w:spacing w:before="0" w:after="0"/>
      </w:pPr>
      <w:r>
        <w:t>A final report will be given to funder by end of July</w:t>
      </w:r>
    </w:p>
    <w:p w14:paraId="29CF53E2" w14:textId="1F093A19" w:rsidR="00893839" w:rsidRDefault="00F10DBF" w:rsidP="00356820">
      <w:pPr>
        <w:pStyle w:val="Normal1"/>
        <w:ind w:left="0" w:firstLine="0"/>
        <w:contextualSpacing w:val="0"/>
      </w:pPr>
      <w:r>
        <w:t xml:space="preserve">     One of the main goals of the second pilot test by this organization is to evaluate the process by which goal outcome measurement becomes integrated into routine client care.  Both the use of an electronic health record and the utilization of outcomes measurements have recently been introduced and Advantage Consulting will assist in determining what the best workflow is for introducing these measurement tools and determining their effectiveness with outcomes tracking.  After the quantitative instrument-based data collection process is complete, Advantage Consulting will conduct a “process debrief” meeting with therapists.  This meeting serves as a method for collecting qualitative data that will further elucidate the therapist experience of the process.</w:t>
      </w:r>
    </w:p>
    <w:p w14:paraId="11D1C59E" w14:textId="77777777" w:rsidR="00893839" w:rsidRDefault="00F10DBF" w:rsidP="00356820">
      <w:pPr>
        <w:pStyle w:val="Normal1"/>
        <w:ind w:left="0" w:firstLine="0"/>
        <w:contextualSpacing w:val="0"/>
      </w:pPr>
      <w:r>
        <w:t xml:space="preserve">     To develop a process protocol document that outlines workflow and resources, the Emory team holds ongoing phone conference sessions with Advantage Consulting.  During these conversations, clarification is provided as to the evaluation goals, process, and status.  The primary methods for collecting data to develop this protocol document are ongoing conference calls and review of data collection resources shared by email.  During the development of the protocol, as questions arise, the team emails Advantage Consulting.  It is then determined if the question can be addressed by email or warrants a conference call.</w:t>
      </w:r>
    </w:p>
    <w:p w14:paraId="379700F0" w14:textId="77777777" w:rsidR="00F10DBF" w:rsidRDefault="00F10DBF" w:rsidP="00356820">
      <w:pPr>
        <w:pStyle w:val="Normal1"/>
        <w:ind w:left="0" w:firstLine="0"/>
        <w:contextualSpacing w:val="0"/>
        <w:rPr>
          <w:i/>
        </w:rPr>
      </w:pPr>
      <w:r>
        <w:rPr>
          <w:noProof/>
        </w:rPr>
        <w:lastRenderedPageBreak/>
        <mc:AlternateContent>
          <mc:Choice Requires="wpg">
            <w:drawing>
              <wp:inline distT="457200" distB="457200" distL="457200" distR="457200" wp14:anchorId="1C10648E" wp14:editId="3BEE6D2F">
                <wp:extent cx="6400800" cy="5829300"/>
                <wp:effectExtent l="0" t="0" r="0" b="38100"/>
                <wp:docPr id="6" name="Group 6"/>
                <wp:cNvGraphicFramePr/>
                <a:graphic xmlns:a="http://schemas.openxmlformats.org/drawingml/2006/main">
                  <a:graphicData uri="http://schemas.microsoft.com/office/word/2010/wordprocessingGroup">
                    <wpg:wgp>
                      <wpg:cNvGrpSpPr/>
                      <wpg:grpSpPr>
                        <a:xfrm>
                          <a:off x="0" y="0"/>
                          <a:ext cx="6400800" cy="5829300"/>
                          <a:chOff x="228587" y="-668686"/>
                          <a:chExt cx="6837497" cy="5460937"/>
                        </a:xfrm>
                      </wpg:grpSpPr>
                      <wps:wsp>
                        <wps:cNvPr id="1" name="Rectangle 1"/>
                        <wps:cNvSpPr/>
                        <wps:spPr>
                          <a:xfrm>
                            <a:off x="5025524" y="334343"/>
                            <a:ext cx="1796844" cy="1617028"/>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71469D43"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 name="Rectangle 2"/>
                        <wps:cNvSpPr/>
                        <wps:spPr>
                          <a:xfrm>
                            <a:off x="285750" y="569425"/>
                            <a:ext cx="1114499" cy="714300"/>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0F58AB2F" w14:textId="77777777" w:rsidR="00487BD9" w:rsidRDefault="00487BD9">
                              <w:pPr>
                                <w:pStyle w:val="Normal1"/>
                                <w:spacing w:before="0" w:after="0"/>
                                <w:ind w:left="0" w:firstLine="0"/>
                                <w:jc w:val="center"/>
                                <w:textDirection w:val="btLr"/>
                              </w:pPr>
                              <w:r>
                                <w:rPr>
                                  <w:rFonts w:ascii="Arial" w:eastAsia="Arial" w:hAnsi="Arial" w:cs="Arial"/>
                                  <w:sz w:val="14"/>
                                </w:rPr>
                                <w:t xml:space="preserve">Advantage Consulting  develops revised screening tools and shares with CCCG therapists  </w:t>
                              </w:r>
                            </w:p>
                          </w:txbxContent>
                        </wps:txbx>
                        <wps:bodyPr lIns="91425" tIns="91425" rIns="91425" bIns="91425" anchor="ctr" anchorCtr="0"/>
                      </wps:wsp>
                      <wps:wsp>
                        <wps:cNvPr id="3" name="Rectangle 3"/>
                        <wps:cNvSpPr/>
                        <wps:spPr>
                          <a:xfrm>
                            <a:off x="5209763" y="756482"/>
                            <a:ext cx="144600" cy="218100"/>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78E90A2C"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4" name="Oval 4"/>
                        <wps:cNvSpPr/>
                        <wps:spPr>
                          <a:xfrm>
                            <a:off x="5209763" y="1044780"/>
                            <a:ext cx="144600" cy="218100"/>
                          </a:xfrm>
                          <a:prstGeom prst="ellipse">
                            <a:avLst/>
                          </a:prstGeom>
                          <a:solidFill>
                            <a:srgbClr val="CFE2F3"/>
                          </a:solidFill>
                          <a:ln w="19050" cap="flat" cmpd="sng">
                            <a:solidFill>
                              <a:srgbClr val="000000"/>
                            </a:solidFill>
                            <a:prstDash val="solid"/>
                            <a:round/>
                            <a:headEnd type="none" w="med" len="med"/>
                            <a:tailEnd type="none" w="med" len="med"/>
                          </a:ln>
                        </wps:spPr>
                        <wps:txbx>
                          <w:txbxContent>
                            <w:p w14:paraId="4CACA348"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5" name="Text Box 5"/>
                        <wps:cNvSpPr txBox="1"/>
                        <wps:spPr>
                          <a:xfrm>
                            <a:off x="5385286" y="222895"/>
                            <a:ext cx="1680798" cy="1671715"/>
                          </a:xfrm>
                          <a:prstGeom prst="rect">
                            <a:avLst/>
                          </a:prstGeom>
                          <a:noFill/>
                          <a:ln>
                            <a:noFill/>
                          </a:ln>
                        </wps:spPr>
                        <wps:txbx>
                          <w:txbxContent>
                            <w:p w14:paraId="3C483E81" w14:textId="77777777" w:rsidR="00487BD9" w:rsidRDefault="00487BD9">
                              <w:pPr>
                                <w:pStyle w:val="Normal1"/>
                                <w:spacing w:before="0" w:after="0"/>
                                <w:ind w:left="0" w:firstLine="720"/>
                                <w:textDirection w:val="btLr"/>
                              </w:pPr>
                            </w:p>
                            <w:p w14:paraId="3A92B095" w14:textId="77777777" w:rsidR="00487BD9" w:rsidRDefault="00487BD9">
                              <w:pPr>
                                <w:pStyle w:val="Normal1"/>
                                <w:spacing w:before="0" w:after="0"/>
                                <w:ind w:left="0" w:firstLine="0"/>
                                <w:textDirection w:val="btLr"/>
                              </w:pPr>
                              <w:r>
                                <w:rPr>
                                  <w:rFonts w:ascii="Arial" w:eastAsia="Arial" w:hAnsi="Arial" w:cs="Arial"/>
                                  <w:b/>
                                  <w:sz w:val="16"/>
                                </w:rPr>
                                <w:t xml:space="preserve">          Key</w:t>
                              </w:r>
                            </w:p>
                            <w:p w14:paraId="288D162D" w14:textId="77777777" w:rsidR="00487BD9" w:rsidRDefault="00487BD9">
                              <w:pPr>
                                <w:pStyle w:val="Normal1"/>
                                <w:spacing w:before="0" w:after="0"/>
                                <w:ind w:left="0" w:firstLine="0"/>
                                <w:textDirection w:val="btLr"/>
                              </w:pPr>
                            </w:p>
                            <w:p w14:paraId="47989237" w14:textId="77777777" w:rsidR="00487BD9" w:rsidRDefault="00487BD9">
                              <w:pPr>
                                <w:pStyle w:val="Normal1"/>
                                <w:spacing w:before="0" w:after="0"/>
                                <w:ind w:left="0" w:firstLine="0"/>
                                <w:textDirection w:val="btLr"/>
                              </w:pPr>
                              <w:r>
                                <w:rPr>
                                  <w:rFonts w:ascii="Arial" w:eastAsia="Arial" w:hAnsi="Arial" w:cs="Arial"/>
                                  <w:sz w:val="16"/>
                                </w:rPr>
                                <w:t>Advantage Consulting</w:t>
                              </w:r>
                            </w:p>
                            <w:p w14:paraId="432E27F7" w14:textId="77777777" w:rsidR="00487BD9" w:rsidRDefault="00487BD9">
                              <w:pPr>
                                <w:pStyle w:val="Normal1"/>
                                <w:spacing w:before="0" w:after="0"/>
                                <w:ind w:left="0" w:firstLine="0"/>
                                <w:textDirection w:val="btLr"/>
                              </w:pPr>
                            </w:p>
                            <w:p w14:paraId="5CBFFC5B" w14:textId="77777777" w:rsidR="00487BD9" w:rsidRDefault="00487BD9">
                              <w:pPr>
                                <w:pStyle w:val="Normal1"/>
                                <w:spacing w:before="0" w:after="0"/>
                                <w:ind w:left="0" w:firstLine="0"/>
                                <w:textDirection w:val="btLr"/>
                              </w:pPr>
                              <w:r>
                                <w:rPr>
                                  <w:rFonts w:ascii="Arial" w:eastAsia="Arial" w:hAnsi="Arial" w:cs="Arial"/>
                                  <w:sz w:val="16"/>
                                </w:rPr>
                                <w:t>CCCG Therapists</w:t>
                              </w:r>
                            </w:p>
                            <w:p w14:paraId="4C410FCA" w14:textId="77777777" w:rsidR="00487BD9" w:rsidRDefault="00487BD9">
                              <w:pPr>
                                <w:pStyle w:val="Normal1"/>
                                <w:spacing w:before="0" w:after="0"/>
                                <w:ind w:left="0" w:firstLine="0"/>
                                <w:textDirection w:val="btLr"/>
                              </w:pPr>
                            </w:p>
                            <w:p w14:paraId="7707A553" w14:textId="77777777" w:rsidR="00487BD9" w:rsidRDefault="00487BD9">
                              <w:pPr>
                                <w:pStyle w:val="Normal1"/>
                                <w:spacing w:before="0" w:after="0"/>
                                <w:ind w:left="0" w:firstLine="0"/>
                                <w:textDirection w:val="btLr"/>
                              </w:pPr>
                              <w:r>
                                <w:rPr>
                                  <w:rFonts w:ascii="Arial" w:eastAsia="Arial" w:hAnsi="Arial" w:cs="Arial"/>
                                  <w:sz w:val="16"/>
                                </w:rPr>
                                <w:t>CCCG Clients</w:t>
                              </w:r>
                            </w:p>
                            <w:p w14:paraId="7B5E6566" w14:textId="77777777" w:rsidR="00487BD9" w:rsidRDefault="00487BD9">
                              <w:pPr>
                                <w:pStyle w:val="Normal1"/>
                                <w:spacing w:before="0" w:after="0"/>
                                <w:ind w:left="0" w:firstLine="0"/>
                                <w:textDirection w:val="btLr"/>
                              </w:pPr>
                            </w:p>
                            <w:p w14:paraId="6F64EAD2" w14:textId="77777777" w:rsidR="00487BD9" w:rsidRDefault="00487BD9">
                              <w:pPr>
                                <w:pStyle w:val="Normal1"/>
                                <w:spacing w:before="0" w:after="0"/>
                                <w:ind w:left="0" w:firstLine="0"/>
                                <w:textDirection w:val="btLr"/>
                              </w:pPr>
                              <w:r>
                                <w:rPr>
                                  <w:rFonts w:ascii="Arial" w:eastAsia="Arial" w:hAnsi="Arial" w:cs="Arial"/>
                                  <w:sz w:val="16"/>
                                </w:rPr>
                                <w:t>CCCG Leadership</w:t>
                              </w:r>
                            </w:p>
                            <w:p w14:paraId="0D91625E" w14:textId="77777777" w:rsidR="00487BD9" w:rsidRDefault="00487BD9">
                              <w:pPr>
                                <w:pStyle w:val="Normal1"/>
                                <w:spacing w:before="0" w:after="0"/>
                                <w:ind w:left="0" w:firstLine="0"/>
                                <w:textDirection w:val="btLr"/>
                              </w:pPr>
                            </w:p>
                            <w:p w14:paraId="1D776F2A" w14:textId="77777777" w:rsidR="00487BD9" w:rsidRDefault="00487BD9">
                              <w:pPr>
                                <w:pStyle w:val="Normal1"/>
                                <w:spacing w:before="0" w:after="0"/>
                                <w:ind w:left="0" w:firstLine="0"/>
                                <w:textDirection w:val="btLr"/>
                              </w:pPr>
                            </w:p>
                          </w:txbxContent>
                        </wps:txbx>
                        <wps:bodyPr lIns="91425" tIns="91425" rIns="91425" bIns="91425" anchor="t" anchorCtr="0"/>
                      </wps:wsp>
                      <wps:wsp>
                        <wps:cNvPr id="7" name="Decision 7"/>
                        <wps:cNvSpPr/>
                        <wps:spPr>
                          <a:xfrm>
                            <a:off x="5184270" y="1597149"/>
                            <a:ext cx="195600" cy="217971"/>
                          </a:xfrm>
                          <a:prstGeom prst="flowChartDecision">
                            <a:avLst/>
                          </a:prstGeom>
                          <a:solidFill>
                            <a:srgbClr val="CFE2F3"/>
                          </a:solidFill>
                          <a:ln w="19050" cap="flat" cmpd="sng">
                            <a:solidFill>
                              <a:srgbClr val="000000"/>
                            </a:solidFill>
                            <a:prstDash val="solid"/>
                            <a:round/>
                            <a:headEnd type="none" w="med" len="med"/>
                            <a:tailEnd type="none" w="med" len="med"/>
                          </a:ln>
                        </wps:spPr>
                        <wps:txbx>
                          <w:txbxContent>
                            <w:p w14:paraId="67DA98A9"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8" name="Oval 8"/>
                        <wps:cNvSpPr/>
                        <wps:spPr>
                          <a:xfrm>
                            <a:off x="1939974" y="222896"/>
                            <a:ext cx="1055999" cy="1171229"/>
                          </a:xfrm>
                          <a:prstGeom prst="ellipse">
                            <a:avLst/>
                          </a:prstGeom>
                          <a:solidFill>
                            <a:srgbClr val="CFE2F3"/>
                          </a:solidFill>
                          <a:ln w="19050" cap="flat" cmpd="sng">
                            <a:solidFill>
                              <a:srgbClr val="000000"/>
                            </a:solidFill>
                            <a:prstDash val="solid"/>
                            <a:round/>
                            <a:headEnd type="none" w="med" len="med"/>
                            <a:tailEnd type="none" w="med" len="med"/>
                          </a:ln>
                        </wps:spPr>
                        <wps:txbx>
                          <w:txbxContent>
                            <w:p w14:paraId="78A39325"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Therapists review and learn new data collection </w:t>
                              </w:r>
                            </w:p>
                            <w:p w14:paraId="3650EFB9" w14:textId="77777777" w:rsidR="00487BD9" w:rsidRPr="00F10DBF" w:rsidRDefault="00487BD9">
                              <w:pPr>
                                <w:pStyle w:val="Normal1"/>
                                <w:spacing w:before="0" w:after="0"/>
                                <w:ind w:left="0" w:firstLine="0"/>
                                <w:jc w:val="center"/>
                                <w:textDirection w:val="btLr"/>
                                <w:rPr>
                                  <w:sz w:val="14"/>
                                  <w:szCs w:val="14"/>
                                </w:rPr>
                              </w:pPr>
                              <w:r w:rsidRPr="00F10DBF">
                                <w:rPr>
                                  <w:rFonts w:ascii="Arial" w:eastAsia="Arial" w:hAnsi="Arial" w:cs="Arial"/>
                                  <w:sz w:val="12"/>
                                  <w:szCs w:val="12"/>
                                </w:rPr>
                                <w:t>tools</w:t>
                              </w:r>
                              <w:r w:rsidRPr="00F10DBF">
                                <w:rPr>
                                  <w:rFonts w:ascii="Arial" w:eastAsia="Arial" w:hAnsi="Arial" w:cs="Arial"/>
                                  <w:sz w:val="14"/>
                                  <w:szCs w:val="14"/>
                                </w:rPr>
                                <w:t xml:space="preserve"> </w:t>
                              </w:r>
                            </w:p>
                          </w:txbxContent>
                        </wps:txbx>
                        <wps:bodyPr lIns="91425" tIns="91425" rIns="91425" bIns="91425" anchor="ctr" anchorCtr="0"/>
                      </wps:wsp>
                      <wps:wsp>
                        <wps:cNvPr id="9" name="Decision 9"/>
                        <wps:cNvSpPr/>
                        <wps:spPr>
                          <a:xfrm>
                            <a:off x="5305141" y="2228954"/>
                            <a:ext cx="1504950" cy="2563297"/>
                          </a:xfrm>
                          <a:prstGeom prst="flowChartDecision">
                            <a:avLst/>
                          </a:prstGeom>
                          <a:solidFill>
                            <a:srgbClr val="CFE2F3"/>
                          </a:solidFill>
                          <a:ln w="19050" cap="flat" cmpd="sng">
                            <a:solidFill>
                              <a:srgbClr val="000000"/>
                            </a:solidFill>
                            <a:prstDash val="solid"/>
                            <a:round/>
                            <a:headEnd type="none" w="med" len="med"/>
                            <a:tailEnd type="none" w="med" len="med"/>
                          </a:ln>
                        </wps:spPr>
                        <wps:txbx>
                          <w:txbxContent>
                            <w:p w14:paraId="33E7BFB1" w14:textId="77777777" w:rsidR="00487BD9" w:rsidRDefault="00487BD9">
                              <w:pPr>
                                <w:pStyle w:val="Normal1"/>
                                <w:spacing w:before="0" w:after="0"/>
                                <w:ind w:left="0" w:firstLine="0"/>
                                <w:jc w:val="center"/>
                                <w:textDirection w:val="btLr"/>
                              </w:pPr>
                              <w:r w:rsidRPr="00F10DBF">
                                <w:rPr>
                                  <w:rFonts w:ascii="Arial" w:eastAsia="Arial" w:hAnsi="Arial" w:cs="Arial"/>
                                  <w:sz w:val="12"/>
                                  <w:szCs w:val="12"/>
                                </w:rPr>
                                <w:t>Process outcomes are shared with CCCG leadership team and used to support Valant build, data infrastructure, and donor reporting</w:t>
                              </w:r>
                            </w:p>
                          </w:txbxContent>
                        </wps:txbx>
                        <wps:bodyPr lIns="91425" tIns="91425" rIns="91425" bIns="91425" anchor="ctr" anchorCtr="0"/>
                      </wps:wsp>
                      <wps:wsp>
                        <wps:cNvPr id="10" name="Preparation 10"/>
                        <wps:cNvSpPr/>
                        <wps:spPr>
                          <a:xfrm>
                            <a:off x="3560150" y="459025"/>
                            <a:ext cx="1228800" cy="935099"/>
                          </a:xfrm>
                          <a:prstGeom prst="flowChartPreparation">
                            <a:avLst/>
                          </a:prstGeom>
                          <a:solidFill>
                            <a:srgbClr val="CFE2F3"/>
                          </a:solidFill>
                          <a:ln w="19050" cap="flat" cmpd="sng">
                            <a:solidFill>
                              <a:srgbClr val="000000"/>
                            </a:solidFill>
                            <a:prstDash val="solid"/>
                            <a:round/>
                            <a:headEnd type="none" w="med" len="med"/>
                            <a:tailEnd type="none" w="med" len="med"/>
                          </a:ln>
                        </wps:spPr>
                        <wps:txbx>
                          <w:txbxContent>
                            <w:p w14:paraId="26A9FB04" w14:textId="77777777" w:rsidR="00487BD9" w:rsidRDefault="00487BD9">
                              <w:pPr>
                                <w:pStyle w:val="Normal1"/>
                                <w:spacing w:before="0" w:after="0"/>
                                <w:ind w:left="0" w:firstLine="0"/>
                                <w:textDirection w:val="btLr"/>
                              </w:pPr>
                              <w:r>
                                <w:rPr>
                                  <w:rFonts w:ascii="Arial" w:eastAsia="Arial" w:hAnsi="Arial" w:cs="Arial"/>
                                  <w:sz w:val="12"/>
                                </w:rPr>
                                <w:t>During 1st visit, with input from therapist, client  populates new screening tools and sets personal goals</w:t>
                              </w:r>
                            </w:p>
                          </w:txbxContent>
                        </wps:txbx>
                        <wps:bodyPr lIns="91425" tIns="91425" rIns="91425" bIns="91425" anchor="ctr" anchorCtr="0"/>
                      </wps:wsp>
                      <wps:wsp>
                        <wps:cNvPr id="11" name="Preparation 11"/>
                        <wps:cNvSpPr/>
                        <wps:spPr>
                          <a:xfrm>
                            <a:off x="5184272" y="1333075"/>
                            <a:ext cx="195600" cy="193875"/>
                          </a:xfrm>
                          <a:prstGeom prst="flowChartPreparation">
                            <a:avLst/>
                          </a:prstGeom>
                          <a:solidFill>
                            <a:srgbClr val="CFE2F3"/>
                          </a:solidFill>
                          <a:ln w="19050" cap="flat" cmpd="sng">
                            <a:solidFill>
                              <a:srgbClr val="000000"/>
                            </a:solidFill>
                            <a:prstDash val="solid"/>
                            <a:round/>
                            <a:headEnd type="none" w="med" len="med"/>
                            <a:tailEnd type="none" w="med" len="med"/>
                          </a:ln>
                        </wps:spPr>
                        <wps:txbx>
                          <w:txbxContent>
                            <w:p w14:paraId="0A708457"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12" name="Preparation 12"/>
                        <wps:cNvSpPr/>
                        <wps:spPr>
                          <a:xfrm>
                            <a:off x="228587" y="1839925"/>
                            <a:ext cx="1228800" cy="935099"/>
                          </a:xfrm>
                          <a:prstGeom prst="flowChartPreparation">
                            <a:avLst/>
                          </a:prstGeom>
                          <a:solidFill>
                            <a:srgbClr val="CFE2F3"/>
                          </a:solidFill>
                          <a:ln w="19050" cap="flat" cmpd="sng">
                            <a:solidFill>
                              <a:srgbClr val="000000"/>
                            </a:solidFill>
                            <a:prstDash val="solid"/>
                            <a:round/>
                            <a:headEnd type="none" w="med" len="med"/>
                            <a:tailEnd type="none" w="med" len="med"/>
                          </a:ln>
                        </wps:spPr>
                        <wps:txbx>
                          <w:txbxContent>
                            <w:p w14:paraId="03E49415" w14:textId="77777777" w:rsidR="00487BD9" w:rsidRDefault="00487BD9">
                              <w:pPr>
                                <w:pStyle w:val="Normal1"/>
                                <w:spacing w:before="0" w:after="0"/>
                                <w:ind w:left="0" w:firstLine="0"/>
                                <w:jc w:val="center"/>
                                <w:textDirection w:val="btLr"/>
                              </w:pPr>
                              <w:r>
                                <w:rPr>
                                  <w:rFonts w:ascii="Arial" w:eastAsia="Arial" w:hAnsi="Arial" w:cs="Arial"/>
                                  <w:sz w:val="12"/>
                                </w:rPr>
                                <w:t>Between 4th and 6th visit, client repopulates screening data as measure against baseline data</w:t>
                              </w:r>
                            </w:p>
                          </w:txbxContent>
                        </wps:txbx>
                        <wps:bodyPr lIns="91425" tIns="91425" rIns="91425" bIns="91425" anchor="ctr" anchorCtr="0"/>
                      </wps:wsp>
                      <wps:wsp>
                        <wps:cNvPr id="13" name="Oval 13"/>
                        <wps:cNvSpPr/>
                        <wps:spPr>
                          <a:xfrm>
                            <a:off x="1994985" y="3009088"/>
                            <a:ext cx="1055999" cy="1225925"/>
                          </a:xfrm>
                          <a:prstGeom prst="ellipse">
                            <a:avLst/>
                          </a:prstGeom>
                          <a:solidFill>
                            <a:srgbClr val="CFE2F3"/>
                          </a:solidFill>
                          <a:ln w="19050" cap="flat" cmpd="sng">
                            <a:solidFill>
                              <a:srgbClr val="000000"/>
                            </a:solidFill>
                            <a:prstDash val="solid"/>
                            <a:round/>
                            <a:headEnd type="none" w="med" len="med"/>
                            <a:tailEnd type="none" w="med" len="med"/>
                          </a:ln>
                        </wps:spPr>
                        <wps:txbx>
                          <w:txbxContent>
                            <w:p w14:paraId="064EE047"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Therapists debrief session </w:t>
                              </w:r>
                              <w:r>
                                <w:rPr>
                                  <w:rFonts w:ascii="Arial" w:eastAsia="Arial" w:hAnsi="Arial" w:cs="Arial"/>
                                  <w:sz w:val="12"/>
                                  <w:szCs w:val="12"/>
                                </w:rPr>
                                <w:t xml:space="preserve">held </w:t>
                              </w:r>
                              <w:r w:rsidRPr="00F10DBF">
                                <w:rPr>
                                  <w:rFonts w:ascii="Arial" w:eastAsia="Arial" w:hAnsi="Arial" w:cs="Arial"/>
                                  <w:sz w:val="12"/>
                                  <w:szCs w:val="12"/>
                                </w:rPr>
                                <w:t>with Advantage Consulting</w:t>
                              </w:r>
                              <w:r>
                                <w:rPr>
                                  <w:rFonts w:ascii="Arial" w:eastAsia="Arial" w:hAnsi="Arial" w:cs="Arial"/>
                                  <w:sz w:val="12"/>
                                  <w:szCs w:val="12"/>
                                </w:rPr>
                                <w:t xml:space="preserve"> to hear about experience</w:t>
                              </w:r>
                            </w:p>
                          </w:txbxContent>
                        </wps:txbx>
                        <wps:bodyPr lIns="91425" tIns="91425" rIns="91425" bIns="91425" anchor="ctr" anchorCtr="0"/>
                      </wps:wsp>
                      <wps:wsp>
                        <wps:cNvPr id="14" name="Rectangle 14"/>
                        <wps:cNvSpPr/>
                        <wps:spPr>
                          <a:xfrm>
                            <a:off x="3617300" y="1905912"/>
                            <a:ext cx="1114499" cy="714300"/>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37D82E9A"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Advantage Consulting analyzes and creates baseline data report for therapists.  Therapists are also</w:t>
                              </w:r>
                              <w:r>
                                <w:rPr>
                                  <w:rFonts w:ascii="Arial" w:eastAsia="Arial" w:hAnsi="Arial" w:cs="Arial"/>
                                  <w:sz w:val="14"/>
                                </w:rPr>
                                <w:t xml:space="preserve"> </w:t>
                              </w:r>
                              <w:r>
                                <w:rPr>
                                  <w:rFonts w:ascii="Arial" w:eastAsia="Arial" w:hAnsi="Arial" w:cs="Arial"/>
                                  <w:sz w:val="12"/>
                                  <w:szCs w:val="12"/>
                                </w:rPr>
                                <w:t>given follow up visit reminders</w:t>
                              </w:r>
                            </w:p>
                          </w:txbxContent>
                        </wps:txbx>
                        <wps:bodyPr lIns="91425" tIns="91425" rIns="91425" bIns="91425" anchor="ctr" anchorCtr="0"/>
                      </wps:wsp>
                      <wps:wsp>
                        <wps:cNvPr id="15" name="Rectangle 15"/>
                        <wps:cNvSpPr/>
                        <wps:spPr>
                          <a:xfrm>
                            <a:off x="285750" y="3331225"/>
                            <a:ext cx="1114499" cy="714300"/>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112966EB"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Advantage consulting reviews and analyzes follow up data and shares with therapists and leadership</w:t>
                              </w:r>
                            </w:p>
                          </w:txbxContent>
                        </wps:txbx>
                        <wps:bodyPr lIns="91425" tIns="91425" rIns="91425" bIns="91425" anchor="ctr" anchorCtr="0"/>
                      </wps:wsp>
                      <wps:wsp>
                        <wps:cNvPr id="16" name="Rectangle 16"/>
                        <wps:cNvSpPr/>
                        <wps:spPr>
                          <a:xfrm>
                            <a:off x="3645850" y="3331225"/>
                            <a:ext cx="1114499" cy="714300"/>
                          </a:xfrm>
                          <a:prstGeom prst="rect">
                            <a:avLst/>
                          </a:prstGeom>
                          <a:solidFill>
                            <a:srgbClr val="CFE2F3"/>
                          </a:solidFill>
                          <a:ln w="19050" cap="flat" cmpd="sng">
                            <a:solidFill>
                              <a:srgbClr val="000000"/>
                            </a:solidFill>
                            <a:prstDash val="solid"/>
                            <a:round/>
                            <a:headEnd type="none" w="med" len="med"/>
                            <a:tailEnd type="none" w="med" len="med"/>
                          </a:ln>
                        </wps:spPr>
                        <wps:txbx>
                          <w:txbxContent>
                            <w:p w14:paraId="3E1A57BE"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Advantage Consulting  develops final report with recommendations for screening and data collection process  </w:t>
                              </w:r>
                            </w:p>
                          </w:txbxContent>
                        </wps:txbx>
                        <wps:bodyPr lIns="91425" tIns="91425" rIns="91425" bIns="91425" anchor="ctr" anchorCtr="0"/>
                      </wps:wsp>
                      <wps:wsp>
                        <wps:cNvPr id="17" name="Oval 17"/>
                        <wps:cNvSpPr/>
                        <wps:spPr>
                          <a:xfrm>
                            <a:off x="1994953" y="1560268"/>
                            <a:ext cx="1055999" cy="1225924"/>
                          </a:xfrm>
                          <a:prstGeom prst="ellipse">
                            <a:avLst/>
                          </a:prstGeom>
                          <a:solidFill>
                            <a:srgbClr val="CFE2F3"/>
                          </a:solidFill>
                          <a:ln w="19050" cap="flat" cmpd="sng">
                            <a:solidFill>
                              <a:srgbClr val="000000"/>
                            </a:solidFill>
                            <a:prstDash val="solid"/>
                            <a:round/>
                            <a:headEnd type="none" w="med" len="med"/>
                            <a:tailEnd type="none" w="med" len="med"/>
                          </a:ln>
                        </wps:spPr>
                        <wps:txbx>
                          <w:txbxContent>
                            <w:p w14:paraId="39C48344" w14:textId="77777777" w:rsidR="00487BD9" w:rsidRDefault="00487BD9">
                              <w:pPr>
                                <w:pStyle w:val="Normal1"/>
                                <w:spacing w:before="0" w:after="0"/>
                                <w:ind w:left="0" w:firstLine="0"/>
                                <w:jc w:val="center"/>
                                <w:textDirection w:val="btLr"/>
                              </w:pPr>
                              <w:r w:rsidRPr="00F10DBF">
                                <w:rPr>
                                  <w:rFonts w:ascii="Arial" w:eastAsia="Arial" w:hAnsi="Arial" w:cs="Arial"/>
                                  <w:sz w:val="12"/>
                                  <w:szCs w:val="12"/>
                                </w:rPr>
                                <w:t>CCCG therapists conduct additional follow up visits and consult baseline data</w:t>
                              </w:r>
                              <w:r>
                                <w:rPr>
                                  <w:rFonts w:ascii="Arial" w:eastAsia="Arial" w:hAnsi="Arial" w:cs="Arial"/>
                                  <w:sz w:val="14"/>
                                </w:rPr>
                                <w:t xml:space="preserve"> </w:t>
                              </w:r>
                            </w:p>
                          </w:txbxContent>
                        </wps:txbx>
                        <wps:bodyPr lIns="91425" tIns="91425" rIns="91425" bIns="91425" anchor="ctr" anchorCtr="0"/>
                      </wps:wsp>
                      <wps:wsp>
                        <wps:cNvPr id="18" name="Right Arrow 18"/>
                        <wps:cNvSpPr/>
                        <wps:spPr>
                          <a:xfrm>
                            <a:off x="1400250" y="897175"/>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0C7F51D7"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19" name="Right Arrow 19"/>
                        <wps:cNvSpPr/>
                        <wps:spPr>
                          <a:xfrm>
                            <a:off x="2996037" y="897175"/>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6683F67C"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0" name="Right Arrow 20"/>
                        <wps:cNvSpPr/>
                        <wps:spPr>
                          <a:xfrm rot="10800000">
                            <a:off x="3133125" y="2233662"/>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16109C27"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1" name="Right Arrow 21"/>
                        <wps:cNvSpPr/>
                        <wps:spPr>
                          <a:xfrm rot="10800000">
                            <a:off x="1509337" y="2233674"/>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2FE7D681"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2" name="Right Arrow 22"/>
                        <wps:cNvSpPr/>
                        <wps:spPr>
                          <a:xfrm rot="5400000">
                            <a:off x="3931700" y="1607574"/>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2CD9C541"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3" name="Right Arrow 23"/>
                        <wps:cNvSpPr/>
                        <wps:spPr>
                          <a:xfrm rot="5400000">
                            <a:off x="600150" y="3023724"/>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4232DDF4"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4" name="Right Arrow 24"/>
                        <wps:cNvSpPr/>
                        <wps:spPr>
                          <a:xfrm>
                            <a:off x="1400250" y="3658962"/>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3DE6F056"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5" name="Right Arrow 25"/>
                        <wps:cNvSpPr/>
                        <wps:spPr>
                          <a:xfrm>
                            <a:off x="3051050" y="3658962"/>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6E369918"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6" name="Right Arrow 26"/>
                        <wps:cNvSpPr/>
                        <wps:spPr>
                          <a:xfrm>
                            <a:off x="4760350" y="3658962"/>
                            <a:ext cx="485699" cy="58800"/>
                          </a:xfrm>
                          <a:prstGeom prst="rightArrow">
                            <a:avLst>
                              <a:gd name="adj1" fmla="val 50000"/>
                              <a:gd name="adj2" fmla="val 50000"/>
                            </a:avLst>
                          </a:prstGeom>
                          <a:solidFill>
                            <a:srgbClr val="434343"/>
                          </a:solidFill>
                          <a:ln w="19050" cap="flat" cmpd="sng">
                            <a:solidFill>
                              <a:srgbClr val="000000"/>
                            </a:solidFill>
                            <a:prstDash val="solid"/>
                            <a:round/>
                            <a:headEnd type="none" w="med" len="med"/>
                            <a:tailEnd type="none" w="med" len="med"/>
                          </a:ln>
                        </wps:spPr>
                        <wps:txbx>
                          <w:txbxContent>
                            <w:p w14:paraId="6189F74C" w14:textId="77777777" w:rsidR="00487BD9" w:rsidRDefault="00487BD9">
                              <w:pPr>
                                <w:pStyle w:val="Normal1"/>
                                <w:spacing w:before="0" w:after="0"/>
                                <w:ind w:left="0" w:firstLine="0"/>
                                <w:textDirection w:val="btLr"/>
                              </w:pPr>
                            </w:p>
                          </w:txbxContent>
                        </wps:txbx>
                        <wps:bodyPr lIns="91425" tIns="91425" rIns="91425" bIns="91425" anchor="ctr" anchorCtr="0"/>
                      </wps:wsp>
                      <wps:wsp>
                        <wps:cNvPr id="27" name="Rectangle 27"/>
                        <wps:cNvSpPr/>
                        <wps:spPr>
                          <a:xfrm>
                            <a:off x="2384137" y="-668686"/>
                            <a:ext cx="2546098" cy="1225925"/>
                          </a:xfrm>
                          <a:prstGeom prst="rect">
                            <a:avLst/>
                          </a:prstGeom>
                          <a:noFill/>
                          <a:ln>
                            <a:noFill/>
                          </a:ln>
                        </wps:spPr>
                        <wps:txbx>
                          <w:txbxContent>
                            <w:p w14:paraId="45FB81B3" w14:textId="77777777" w:rsidR="00487BD9" w:rsidRDefault="00487BD9">
                              <w:pPr>
                                <w:pStyle w:val="Normal1"/>
                                <w:spacing w:after="0"/>
                                <w:ind w:left="0" w:firstLine="0"/>
                                <w:textDirection w:val="btLr"/>
                              </w:pPr>
                            </w:p>
                            <w:p w14:paraId="5CAB84FF" w14:textId="6066856B" w:rsidR="00487BD9" w:rsidRPr="00101D5B" w:rsidRDefault="00487BD9">
                              <w:pPr>
                                <w:pStyle w:val="Normal1"/>
                                <w:spacing w:after="0"/>
                                <w:ind w:left="0" w:firstLine="0"/>
                                <w:jc w:val="center"/>
                                <w:textDirection w:val="btLr"/>
                                <w:rPr>
                                  <w:rStyle w:val="Strong"/>
                                </w:rPr>
                              </w:pPr>
                              <w:r w:rsidRPr="00101D5B">
                                <w:rPr>
                                  <w:rStyle w:val="Strong"/>
                                </w:rPr>
                                <w:t>Process Evaluation</w:t>
                              </w:r>
                            </w:p>
                            <w:p w14:paraId="3B1A03BA" w14:textId="77777777" w:rsidR="00487BD9" w:rsidRPr="00101D5B" w:rsidRDefault="00487BD9">
                              <w:pPr>
                                <w:pStyle w:val="Normal1"/>
                                <w:spacing w:after="0"/>
                                <w:ind w:left="0" w:firstLine="0"/>
                                <w:jc w:val="center"/>
                                <w:textDirection w:val="btLr"/>
                                <w:rPr>
                                  <w:rStyle w:val="Strong"/>
                                </w:rPr>
                              </w:pPr>
                              <w:r w:rsidRPr="00101D5B">
                                <w:rPr>
                                  <w:rStyle w:val="Strong"/>
                                </w:rPr>
                                <w:t>WORKFLOW DIAGRAM</w:t>
                              </w:r>
                            </w:p>
                            <w:p w14:paraId="700DCF48" w14:textId="77777777" w:rsidR="00487BD9" w:rsidRPr="00101D5B" w:rsidRDefault="00487BD9">
                              <w:pPr>
                                <w:pStyle w:val="Normal1"/>
                                <w:spacing w:before="0" w:after="0"/>
                                <w:ind w:left="0" w:firstLine="0"/>
                                <w:textDirection w:val="btLr"/>
                                <w:rPr>
                                  <w:rStyle w:val="Strong"/>
                                </w:rPr>
                              </w:pPr>
                            </w:p>
                          </w:txbxContent>
                        </wps:txbx>
                        <wps:bodyPr lIns="91425" tIns="91425" rIns="91425" bIns="91425" anchor="ctr" anchorCtr="0"/>
                      </wps:wsp>
                    </wpg:wgp>
                  </a:graphicData>
                </a:graphic>
              </wp:inline>
            </w:drawing>
          </mc:Choice>
          <mc:Fallback>
            <w:pict>
              <v:group w14:anchorId="1C10648E" id="Group 6" o:spid="_x0000_s1027" style="width:7in;height:459pt;mso-position-horizontal-relative:char;mso-position-vertical-relative:line" coordorigin="2285,-6686" coordsize="68374,5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">
                <v:rect id="Rectangle 1" o:spid="_x0000_s1028" style="position:absolute;left:50255;top:3343;width:17968;height:16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Xo8AA&#10;AADaAAAADwAAAGRycy9kb3ducmV2LnhtbERPS4vCMBC+L/gfwgje1lRR0WoUUQTZvawP0OPQjG2x&#10;mZQkand//UYQPA0f33Nmi8ZU4k7Ol5YV9LoJCOLM6pJzBcfD5nMMwgdkjZVlUvBLHhbz1scMU20f&#10;vKP7PuQihrBPUUERQp1K6bOCDPqurYkjd7HOYIjQ5VI7fMRwU8l+koykwZJjQ4E1rQrKrvubUeAv&#10;p5/h1wm/h+veHx5cdZ6MB1ulOu1mOQURqAlv8cu91XE+PF95X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OXo8AAAADaAAAADwAAAAAAAAAAAAAAAACYAgAAZHJzL2Rvd25y&#10;ZXYueG1sUEsFBgAAAAAEAAQA9QAAAIUDAAAAAA==&#10;" fillcolor="#cfe2f3" strokeweight="1.5pt">
                  <v:stroke joinstyle="round"/>
                  <v:textbox inset="2.53958mm,2.53958mm,2.53958mm,2.53958mm">
                    <w:txbxContent>
                      <w:p w14:paraId="71469D43" w14:textId="77777777" w:rsidR="00487BD9" w:rsidRDefault="00487BD9">
                        <w:pPr>
                          <w:pStyle w:val="Normal1"/>
                          <w:spacing w:before="0" w:after="0"/>
                          <w:ind w:left="0" w:firstLine="0"/>
                          <w:textDirection w:val="btLr"/>
                        </w:pPr>
                      </w:p>
                    </w:txbxContent>
                  </v:textbox>
                </v:rect>
                <v:rect id="Rectangle 2" o:spid="_x0000_s1029" style="position:absolute;left:2857;top:5694;width:1114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1MQA&#10;AADaAAAADwAAAGRycy9kb3ducmV2LnhtbESPQWvCQBSE7wX/w/KE3upGaUqMriKWgrSXmgh6fGSf&#10;STD7NuxuNe2v7xYKHoeZ+YZZrgfTiSs531pWMJ0kIIgrq1uuFRzKt6cMhA/IGjvLpOCbPKxXo4cl&#10;5treeE/XItQiQtjnqKAJoc+l9FVDBv3E9sTRO1tnMETpaqkd3iLcdHKWJC/SYMtxocGetg1Vl+LL&#10;KPDn42f6fsSP9HX6g6XrTvPseafU43jYLEAEGsI9/N/eaQUz+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CdTEAAAA2gAAAA8AAAAAAAAAAAAAAAAAmAIAAGRycy9k&#10;b3ducmV2LnhtbFBLBQYAAAAABAAEAPUAAACJAwAAAAA=&#10;" fillcolor="#cfe2f3" strokeweight="1.5pt">
                  <v:stroke joinstyle="round"/>
                  <v:textbox inset="2.53958mm,2.53958mm,2.53958mm,2.53958mm">
                    <w:txbxContent>
                      <w:p w14:paraId="0F58AB2F" w14:textId="77777777" w:rsidR="00487BD9" w:rsidRDefault="00487BD9">
                        <w:pPr>
                          <w:pStyle w:val="Normal1"/>
                          <w:spacing w:before="0" w:after="0"/>
                          <w:ind w:left="0" w:firstLine="0"/>
                          <w:jc w:val="center"/>
                          <w:textDirection w:val="btLr"/>
                        </w:pPr>
                        <w:r>
                          <w:rPr>
                            <w:rFonts w:ascii="Arial" w:eastAsia="Arial" w:hAnsi="Arial" w:cs="Arial"/>
                            <w:sz w:val="14"/>
                          </w:rPr>
                          <w:t xml:space="preserve">Advantage Consulting  develops revised screening tools and shares with CCCG therapists  </w:t>
                        </w:r>
                      </w:p>
                    </w:txbxContent>
                  </v:textbox>
                </v:rect>
                <v:rect id="Rectangle 3" o:spid="_x0000_s1030" style="position:absolute;left:52097;top:7564;width:1446;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sT8QA&#10;AADaAAAADwAAAGRycy9kb3ducmV2LnhtbESPQWvCQBSE74X+h+UVeqsbbRWN2Yi0FMRebBT0+Mg+&#10;k2D2bdjdauqvd4VCj8PMfMNki9604kzON5YVDAcJCOLS6oYrBbvt58sUhA/IGlvLpOCXPCzyx4cM&#10;U20v/E3nIlQiQtinqKAOoUul9GVNBv3AdsTRO1pnMETpKqkdXiLctHKUJBNpsOG4UGNH7zWVp+LH&#10;KPDH/Wa83uPX+GN4xa1rD7Pp20qp56d+OQcRqA//4b/2Sit4hfuVe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rE/EAAAA2gAAAA8AAAAAAAAAAAAAAAAAmAIAAGRycy9k&#10;b3ducmV2LnhtbFBLBQYAAAAABAAEAPUAAACJAwAAAAA=&#10;" fillcolor="#cfe2f3" strokeweight="1.5pt">
                  <v:stroke joinstyle="round"/>
                  <v:textbox inset="2.53958mm,2.53958mm,2.53958mm,2.53958mm">
                    <w:txbxContent>
                      <w:p w14:paraId="78E90A2C" w14:textId="77777777" w:rsidR="00487BD9" w:rsidRDefault="00487BD9">
                        <w:pPr>
                          <w:pStyle w:val="Normal1"/>
                          <w:spacing w:before="0" w:after="0"/>
                          <w:ind w:left="0" w:firstLine="0"/>
                          <w:textDirection w:val="btLr"/>
                        </w:pPr>
                      </w:p>
                    </w:txbxContent>
                  </v:textbox>
                </v:rect>
                <v:oval id="Oval 4" o:spid="_x0000_s1031" style="position:absolute;left:52097;top:10447;width:1446;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Pc8QA&#10;AADaAAAADwAAAGRycy9kb3ducmV2LnhtbESPQWvCQBSE7wX/w/KE3nSjtmpTV9FCQTwIRsXrI/ua&#10;hGbfxuyqib/eLQg9DjPzDTNbNKYUV6pdYVnBoB+BIE6tLjhTcNh/96YgnEfWWFomBS05WMw7LzOM&#10;tb3xjq6Jz0SAsItRQe59FUvp0pwMur6tiIP3Y2uDPsg6k7rGW4CbUg6jaCwNFhwWcqzoK6f0N7kY&#10;BadzdBmtju2J5eSj3a4Oo/f7hpV67TbLTxCeGv8ffrbXWsEb/F0JN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T3PEAAAA2gAAAA8AAAAAAAAAAAAAAAAAmAIAAGRycy9k&#10;b3ducmV2LnhtbFBLBQYAAAAABAAEAPUAAACJAwAAAAA=&#10;" fillcolor="#cfe2f3" strokeweight="1.5pt">
                  <v:textbox inset="2.53958mm,2.53958mm,2.53958mm,2.53958mm">
                    <w:txbxContent>
                      <w:p w14:paraId="4CACA348" w14:textId="77777777" w:rsidR="00487BD9" w:rsidRDefault="00487BD9">
                        <w:pPr>
                          <w:pStyle w:val="Normal1"/>
                          <w:spacing w:before="0" w:after="0"/>
                          <w:ind w:left="0" w:firstLine="0"/>
                          <w:textDirection w:val="btLr"/>
                        </w:pPr>
                      </w:p>
                    </w:txbxContent>
                  </v:textbox>
                </v:oval>
                <v:shape id="_x0000_s1032" type="#_x0000_t202" style="position:absolute;left:53852;top:2228;width:16808;height:1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LDsYA&#10;AADaAAAADwAAAGRycy9kb3ducmV2LnhtbESPQUsDMRSE74L/ITzBi9hsC5a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LDsYAAADaAAAADwAAAAAAAAAAAAAAAACYAgAAZHJz&#10;L2Rvd25yZXYueG1sUEsFBgAAAAAEAAQA9QAAAIsDAAAAAA==&#10;" filled="f" stroked="f">
                  <v:textbox inset="2.53958mm,2.53958mm,2.53958mm,2.53958mm">
                    <w:txbxContent>
                      <w:p w14:paraId="3C483E81" w14:textId="77777777" w:rsidR="00487BD9" w:rsidRDefault="00487BD9">
                        <w:pPr>
                          <w:pStyle w:val="Normal1"/>
                          <w:spacing w:before="0" w:after="0"/>
                          <w:ind w:left="0" w:firstLine="720"/>
                          <w:textDirection w:val="btLr"/>
                        </w:pPr>
                      </w:p>
                      <w:p w14:paraId="3A92B095" w14:textId="77777777" w:rsidR="00487BD9" w:rsidRDefault="00487BD9">
                        <w:pPr>
                          <w:pStyle w:val="Normal1"/>
                          <w:spacing w:before="0" w:after="0"/>
                          <w:ind w:left="0" w:firstLine="0"/>
                          <w:textDirection w:val="btLr"/>
                        </w:pPr>
                        <w:r>
                          <w:rPr>
                            <w:rFonts w:ascii="Arial" w:eastAsia="Arial" w:hAnsi="Arial" w:cs="Arial"/>
                            <w:b/>
                            <w:sz w:val="16"/>
                          </w:rPr>
                          <w:t xml:space="preserve">          Key</w:t>
                        </w:r>
                      </w:p>
                      <w:p w14:paraId="288D162D" w14:textId="77777777" w:rsidR="00487BD9" w:rsidRDefault="00487BD9">
                        <w:pPr>
                          <w:pStyle w:val="Normal1"/>
                          <w:spacing w:before="0" w:after="0"/>
                          <w:ind w:left="0" w:firstLine="0"/>
                          <w:textDirection w:val="btLr"/>
                        </w:pPr>
                      </w:p>
                      <w:p w14:paraId="47989237" w14:textId="77777777" w:rsidR="00487BD9" w:rsidRDefault="00487BD9">
                        <w:pPr>
                          <w:pStyle w:val="Normal1"/>
                          <w:spacing w:before="0" w:after="0"/>
                          <w:ind w:left="0" w:firstLine="0"/>
                          <w:textDirection w:val="btLr"/>
                        </w:pPr>
                        <w:r>
                          <w:rPr>
                            <w:rFonts w:ascii="Arial" w:eastAsia="Arial" w:hAnsi="Arial" w:cs="Arial"/>
                            <w:sz w:val="16"/>
                          </w:rPr>
                          <w:t>Advantage Consulting</w:t>
                        </w:r>
                      </w:p>
                      <w:p w14:paraId="432E27F7" w14:textId="77777777" w:rsidR="00487BD9" w:rsidRDefault="00487BD9">
                        <w:pPr>
                          <w:pStyle w:val="Normal1"/>
                          <w:spacing w:before="0" w:after="0"/>
                          <w:ind w:left="0" w:firstLine="0"/>
                          <w:textDirection w:val="btLr"/>
                        </w:pPr>
                      </w:p>
                      <w:p w14:paraId="5CBFFC5B" w14:textId="77777777" w:rsidR="00487BD9" w:rsidRDefault="00487BD9">
                        <w:pPr>
                          <w:pStyle w:val="Normal1"/>
                          <w:spacing w:before="0" w:after="0"/>
                          <w:ind w:left="0" w:firstLine="0"/>
                          <w:textDirection w:val="btLr"/>
                        </w:pPr>
                        <w:r>
                          <w:rPr>
                            <w:rFonts w:ascii="Arial" w:eastAsia="Arial" w:hAnsi="Arial" w:cs="Arial"/>
                            <w:sz w:val="16"/>
                          </w:rPr>
                          <w:t>CCCG Therapists</w:t>
                        </w:r>
                      </w:p>
                      <w:p w14:paraId="4C410FCA" w14:textId="77777777" w:rsidR="00487BD9" w:rsidRDefault="00487BD9">
                        <w:pPr>
                          <w:pStyle w:val="Normal1"/>
                          <w:spacing w:before="0" w:after="0"/>
                          <w:ind w:left="0" w:firstLine="0"/>
                          <w:textDirection w:val="btLr"/>
                        </w:pPr>
                      </w:p>
                      <w:p w14:paraId="7707A553" w14:textId="77777777" w:rsidR="00487BD9" w:rsidRDefault="00487BD9">
                        <w:pPr>
                          <w:pStyle w:val="Normal1"/>
                          <w:spacing w:before="0" w:after="0"/>
                          <w:ind w:left="0" w:firstLine="0"/>
                          <w:textDirection w:val="btLr"/>
                        </w:pPr>
                        <w:r>
                          <w:rPr>
                            <w:rFonts w:ascii="Arial" w:eastAsia="Arial" w:hAnsi="Arial" w:cs="Arial"/>
                            <w:sz w:val="16"/>
                          </w:rPr>
                          <w:t>CCCG Clients</w:t>
                        </w:r>
                      </w:p>
                      <w:p w14:paraId="7B5E6566" w14:textId="77777777" w:rsidR="00487BD9" w:rsidRDefault="00487BD9">
                        <w:pPr>
                          <w:pStyle w:val="Normal1"/>
                          <w:spacing w:before="0" w:after="0"/>
                          <w:ind w:left="0" w:firstLine="0"/>
                          <w:textDirection w:val="btLr"/>
                        </w:pPr>
                      </w:p>
                      <w:p w14:paraId="6F64EAD2" w14:textId="77777777" w:rsidR="00487BD9" w:rsidRDefault="00487BD9">
                        <w:pPr>
                          <w:pStyle w:val="Normal1"/>
                          <w:spacing w:before="0" w:after="0"/>
                          <w:ind w:left="0" w:firstLine="0"/>
                          <w:textDirection w:val="btLr"/>
                        </w:pPr>
                        <w:r>
                          <w:rPr>
                            <w:rFonts w:ascii="Arial" w:eastAsia="Arial" w:hAnsi="Arial" w:cs="Arial"/>
                            <w:sz w:val="16"/>
                          </w:rPr>
                          <w:t>CCCG Leadership</w:t>
                        </w:r>
                      </w:p>
                      <w:p w14:paraId="0D91625E" w14:textId="77777777" w:rsidR="00487BD9" w:rsidRDefault="00487BD9">
                        <w:pPr>
                          <w:pStyle w:val="Normal1"/>
                          <w:spacing w:before="0" w:after="0"/>
                          <w:ind w:left="0" w:firstLine="0"/>
                          <w:textDirection w:val="btLr"/>
                        </w:pPr>
                      </w:p>
                      <w:p w14:paraId="1D776F2A" w14:textId="77777777" w:rsidR="00487BD9" w:rsidRDefault="00487BD9">
                        <w:pPr>
                          <w:pStyle w:val="Normal1"/>
                          <w:spacing w:before="0" w:after="0"/>
                          <w:ind w:left="0" w:firstLine="0"/>
                          <w:textDirection w:val="btLr"/>
                        </w:pPr>
                      </w:p>
                    </w:txbxContent>
                  </v:textbox>
                </v:shape>
                <v:shapetype id="_x0000_t110" coordsize="21600,21600" o:spt="110" path="m10800,l,10800,10800,21600,21600,10800xe">
                  <v:stroke joinstyle="miter"/>
                  <v:path gradientshapeok="t" o:connecttype="rect" textboxrect="5400,5400,16200,16200"/>
                </v:shapetype>
                <v:shape id="Decision 7" o:spid="_x0000_s1033" type="#_x0000_t110" style="position:absolute;left:51842;top:15971;width:1956;height:2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PcIA&#10;AADaAAAADwAAAGRycy9kb3ducmV2LnhtbESPQYvCMBSE7wv+h/AEb2vqiqvUpiILggcRtorg7dE8&#10;22LzUptY6783wsIeh5n5hklWvalFR62rLCuYjCMQxLnVFRcKjofN5wKE88gaa8uk4EkOVungI8FY&#10;2wf/Upf5QgQIuxgVlN43sZQuL8mgG9uGOHgX2xr0QbaF1C0+AtzU8iuKvqXBisNCiQ39lJRfs7tR&#10;cKrwvr/tvJF03t+mhZ0ds26m1GjYr5cgPPX+P/zX3moFc3hfCT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Ow9wgAAANoAAAAPAAAAAAAAAAAAAAAAAJgCAABkcnMvZG93&#10;bnJldi54bWxQSwUGAAAAAAQABAD1AAAAhwMAAAAA&#10;" fillcolor="#cfe2f3" strokeweight="1.5pt">
                  <v:stroke joinstyle="round"/>
                  <v:textbox inset="2.53958mm,2.53958mm,2.53958mm,2.53958mm">
                    <w:txbxContent>
                      <w:p w14:paraId="67DA98A9" w14:textId="77777777" w:rsidR="00487BD9" w:rsidRDefault="00487BD9">
                        <w:pPr>
                          <w:pStyle w:val="Normal1"/>
                          <w:spacing w:before="0" w:after="0"/>
                          <w:ind w:left="0" w:firstLine="0"/>
                          <w:textDirection w:val="btLr"/>
                        </w:pPr>
                      </w:p>
                    </w:txbxContent>
                  </v:textbox>
                </v:shape>
                <v:oval id="Oval 8" o:spid="_x0000_s1034" style="position:absolute;left:19399;top:2228;width:10560;height:11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FdsAA&#10;AADaAAAADwAAAGRycy9kb3ducmV2LnhtbERPTYvCMBC9L/gfwgje1lRFXatRVBDEg2B18To0s23Z&#10;ZlKbqK2/3hwW9vh434tVY0rxoNoVlhUM+hEI4tTqgjMFl/Pu8wuE88gaS8ukoCUHq2XnY4Gxtk8+&#10;0SPxmQgh7GJUkHtfxVK6NCeDrm8r4sD92NqgD7DOpK7xGcJNKYdRNJEGCw4NOVa0zSn9Te5GwfUW&#10;3Ueb7/bKcjprj5vLaPw6sFK9brOeg/DU+H/xn3uvFYSt4Uq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pFdsAAAADaAAAADwAAAAAAAAAAAAAAAACYAgAAZHJzL2Rvd25y&#10;ZXYueG1sUEsFBgAAAAAEAAQA9QAAAIUDAAAAAA==&#10;" fillcolor="#cfe2f3" strokeweight="1.5pt">
                  <v:textbox inset="2.53958mm,2.53958mm,2.53958mm,2.53958mm">
                    <w:txbxContent>
                      <w:p w14:paraId="78A39325"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Therapists review and learn new data collection </w:t>
                        </w:r>
                      </w:p>
                      <w:p w14:paraId="3650EFB9" w14:textId="77777777" w:rsidR="00487BD9" w:rsidRPr="00F10DBF" w:rsidRDefault="00487BD9">
                        <w:pPr>
                          <w:pStyle w:val="Normal1"/>
                          <w:spacing w:before="0" w:after="0"/>
                          <w:ind w:left="0" w:firstLine="0"/>
                          <w:jc w:val="center"/>
                          <w:textDirection w:val="btLr"/>
                          <w:rPr>
                            <w:sz w:val="14"/>
                            <w:szCs w:val="14"/>
                          </w:rPr>
                        </w:pPr>
                        <w:r w:rsidRPr="00F10DBF">
                          <w:rPr>
                            <w:rFonts w:ascii="Arial" w:eastAsia="Arial" w:hAnsi="Arial" w:cs="Arial"/>
                            <w:sz w:val="12"/>
                            <w:szCs w:val="12"/>
                          </w:rPr>
                          <w:t>tools</w:t>
                        </w:r>
                        <w:r w:rsidRPr="00F10DBF">
                          <w:rPr>
                            <w:rFonts w:ascii="Arial" w:eastAsia="Arial" w:hAnsi="Arial" w:cs="Arial"/>
                            <w:sz w:val="14"/>
                            <w:szCs w:val="14"/>
                          </w:rPr>
                          <w:t xml:space="preserve"> </w:t>
                        </w:r>
                      </w:p>
                    </w:txbxContent>
                  </v:textbox>
                </v:oval>
                <v:shape id="Decision 9" o:spid="_x0000_s1035" type="#_x0000_t110" style="position:absolute;left:53051;top:22289;width:15049;height:2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d1MIA&#10;AADaAAAADwAAAGRycy9kb3ducmV2LnhtbESPQYvCMBSE7wv+h/AEb2vqiovWpiILggcRtorg7dE8&#10;22LzUptY6783wsIeh5n5hklWvalFR62rLCuYjCMQxLnVFRcKjofN5xyE88gaa8uk4EkOVungI8FY&#10;2wf/Upf5QgQIuxgVlN43sZQuL8mgG9uGOHgX2xr0QbaF1C0+AtzU8iuKvqXBisNCiQ39lJRfs7tR&#10;cKrwvr/tvJF03t+mhZ0ds26m1GjYr5cgPPX+P/zX3moFC3hfCT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93UwgAAANoAAAAPAAAAAAAAAAAAAAAAAJgCAABkcnMvZG93&#10;bnJldi54bWxQSwUGAAAAAAQABAD1AAAAhwMAAAAA&#10;" fillcolor="#cfe2f3" strokeweight="1.5pt">
                  <v:stroke joinstyle="round"/>
                  <v:textbox inset="2.53958mm,2.53958mm,2.53958mm,2.53958mm">
                    <w:txbxContent>
                      <w:p w14:paraId="33E7BFB1" w14:textId="77777777" w:rsidR="00487BD9" w:rsidRDefault="00487BD9">
                        <w:pPr>
                          <w:pStyle w:val="Normal1"/>
                          <w:spacing w:before="0" w:after="0"/>
                          <w:ind w:left="0" w:firstLine="0"/>
                          <w:jc w:val="center"/>
                          <w:textDirection w:val="btLr"/>
                        </w:pPr>
                        <w:r w:rsidRPr="00F10DBF">
                          <w:rPr>
                            <w:rFonts w:ascii="Arial" w:eastAsia="Arial" w:hAnsi="Arial" w:cs="Arial"/>
                            <w:sz w:val="12"/>
                            <w:szCs w:val="12"/>
                          </w:rPr>
                          <w:t>Process outcomes are shared with CCCG leadership team and used to support Valant build, data infrastructure, and donor reporting</w:t>
                        </w:r>
                      </w:p>
                    </w:txbxContent>
                  </v:textbox>
                </v:shape>
                <v:shapetype id="_x0000_t117" coordsize="21600,21600" o:spt="117" path="m4353,l17214,r4386,10800l17214,21600r-12861,l,10800xe">
                  <v:stroke joinstyle="miter"/>
                  <v:path gradientshapeok="t" o:connecttype="rect" textboxrect="4353,0,17214,21600"/>
                </v:shapetype>
                <v:shape id="Preparation 10" o:spid="_x0000_s1036" type="#_x0000_t117" style="position:absolute;left:35601;top:4590;width:12288;height:9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NMsQA&#10;AADbAAAADwAAAGRycy9kb3ducmV2LnhtbESPQWvCQBCF70L/wzKFXqTZaKXUmFVEsMSjVjwP2TGJ&#10;ZmdDdtW0v75zKPQ2w3vz3jf5anCtulMfGs8GJkkKirj0tuHKwPFr+/oBKkRki61nMvBNAVbLp1GO&#10;mfUP3tP9ECslIRwyNFDH2GVah7ImhyHxHbFoZ987jLL2lbY9PiTctXqapu/aYcPSUGNHm5rK6+Hm&#10;DPxUdre+HT+Lt0s5Pu0u85mNp8KYl+dhvQAVaYj/5r/rw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TTLEAAAA2wAAAA8AAAAAAAAAAAAAAAAAmAIAAGRycy9k&#10;b3ducmV2LnhtbFBLBQYAAAAABAAEAPUAAACJAwAAAAA=&#10;" fillcolor="#cfe2f3" strokeweight="1.5pt">
                  <v:stroke joinstyle="round"/>
                  <v:textbox inset="2.53958mm,2.53958mm,2.53958mm,2.53958mm">
                    <w:txbxContent>
                      <w:p w14:paraId="26A9FB04" w14:textId="77777777" w:rsidR="00487BD9" w:rsidRDefault="00487BD9">
                        <w:pPr>
                          <w:pStyle w:val="Normal1"/>
                          <w:spacing w:before="0" w:after="0"/>
                          <w:ind w:left="0" w:firstLine="0"/>
                          <w:textDirection w:val="btLr"/>
                        </w:pPr>
                        <w:r>
                          <w:rPr>
                            <w:rFonts w:ascii="Arial" w:eastAsia="Arial" w:hAnsi="Arial" w:cs="Arial"/>
                            <w:sz w:val="12"/>
                          </w:rPr>
                          <w:t>During 1st visit, with input from therapist, client  populates new screening tools and sets personal goals</w:t>
                        </w:r>
                      </w:p>
                    </w:txbxContent>
                  </v:textbox>
                </v:shape>
                <v:shape id="Preparation 11" o:spid="_x0000_s1037" type="#_x0000_t117" style="position:absolute;left:51842;top:13330;width:1956;height:1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oqb8A&#10;AADbAAAADwAAAGRycy9kb3ducmV2LnhtbERPTYvCMBC9C/6HMIIX0dR1Ea1GEWGlHlfF89CMbbWZ&#10;lCZq9dcbQfA2j/c582VjSnGj2hWWFQwHEQji1OqCMwWH/V9/AsJ5ZI2lZVLwIAfLRbs1x1jbO//T&#10;beczEULYxagg976KpXRpTgbdwFbEgTvZ2qAPsM6krvEewk0pf6JoLA0WHBpyrGidU3rZXY2CZ6a3&#10;q+thk4zOae+4PU9/tT8mSnU7zWoGwlPjv+KPO9Fh/hD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9eipvwAAANsAAAAPAAAAAAAAAAAAAAAAAJgCAABkcnMvZG93bnJl&#10;di54bWxQSwUGAAAAAAQABAD1AAAAhAMAAAAA&#10;" fillcolor="#cfe2f3" strokeweight="1.5pt">
                  <v:stroke joinstyle="round"/>
                  <v:textbox inset="2.53958mm,2.53958mm,2.53958mm,2.53958mm">
                    <w:txbxContent>
                      <w:p w14:paraId="0A708457" w14:textId="77777777" w:rsidR="00487BD9" w:rsidRDefault="00487BD9">
                        <w:pPr>
                          <w:pStyle w:val="Normal1"/>
                          <w:spacing w:before="0" w:after="0"/>
                          <w:ind w:left="0" w:firstLine="0"/>
                          <w:textDirection w:val="btLr"/>
                        </w:pPr>
                      </w:p>
                    </w:txbxContent>
                  </v:textbox>
                </v:shape>
                <v:shape id="Preparation 12" o:spid="_x0000_s1038" type="#_x0000_t117" style="position:absolute;left:2285;top:18399;width:12288;height:9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23r8A&#10;AADbAAAADwAAAGRycy9kb3ducmV2LnhtbERPTYvCMBC9C/6HMIIX0VRdRKtRZGGlHlfF89CMbbWZ&#10;lCZq9dcbQfA2j/c5i1VjSnGj2hWWFQwHEQji1OqCMwWH/V9/CsJ5ZI2lZVLwIAerZbu1wFjbO//T&#10;beczEULYxagg976KpXRpTgbdwFbEgTvZ2qAPsM6krvEewk0pR1E0kQYLDg05VvSbU3rZXY2CZ6a3&#10;6+thk4zPae+4Pc9+tD8mSnU7zXoOwlPjv+KPO9Fh/gjev4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J3bevwAAANsAAAAPAAAAAAAAAAAAAAAAAJgCAABkcnMvZG93bnJl&#10;di54bWxQSwUGAAAAAAQABAD1AAAAhAMAAAAA&#10;" fillcolor="#cfe2f3" strokeweight="1.5pt">
                  <v:stroke joinstyle="round"/>
                  <v:textbox inset="2.53958mm,2.53958mm,2.53958mm,2.53958mm">
                    <w:txbxContent>
                      <w:p w14:paraId="03E49415" w14:textId="77777777" w:rsidR="00487BD9" w:rsidRDefault="00487BD9">
                        <w:pPr>
                          <w:pStyle w:val="Normal1"/>
                          <w:spacing w:before="0" w:after="0"/>
                          <w:ind w:left="0" w:firstLine="0"/>
                          <w:jc w:val="center"/>
                          <w:textDirection w:val="btLr"/>
                        </w:pPr>
                        <w:r>
                          <w:rPr>
                            <w:rFonts w:ascii="Arial" w:eastAsia="Arial" w:hAnsi="Arial" w:cs="Arial"/>
                            <w:sz w:val="12"/>
                          </w:rPr>
                          <w:t>Between 4th and 6th visit, client repopulates screening data as measure against baseline data</w:t>
                        </w:r>
                      </w:p>
                    </w:txbxContent>
                  </v:textbox>
                </v:shape>
                <v:oval id="Oval 13" o:spid="_x0000_s1039" style="position:absolute;left:19949;top:30090;width:10560;height:1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tGcMA&#10;AADbAAAADwAAAGRycy9kb3ducmV2LnhtbERPTWvCQBC9F/oflhF6azY2aDVmI7VQKB6EWsXrkJ0m&#10;odnZNLtq4q93BaG3ebzPyZa9acSJOldbVjCOYhDEhdU1lwp23x/PMxDOI2tsLJOCgRws88eHDFNt&#10;z/xFp60vRQhhl6KCyvs2ldIVFRl0kW2JA/djO4M+wK6UusNzCDeNfInjqTRYc2iosKX3iorf7dEo&#10;OPzFx2S1Hw4sX+fDZrVLJpc1K/U06t8WIDz1/l98d3/qMD+B2y/h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tGcMAAADbAAAADwAAAAAAAAAAAAAAAACYAgAAZHJzL2Rv&#10;d25yZXYueG1sUEsFBgAAAAAEAAQA9QAAAIgDAAAAAA==&#10;" fillcolor="#cfe2f3" strokeweight="1.5pt">
                  <v:textbox inset="2.53958mm,2.53958mm,2.53958mm,2.53958mm">
                    <w:txbxContent>
                      <w:p w14:paraId="064EE047"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Therapists debrief session </w:t>
                        </w:r>
                        <w:r>
                          <w:rPr>
                            <w:rFonts w:ascii="Arial" w:eastAsia="Arial" w:hAnsi="Arial" w:cs="Arial"/>
                            <w:sz w:val="12"/>
                            <w:szCs w:val="12"/>
                          </w:rPr>
                          <w:t xml:space="preserve">held </w:t>
                        </w:r>
                        <w:r w:rsidRPr="00F10DBF">
                          <w:rPr>
                            <w:rFonts w:ascii="Arial" w:eastAsia="Arial" w:hAnsi="Arial" w:cs="Arial"/>
                            <w:sz w:val="12"/>
                            <w:szCs w:val="12"/>
                          </w:rPr>
                          <w:t>with Advantage Consulting</w:t>
                        </w:r>
                        <w:r>
                          <w:rPr>
                            <w:rFonts w:ascii="Arial" w:eastAsia="Arial" w:hAnsi="Arial" w:cs="Arial"/>
                            <w:sz w:val="12"/>
                            <w:szCs w:val="12"/>
                          </w:rPr>
                          <w:t xml:space="preserve"> to hear about experience</w:t>
                        </w:r>
                      </w:p>
                    </w:txbxContent>
                  </v:textbox>
                </v:oval>
                <v:rect id="Rectangle 14" o:spid="_x0000_s1040" style="position:absolute;left:36173;top:19059;width:11144;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v9cEA&#10;AADbAAAADwAAAGRycy9kb3ducmV2LnhtbERPS4vCMBC+C/sfwix401RRcatRlhVB1osvcI9DM7bF&#10;ZlKSqHV/vREEb/PxPWc6b0wlruR8aVlBr5uAIM6sLjlXcNgvO2MQPiBrrCyTgjt5mM8+WlNMtb3x&#10;lq67kIsYwj5FBUUIdSqlzwoy6Lu2Jo7cyTqDIUKXS+3wFsNNJftJMpIGS44NBdb0U1B23l2MAn86&#10;boa/R1wPF71/3Lvq72s8WCnV/my+JyACNeEtfrlXOs4fwP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mL/XBAAAA2wAAAA8AAAAAAAAAAAAAAAAAmAIAAGRycy9kb3du&#10;cmV2LnhtbFBLBQYAAAAABAAEAPUAAACGAwAAAAA=&#10;" fillcolor="#cfe2f3" strokeweight="1.5pt">
                  <v:stroke joinstyle="round"/>
                  <v:textbox inset="2.53958mm,2.53958mm,2.53958mm,2.53958mm">
                    <w:txbxContent>
                      <w:p w14:paraId="37D82E9A"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Advantage Consulting analyzes and creates baseline data report for therapists.  Therapists are also</w:t>
                        </w:r>
                        <w:r>
                          <w:rPr>
                            <w:rFonts w:ascii="Arial" w:eastAsia="Arial" w:hAnsi="Arial" w:cs="Arial"/>
                            <w:sz w:val="14"/>
                          </w:rPr>
                          <w:t xml:space="preserve"> </w:t>
                        </w:r>
                        <w:r>
                          <w:rPr>
                            <w:rFonts w:ascii="Arial" w:eastAsia="Arial" w:hAnsi="Arial" w:cs="Arial"/>
                            <w:sz w:val="12"/>
                            <w:szCs w:val="12"/>
                          </w:rPr>
                          <w:t>given follow up visit reminders</w:t>
                        </w:r>
                      </w:p>
                    </w:txbxContent>
                  </v:textbox>
                </v:rect>
                <v:rect id="Rectangle 15" o:spid="_x0000_s1041" style="position:absolute;left:2857;top:33312;width:1114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KbsIA&#10;AADbAAAADwAAAGRycy9kb3ducmV2LnhtbERPS2sCMRC+F/wPYYTealbpFl3NilgK0l7sKuhx2Mw+&#10;cDNZklS3/fWNUOhtPr7nrNaD6cSVnG8tK5hOEhDEpdUt1wqOh7enOQgfkDV2lknBN3lY56OHFWba&#10;3viTrkWoRQxhn6GCJoQ+k9KXDRn0E9sTR66yzmCI0NVSO7zFcNPJWZK8SIMtx4YGe9o2VF6KL6PA&#10;V6d9+n7Cj/R1+oMH150X8+edUo/jYbMEEWgI/+I/907H+Sncf4k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opuwgAAANsAAAAPAAAAAAAAAAAAAAAAAJgCAABkcnMvZG93&#10;bnJldi54bWxQSwUGAAAAAAQABAD1AAAAhwMAAAAA&#10;" fillcolor="#cfe2f3" strokeweight="1.5pt">
                  <v:stroke joinstyle="round"/>
                  <v:textbox inset="2.53958mm,2.53958mm,2.53958mm,2.53958mm">
                    <w:txbxContent>
                      <w:p w14:paraId="112966EB"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Advantage consulting reviews and analyzes follow up data and shares with therapists and leadership</w:t>
                        </w:r>
                      </w:p>
                    </w:txbxContent>
                  </v:textbox>
                </v:rect>
                <v:rect id="Rectangle 16" o:spid="_x0000_s1042" style="position:absolute;left:36458;top:33312;width:11145;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GcEA&#10;AADbAAAADwAAAGRycy9kb3ducmV2LnhtbERPS4vCMBC+L/gfwgje1lRR0WoUUQTZvfgCPQ7N2Bab&#10;SUmidvfXbxYEb/PxPWe2aEwlHuR8aVlBr5uAIM6sLjlXcDpuPscgfEDWWFkmBT/kYTFvfcww1fbJ&#10;e3ocQi5iCPsUFRQh1KmUPivIoO/amjhyV+sMhghdLrXDZww3lewnyUgaLDk2FFjTqqDsdrgbBf56&#10;3g2/zvg9XPd+8eiqy2Q82CrVaTfLKYhATXiLX+6tjvNH8P9LP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4FBnBAAAA2wAAAA8AAAAAAAAAAAAAAAAAmAIAAGRycy9kb3du&#10;cmV2LnhtbFBLBQYAAAAABAAEAPUAAACGAwAAAAA=&#10;" fillcolor="#cfe2f3" strokeweight="1.5pt">
                  <v:stroke joinstyle="round"/>
                  <v:textbox inset="2.53958mm,2.53958mm,2.53958mm,2.53958mm">
                    <w:txbxContent>
                      <w:p w14:paraId="3E1A57BE" w14:textId="77777777" w:rsidR="00487BD9" w:rsidRPr="00F10DBF" w:rsidRDefault="00487BD9">
                        <w:pPr>
                          <w:pStyle w:val="Normal1"/>
                          <w:spacing w:before="0" w:after="0"/>
                          <w:ind w:left="0" w:firstLine="0"/>
                          <w:jc w:val="center"/>
                          <w:textDirection w:val="btLr"/>
                          <w:rPr>
                            <w:sz w:val="12"/>
                            <w:szCs w:val="12"/>
                          </w:rPr>
                        </w:pPr>
                        <w:r w:rsidRPr="00F10DBF">
                          <w:rPr>
                            <w:rFonts w:ascii="Arial" w:eastAsia="Arial" w:hAnsi="Arial" w:cs="Arial"/>
                            <w:sz w:val="12"/>
                            <w:szCs w:val="12"/>
                          </w:rPr>
                          <w:t xml:space="preserve">Advantage Consulting  develops final report with recommendations for screening and data collection process  </w:t>
                        </w:r>
                      </w:p>
                    </w:txbxContent>
                  </v:textbox>
                </v:rect>
                <v:oval id="Oval 17" o:spid="_x0000_s1043" style="position:absolute;left:19949;top:15602;width:10560;height:12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rGsMA&#10;AADbAAAADwAAAGRycy9kb3ducmV2LnhtbERPTWvCQBC9F/oflhF6qxsbrBpdpRYKpQdBjeQ6ZKdJ&#10;aHY2zW408dd3hYK3ebzPWW16U4szta6yrGAyjkAQ51ZXXChIjx/PcxDOI2usLZOCgRxs1o8PK0y0&#10;vfCezgdfiBDCLkEFpfdNIqXLSzLoxrYhDty3bQ36ANtC6hYvIdzU8iWKXqXBikNDiQ29l5T/HDqj&#10;IPuNunh7GjKWs8Ww26bx9PrFSj2N+rclCE+9v4v/3Z86zJ/B7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8rGsMAAADbAAAADwAAAAAAAAAAAAAAAACYAgAAZHJzL2Rv&#10;d25yZXYueG1sUEsFBgAAAAAEAAQA9QAAAIgDAAAAAA==&#10;" fillcolor="#cfe2f3" strokeweight="1.5pt">
                  <v:textbox inset="2.53958mm,2.53958mm,2.53958mm,2.53958mm">
                    <w:txbxContent>
                      <w:p w14:paraId="39C48344" w14:textId="77777777" w:rsidR="00487BD9" w:rsidRDefault="00487BD9">
                        <w:pPr>
                          <w:pStyle w:val="Normal1"/>
                          <w:spacing w:before="0" w:after="0"/>
                          <w:ind w:left="0" w:firstLine="0"/>
                          <w:jc w:val="center"/>
                          <w:textDirection w:val="btLr"/>
                        </w:pPr>
                        <w:r w:rsidRPr="00F10DBF">
                          <w:rPr>
                            <w:rFonts w:ascii="Arial" w:eastAsia="Arial" w:hAnsi="Arial" w:cs="Arial"/>
                            <w:sz w:val="12"/>
                            <w:szCs w:val="12"/>
                          </w:rPr>
                          <w:t>CCCG therapists conduct additional follow up visits and consult baseline data</w:t>
                        </w:r>
                        <w:r>
                          <w:rPr>
                            <w:rFonts w:ascii="Arial" w:eastAsia="Arial" w:hAnsi="Arial" w:cs="Arial"/>
                            <w:sz w:val="14"/>
                          </w:rPr>
                          <w:t xml:space="preserve"> </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44" type="#_x0000_t13" style="position:absolute;left:14002;top:8971;width:4857;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mtsMA&#10;AADbAAAADwAAAGRycy9kb3ducmV2LnhtbESPQW/CMAyF75P2HyIj7TZSOIzRERBDmjROiELvXmOa&#10;isapmgw6fj0+IO1m6z2/93mxGnyrLtTHJrCByTgDRVwF23Bt4Hj4en0HFROyxTYwGfijCKvl89MC&#10;cxuuvKdLkWolIRxzNOBS6nKtY+XIYxyHjli0U+g9Jln7WtserxLuWz3NsjftsWFpcNjRxlF1Ln69&#10;ge0x8s+pmO7Ot7IMm3n5OVvPnDEvo2H9ASrRkP7Nj+tvK/gCK7/IA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mtsMAAADbAAAADwAAAAAAAAAAAAAAAACYAgAAZHJzL2Rv&#10;d25yZXYueG1sUEsFBgAAAAAEAAQA9QAAAIgDAAAAAA==&#10;" adj="20293" fillcolor="#434343" strokeweight="1.5pt">
                  <v:stroke joinstyle="round"/>
                  <v:textbox inset="2.53958mm,2.53958mm,2.53958mm,2.53958mm">
                    <w:txbxContent>
                      <w:p w14:paraId="0C7F51D7" w14:textId="77777777" w:rsidR="00487BD9" w:rsidRDefault="00487BD9">
                        <w:pPr>
                          <w:pStyle w:val="Normal1"/>
                          <w:spacing w:before="0" w:after="0"/>
                          <w:ind w:left="0" w:firstLine="0"/>
                          <w:textDirection w:val="btLr"/>
                        </w:pPr>
                      </w:p>
                    </w:txbxContent>
                  </v:textbox>
                </v:shape>
                <v:shape id="Right Arrow 19" o:spid="_x0000_s1045" type="#_x0000_t13" style="position:absolute;left:29960;top:8971;width:4857;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cIA&#10;AADbAAAADwAAAGRycy9kb3ducmV2LnhtbERPTWvCQBC9C/0PyxR60009VJO6ig0U2lMxTe7T7JgN&#10;ZmdDdhtTf71bELzN433OZjfZTow0+NaxgudFAoK4drrlRkH5/T5fg/ABWWPnmBT8kYfd9mG2wUy7&#10;Mx9oLEIjYgj7DBWYEPpMSl8bsugXrieO3NENFkOEQyP1gOcYbju5TJIXabHl2GCwp9xQfSp+rYLP&#10;0vPPsVh+nS5V5fK0elvtV0app8dp/woi0BTu4pv7Q8f5Kfz/E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0MtwgAAANsAAAAPAAAAAAAAAAAAAAAAAJgCAABkcnMvZG93&#10;bnJldi54bWxQSwUGAAAAAAQABAD1AAAAhwMAAAAA&#10;" adj="20293" fillcolor="#434343" strokeweight="1.5pt">
                  <v:stroke joinstyle="round"/>
                  <v:textbox inset="2.53958mm,2.53958mm,2.53958mm,2.53958mm">
                    <w:txbxContent>
                      <w:p w14:paraId="6683F67C" w14:textId="77777777" w:rsidR="00487BD9" w:rsidRDefault="00487BD9">
                        <w:pPr>
                          <w:pStyle w:val="Normal1"/>
                          <w:spacing w:before="0" w:after="0"/>
                          <w:ind w:left="0" w:firstLine="0"/>
                          <w:textDirection w:val="btLr"/>
                        </w:pPr>
                      </w:p>
                    </w:txbxContent>
                  </v:textbox>
                </v:shape>
                <v:shape id="Right Arrow 20" o:spid="_x0000_s1046" type="#_x0000_t13" style="position:absolute;left:31331;top:22336;width:4857;height:58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9B78A&#10;AADbAAAADwAAAGRycy9kb3ducmV2LnhtbERPTWvCQBC9C/0PyxR6040eiqauIkIhN2kU7HGanWZD&#10;srNpdo3pv+8cCh4f73u7n3ynRhpiE9jAcpGBIq6Cbbg2cDm/z9egYkK22AUmA78UYb97mm0xt+HO&#10;HzSWqVYSwjFHAy6lPtc6Vo48xkXoiYX7DoPHJHCotR3wLuG+06sse9UeG5YGhz0dHVVtefMGVuVP&#10;2Raf10txOo5V+3XeoIvWmJfn6fAGKtGUHuJ/d2HFJ+vli/wAv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D0HvwAAANsAAAAPAAAAAAAAAAAAAAAAAJgCAABkcnMvZG93bnJl&#10;di54bWxQSwUGAAAAAAQABAD1AAAAhAMAAAAA&#10;" adj="20293" fillcolor="#434343" strokeweight="1.5pt">
                  <v:stroke joinstyle="round"/>
                  <v:textbox inset="2.53958mm,2.53958mm,2.53958mm,2.53958mm">
                    <w:txbxContent>
                      <w:p w14:paraId="16109C27" w14:textId="77777777" w:rsidR="00487BD9" w:rsidRDefault="00487BD9">
                        <w:pPr>
                          <w:pStyle w:val="Normal1"/>
                          <w:spacing w:before="0" w:after="0"/>
                          <w:ind w:left="0" w:firstLine="0"/>
                          <w:textDirection w:val="btLr"/>
                        </w:pPr>
                      </w:p>
                    </w:txbxContent>
                  </v:textbox>
                </v:shape>
                <v:shape id="Right Arrow 21" o:spid="_x0000_s1047" type="#_x0000_t13" style="position:absolute;left:15093;top:22336;width:4857;height:58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YnMIA&#10;AADbAAAADwAAAGRycy9kb3ducmV2LnhtbESPwWrDMBBE74X8g9hCb7WcHErjWAklUPAtxDakx621&#10;sYytlWOpjvv3VaHQ4zDzZpj8sNhBzDT5zrGCdZKCIG6c7rhVUFfvz68gfEDWODgmBd/k4bBfPeSY&#10;aXfnM81laEUsYZ+hAhPCmEnpG0MWfeJG4uhd3WQxRDm1Uk94j+V2kJs0fZEWO44LBkc6Gmr68ssq&#10;2JS3si8+LnVxOs5N/1lt0Xit1NPj8rYDEWgJ/+E/utCRW8P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JicwgAAANsAAAAPAAAAAAAAAAAAAAAAAJgCAABkcnMvZG93&#10;bnJldi54bWxQSwUGAAAAAAQABAD1AAAAhwMAAAAA&#10;" adj="20293" fillcolor="#434343" strokeweight="1.5pt">
                  <v:stroke joinstyle="round"/>
                  <v:textbox inset="2.53958mm,2.53958mm,2.53958mm,2.53958mm">
                    <w:txbxContent>
                      <w:p w14:paraId="2FE7D681" w14:textId="77777777" w:rsidR="00487BD9" w:rsidRDefault="00487BD9">
                        <w:pPr>
                          <w:pStyle w:val="Normal1"/>
                          <w:spacing w:before="0" w:after="0"/>
                          <w:ind w:left="0" w:firstLine="0"/>
                          <w:textDirection w:val="btLr"/>
                        </w:pPr>
                      </w:p>
                    </w:txbxContent>
                  </v:textbox>
                </v:shape>
                <v:shape id="Right Arrow 22" o:spid="_x0000_s1048" type="#_x0000_t13" style="position:absolute;left:39316;top:16076;width:4857;height: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acQA&#10;AADbAAAADwAAAGRycy9kb3ducmV2LnhtbESPQWsCMRSE7wX/Q3hCL0Wz7kF0a5QiCJ5KqyLt7Zk8&#10;N4ublyWJuv33TaHgcZiZb5jFqnetuFGIjWcFk3EBglh703Ct4LDfjGYgYkI22HomBT8UYbUcPC2w&#10;Mv7On3TbpVpkCMcKFdiUukrKqC05jGPfEWfv7IPDlGWopQl4z3DXyrIoptJhw3nBYkdrS/qyuzoF&#10;x+vUXk4fX/3Ld6Djuz3PDnqulXoe9m+vIBL16RH+b2+NgrKE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ZWnEAAAA2wAAAA8AAAAAAAAAAAAAAAAAmAIAAGRycy9k&#10;b3ducmV2LnhtbFBLBQYAAAAABAAEAPUAAACJAwAAAAA=&#10;" adj="20293" fillcolor="#434343" strokeweight="1.5pt">
                  <v:stroke joinstyle="round"/>
                  <v:textbox inset="2.53958mm,2.53958mm,2.53958mm,2.53958mm">
                    <w:txbxContent>
                      <w:p w14:paraId="2CD9C541" w14:textId="77777777" w:rsidR="00487BD9" w:rsidRDefault="00487BD9">
                        <w:pPr>
                          <w:pStyle w:val="Normal1"/>
                          <w:spacing w:before="0" w:after="0"/>
                          <w:ind w:left="0" w:firstLine="0"/>
                          <w:textDirection w:val="btLr"/>
                        </w:pPr>
                      </w:p>
                    </w:txbxContent>
                  </v:textbox>
                </v:shape>
                <v:shape id="Right Arrow 23" o:spid="_x0000_s1049" type="#_x0000_t13" style="position:absolute;left:6001;top:30237;width:4857;height: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A8sQA&#10;AADbAAAADwAAAGRycy9kb3ducmV2LnhtbESPQWsCMRSE74L/ITzBi9RsLYhujSJCwZO0VsTeXpPn&#10;ZnHzsiRR13/fFAo9DjPzDbNYda4RNwqx9qzgeVyAINbe1FwpOHy+Pc1AxIRssPFMCh4UYbXs9xZY&#10;Gn/nD7rtUyUyhGOJCmxKbSll1JYcxrFvibN39sFhyjJU0gS8Z7hr5KQoptJhzXnBYksbS/qyvzoF&#10;x+vUXr7fT93oK9BxZ8+zg55rpYaDbv0KIlGX/sN/7a1RMHmB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2wPLEAAAA2wAAAA8AAAAAAAAAAAAAAAAAmAIAAGRycy9k&#10;b3ducmV2LnhtbFBLBQYAAAAABAAEAPUAAACJAwAAAAA=&#10;" adj="20293" fillcolor="#434343" strokeweight="1.5pt">
                  <v:stroke joinstyle="round"/>
                  <v:textbox inset="2.53958mm,2.53958mm,2.53958mm,2.53958mm">
                    <w:txbxContent>
                      <w:p w14:paraId="4232DDF4" w14:textId="77777777" w:rsidR="00487BD9" w:rsidRDefault="00487BD9">
                        <w:pPr>
                          <w:pStyle w:val="Normal1"/>
                          <w:spacing w:before="0" w:after="0"/>
                          <w:ind w:left="0" w:firstLine="0"/>
                          <w:textDirection w:val="btLr"/>
                        </w:pPr>
                      </w:p>
                    </w:txbxContent>
                  </v:textbox>
                </v:shape>
                <v:shape id="Right Arrow 24" o:spid="_x0000_s1050" type="#_x0000_t13" style="position:absolute;left:14002;top:36589;width:4857;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mDsQA&#10;AADbAAAADwAAAGRycy9kb3ducmV2LnhtbESPQWvCQBSE74L/YXmCN90YpLZpVlGh0J6Kqbm/Zl+y&#10;wezbkN1q2l/fLQg9DjPzDZPvRtuJKw2+daxgtUxAEFdOt9woOH+8LB5B+ICssXNMCr7Jw247neSY&#10;aXfjE12L0IgIYZ+hAhNCn0npK0MW/dL1xNGr3WAxRDk0Ug94i3DbyTRJHqTFluOCwZ6OhqpL8WUV&#10;vJ09f9ZF+n75KUt3fCoPm/3GKDWfjftnEIHG8B++t1+1gnQN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Jg7EAAAA2wAAAA8AAAAAAAAAAAAAAAAAmAIAAGRycy9k&#10;b3ducmV2LnhtbFBLBQYAAAAABAAEAPUAAACJAwAAAAA=&#10;" adj="20293" fillcolor="#434343" strokeweight="1.5pt">
                  <v:stroke joinstyle="round"/>
                  <v:textbox inset="2.53958mm,2.53958mm,2.53958mm,2.53958mm">
                    <w:txbxContent>
                      <w:p w14:paraId="3DE6F056" w14:textId="77777777" w:rsidR="00487BD9" w:rsidRDefault="00487BD9">
                        <w:pPr>
                          <w:pStyle w:val="Normal1"/>
                          <w:spacing w:before="0" w:after="0"/>
                          <w:ind w:left="0" w:firstLine="0"/>
                          <w:textDirection w:val="btLr"/>
                        </w:pPr>
                      </w:p>
                    </w:txbxContent>
                  </v:textbox>
                </v:shape>
                <v:shape id="Right Arrow 25" o:spid="_x0000_s1051" type="#_x0000_t13" style="position:absolute;left:30510;top:36589;width:4857;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DlcQA&#10;AADbAAAADwAAAGRycy9kb3ducmV2LnhtbESPQWvCQBSE74L/YXmCN90YsLZpVlGh0J6Kqbm/Zl+y&#10;wezbkN1q2l/fLQg9DjPzDZPvRtuJKw2+daxgtUxAEFdOt9woOH+8LB5B+ICssXNMCr7Jw247neSY&#10;aXfjE12L0IgIYZ+hAhNCn0npK0MW/dL1xNGr3WAxRDk0Ug94i3DbyTRJHqTFluOCwZ6OhqpL8WUV&#10;vJ09f9ZF+n75KUt3fCoPm/3GKDWfjftnEIHG8B++t1+1gnQN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g5XEAAAA2wAAAA8AAAAAAAAAAAAAAAAAmAIAAGRycy9k&#10;b3ducmV2LnhtbFBLBQYAAAAABAAEAPUAAACJAwAAAAA=&#10;" adj="20293" fillcolor="#434343" strokeweight="1.5pt">
                  <v:stroke joinstyle="round"/>
                  <v:textbox inset="2.53958mm,2.53958mm,2.53958mm,2.53958mm">
                    <w:txbxContent>
                      <w:p w14:paraId="6E369918" w14:textId="77777777" w:rsidR="00487BD9" w:rsidRDefault="00487BD9">
                        <w:pPr>
                          <w:pStyle w:val="Normal1"/>
                          <w:spacing w:before="0" w:after="0"/>
                          <w:ind w:left="0" w:firstLine="0"/>
                          <w:textDirection w:val="btLr"/>
                        </w:pPr>
                      </w:p>
                    </w:txbxContent>
                  </v:textbox>
                </v:shape>
                <v:shape id="Right Arrow 26" o:spid="_x0000_s1052" type="#_x0000_t13" style="position:absolute;left:47603;top:36589;width:4857;height: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d4sMA&#10;AADbAAAADwAAAGRycy9kb3ducmV2LnhtbESPQWvCQBSE7wX/w/IEb3VjDlqjq6hQ0JM0mvsz+8wG&#10;s29Ddquxv74rFHocZuYbZrnubSPu1PnasYLJOAFBXDpdc6XgfPp8/wDhA7LGxjEpeJKH9WrwtsRM&#10;uwd/0T0PlYgQ9hkqMCG0mZS+NGTRj11LHL2r6yyGKLtK6g4fEW4bmSbJVFqsOS4YbGlnqLzl31bB&#10;4ez5cs3T4+2nKNxuXmxnm5lRajTsNwsQgfrwH/5r77WCdAqv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d4sMAAADbAAAADwAAAAAAAAAAAAAAAACYAgAAZHJzL2Rv&#10;d25yZXYueG1sUEsFBgAAAAAEAAQA9QAAAIgDAAAAAA==&#10;" adj="20293" fillcolor="#434343" strokeweight="1.5pt">
                  <v:stroke joinstyle="round"/>
                  <v:textbox inset="2.53958mm,2.53958mm,2.53958mm,2.53958mm">
                    <w:txbxContent>
                      <w:p w14:paraId="6189F74C" w14:textId="77777777" w:rsidR="00487BD9" w:rsidRDefault="00487BD9">
                        <w:pPr>
                          <w:pStyle w:val="Normal1"/>
                          <w:spacing w:before="0" w:after="0"/>
                          <w:ind w:left="0" w:firstLine="0"/>
                          <w:textDirection w:val="btLr"/>
                        </w:pPr>
                      </w:p>
                    </w:txbxContent>
                  </v:textbox>
                </v:shape>
                <v:rect id="Rectangle 27" o:spid="_x0000_s1053" style="position:absolute;left:23841;top:-6686;width:25461;height:12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14:paraId="45FB81B3" w14:textId="77777777" w:rsidR="00487BD9" w:rsidRDefault="00487BD9">
                        <w:pPr>
                          <w:pStyle w:val="Normal1"/>
                          <w:spacing w:after="0"/>
                          <w:ind w:left="0" w:firstLine="0"/>
                          <w:textDirection w:val="btLr"/>
                        </w:pPr>
                      </w:p>
                      <w:p w14:paraId="5CAB84FF" w14:textId="6066856B" w:rsidR="00487BD9" w:rsidRPr="00101D5B" w:rsidRDefault="00487BD9">
                        <w:pPr>
                          <w:pStyle w:val="Normal1"/>
                          <w:spacing w:after="0"/>
                          <w:ind w:left="0" w:firstLine="0"/>
                          <w:jc w:val="center"/>
                          <w:textDirection w:val="btLr"/>
                          <w:rPr>
                            <w:rStyle w:val="Strong"/>
                          </w:rPr>
                        </w:pPr>
                        <w:r w:rsidRPr="00101D5B">
                          <w:rPr>
                            <w:rStyle w:val="Strong"/>
                          </w:rPr>
                          <w:t>Process Evaluation</w:t>
                        </w:r>
                      </w:p>
                      <w:p w14:paraId="3B1A03BA" w14:textId="77777777" w:rsidR="00487BD9" w:rsidRPr="00101D5B" w:rsidRDefault="00487BD9">
                        <w:pPr>
                          <w:pStyle w:val="Normal1"/>
                          <w:spacing w:after="0"/>
                          <w:ind w:left="0" w:firstLine="0"/>
                          <w:jc w:val="center"/>
                          <w:textDirection w:val="btLr"/>
                          <w:rPr>
                            <w:rStyle w:val="Strong"/>
                          </w:rPr>
                        </w:pPr>
                        <w:r w:rsidRPr="00101D5B">
                          <w:rPr>
                            <w:rStyle w:val="Strong"/>
                          </w:rPr>
                          <w:t>WORKFLOW DIAGRAM</w:t>
                        </w:r>
                      </w:p>
                      <w:p w14:paraId="700DCF48" w14:textId="77777777" w:rsidR="00487BD9" w:rsidRPr="00101D5B" w:rsidRDefault="00487BD9">
                        <w:pPr>
                          <w:pStyle w:val="Normal1"/>
                          <w:spacing w:before="0" w:after="0"/>
                          <w:ind w:left="0" w:firstLine="0"/>
                          <w:textDirection w:val="btLr"/>
                          <w:rPr>
                            <w:rStyle w:val="Strong"/>
                          </w:rPr>
                        </w:pPr>
                      </w:p>
                    </w:txbxContent>
                  </v:textbox>
                </v:rect>
                <w10:anchorlock/>
              </v:group>
            </w:pict>
          </mc:Fallback>
        </mc:AlternateContent>
      </w:r>
    </w:p>
    <w:p w14:paraId="370BB60E" w14:textId="77777777" w:rsidR="00893839" w:rsidRDefault="00F10DBF" w:rsidP="00356820">
      <w:pPr>
        <w:pStyle w:val="Normal1"/>
        <w:ind w:left="0" w:firstLine="0"/>
        <w:contextualSpacing w:val="0"/>
      </w:pPr>
      <w:r>
        <w:rPr>
          <w:i/>
        </w:rPr>
        <w:t>Note: please see Gathering Credible Evidence worksheet (appendix II) for further workflow information.</w:t>
      </w:r>
    </w:p>
    <w:p w14:paraId="5753F9C5" w14:textId="77777777" w:rsidR="00893839" w:rsidRDefault="00893839" w:rsidP="00356820">
      <w:pPr>
        <w:pStyle w:val="Normal1"/>
        <w:ind w:left="0" w:firstLine="0"/>
        <w:contextualSpacing w:val="0"/>
      </w:pPr>
    </w:p>
    <w:p w14:paraId="2C5CE66C" w14:textId="77777777" w:rsidR="00700DF4" w:rsidRDefault="00700DF4">
      <w:pPr>
        <w:rPr>
          <w:rStyle w:val="Strong"/>
        </w:rPr>
      </w:pPr>
      <w:r>
        <w:rPr>
          <w:rStyle w:val="Strong"/>
        </w:rPr>
        <w:br w:type="page"/>
      </w:r>
    </w:p>
    <w:p w14:paraId="4BA1EDBB" w14:textId="1B3DC936" w:rsidR="00893839" w:rsidRDefault="00F10DBF" w:rsidP="00356820">
      <w:pPr>
        <w:pStyle w:val="Normal1"/>
        <w:spacing w:after="0"/>
        <w:ind w:left="0" w:firstLine="0"/>
        <w:contextualSpacing w:val="0"/>
        <w:rPr>
          <w:b/>
        </w:rPr>
      </w:pPr>
      <w:r w:rsidRPr="00101D5B">
        <w:rPr>
          <w:rStyle w:val="Strong"/>
        </w:rPr>
        <w:lastRenderedPageBreak/>
        <w:t>SELECTED EVALUATION STANDARDS</w:t>
      </w:r>
      <w:r>
        <w:rPr>
          <w:b/>
        </w:rPr>
        <w:t xml:space="preserve">:  </w:t>
      </w:r>
    </w:p>
    <w:p w14:paraId="0A8F4FE8" w14:textId="77777777" w:rsidR="00E50627" w:rsidRDefault="00E50627" w:rsidP="00356820">
      <w:pPr>
        <w:pStyle w:val="Normal1"/>
        <w:spacing w:after="0"/>
        <w:ind w:left="0" w:firstLine="0"/>
        <w:contextualSpacing w:val="0"/>
      </w:pPr>
    </w:p>
    <w:p w14:paraId="1E29FFBE" w14:textId="77777777" w:rsidR="00893839" w:rsidRDefault="00356820" w:rsidP="00356820">
      <w:pPr>
        <w:pStyle w:val="Normal1"/>
        <w:spacing w:after="0"/>
        <w:ind w:left="0" w:firstLine="0"/>
        <w:contextualSpacing w:val="0"/>
      </w:pPr>
      <w:r>
        <w:t xml:space="preserve">     </w:t>
      </w:r>
      <w:r w:rsidR="00F10DBF">
        <w:t xml:space="preserve">We propose the evaluation planning team maintain adherence to </w:t>
      </w:r>
      <w:r w:rsidR="00F10DBF">
        <w:rPr>
          <w:i/>
        </w:rPr>
        <w:t>The Program Evaluation</w:t>
      </w:r>
    </w:p>
    <w:p w14:paraId="4C44E993" w14:textId="77777777" w:rsidR="00893839" w:rsidRDefault="00F10DBF" w:rsidP="00356820">
      <w:pPr>
        <w:pStyle w:val="Normal1"/>
        <w:spacing w:after="0"/>
        <w:ind w:left="0" w:firstLine="0"/>
        <w:contextualSpacing w:val="0"/>
      </w:pPr>
      <w:r>
        <w:rPr>
          <w:i/>
        </w:rPr>
        <w:t xml:space="preserve">Standards </w:t>
      </w:r>
      <w:r>
        <w:t>(Selected from: Yarbrough, Caruthers, Shulha, &amp; Hopson, 2011):</w:t>
      </w:r>
    </w:p>
    <w:p w14:paraId="0AC1862C" w14:textId="77777777" w:rsidR="00893839" w:rsidRDefault="00F10DBF" w:rsidP="00356820">
      <w:pPr>
        <w:pStyle w:val="Normal1"/>
        <w:spacing w:after="0"/>
        <w:ind w:left="0" w:firstLine="0"/>
        <w:contextualSpacing w:val="0"/>
      </w:pPr>
      <w:r>
        <w:rPr>
          <w:b/>
        </w:rPr>
        <w:t xml:space="preserve"> </w:t>
      </w:r>
    </w:p>
    <w:p w14:paraId="3D44EA53" w14:textId="77777777" w:rsidR="00893839" w:rsidRDefault="00F10DBF" w:rsidP="00356820">
      <w:pPr>
        <w:pStyle w:val="Normal1"/>
        <w:spacing w:after="0"/>
        <w:ind w:left="0" w:firstLine="0"/>
        <w:contextualSpacing w:val="0"/>
      </w:pPr>
      <w:r>
        <w:rPr>
          <w:b/>
        </w:rPr>
        <w:t>UTILITY STANDARDS:</w:t>
      </w:r>
      <w:r>
        <w:t xml:space="preserve"> The utility standards are intended </w:t>
      </w:r>
      <w:r w:rsidR="00356820">
        <w:t xml:space="preserve">to increase the extent to which </w:t>
      </w:r>
      <w:r>
        <w:t>program stakeholders find evaluation processes and products valuable in meeting their needs.</w:t>
      </w:r>
    </w:p>
    <w:p w14:paraId="17DE4FAA" w14:textId="77777777" w:rsidR="00893839" w:rsidRDefault="00F10DBF" w:rsidP="00356820">
      <w:pPr>
        <w:pStyle w:val="Normal1"/>
        <w:spacing w:after="0"/>
        <w:ind w:left="0" w:firstLine="0"/>
        <w:contextualSpacing w:val="0"/>
      </w:pPr>
      <w:r>
        <w:t>The utility standards to be implemented by this evaluation plan are:</w:t>
      </w:r>
    </w:p>
    <w:p w14:paraId="46A2FA9C" w14:textId="77777777" w:rsidR="00893839" w:rsidRDefault="00F10DBF" w:rsidP="00356820">
      <w:pPr>
        <w:pStyle w:val="Normal1"/>
        <w:ind w:left="0" w:firstLine="0"/>
        <w:contextualSpacing w:val="0"/>
      </w:pPr>
      <w:r>
        <w:rPr>
          <w:b/>
        </w:rPr>
        <w:t>U2 Attention to Stakeholders</w:t>
      </w:r>
      <w:r>
        <w:t xml:space="preserve"> </w:t>
      </w:r>
      <w:r>
        <w:rPr>
          <w:i/>
        </w:rPr>
        <w:t>Evaluations should devote attention to the full range of individuals and groups invested in the program and affected by its evaluation.</w:t>
      </w:r>
    </w:p>
    <w:p w14:paraId="757501F1" w14:textId="77777777" w:rsidR="00893839" w:rsidRDefault="00F10DBF" w:rsidP="00356820">
      <w:pPr>
        <w:pStyle w:val="Normal1"/>
        <w:ind w:left="0" w:firstLine="0"/>
        <w:contextualSpacing w:val="0"/>
      </w:pPr>
      <w:r>
        <w:rPr>
          <w:b/>
        </w:rPr>
        <w:t xml:space="preserve"> </w:t>
      </w:r>
      <w:r>
        <w:t>In order to conduct an evaluation that is useful we must take into account all stakeholders’ viewpoints of the program and what they hope to get out of the evaluation. Understanding this will allow for an evaluation to meet the goals of all stakeholders.</w:t>
      </w:r>
    </w:p>
    <w:p w14:paraId="24D88180" w14:textId="77777777" w:rsidR="00893839" w:rsidRDefault="00F10DBF" w:rsidP="00356820">
      <w:pPr>
        <w:pStyle w:val="Normal1"/>
        <w:ind w:left="0" w:firstLine="0"/>
        <w:contextualSpacing w:val="0"/>
      </w:pPr>
      <w:r>
        <w:rPr>
          <w:b/>
        </w:rPr>
        <w:t xml:space="preserve">U3 Negotiated Purposes </w:t>
      </w:r>
      <w:r>
        <w:rPr>
          <w:i/>
        </w:rPr>
        <w:t>Evaluation purposes should be identified and continually negotiated based on the needs of stakeholders.</w:t>
      </w:r>
    </w:p>
    <w:p w14:paraId="20ECC439" w14:textId="77777777" w:rsidR="00893839" w:rsidRDefault="00F10DBF" w:rsidP="00356820">
      <w:pPr>
        <w:pStyle w:val="Normal1"/>
        <w:ind w:left="0" w:firstLine="0"/>
        <w:contextualSpacing w:val="0"/>
      </w:pPr>
      <w:r>
        <w:rPr>
          <w:b/>
        </w:rPr>
        <w:t xml:space="preserve"> </w:t>
      </w:r>
      <w:r>
        <w:t>To keep the evaluation in alignment with the goals agreed upon, evaluation purposes should be agreed on before the start of the evaluation. When aspects of the evaluation change immediate communication is needed. Communication is key and therefore should be apart of the plan from the start.</w:t>
      </w:r>
    </w:p>
    <w:p w14:paraId="36308571" w14:textId="77777777" w:rsidR="00893839" w:rsidRDefault="00F10DBF" w:rsidP="00356820">
      <w:pPr>
        <w:pStyle w:val="Normal1"/>
        <w:ind w:left="0" w:firstLine="0"/>
        <w:contextualSpacing w:val="0"/>
      </w:pPr>
      <w:r>
        <w:rPr>
          <w:b/>
        </w:rPr>
        <w:t xml:space="preserve">U5 Relevant Information </w:t>
      </w:r>
      <w:r>
        <w:rPr>
          <w:i/>
        </w:rPr>
        <w:t>Evaluation information should serve the identified and emergent needs of stakeholders.</w:t>
      </w:r>
    </w:p>
    <w:p w14:paraId="7E7C0581" w14:textId="77777777" w:rsidR="00893839" w:rsidRDefault="00F10DBF" w:rsidP="00356820">
      <w:pPr>
        <w:pStyle w:val="Normal1"/>
        <w:spacing w:after="0"/>
        <w:ind w:left="0" w:firstLine="0"/>
        <w:contextualSpacing w:val="0"/>
      </w:pPr>
      <w:r>
        <w:t xml:space="preserve">Feedback from the original pilot study lead to the adoption of a more succinct and user friendly symptom screener and quality of life measurement tool as well as an updated goal setting tool.  The stakeholders guide the scope and focus of the evaluation efforts by Advantage Consulting and feedback occurs in real time and through direct communication with stakeholders.  Debriefings with staff are also conducted to ensure dissemination of findings and concerns from stakeholders such as therapists can be addressed.  </w:t>
      </w:r>
      <w:r>
        <w:rPr>
          <w:b/>
        </w:rPr>
        <w:t xml:space="preserve"> </w:t>
      </w:r>
    </w:p>
    <w:p w14:paraId="76EC34AC" w14:textId="77777777" w:rsidR="00893839" w:rsidRDefault="00893839" w:rsidP="00356820">
      <w:pPr>
        <w:pStyle w:val="Normal1"/>
        <w:spacing w:after="0"/>
        <w:ind w:left="0" w:firstLine="0"/>
        <w:contextualSpacing w:val="0"/>
      </w:pPr>
    </w:p>
    <w:p w14:paraId="5EADB2C7" w14:textId="77777777" w:rsidR="00893839" w:rsidRDefault="00F10DBF" w:rsidP="00356820">
      <w:pPr>
        <w:pStyle w:val="Normal1"/>
        <w:spacing w:after="0"/>
        <w:ind w:left="0" w:firstLine="0"/>
        <w:contextualSpacing w:val="0"/>
      </w:pPr>
      <w:r>
        <w:rPr>
          <w:b/>
        </w:rPr>
        <w:t>FEASIBILITY STANDARDS:</w:t>
      </w:r>
      <w:r>
        <w:t xml:space="preserve"> The feasibility standards are intended to increase evaluation effectiveness and efficiency.</w:t>
      </w:r>
    </w:p>
    <w:p w14:paraId="48B065B8" w14:textId="77777777" w:rsidR="00893839" w:rsidRDefault="00F10DBF" w:rsidP="00356820">
      <w:pPr>
        <w:pStyle w:val="Normal1"/>
        <w:spacing w:after="0"/>
        <w:ind w:left="0" w:firstLine="0"/>
        <w:contextualSpacing w:val="0"/>
      </w:pPr>
      <w:r>
        <w:t>F3 Contextual Viability. Evaluations should recognize, monitor, and balance the cultural and political interests and needs of individuals and groups.</w:t>
      </w:r>
    </w:p>
    <w:p w14:paraId="323B0D20" w14:textId="77777777" w:rsidR="00893839" w:rsidRDefault="00F10DBF" w:rsidP="00356820">
      <w:pPr>
        <w:pStyle w:val="Normal1"/>
        <w:spacing w:after="0"/>
        <w:ind w:left="0" w:firstLine="0"/>
        <w:contextualSpacing w:val="0"/>
      </w:pPr>
      <w:r>
        <w:t xml:space="preserve">Therapists should possess cultural competence since their clients are individuals and families from low income areas within the Atlanta region, who tend to be a challenging population to work with. </w:t>
      </w:r>
    </w:p>
    <w:p w14:paraId="1E7350D4" w14:textId="77777777" w:rsidR="00893839" w:rsidRDefault="00893839" w:rsidP="00356820">
      <w:pPr>
        <w:pStyle w:val="Normal1"/>
        <w:spacing w:after="0"/>
        <w:ind w:left="0" w:firstLine="0"/>
        <w:contextualSpacing w:val="0"/>
      </w:pPr>
    </w:p>
    <w:p w14:paraId="48F0A470" w14:textId="77777777" w:rsidR="00893839" w:rsidRDefault="00F10DBF" w:rsidP="00356820">
      <w:pPr>
        <w:pStyle w:val="Normal1"/>
        <w:spacing w:after="0"/>
        <w:ind w:left="0" w:firstLine="0"/>
        <w:contextualSpacing w:val="0"/>
      </w:pPr>
      <w:r>
        <w:rPr>
          <w:b/>
        </w:rPr>
        <w:t xml:space="preserve">PROPRIETARY STANDARDS: </w:t>
      </w:r>
      <w:r>
        <w:t>Proprietary refers to what is proper, fair, legal, right, acceptable and just in evaluations. It</w:t>
      </w:r>
      <w:r>
        <w:rPr>
          <w:b/>
        </w:rPr>
        <w:t xml:space="preserve"> </w:t>
      </w:r>
      <w:r>
        <w:t>includes three contexts: ethical, legal and professional practice.</w:t>
      </w:r>
    </w:p>
    <w:p w14:paraId="52E14B35" w14:textId="77777777" w:rsidR="00893839" w:rsidRDefault="00F10DBF" w:rsidP="00356820">
      <w:pPr>
        <w:pStyle w:val="Normal1"/>
        <w:spacing w:after="0"/>
        <w:ind w:left="0" w:firstLine="0"/>
        <w:contextualSpacing w:val="0"/>
      </w:pPr>
      <w:r>
        <w:t>The proprietary standards to be implemented in this evaluation plan are:</w:t>
      </w:r>
    </w:p>
    <w:p w14:paraId="280F0706" w14:textId="77777777" w:rsidR="00893839" w:rsidRDefault="00F10DBF" w:rsidP="00356820">
      <w:pPr>
        <w:pStyle w:val="Normal1"/>
        <w:ind w:left="0" w:firstLine="0"/>
        <w:contextualSpacing w:val="0"/>
      </w:pPr>
      <w:r>
        <w:rPr>
          <w:b/>
        </w:rPr>
        <w:lastRenderedPageBreak/>
        <w:t xml:space="preserve">P3 Human Rights and Respect. </w:t>
      </w:r>
      <w:r>
        <w:rPr>
          <w:i/>
        </w:rPr>
        <w:t>Evaluations should be designed and conducted to</w:t>
      </w:r>
      <w:r>
        <w:t xml:space="preserve"> </w:t>
      </w:r>
      <w:r>
        <w:rPr>
          <w:i/>
        </w:rPr>
        <w:t>protect human and legal rights and maintain the dignity of participants and other stakeholders.</w:t>
      </w:r>
    </w:p>
    <w:p w14:paraId="638D31B1" w14:textId="77777777" w:rsidR="00893839" w:rsidRDefault="00F10DBF" w:rsidP="00356820">
      <w:pPr>
        <w:pStyle w:val="Normal1"/>
        <w:spacing w:after="0"/>
        <w:ind w:left="0" w:firstLine="0"/>
        <w:contextualSpacing w:val="0"/>
      </w:pPr>
      <w:r>
        <w:t>Since CCCG offer several counseling services to individuals and families in the Atlanta area, we must be concerned and aware of their human and legal rights. Medical records, client identifying information, and income information will be used during the pilot test and therefore we need to secure and protect the client’s information. During the evaluation, care and counseling cannot be interrupted or negatively affected. There are several invested stakeholders in this project so communication and presentation of evaluation results must be done in a respectful and sensitive manner.</w:t>
      </w:r>
    </w:p>
    <w:p w14:paraId="3AB83C33" w14:textId="77777777" w:rsidR="00893839" w:rsidRDefault="00893839" w:rsidP="00356820">
      <w:pPr>
        <w:pStyle w:val="Normal1"/>
        <w:spacing w:after="0"/>
        <w:ind w:left="0" w:firstLine="0"/>
        <w:contextualSpacing w:val="0"/>
      </w:pPr>
    </w:p>
    <w:p w14:paraId="48EA55C1" w14:textId="77777777" w:rsidR="00893839" w:rsidRDefault="00F10DBF" w:rsidP="00356820">
      <w:pPr>
        <w:pStyle w:val="Normal1"/>
        <w:spacing w:after="0"/>
        <w:ind w:left="0" w:firstLine="0"/>
        <w:contextualSpacing w:val="0"/>
      </w:pPr>
      <w:r>
        <w:rPr>
          <w:b/>
        </w:rPr>
        <w:t xml:space="preserve">ACCURACY STANDARDS: </w:t>
      </w:r>
      <w:r>
        <w:t>The accuracy standards are intended to increase the dependability and truthfulness of evaluation representations, propositions, and findings, especially those that support interpretations and judgments about quality.</w:t>
      </w:r>
    </w:p>
    <w:p w14:paraId="60E8B629" w14:textId="77777777" w:rsidR="00893839" w:rsidRDefault="00F10DBF" w:rsidP="00356820">
      <w:pPr>
        <w:pStyle w:val="Normal1"/>
        <w:spacing w:after="0"/>
        <w:ind w:left="0" w:firstLine="0"/>
        <w:contextualSpacing w:val="0"/>
      </w:pPr>
      <w:r>
        <w:t>The accuracy standards to be implemented in this evaluation plan are:</w:t>
      </w:r>
    </w:p>
    <w:p w14:paraId="5AA1360F" w14:textId="77777777" w:rsidR="00893839" w:rsidRDefault="00F10DBF" w:rsidP="00356820">
      <w:pPr>
        <w:pStyle w:val="Normal1"/>
        <w:ind w:left="0" w:firstLine="0"/>
        <w:contextualSpacing w:val="0"/>
      </w:pPr>
      <w:r>
        <w:rPr>
          <w:b/>
        </w:rPr>
        <w:t xml:space="preserve">A2 Valid Information. </w:t>
      </w:r>
      <w:r>
        <w:rPr>
          <w:i/>
        </w:rPr>
        <w:t>Evaluation information should serve the intended purpose and</w:t>
      </w:r>
      <w:r>
        <w:t xml:space="preserve"> </w:t>
      </w:r>
      <w:r>
        <w:rPr>
          <w:i/>
        </w:rPr>
        <w:t>support valid interpretations.</w:t>
      </w:r>
    </w:p>
    <w:p w14:paraId="75A3BE41" w14:textId="77777777" w:rsidR="00893839" w:rsidRDefault="00F10DBF" w:rsidP="00356820">
      <w:pPr>
        <w:pStyle w:val="Normal1"/>
        <w:ind w:left="0" w:firstLine="0"/>
        <w:contextualSpacing w:val="0"/>
      </w:pPr>
      <w:r>
        <w:rPr>
          <w:b/>
        </w:rPr>
        <w:t xml:space="preserve"> </w:t>
      </w:r>
      <w:r>
        <w:t>The focus of the evaluation is on the processes and how well the new instruments are able to aid in therapeutic processes and data collection measures. The stakeholders are currently not interested in outcome measurements therefore information shall not be collected or presented in the final report.</w:t>
      </w:r>
    </w:p>
    <w:p w14:paraId="25C6B787" w14:textId="77777777" w:rsidR="00893839" w:rsidRDefault="00F10DBF" w:rsidP="00356820">
      <w:pPr>
        <w:pStyle w:val="Normal1"/>
        <w:ind w:left="0" w:firstLine="0"/>
        <w:contextualSpacing w:val="0"/>
      </w:pPr>
      <w:r>
        <w:rPr>
          <w:b/>
        </w:rPr>
        <w:t xml:space="preserve">A5 Information Management. </w:t>
      </w:r>
      <w:r>
        <w:rPr>
          <w:i/>
        </w:rPr>
        <w:t>Evaluations should employ systematic information</w:t>
      </w:r>
      <w:r>
        <w:t xml:space="preserve"> </w:t>
      </w:r>
      <w:r>
        <w:rPr>
          <w:i/>
        </w:rPr>
        <w:t>collection, review, verification, and storage methods.</w:t>
      </w:r>
    </w:p>
    <w:p w14:paraId="537B8FE2" w14:textId="77777777" w:rsidR="00893839" w:rsidRDefault="00F10DBF" w:rsidP="00356820">
      <w:pPr>
        <w:pStyle w:val="Normal1"/>
        <w:ind w:left="0" w:firstLine="0"/>
        <w:contextualSpacing w:val="0"/>
      </w:pPr>
      <w:r>
        <w:t xml:space="preserve">Before the start of the second pilot test, a detailed timeline for the therapists to follow has been created, a data collection workflow document has been created, and a data analysis plan has been put into place. This is important because each therapist has specific guidelines to follow and they are all following the same set of steps. Data collection and analysis are being followed in the same steps for each therapist and client. </w:t>
      </w:r>
    </w:p>
    <w:p w14:paraId="464BA2C6" w14:textId="77777777" w:rsidR="00893839" w:rsidRDefault="00893839" w:rsidP="00356820">
      <w:pPr>
        <w:pStyle w:val="Normal1"/>
        <w:ind w:left="0" w:firstLine="0"/>
        <w:contextualSpacing w:val="0"/>
      </w:pPr>
    </w:p>
    <w:p w14:paraId="2B07850D" w14:textId="77777777" w:rsidR="00700DF4" w:rsidRDefault="00700DF4">
      <w:pPr>
        <w:rPr>
          <w:rStyle w:val="Strong"/>
        </w:rPr>
      </w:pPr>
      <w:r>
        <w:rPr>
          <w:rStyle w:val="Strong"/>
        </w:rPr>
        <w:br w:type="page"/>
      </w:r>
    </w:p>
    <w:p w14:paraId="5EB05F51" w14:textId="6AE695A3" w:rsidR="00893839" w:rsidRDefault="00F10DBF" w:rsidP="00356820">
      <w:pPr>
        <w:pStyle w:val="Normal1"/>
        <w:ind w:left="0" w:firstLine="0"/>
        <w:contextualSpacing w:val="0"/>
        <w:rPr>
          <w:rStyle w:val="Strong"/>
        </w:rPr>
      </w:pPr>
      <w:r w:rsidRPr="00101D5B">
        <w:rPr>
          <w:rStyle w:val="Strong"/>
        </w:rPr>
        <w:lastRenderedPageBreak/>
        <w:t>PROPOSED DISSEMINATION PLAN</w:t>
      </w:r>
    </w:p>
    <w:p w14:paraId="4BC9135A" w14:textId="77777777" w:rsidR="00E50627" w:rsidRPr="00101D5B" w:rsidRDefault="00E50627" w:rsidP="00356820">
      <w:pPr>
        <w:pStyle w:val="Normal1"/>
        <w:ind w:left="0" w:firstLine="0"/>
        <w:contextualSpacing w:val="0"/>
        <w:rPr>
          <w:rStyle w:val="Strong"/>
        </w:rPr>
      </w:pPr>
    </w:p>
    <w:p w14:paraId="2F459B04" w14:textId="77777777" w:rsidR="00893839" w:rsidRDefault="00356820" w:rsidP="00356820">
      <w:pPr>
        <w:pStyle w:val="Normal1"/>
        <w:ind w:left="0" w:firstLine="0"/>
        <w:contextualSpacing w:val="0"/>
      </w:pPr>
      <w:r>
        <w:t xml:space="preserve">     </w:t>
      </w:r>
      <w:r w:rsidR="00F10DBF">
        <w:t>The presentation and findings will be in consideration of P3 Human Rights and Respect; Evaluations should be designed and conducted to protect human and legal rights and maintain the dignity of participants and other stakeholders. We propose a two phase reporting to distribute findings to key stakeholders identified as important players in planning and the execution of the program objectives.</w:t>
      </w:r>
    </w:p>
    <w:p w14:paraId="1C58B435" w14:textId="77777777" w:rsidR="00893839" w:rsidRPr="00356820" w:rsidRDefault="00F10DBF" w:rsidP="00356820">
      <w:pPr>
        <w:pStyle w:val="Normal1"/>
        <w:ind w:left="0" w:firstLine="0"/>
        <w:contextualSpacing w:val="0"/>
        <w:rPr>
          <w:b/>
        </w:rPr>
      </w:pPr>
      <w:r w:rsidRPr="00356820">
        <w:rPr>
          <w:b/>
          <w:i/>
        </w:rPr>
        <w:t>Phase I</w:t>
      </w:r>
    </w:p>
    <w:p w14:paraId="1206213C" w14:textId="77777777" w:rsidR="00893839" w:rsidRDefault="00356820" w:rsidP="00356820">
      <w:pPr>
        <w:pStyle w:val="Normal1"/>
        <w:ind w:left="0" w:firstLine="0"/>
        <w:contextualSpacing w:val="0"/>
      </w:pPr>
      <w:r>
        <w:t xml:space="preserve">     </w:t>
      </w:r>
      <w:r w:rsidR="00F10DBF">
        <w:t>A formative evaluation report will be used to inform program staff early about how the program is functioning and changes needed improvement. In tailoring the report to meet the needs of the multiple audiences, several media and modes of display are taken into consideration.</w:t>
      </w:r>
    </w:p>
    <w:p w14:paraId="1035B552" w14:textId="77777777" w:rsidR="00356820" w:rsidRDefault="00356820" w:rsidP="00356820">
      <w:pPr>
        <w:pStyle w:val="Normal1"/>
        <w:ind w:left="0" w:firstLine="0"/>
        <w:contextualSpacing w:val="0"/>
      </w:pPr>
      <w:r>
        <w:t xml:space="preserve">     </w:t>
      </w:r>
      <w:r w:rsidR="00F10DBF">
        <w:t>The Program Evaluation Standards recommend that (AEA 2010):"Significant interim findings and evaluation reports should be disseminated to intended users, so that they can be used in a timely fashion”. In accordance to the aforementioned an E-mail report will be sent out to the key contact person.</w:t>
      </w:r>
    </w:p>
    <w:p w14:paraId="7779B8F1" w14:textId="77777777" w:rsidR="00893839" w:rsidRDefault="00F10DBF" w:rsidP="00356820">
      <w:pPr>
        <w:pStyle w:val="Normal1"/>
        <w:numPr>
          <w:ilvl w:val="0"/>
          <w:numId w:val="21"/>
        </w:numPr>
        <w:contextualSpacing w:val="0"/>
      </w:pPr>
      <w:r>
        <w:t>E-mail report: due to timing of the next focus group meeting, and the necessity to inform program administrators (therapists and leadership), a copy of the report will be emailed to the contact person to include the following:</w:t>
      </w:r>
    </w:p>
    <w:p w14:paraId="13B8F18F" w14:textId="77777777" w:rsidR="00893839" w:rsidRDefault="00F10DBF" w:rsidP="00C341CA">
      <w:pPr>
        <w:pStyle w:val="Normal1"/>
        <w:numPr>
          <w:ilvl w:val="1"/>
          <w:numId w:val="21"/>
        </w:numPr>
      </w:pPr>
      <w:r>
        <w:t>An executive summary will be beneficial especially to executives with busy schedules. The executive summary will include the purpose of the evaluation; highlights of methodology, and a list of the important findings and recommendations with reference to the full report for detailed information.</w:t>
      </w:r>
    </w:p>
    <w:p w14:paraId="3917C61A" w14:textId="77777777" w:rsidR="00893839" w:rsidRDefault="00F10DBF" w:rsidP="00C341CA">
      <w:pPr>
        <w:pStyle w:val="Normal1"/>
        <w:numPr>
          <w:ilvl w:val="1"/>
          <w:numId w:val="21"/>
        </w:numPr>
      </w:pPr>
      <w:r>
        <w:t>Graphs, bullets, colored tabs, or flow charts to make it easier to browse through the report and quickly divert attention to the most significant points.</w:t>
      </w:r>
    </w:p>
    <w:p w14:paraId="6017B467" w14:textId="77777777" w:rsidR="00893839" w:rsidRDefault="00F10DBF" w:rsidP="00356820">
      <w:pPr>
        <w:pStyle w:val="Normal1"/>
        <w:ind w:left="0" w:firstLine="0"/>
        <w:contextualSpacing w:val="0"/>
      </w:pPr>
      <w:r>
        <w:rPr>
          <w:i/>
        </w:rPr>
        <w:t>Phase II</w:t>
      </w:r>
    </w:p>
    <w:p w14:paraId="0870AEE9" w14:textId="77777777" w:rsidR="00893839" w:rsidRDefault="00F10DBF" w:rsidP="00356820">
      <w:pPr>
        <w:pStyle w:val="Normal1"/>
        <w:ind w:left="0" w:firstLine="0"/>
        <w:contextualSpacing w:val="0"/>
      </w:pPr>
      <w:r>
        <w:t>A summative evaluation report to the program’s sponsors (JPW) to include the following:</w:t>
      </w:r>
    </w:p>
    <w:p w14:paraId="65F2CBCD" w14:textId="77777777" w:rsidR="00893839" w:rsidRDefault="00F10DBF" w:rsidP="00356820">
      <w:pPr>
        <w:pStyle w:val="Normal1"/>
        <w:numPr>
          <w:ilvl w:val="0"/>
          <w:numId w:val="22"/>
        </w:numPr>
      </w:pPr>
      <w:r>
        <w:t>PowerPoint presentation offers the advantage of presenting key evaluation points in a more stimulating and interactive way. This method allows for highlights and visually presents major findings in interim, full, and special reports, which usually are more engaging than written reports. The use of simulations can help emphasize key points in the presentation.</w:t>
      </w:r>
    </w:p>
    <w:p w14:paraId="2E81694A" w14:textId="77777777" w:rsidR="00893839" w:rsidRDefault="00F10DBF" w:rsidP="00356820">
      <w:pPr>
        <w:pStyle w:val="Normal1"/>
        <w:numPr>
          <w:ilvl w:val="0"/>
          <w:numId w:val="22"/>
        </w:numPr>
      </w:pPr>
      <w:r>
        <w:t>Oral presentations allow for interactive discussion between evaluators and stakeholders, and between the stakeholders themselves.</w:t>
      </w:r>
    </w:p>
    <w:p w14:paraId="35B1125A" w14:textId="77777777" w:rsidR="00893839" w:rsidRDefault="00893839" w:rsidP="00356820">
      <w:pPr>
        <w:pStyle w:val="Normal1"/>
        <w:ind w:left="0" w:firstLine="0"/>
        <w:contextualSpacing w:val="0"/>
      </w:pPr>
    </w:p>
    <w:p w14:paraId="1A2377EE" w14:textId="77777777" w:rsidR="00700DF4" w:rsidRDefault="00700DF4">
      <w:pPr>
        <w:rPr>
          <w:rStyle w:val="Strong"/>
        </w:rPr>
      </w:pPr>
      <w:r>
        <w:rPr>
          <w:rStyle w:val="Strong"/>
        </w:rPr>
        <w:br w:type="page"/>
      </w:r>
    </w:p>
    <w:p w14:paraId="6519D1B2" w14:textId="5E847258" w:rsidR="00893839" w:rsidRDefault="00F10DBF" w:rsidP="00356820">
      <w:pPr>
        <w:pStyle w:val="Normal1"/>
        <w:ind w:left="0" w:firstLine="0"/>
        <w:contextualSpacing w:val="0"/>
        <w:rPr>
          <w:rStyle w:val="Strong"/>
        </w:rPr>
      </w:pPr>
      <w:r w:rsidRPr="00101D5B">
        <w:rPr>
          <w:rStyle w:val="Strong"/>
        </w:rPr>
        <w:lastRenderedPageBreak/>
        <w:t>RECOMMENDATIONS</w:t>
      </w:r>
    </w:p>
    <w:p w14:paraId="664A4F17" w14:textId="77777777" w:rsidR="00E50627" w:rsidRPr="00101D5B" w:rsidRDefault="00E50627" w:rsidP="00356820">
      <w:pPr>
        <w:pStyle w:val="Normal1"/>
        <w:ind w:left="0" w:firstLine="0"/>
        <w:contextualSpacing w:val="0"/>
        <w:rPr>
          <w:rStyle w:val="Strong"/>
        </w:rPr>
      </w:pPr>
    </w:p>
    <w:p w14:paraId="2A8E930D" w14:textId="2CF27744" w:rsidR="00893839" w:rsidRDefault="00F10DBF" w:rsidP="00C341CA">
      <w:pPr>
        <w:pStyle w:val="Normal1"/>
        <w:spacing w:after="160"/>
        <w:ind w:left="0" w:firstLine="360"/>
        <w:contextualSpacing w:val="0"/>
      </w:pPr>
      <w:r>
        <w:rPr>
          <w:color w:val="222222"/>
        </w:rPr>
        <w:t xml:space="preserve">Recommendations are based on information collected during the </w:t>
      </w:r>
      <w:r w:rsidR="00356820">
        <w:rPr>
          <w:color w:val="222222"/>
        </w:rPr>
        <w:t xml:space="preserve">development of the </w:t>
      </w:r>
      <w:r>
        <w:rPr>
          <w:color w:val="222222"/>
        </w:rPr>
        <w:t xml:space="preserve">evaluation plan. </w:t>
      </w:r>
      <w:r>
        <w:rPr>
          <w:color w:val="333333"/>
        </w:rPr>
        <w:t>Data gathered during an evaluation allows program leaders to learn from their mistakes, make modifications as needed, monitor progress towards program goals, and to judge the success of the program in achieving its short-term, intermediate, and long-term outcomes. The World Health Organization has established the Working Group on Health Promotion Evaluation and they created a set of conclusions and related recommendation</w:t>
      </w:r>
      <w:r w:rsidR="00C341CA">
        <w:rPr>
          <w:color w:val="333333"/>
        </w:rPr>
        <w:t>s</w:t>
      </w:r>
      <w:r>
        <w:rPr>
          <w:color w:val="333333"/>
        </w:rPr>
        <w:t xml:space="preserve"> to guide policymakers and practitioners (WHO, 1998).</w:t>
      </w:r>
    </w:p>
    <w:p w14:paraId="3AAC1717" w14:textId="6CD6271E" w:rsidR="00893839" w:rsidRDefault="00F10DBF" w:rsidP="00356820">
      <w:pPr>
        <w:pStyle w:val="Normal1"/>
        <w:numPr>
          <w:ilvl w:val="0"/>
          <w:numId w:val="23"/>
        </w:numPr>
        <w:spacing w:after="0"/>
        <w:rPr>
          <w:color w:val="333333"/>
        </w:rPr>
      </w:pPr>
      <w:r>
        <w:rPr>
          <w:color w:val="333333"/>
        </w:rPr>
        <w:t>Require that a portion of total financial resources for the program is allocated to the evaluation (recommend 10%)</w:t>
      </w:r>
      <w:r w:rsidR="00C341CA">
        <w:rPr>
          <w:color w:val="333333"/>
        </w:rPr>
        <w:t>.</w:t>
      </w:r>
    </w:p>
    <w:p w14:paraId="76FE9E20" w14:textId="6EA7ABAC" w:rsidR="00893839" w:rsidRDefault="00F10DBF" w:rsidP="00356820">
      <w:pPr>
        <w:pStyle w:val="Normal1"/>
        <w:numPr>
          <w:ilvl w:val="0"/>
          <w:numId w:val="23"/>
        </w:numPr>
        <w:spacing w:after="0"/>
        <w:rPr>
          <w:color w:val="333333"/>
        </w:rPr>
      </w:pPr>
      <w:r>
        <w:rPr>
          <w:color w:val="333333"/>
        </w:rPr>
        <w:t>Ensure that a mixture of process and outcome information is used to evaluate pilot test</w:t>
      </w:r>
      <w:r w:rsidR="00C341CA">
        <w:rPr>
          <w:color w:val="333333"/>
        </w:rPr>
        <w:t>.</w:t>
      </w:r>
    </w:p>
    <w:p w14:paraId="21052A7D" w14:textId="3171D667" w:rsidR="00893839" w:rsidRDefault="00F10DBF" w:rsidP="00356820">
      <w:pPr>
        <w:pStyle w:val="Normal1"/>
        <w:numPr>
          <w:ilvl w:val="0"/>
          <w:numId w:val="23"/>
        </w:numPr>
        <w:spacing w:after="0"/>
        <w:rPr>
          <w:color w:val="333333"/>
        </w:rPr>
      </w:pPr>
      <w:r>
        <w:rPr>
          <w:color w:val="333333"/>
        </w:rPr>
        <w:t>Support the need for training and education for therapists and other staff members at CCCG</w:t>
      </w:r>
      <w:r w:rsidR="00C341CA">
        <w:rPr>
          <w:color w:val="333333"/>
        </w:rPr>
        <w:t>.</w:t>
      </w:r>
    </w:p>
    <w:p w14:paraId="5E3BB06F" w14:textId="773AFD10" w:rsidR="00893839" w:rsidRDefault="00F10DBF" w:rsidP="00356820">
      <w:pPr>
        <w:pStyle w:val="Normal1"/>
        <w:numPr>
          <w:ilvl w:val="0"/>
          <w:numId w:val="23"/>
        </w:numPr>
        <w:spacing w:after="160"/>
        <w:rPr>
          <w:color w:val="333333"/>
        </w:rPr>
      </w:pPr>
      <w:r>
        <w:rPr>
          <w:color w:val="333333"/>
        </w:rPr>
        <w:t>Create and support opportunities for sharing information on evaluation methods, processes, and outcomes through conferences, workshops, and other means</w:t>
      </w:r>
      <w:r w:rsidR="00C341CA">
        <w:rPr>
          <w:color w:val="333333"/>
        </w:rPr>
        <w:t>.</w:t>
      </w:r>
    </w:p>
    <w:p w14:paraId="32EC86EA" w14:textId="77777777" w:rsidR="00893839" w:rsidRDefault="00F10DBF" w:rsidP="00356820">
      <w:pPr>
        <w:pStyle w:val="Normal1"/>
        <w:numPr>
          <w:ilvl w:val="0"/>
          <w:numId w:val="23"/>
        </w:numPr>
        <w:spacing w:after="0"/>
        <w:rPr>
          <w:color w:val="222222"/>
        </w:rPr>
      </w:pPr>
      <w:r>
        <w:rPr>
          <w:color w:val="222222"/>
        </w:rPr>
        <w:t>Establish clear goals for the new pilot study to reflect outcomes focused on data collection using the new mental health assessment instruments.</w:t>
      </w:r>
    </w:p>
    <w:p w14:paraId="01C1D37B" w14:textId="5950FFFF" w:rsidR="00693880" w:rsidRDefault="00693880" w:rsidP="00356820">
      <w:pPr>
        <w:pStyle w:val="Normal1"/>
        <w:numPr>
          <w:ilvl w:val="0"/>
          <w:numId w:val="23"/>
        </w:numPr>
        <w:spacing w:after="0"/>
        <w:rPr>
          <w:color w:val="222222"/>
        </w:rPr>
      </w:pPr>
      <w:r>
        <w:rPr>
          <w:color w:val="222222"/>
        </w:rPr>
        <w:t>Establish what standards must be reached for the program to be considered successful.</w:t>
      </w:r>
    </w:p>
    <w:p w14:paraId="37008AC3" w14:textId="77777777" w:rsidR="00893839" w:rsidRDefault="00F10DBF" w:rsidP="00356820">
      <w:pPr>
        <w:pStyle w:val="Normal1"/>
        <w:numPr>
          <w:ilvl w:val="0"/>
          <w:numId w:val="23"/>
        </w:numPr>
        <w:spacing w:after="0"/>
        <w:rPr>
          <w:color w:val="222222"/>
        </w:rPr>
      </w:pPr>
      <w:r>
        <w:rPr>
          <w:color w:val="222222"/>
        </w:rPr>
        <w:t>Conduct needs assessment geared towards gathering feedback from therapists on what is working or not working with new mental health assessment instruments.</w:t>
      </w:r>
    </w:p>
    <w:p w14:paraId="2AD826D2" w14:textId="77777777" w:rsidR="00893839" w:rsidRDefault="00F10DBF" w:rsidP="00356820">
      <w:pPr>
        <w:pStyle w:val="Normal1"/>
        <w:numPr>
          <w:ilvl w:val="0"/>
          <w:numId w:val="23"/>
        </w:numPr>
        <w:spacing w:after="0"/>
        <w:rPr>
          <w:color w:val="222222"/>
        </w:rPr>
      </w:pPr>
      <w:r>
        <w:rPr>
          <w:color w:val="222222"/>
        </w:rPr>
        <w:t>Consider personal barriers that may affect clients in participating in online surveys: literacy, linguistic, accessibility/availability of computers etc.</w:t>
      </w:r>
    </w:p>
    <w:p w14:paraId="415600CF" w14:textId="77777777" w:rsidR="00893839" w:rsidRDefault="00F10DBF" w:rsidP="00356820">
      <w:pPr>
        <w:pStyle w:val="Normal1"/>
        <w:numPr>
          <w:ilvl w:val="0"/>
          <w:numId w:val="23"/>
        </w:numPr>
        <w:spacing w:after="0"/>
        <w:rPr>
          <w:color w:val="222222"/>
        </w:rPr>
      </w:pPr>
      <w:r>
        <w:rPr>
          <w:color w:val="222222"/>
        </w:rPr>
        <w:t>Rapid release of data from Advantage Consulting to therapists after data collection.</w:t>
      </w:r>
    </w:p>
    <w:p w14:paraId="1B69D9B9" w14:textId="77777777" w:rsidR="00893839" w:rsidRDefault="00F10DBF" w:rsidP="00356820">
      <w:pPr>
        <w:pStyle w:val="Normal1"/>
        <w:numPr>
          <w:ilvl w:val="0"/>
          <w:numId w:val="23"/>
        </w:numPr>
        <w:spacing w:after="0"/>
        <w:rPr>
          <w:color w:val="222222"/>
        </w:rPr>
      </w:pPr>
      <w:r>
        <w:rPr>
          <w:color w:val="222222"/>
        </w:rPr>
        <w:t>Reminders in place to encourage compliance with protocol for outcome based client assessments.</w:t>
      </w:r>
    </w:p>
    <w:p w14:paraId="46D23D7D" w14:textId="77777777" w:rsidR="00893839" w:rsidRDefault="00F10DBF" w:rsidP="00356820">
      <w:pPr>
        <w:pStyle w:val="Normal1"/>
        <w:numPr>
          <w:ilvl w:val="0"/>
          <w:numId w:val="23"/>
        </w:numPr>
        <w:spacing w:after="0"/>
        <w:rPr>
          <w:color w:val="222222"/>
        </w:rPr>
      </w:pPr>
      <w:r>
        <w:rPr>
          <w:color w:val="222222"/>
        </w:rPr>
        <w:t>More complete data sets for analysis for the second pilot study with higher percentages of baseline and follow up assessments documented.</w:t>
      </w:r>
    </w:p>
    <w:p w14:paraId="1379B25B" w14:textId="62636AB7" w:rsidR="00693880" w:rsidRDefault="00693880" w:rsidP="00356820">
      <w:pPr>
        <w:pStyle w:val="Normal1"/>
        <w:numPr>
          <w:ilvl w:val="0"/>
          <w:numId w:val="23"/>
        </w:numPr>
        <w:spacing w:after="0"/>
        <w:rPr>
          <w:color w:val="222222"/>
        </w:rPr>
      </w:pPr>
      <w:r>
        <w:rPr>
          <w:color w:val="222222"/>
        </w:rPr>
        <w:t>Require evaluation tools that are integrated with routine program operations so as to have ongoing evaluation strategies that involve all program stakeholders.</w:t>
      </w:r>
    </w:p>
    <w:p w14:paraId="1B01DCED" w14:textId="77777777" w:rsidR="00693880" w:rsidRDefault="00693880" w:rsidP="00693880">
      <w:pPr>
        <w:pStyle w:val="Normal1"/>
        <w:spacing w:after="0"/>
        <w:ind w:left="360" w:firstLine="0"/>
        <w:rPr>
          <w:color w:val="222222"/>
        </w:rPr>
      </w:pPr>
    </w:p>
    <w:p w14:paraId="0A8DAF7E" w14:textId="77777777" w:rsidR="00893839" w:rsidRDefault="00893839" w:rsidP="00356820">
      <w:pPr>
        <w:pStyle w:val="Normal1"/>
        <w:spacing w:after="0"/>
        <w:ind w:left="0" w:firstLine="0"/>
        <w:contextualSpacing w:val="0"/>
      </w:pPr>
    </w:p>
    <w:p w14:paraId="27E9238F" w14:textId="77777777" w:rsidR="0002159E" w:rsidRDefault="0002159E" w:rsidP="00356820">
      <w:pPr>
        <w:pStyle w:val="Normal1"/>
        <w:spacing w:after="0"/>
        <w:ind w:left="0" w:firstLine="0"/>
        <w:contextualSpacing w:val="0"/>
        <w:rPr>
          <w:rStyle w:val="Strong"/>
        </w:rPr>
      </w:pPr>
    </w:p>
    <w:p w14:paraId="5C5AAD72" w14:textId="77777777" w:rsidR="00700DF4" w:rsidRDefault="00700DF4">
      <w:pPr>
        <w:rPr>
          <w:rStyle w:val="Strong"/>
        </w:rPr>
      </w:pPr>
      <w:r>
        <w:rPr>
          <w:rStyle w:val="Strong"/>
        </w:rPr>
        <w:br w:type="page"/>
      </w:r>
    </w:p>
    <w:p w14:paraId="2D0B523D" w14:textId="791A20A4" w:rsidR="00C341CA" w:rsidRDefault="00F10DBF" w:rsidP="00356820">
      <w:pPr>
        <w:pStyle w:val="Normal1"/>
        <w:spacing w:after="0"/>
        <w:ind w:left="0" w:firstLine="0"/>
        <w:contextualSpacing w:val="0"/>
        <w:rPr>
          <w:rStyle w:val="Strong"/>
        </w:rPr>
      </w:pPr>
      <w:r w:rsidRPr="00101D5B">
        <w:rPr>
          <w:rStyle w:val="Strong"/>
        </w:rPr>
        <w:lastRenderedPageBreak/>
        <w:t>TEAM LESSONS LEARNED/EXPERIENCE</w:t>
      </w:r>
    </w:p>
    <w:p w14:paraId="7A6334AD" w14:textId="77777777" w:rsidR="00487BD9" w:rsidRPr="00487BD9" w:rsidRDefault="00487BD9" w:rsidP="00356820">
      <w:pPr>
        <w:pStyle w:val="Normal1"/>
        <w:spacing w:after="0"/>
        <w:ind w:left="0" w:firstLine="0"/>
        <w:contextualSpacing w:val="0"/>
        <w:rPr>
          <w:b/>
          <w:bCs/>
        </w:rPr>
      </w:pPr>
    </w:p>
    <w:p w14:paraId="1A24B0AA" w14:textId="77777777" w:rsidR="00893839" w:rsidRDefault="00F10DBF" w:rsidP="00356820">
      <w:pPr>
        <w:pStyle w:val="Normal1"/>
        <w:numPr>
          <w:ilvl w:val="0"/>
          <w:numId w:val="24"/>
        </w:numPr>
      </w:pPr>
      <w:r>
        <w:t xml:space="preserve">We supported Advantage Consulting during the development stage of their evaluation.  As such, we were able to ask questions and hold discussion that may have influenced evaluation design, such as participating during a feasibility/information gathering focus group with Valant.  </w:t>
      </w:r>
    </w:p>
    <w:p w14:paraId="4AE8CFDA" w14:textId="77777777" w:rsidR="00487BD9" w:rsidRDefault="00487BD9" w:rsidP="00487BD9">
      <w:pPr>
        <w:pStyle w:val="Normal1"/>
        <w:ind w:firstLine="0"/>
      </w:pPr>
    </w:p>
    <w:p w14:paraId="0C9A3AE9" w14:textId="5E468AB3" w:rsidR="00893839" w:rsidRDefault="00F10DBF" w:rsidP="00356820">
      <w:pPr>
        <w:pStyle w:val="Normal1"/>
        <w:numPr>
          <w:ilvl w:val="0"/>
          <w:numId w:val="24"/>
        </w:numPr>
      </w:pPr>
      <w:r>
        <w:t xml:space="preserve">We were brought in to develop an array </w:t>
      </w:r>
      <w:r w:rsidR="00C341CA">
        <w:t xml:space="preserve">of </w:t>
      </w:r>
      <w:r>
        <w:t xml:space="preserve">instruments and recommendations to be used to better support data collection.  During the process Advantage Consulting determined that clinical and standard forms needed to be used.  Our effort shifted to Advantage Consulting’s need for a guide (this document) that outlined the high-level process.  This is to be used as a component within the broader process evaluation led by Advantage Consulting.  As a result, the team learned flexibility and to be responsive and agile with respect to client needs.  There were multiple iterations of the request from our project advisor until we ultimately arose at the client need.  This was to be expected considering that the needs of the 2nd pilot were still under development when we were brought into the project. We learned the importance, in the future, of laying out concrete project goals at the start of the project, including a project plan, rather than developing the process during the evaluation itself.  However, due to the nature of the organization and multiple stakeholders, a more participatory model was appropriate and employed by Advantage </w:t>
      </w:r>
      <w:r w:rsidR="00487BD9">
        <w:t>Consulting for this evaluation.</w:t>
      </w:r>
    </w:p>
    <w:p w14:paraId="5343DF80" w14:textId="77777777" w:rsidR="00487BD9" w:rsidRDefault="00487BD9" w:rsidP="00487BD9">
      <w:pPr>
        <w:pStyle w:val="Normal1"/>
        <w:ind w:firstLine="0"/>
      </w:pPr>
    </w:p>
    <w:p w14:paraId="13D2A542" w14:textId="77777777" w:rsidR="00893839" w:rsidRDefault="00F10DBF" w:rsidP="00356820">
      <w:pPr>
        <w:pStyle w:val="Normal1"/>
        <w:numPr>
          <w:ilvl w:val="0"/>
          <w:numId w:val="24"/>
        </w:numPr>
      </w:pPr>
      <w:r>
        <w:t xml:space="preserve">We also started down a path of determining how to best use and redesign instruments in the EHR to support CCCG providers and organization to use the EHR to drive quality outcomes.  This is still a goal of CCCG, but during the evaluation process, we learned that Valant did not have a robust enough platform to currently support data needs.  We gained several lessons about questions to ask to determine business need prior to an enterprise implementation.  In this case, it was determined after implementation that the vendor could not currently support data needs.  </w:t>
      </w:r>
    </w:p>
    <w:p w14:paraId="6DE20F9C" w14:textId="77777777" w:rsidR="00487BD9" w:rsidRDefault="00487BD9" w:rsidP="00487BD9">
      <w:pPr>
        <w:pStyle w:val="Normal1"/>
        <w:ind w:left="0" w:firstLine="0"/>
      </w:pPr>
    </w:p>
    <w:p w14:paraId="131A99B0" w14:textId="47CB332E" w:rsidR="00893839" w:rsidRDefault="00F10DBF" w:rsidP="00356820">
      <w:pPr>
        <w:pStyle w:val="Normal1"/>
        <w:numPr>
          <w:ilvl w:val="0"/>
          <w:numId w:val="24"/>
        </w:numPr>
      </w:pPr>
      <w:r>
        <w:t>As a result of this discovery, the evaluation shifted to a process approach that would determine data infrastructure needs and recommendations.  This information would then be used as a bridge for CCCG to work with Valant to build EHR capacity.  However, the EHR vendor may still not be equipped to provide this data capability.  As such, the data lessons learned in this evaluation may be maintained in an alternate collectio</w:t>
      </w:r>
      <w:r w:rsidR="00C341CA">
        <w:t xml:space="preserve">n format, outside of the EHR. </w:t>
      </w:r>
      <w:r>
        <w:t>It is our hope that the lessons learned can be applied to one single integrated platform, such as the EHR, as this would better support therapists, drive quality improvement, and support business need.</w:t>
      </w:r>
    </w:p>
    <w:p w14:paraId="7E86BE10" w14:textId="59773A3C" w:rsidR="00893839" w:rsidRDefault="00F10DBF" w:rsidP="00356820">
      <w:pPr>
        <w:pStyle w:val="Normal1"/>
        <w:numPr>
          <w:ilvl w:val="0"/>
          <w:numId w:val="24"/>
        </w:numPr>
      </w:pPr>
      <w:r>
        <w:t xml:space="preserve">We also learned a great deal about communication with stakeholders and pursuing information so as to ensure we receive all materials to inform this guide.  We were often working with rapidly changing information, so we arranged multiple calls and email conversations until saturation and understanding was reached.  As a team this required us to activate patience and a take on a certain level of comfort in operating without full information.  This will be a helpful learning </w:t>
      </w:r>
      <w:r w:rsidR="00C341CA">
        <w:t xml:space="preserve">experience </w:t>
      </w:r>
      <w:r>
        <w:t xml:space="preserve">to apply to any of our future public health work.   </w:t>
      </w:r>
    </w:p>
    <w:p w14:paraId="123676CF" w14:textId="6EF0C917" w:rsidR="00893839" w:rsidRDefault="00F10DBF" w:rsidP="00356820">
      <w:pPr>
        <w:pStyle w:val="Normal1"/>
        <w:numPr>
          <w:ilvl w:val="0"/>
          <w:numId w:val="24"/>
        </w:numPr>
      </w:pPr>
      <w:r>
        <w:lastRenderedPageBreak/>
        <w:t>At the inception of the project, we were given the caveat that therapists were quite reticent to the evaluation as it would ultimately lead to increased monitoring and a quality metrics driven organizational approach.  As a team, we observed our project lead and learned approaches to assuaging stakeholder concern.  In this instance, this entailed providing assurance to the therapists that the process evaluation was just to look at best practices surrounding the data process but not to evaluate their work efforts.  Debrief meetings were also held with the providers and Advantage C</w:t>
      </w:r>
      <w:r w:rsidR="00C341CA">
        <w:t xml:space="preserve">onsulting to discuss concerns. </w:t>
      </w:r>
      <w:r>
        <w:t>We also thought that beyond the evaluator, this could be a key role for organization leadership.  We learned the importance of keeping all levels of stakeholders aware a</w:t>
      </w:r>
      <w:r w:rsidR="00C341CA">
        <w:t xml:space="preserve">nd engaged </w:t>
      </w:r>
      <w:r>
        <w:t xml:space="preserve">throughout the process so as to limit misinformation or concern surrounding the evaluation.  </w:t>
      </w:r>
    </w:p>
    <w:p w14:paraId="4E789494" w14:textId="77777777" w:rsidR="00893839" w:rsidRDefault="00893839" w:rsidP="00356820">
      <w:pPr>
        <w:pStyle w:val="Normal1"/>
        <w:ind w:left="0" w:firstLine="0"/>
        <w:contextualSpacing w:val="0"/>
      </w:pPr>
    </w:p>
    <w:p w14:paraId="58193CB3" w14:textId="77777777" w:rsidR="000E68F3" w:rsidRDefault="000E68F3" w:rsidP="00356820">
      <w:pPr>
        <w:pStyle w:val="Normal1"/>
        <w:ind w:left="0" w:firstLine="0"/>
        <w:contextualSpacing w:val="0"/>
        <w:jc w:val="center"/>
        <w:rPr>
          <w:b/>
        </w:rPr>
      </w:pPr>
    </w:p>
    <w:p w14:paraId="5B3A8F45" w14:textId="77777777" w:rsidR="000E68F3" w:rsidRDefault="000E68F3" w:rsidP="00356820">
      <w:pPr>
        <w:pStyle w:val="Normal1"/>
        <w:ind w:left="0" w:firstLine="0"/>
        <w:contextualSpacing w:val="0"/>
        <w:jc w:val="center"/>
        <w:rPr>
          <w:b/>
        </w:rPr>
      </w:pPr>
    </w:p>
    <w:p w14:paraId="709727A6" w14:textId="77777777" w:rsidR="000E68F3" w:rsidRDefault="000E68F3" w:rsidP="00356820">
      <w:pPr>
        <w:pStyle w:val="Normal1"/>
        <w:ind w:left="0" w:firstLine="0"/>
        <w:contextualSpacing w:val="0"/>
        <w:jc w:val="center"/>
        <w:rPr>
          <w:b/>
        </w:rPr>
      </w:pPr>
    </w:p>
    <w:p w14:paraId="70945DAD" w14:textId="77777777" w:rsidR="00700DF4" w:rsidRDefault="00700DF4">
      <w:pPr>
        <w:rPr>
          <w:rStyle w:val="Strong"/>
        </w:rPr>
      </w:pPr>
      <w:r>
        <w:rPr>
          <w:rStyle w:val="Strong"/>
        </w:rPr>
        <w:br w:type="page"/>
      </w:r>
    </w:p>
    <w:p w14:paraId="02E8C025" w14:textId="1DBCD717" w:rsidR="00893839" w:rsidRPr="00101D5B" w:rsidRDefault="00F10DBF" w:rsidP="00356820">
      <w:pPr>
        <w:pStyle w:val="Normal1"/>
        <w:ind w:left="0" w:firstLine="0"/>
        <w:contextualSpacing w:val="0"/>
        <w:jc w:val="center"/>
        <w:rPr>
          <w:rStyle w:val="Strong"/>
        </w:rPr>
      </w:pPr>
      <w:r w:rsidRPr="00101D5B">
        <w:rPr>
          <w:rStyle w:val="Strong"/>
        </w:rPr>
        <w:lastRenderedPageBreak/>
        <w:t>REFERENCES</w:t>
      </w:r>
    </w:p>
    <w:p w14:paraId="361FFEC5" w14:textId="77777777" w:rsidR="00893839" w:rsidRDefault="00893839" w:rsidP="00356820">
      <w:pPr>
        <w:pStyle w:val="Normal1"/>
        <w:ind w:left="0" w:firstLine="0"/>
        <w:contextualSpacing w:val="0"/>
      </w:pPr>
    </w:p>
    <w:p w14:paraId="5FEF759B" w14:textId="368F73EA" w:rsidR="00893839" w:rsidRDefault="00F10DBF" w:rsidP="00356820">
      <w:pPr>
        <w:pStyle w:val="Normal1"/>
        <w:ind w:left="0" w:firstLine="0"/>
        <w:contextualSpacing w:val="0"/>
      </w:pPr>
      <w:r>
        <w:t>Dayle Jones, K.  (2012). Dimensional and cross cutting assessment in the DSM-5.  Journal of Counseling and Development, 90, 481-487.</w:t>
      </w:r>
    </w:p>
    <w:p w14:paraId="3C134740" w14:textId="385EB811" w:rsidR="00893839" w:rsidRDefault="00F10DBF" w:rsidP="00356820">
      <w:pPr>
        <w:pStyle w:val="Normal1"/>
        <w:ind w:left="0" w:firstLine="0"/>
        <w:contextualSpacing w:val="0"/>
      </w:pPr>
      <w:r>
        <w:t xml:space="preserve">Goldzweig, C. L., Towfigh, A., Maglione, M., &amp; Shekelle, P. G.  (2009).  Costs and benefits of health information technology: new trends from the literature.  </w:t>
      </w:r>
      <w:r>
        <w:rPr>
          <w:i/>
        </w:rPr>
        <w:t xml:space="preserve">Health Affairs, 28(2), </w:t>
      </w:r>
      <w:r>
        <w:t xml:space="preserve">w282-w293.  Retrieved from  </w:t>
      </w:r>
      <w:hyperlink r:id="rId11">
        <w:r>
          <w:rPr>
            <w:color w:val="1155CC"/>
            <w:u w:val="single"/>
          </w:rPr>
          <w:t>http://content.healthaffairs.org/content/28/2/w282.full</w:t>
        </w:r>
      </w:hyperlink>
    </w:p>
    <w:p w14:paraId="24E1AEA2" w14:textId="24C838C6" w:rsidR="00893839" w:rsidRDefault="00F10DBF" w:rsidP="00356820">
      <w:pPr>
        <w:pStyle w:val="Normal1"/>
        <w:ind w:left="0" w:firstLine="0"/>
        <w:contextualSpacing w:val="0"/>
      </w:pPr>
      <w:r>
        <w:t>Narrow, W. E., Clarke, D. E., Duramoto, J., Draemer, H. C., Kupfer, D. J., Greiner, L., &amp; Regier, D. A.  (2013). DSM-5 Field trials in the United States and Canada, Part III: Development and reliability testing of a cross-cutting symptom assessment for DSM-5.  American Journal of Psychiatry, 170, 71-82.</w:t>
      </w:r>
    </w:p>
    <w:p w14:paraId="5D314B4F" w14:textId="3036BA2E" w:rsidR="00893839" w:rsidRDefault="00F10DBF" w:rsidP="00356820">
      <w:pPr>
        <w:pStyle w:val="Normal1"/>
        <w:ind w:left="0" w:firstLine="0"/>
        <w:contextualSpacing w:val="0"/>
      </w:pPr>
      <w:r>
        <w:t>WHO European Working Group on Health Promotion Evaluation. Health promotion evaluation: Recommendations to policy-makers: Report of the WHO European working group on health promotion evaluation. Copenhagen, Denmark : World Health Organization, Regional Office for Europe, 1998.</w:t>
      </w:r>
    </w:p>
    <w:p w14:paraId="47230AE3" w14:textId="77777777" w:rsidR="00893839" w:rsidRDefault="00F10DBF" w:rsidP="00356820">
      <w:pPr>
        <w:pStyle w:val="Normal1"/>
        <w:ind w:left="0" w:firstLine="0"/>
        <w:contextualSpacing w:val="0"/>
      </w:pPr>
      <w:r>
        <w:t>Yarbrough, D. B., Shulha, L. M., Hopson, R. K., &amp; Caruthers, F. A. (2011). The program evaluation standards: A guide for evaluators and evaluation users (3rd ed.). Thousand Oaks, CA: Sage.</w:t>
      </w:r>
    </w:p>
    <w:p w14:paraId="26658F11" w14:textId="77777777" w:rsidR="00893839" w:rsidRDefault="00893839" w:rsidP="00356820">
      <w:pPr>
        <w:pStyle w:val="Normal1"/>
        <w:ind w:left="0" w:firstLine="0"/>
        <w:contextualSpacing w:val="0"/>
      </w:pPr>
    </w:p>
    <w:p w14:paraId="7E19ABE3" w14:textId="77777777" w:rsidR="00C74E7E" w:rsidRDefault="00C74E7E" w:rsidP="00356820">
      <w:pPr>
        <w:pStyle w:val="Normal1"/>
        <w:ind w:left="0" w:firstLine="0"/>
        <w:contextualSpacing w:val="0"/>
        <w:rPr>
          <w:b/>
        </w:rPr>
      </w:pPr>
    </w:p>
    <w:p w14:paraId="39E420BF" w14:textId="77777777" w:rsidR="00C74E7E" w:rsidRDefault="00C74E7E" w:rsidP="00356820">
      <w:pPr>
        <w:pStyle w:val="Normal1"/>
        <w:ind w:left="0" w:firstLine="0"/>
        <w:contextualSpacing w:val="0"/>
        <w:rPr>
          <w:b/>
        </w:rPr>
      </w:pPr>
    </w:p>
    <w:p w14:paraId="7FC90DD5" w14:textId="77777777" w:rsidR="00C74E7E" w:rsidRDefault="00C74E7E" w:rsidP="00356820">
      <w:pPr>
        <w:pStyle w:val="Normal1"/>
        <w:ind w:left="0" w:firstLine="0"/>
        <w:contextualSpacing w:val="0"/>
        <w:rPr>
          <w:b/>
        </w:rPr>
      </w:pPr>
    </w:p>
    <w:p w14:paraId="5F24AB66" w14:textId="77777777" w:rsidR="00C74E7E" w:rsidRDefault="00C74E7E" w:rsidP="00356820">
      <w:pPr>
        <w:pStyle w:val="Normal1"/>
        <w:ind w:left="0" w:firstLine="0"/>
        <w:contextualSpacing w:val="0"/>
        <w:rPr>
          <w:b/>
        </w:rPr>
      </w:pPr>
    </w:p>
    <w:p w14:paraId="1CD04E2F" w14:textId="77777777" w:rsidR="00C74E7E" w:rsidRDefault="00C74E7E" w:rsidP="00356820">
      <w:pPr>
        <w:pStyle w:val="Normal1"/>
        <w:ind w:left="0" w:firstLine="0"/>
        <w:contextualSpacing w:val="0"/>
        <w:rPr>
          <w:b/>
        </w:rPr>
      </w:pPr>
    </w:p>
    <w:p w14:paraId="7E542AA6" w14:textId="77777777" w:rsidR="00C74E7E" w:rsidRDefault="00C74E7E" w:rsidP="00356820">
      <w:pPr>
        <w:pStyle w:val="Normal1"/>
        <w:ind w:left="0" w:firstLine="0"/>
        <w:contextualSpacing w:val="0"/>
        <w:rPr>
          <w:b/>
        </w:rPr>
      </w:pPr>
    </w:p>
    <w:p w14:paraId="7DF530BD" w14:textId="77777777" w:rsidR="00C74E7E" w:rsidRDefault="00C74E7E" w:rsidP="00356820">
      <w:pPr>
        <w:pStyle w:val="Normal1"/>
        <w:ind w:left="0" w:firstLine="0"/>
        <w:contextualSpacing w:val="0"/>
        <w:rPr>
          <w:b/>
        </w:rPr>
      </w:pPr>
    </w:p>
    <w:p w14:paraId="425BCE67" w14:textId="77777777" w:rsidR="00C74E7E" w:rsidRDefault="00C74E7E" w:rsidP="00356820">
      <w:pPr>
        <w:pStyle w:val="Normal1"/>
        <w:ind w:left="0" w:firstLine="0"/>
        <w:contextualSpacing w:val="0"/>
        <w:rPr>
          <w:b/>
        </w:rPr>
      </w:pPr>
    </w:p>
    <w:p w14:paraId="570A161D" w14:textId="77777777" w:rsidR="00C74E7E" w:rsidRDefault="00C74E7E" w:rsidP="00356820">
      <w:pPr>
        <w:pStyle w:val="Normal1"/>
        <w:ind w:left="0" w:firstLine="0"/>
        <w:contextualSpacing w:val="0"/>
        <w:rPr>
          <w:b/>
        </w:rPr>
      </w:pPr>
    </w:p>
    <w:p w14:paraId="38FF486D" w14:textId="77777777" w:rsidR="00C74E7E" w:rsidRDefault="00C74E7E" w:rsidP="00356820">
      <w:pPr>
        <w:pStyle w:val="Normal1"/>
        <w:ind w:left="0" w:firstLine="0"/>
        <w:contextualSpacing w:val="0"/>
        <w:rPr>
          <w:b/>
        </w:rPr>
      </w:pPr>
    </w:p>
    <w:p w14:paraId="348A5B09" w14:textId="77777777" w:rsidR="00C74E7E" w:rsidRDefault="00C74E7E" w:rsidP="00356820">
      <w:pPr>
        <w:pStyle w:val="Normal1"/>
        <w:ind w:left="0" w:firstLine="0"/>
        <w:contextualSpacing w:val="0"/>
        <w:rPr>
          <w:b/>
        </w:rPr>
      </w:pPr>
    </w:p>
    <w:p w14:paraId="3A2D5829" w14:textId="77777777" w:rsidR="00C74E7E" w:rsidRDefault="00C74E7E" w:rsidP="00356820">
      <w:pPr>
        <w:pStyle w:val="Normal1"/>
        <w:ind w:left="0" w:firstLine="0"/>
        <w:contextualSpacing w:val="0"/>
        <w:rPr>
          <w:b/>
        </w:rPr>
        <w:sectPr w:rsidR="00C74E7E" w:rsidSect="002256BB">
          <w:footerReference w:type="default" r:id="rId12"/>
          <w:pgSz w:w="12240" w:h="15840"/>
          <w:pgMar w:top="1440" w:right="1440" w:bottom="1440" w:left="1440" w:header="720" w:footer="720" w:gutter="0"/>
          <w:pgNumType w:start="0"/>
          <w:cols w:space="720"/>
          <w:titlePg/>
          <w:docGrid w:linePitch="326"/>
        </w:sectPr>
      </w:pPr>
    </w:p>
    <w:p w14:paraId="48E0DA23" w14:textId="44F9E82A" w:rsidR="00C74E7E" w:rsidRPr="00E0514B" w:rsidRDefault="007C5045" w:rsidP="00C74E7E">
      <w:pPr>
        <w:rPr>
          <w:smallCaps/>
        </w:rPr>
      </w:pPr>
      <w:r>
        <w:rPr>
          <w:smallCaps/>
          <w:noProof/>
        </w:rPr>
        <w:lastRenderedPageBreak/>
        <mc:AlternateContent>
          <mc:Choice Requires="wps">
            <w:drawing>
              <wp:anchor distT="0" distB="0" distL="114300" distR="114300" simplePos="0" relativeHeight="251663360" behindDoc="0" locked="0" layoutInCell="1" allowOverlap="1" wp14:anchorId="332B39A0" wp14:editId="5E86C0BB">
                <wp:simplePos x="0" y="0"/>
                <wp:positionH relativeFrom="column">
                  <wp:posOffset>7243445</wp:posOffset>
                </wp:positionH>
                <wp:positionV relativeFrom="paragraph">
                  <wp:posOffset>342900</wp:posOffset>
                </wp:positionV>
                <wp:extent cx="1645920" cy="5257800"/>
                <wp:effectExtent l="0" t="0" r="30480" b="25400"/>
                <wp:wrapThrough wrapText="bothSides">
                  <wp:wrapPolygon edited="0">
                    <wp:start x="0" y="0"/>
                    <wp:lineTo x="0" y="21600"/>
                    <wp:lineTo x="21667" y="21600"/>
                    <wp:lineTo x="21667" y="0"/>
                    <wp:lineTo x="0" y="0"/>
                  </wp:wrapPolygon>
                </wp:wrapThrough>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257800"/>
                        </a:xfrm>
                        <a:prstGeom prst="rect">
                          <a:avLst/>
                        </a:prstGeom>
                        <a:solidFill>
                          <a:srgbClr val="FFFFFF"/>
                        </a:solidFill>
                        <a:ln w="22225">
                          <a:solidFill>
                            <a:srgbClr val="000000"/>
                          </a:solidFill>
                          <a:miter lim="800000"/>
                          <a:headEnd/>
                          <a:tailEnd/>
                        </a:ln>
                      </wps:spPr>
                      <wps:txbx>
                        <w:txbxContent>
                          <w:p w14:paraId="24A9386D" w14:textId="77777777" w:rsidR="00487BD9" w:rsidRPr="00370FBD" w:rsidRDefault="00487BD9" w:rsidP="007C5045">
                            <w:pPr>
                              <w:ind w:left="0" w:firstLine="0"/>
                              <w:jc w:val="center"/>
                              <w:rPr>
                                <w:b/>
                                <w:color w:val="3366FF"/>
                              </w:rPr>
                            </w:pPr>
                            <w:r w:rsidRPr="00370FBD">
                              <w:rPr>
                                <w:b/>
                                <w:bCs/>
                                <w:smallCaps/>
                                <w:color w:val="3366FF"/>
                              </w:rPr>
                              <w:t>w</w:t>
                            </w:r>
                            <w:r>
                              <w:rPr>
                                <w:b/>
                                <w:bCs/>
                                <w:smallCaps/>
                                <w:color w:val="3366FF"/>
                              </w:rPr>
                              <w:t>hat is the long-</w:t>
                            </w:r>
                            <w:r w:rsidRPr="00370FBD">
                              <w:rPr>
                                <w:b/>
                                <w:bCs/>
                                <w:smallCaps/>
                                <w:color w:val="3366FF"/>
                              </w:rPr>
                              <w:t>term fundamental impact to CCCG?</w:t>
                            </w:r>
                          </w:p>
                          <w:p w14:paraId="0AE686B1" w14:textId="77777777" w:rsidR="00487BD9" w:rsidRPr="00370FBD" w:rsidRDefault="00487BD9" w:rsidP="007C5045">
                            <w:pPr>
                              <w:ind w:left="0" w:firstLine="0"/>
                              <w:jc w:val="center"/>
                              <w:rPr>
                                <w:b/>
                                <w:color w:val="3366FF"/>
                              </w:rPr>
                            </w:pPr>
                            <w:r>
                              <w:rPr>
                                <w:b/>
                                <w:bCs/>
                                <w:smallCaps/>
                                <w:color w:val="3366FF"/>
                              </w:rPr>
                              <w:t>[7-10 years]</w:t>
                            </w:r>
                            <w:r w:rsidRPr="00370FBD">
                              <w:rPr>
                                <w:b/>
                                <w:color w:val="3366FF"/>
                              </w:rPr>
                              <w:t xml:space="preserve"> </w:t>
                            </w:r>
                          </w:p>
                          <w:p w14:paraId="48C9E6A7" w14:textId="77777777" w:rsidR="00487BD9" w:rsidRPr="00C341CA" w:rsidRDefault="00487BD9" w:rsidP="007C5045">
                            <w:pPr>
                              <w:ind w:left="0" w:firstLine="0"/>
                              <w:rPr>
                                <w:sz w:val="18"/>
                                <w:szCs w:val="18"/>
                              </w:rPr>
                            </w:pPr>
                          </w:p>
                          <w:p w14:paraId="04A270E9" w14:textId="77777777" w:rsidR="00487BD9" w:rsidRPr="005F7DE9" w:rsidRDefault="00487BD9" w:rsidP="007C5045">
                            <w:pPr>
                              <w:ind w:left="0" w:firstLine="0"/>
                              <w:jc w:val="center"/>
                              <w:rPr>
                                <w:b/>
                                <w:color w:val="0000FF"/>
                                <w:sz w:val="18"/>
                                <w:szCs w:val="18"/>
                              </w:rPr>
                            </w:pPr>
                            <w:r w:rsidRPr="00C341CA">
                              <w:rPr>
                                <w:b/>
                                <w:color w:val="0000FF"/>
                                <w:sz w:val="18"/>
                                <w:szCs w:val="18"/>
                              </w:rPr>
                              <w:t>Overarching goal:</w:t>
                            </w:r>
                            <w:r w:rsidRPr="005F7DE9">
                              <w:rPr>
                                <w:b/>
                                <w:i/>
                                <w:color w:val="0000FF"/>
                                <w:sz w:val="18"/>
                                <w:szCs w:val="18"/>
                              </w:rPr>
                              <w:t xml:space="preserve"> </w:t>
                            </w:r>
                            <w:r w:rsidRPr="005F7DE9">
                              <w:rPr>
                                <w:b/>
                                <w:color w:val="0000FF"/>
                                <w:sz w:val="18"/>
                                <w:szCs w:val="18"/>
                              </w:rPr>
                              <w:t>An effective data collection process is used to support ongoing continuous clinical and organizational quality improvement</w:t>
                            </w:r>
                          </w:p>
                          <w:p w14:paraId="66D23EC2" w14:textId="77777777" w:rsidR="00487BD9" w:rsidRDefault="00487BD9" w:rsidP="007C5045">
                            <w:pPr>
                              <w:ind w:left="0" w:firstLine="0"/>
                              <w:rPr>
                                <w:sz w:val="18"/>
                                <w:szCs w:val="18"/>
                              </w:rPr>
                            </w:pPr>
                          </w:p>
                          <w:p w14:paraId="2ABE8772" w14:textId="77777777" w:rsidR="00487BD9" w:rsidRDefault="00487BD9" w:rsidP="007C5045">
                            <w:pPr>
                              <w:ind w:left="0" w:firstLine="0"/>
                              <w:rPr>
                                <w:sz w:val="18"/>
                                <w:szCs w:val="18"/>
                              </w:rPr>
                            </w:pPr>
                            <w:r>
                              <w:rPr>
                                <w:sz w:val="18"/>
                                <w:szCs w:val="18"/>
                              </w:rPr>
                              <w:t>The data collection process and EH</w:t>
                            </w:r>
                            <w:r w:rsidRPr="00B92105">
                              <w:rPr>
                                <w:sz w:val="18"/>
                                <w:szCs w:val="18"/>
                              </w:rPr>
                              <w:t>R continues to meet reporting needs of the organization</w:t>
                            </w:r>
                            <w:r>
                              <w:rPr>
                                <w:sz w:val="18"/>
                                <w:szCs w:val="18"/>
                              </w:rPr>
                              <w:t xml:space="preserve">.  </w:t>
                            </w:r>
                            <w:r w:rsidRPr="00B92105">
                              <w:rPr>
                                <w:sz w:val="18"/>
                                <w:szCs w:val="18"/>
                              </w:rPr>
                              <w:t xml:space="preserve">The organization maintains the </w:t>
                            </w:r>
                            <w:r>
                              <w:rPr>
                                <w:sz w:val="18"/>
                                <w:szCs w:val="18"/>
                              </w:rPr>
                              <w:t xml:space="preserve">data collection process and EHR </w:t>
                            </w:r>
                            <w:r w:rsidRPr="00B92105">
                              <w:rPr>
                                <w:sz w:val="18"/>
                                <w:szCs w:val="18"/>
                              </w:rPr>
                              <w:t>including supporting appropriate upgrades, staff training and engagement, and assessment of environmental needs</w:t>
                            </w:r>
                          </w:p>
                          <w:p w14:paraId="6A5EFAA0" w14:textId="77777777" w:rsidR="00487BD9" w:rsidRDefault="00487BD9" w:rsidP="007C5045">
                            <w:pPr>
                              <w:ind w:left="0" w:firstLine="0"/>
                              <w:rPr>
                                <w:sz w:val="18"/>
                                <w:szCs w:val="18"/>
                              </w:rPr>
                            </w:pPr>
                          </w:p>
                          <w:p w14:paraId="7D9B77E1" w14:textId="7E7EF707" w:rsidR="00487BD9" w:rsidRDefault="00487BD9" w:rsidP="007C5045">
                            <w:pPr>
                              <w:ind w:left="0" w:firstLine="0"/>
                              <w:rPr>
                                <w:sz w:val="18"/>
                                <w:szCs w:val="18"/>
                              </w:rPr>
                            </w:pPr>
                            <w:r>
                              <w:rPr>
                                <w:sz w:val="18"/>
                                <w:szCs w:val="18"/>
                              </w:rPr>
                              <w:t>Tools developed during the evaluation can be used to support ongoing EHR upgrades and decision-making surrounding reporting needs. EHR system can poise CCCG to conduct outcome-based research.  EHR data to help with CCCG strategic planning</w:t>
                            </w:r>
                          </w:p>
                          <w:p w14:paraId="5162A994" w14:textId="77777777" w:rsidR="00487BD9" w:rsidRDefault="00487BD9" w:rsidP="007C5045">
                            <w:pPr>
                              <w:ind w:left="0" w:firstLine="0"/>
                              <w:rPr>
                                <w:sz w:val="18"/>
                                <w:szCs w:val="18"/>
                              </w:rPr>
                            </w:pPr>
                          </w:p>
                          <w:p w14:paraId="5052F99C" w14:textId="77777777" w:rsidR="00487BD9" w:rsidRDefault="00487BD9" w:rsidP="007C5045">
                            <w:pPr>
                              <w:ind w:left="0" w:firstLine="0"/>
                              <w:jc w:val="center"/>
                              <w:rPr>
                                <w:i/>
                                <w:sz w:val="18"/>
                                <w:szCs w:val="18"/>
                              </w:rPr>
                            </w:pPr>
                            <w:r>
                              <w:rPr>
                                <w:i/>
                                <w:sz w:val="18"/>
                                <w:szCs w:val="18"/>
                                <w:highlight w:val="lightGray"/>
                              </w:rPr>
                              <w:t>Note: G</w:t>
                            </w:r>
                            <w:r w:rsidRPr="00C96AFE">
                              <w:rPr>
                                <w:i/>
                                <w:sz w:val="18"/>
                                <w:szCs w:val="18"/>
                                <w:highlight w:val="lightGray"/>
                              </w:rPr>
                              <w:t>rey text</w:t>
                            </w:r>
                            <w:r>
                              <w:rPr>
                                <w:i/>
                                <w:sz w:val="18"/>
                                <w:szCs w:val="18"/>
                                <w:highlight w:val="lightGray"/>
                              </w:rPr>
                              <w:t xml:space="preserve"> </w:t>
                            </w:r>
                            <w:r w:rsidRPr="00C96AFE">
                              <w:rPr>
                                <w:i/>
                                <w:sz w:val="18"/>
                                <w:szCs w:val="18"/>
                                <w:highlight w:val="lightGray"/>
                              </w:rPr>
                              <w:t>provided and taken from Advantage Consulting created documents</w:t>
                            </w:r>
                          </w:p>
                          <w:p w14:paraId="1A3EADB7" w14:textId="77777777" w:rsidR="00487BD9" w:rsidRPr="00C96AFE" w:rsidRDefault="00487BD9" w:rsidP="007C5045">
                            <w:pPr>
                              <w:ind w:left="0" w:firstLine="0"/>
                              <w:jc w:val="cente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39A0" id="Text Box 6" o:spid="_x0000_s1054" type="#_x0000_t202" style="position:absolute;left:0;text-align:left;margin-left:570.35pt;margin-top:27pt;width:129.6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" strokeweight="1.75pt">
                <v:textbox>
                  <w:txbxContent>
                    <w:p w14:paraId="24A9386D" w14:textId="77777777" w:rsidR="00487BD9" w:rsidRPr="00370FBD" w:rsidRDefault="00487BD9" w:rsidP="007C5045">
                      <w:pPr>
                        <w:ind w:left="0" w:firstLine="0"/>
                        <w:jc w:val="center"/>
                        <w:rPr>
                          <w:b/>
                          <w:color w:val="3366FF"/>
                        </w:rPr>
                      </w:pPr>
                      <w:r w:rsidRPr="00370FBD">
                        <w:rPr>
                          <w:b/>
                          <w:bCs/>
                          <w:smallCaps/>
                          <w:color w:val="3366FF"/>
                        </w:rPr>
                        <w:t>w</w:t>
                      </w:r>
                      <w:r>
                        <w:rPr>
                          <w:b/>
                          <w:bCs/>
                          <w:smallCaps/>
                          <w:color w:val="3366FF"/>
                        </w:rPr>
                        <w:t>hat is the long-</w:t>
                      </w:r>
                      <w:r w:rsidRPr="00370FBD">
                        <w:rPr>
                          <w:b/>
                          <w:bCs/>
                          <w:smallCaps/>
                          <w:color w:val="3366FF"/>
                        </w:rPr>
                        <w:t>term fundamental impact to CCCG?</w:t>
                      </w:r>
                    </w:p>
                    <w:p w14:paraId="0AE686B1" w14:textId="77777777" w:rsidR="00487BD9" w:rsidRPr="00370FBD" w:rsidRDefault="00487BD9" w:rsidP="007C5045">
                      <w:pPr>
                        <w:ind w:left="0" w:firstLine="0"/>
                        <w:jc w:val="center"/>
                        <w:rPr>
                          <w:b/>
                          <w:color w:val="3366FF"/>
                        </w:rPr>
                      </w:pPr>
                      <w:r>
                        <w:rPr>
                          <w:b/>
                          <w:bCs/>
                          <w:smallCaps/>
                          <w:color w:val="3366FF"/>
                        </w:rPr>
                        <w:t>[7-10 years]</w:t>
                      </w:r>
                      <w:r w:rsidRPr="00370FBD">
                        <w:rPr>
                          <w:b/>
                          <w:color w:val="3366FF"/>
                        </w:rPr>
                        <w:t xml:space="preserve"> </w:t>
                      </w:r>
                    </w:p>
                    <w:p w14:paraId="48C9E6A7" w14:textId="77777777" w:rsidR="00487BD9" w:rsidRPr="00C341CA" w:rsidRDefault="00487BD9" w:rsidP="007C5045">
                      <w:pPr>
                        <w:ind w:left="0" w:firstLine="0"/>
                        <w:rPr>
                          <w:sz w:val="18"/>
                          <w:szCs w:val="18"/>
                        </w:rPr>
                      </w:pPr>
                    </w:p>
                    <w:p w14:paraId="04A270E9" w14:textId="77777777" w:rsidR="00487BD9" w:rsidRPr="005F7DE9" w:rsidRDefault="00487BD9" w:rsidP="007C5045">
                      <w:pPr>
                        <w:ind w:left="0" w:firstLine="0"/>
                        <w:jc w:val="center"/>
                        <w:rPr>
                          <w:b/>
                          <w:color w:val="0000FF"/>
                          <w:sz w:val="18"/>
                          <w:szCs w:val="18"/>
                        </w:rPr>
                      </w:pPr>
                      <w:r w:rsidRPr="00C341CA">
                        <w:rPr>
                          <w:b/>
                          <w:color w:val="0000FF"/>
                          <w:sz w:val="18"/>
                          <w:szCs w:val="18"/>
                        </w:rPr>
                        <w:t>Overarching goal:</w:t>
                      </w:r>
                      <w:r w:rsidRPr="005F7DE9">
                        <w:rPr>
                          <w:b/>
                          <w:i/>
                          <w:color w:val="0000FF"/>
                          <w:sz w:val="18"/>
                          <w:szCs w:val="18"/>
                        </w:rPr>
                        <w:t xml:space="preserve"> </w:t>
                      </w:r>
                      <w:r w:rsidRPr="005F7DE9">
                        <w:rPr>
                          <w:b/>
                          <w:color w:val="0000FF"/>
                          <w:sz w:val="18"/>
                          <w:szCs w:val="18"/>
                        </w:rPr>
                        <w:t>An effective data collection process is used to support ongoing continuous clinical and organizational quality improvement</w:t>
                      </w:r>
                    </w:p>
                    <w:p w14:paraId="66D23EC2" w14:textId="77777777" w:rsidR="00487BD9" w:rsidRDefault="00487BD9" w:rsidP="007C5045">
                      <w:pPr>
                        <w:ind w:left="0" w:firstLine="0"/>
                        <w:rPr>
                          <w:sz w:val="18"/>
                          <w:szCs w:val="18"/>
                        </w:rPr>
                      </w:pPr>
                    </w:p>
                    <w:p w14:paraId="2ABE8772" w14:textId="77777777" w:rsidR="00487BD9" w:rsidRDefault="00487BD9" w:rsidP="007C5045">
                      <w:pPr>
                        <w:ind w:left="0" w:firstLine="0"/>
                        <w:rPr>
                          <w:sz w:val="18"/>
                          <w:szCs w:val="18"/>
                        </w:rPr>
                      </w:pPr>
                      <w:r>
                        <w:rPr>
                          <w:sz w:val="18"/>
                          <w:szCs w:val="18"/>
                        </w:rPr>
                        <w:t>The data collection process and EH</w:t>
                      </w:r>
                      <w:r w:rsidRPr="00B92105">
                        <w:rPr>
                          <w:sz w:val="18"/>
                          <w:szCs w:val="18"/>
                        </w:rPr>
                        <w:t>R continues to meet reporting needs of the organization</w:t>
                      </w:r>
                      <w:r>
                        <w:rPr>
                          <w:sz w:val="18"/>
                          <w:szCs w:val="18"/>
                        </w:rPr>
                        <w:t xml:space="preserve">.  </w:t>
                      </w:r>
                      <w:r w:rsidRPr="00B92105">
                        <w:rPr>
                          <w:sz w:val="18"/>
                          <w:szCs w:val="18"/>
                        </w:rPr>
                        <w:t xml:space="preserve">The organization maintains the </w:t>
                      </w:r>
                      <w:r>
                        <w:rPr>
                          <w:sz w:val="18"/>
                          <w:szCs w:val="18"/>
                        </w:rPr>
                        <w:t xml:space="preserve">data collection process and EHR </w:t>
                      </w:r>
                      <w:r w:rsidRPr="00B92105">
                        <w:rPr>
                          <w:sz w:val="18"/>
                          <w:szCs w:val="18"/>
                        </w:rPr>
                        <w:t>including supporting appropriate upgrades, staff training and engagement, and assessment of environmental needs</w:t>
                      </w:r>
                    </w:p>
                    <w:p w14:paraId="6A5EFAA0" w14:textId="77777777" w:rsidR="00487BD9" w:rsidRDefault="00487BD9" w:rsidP="007C5045">
                      <w:pPr>
                        <w:ind w:left="0" w:firstLine="0"/>
                        <w:rPr>
                          <w:sz w:val="18"/>
                          <w:szCs w:val="18"/>
                        </w:rPr>
                      </w:pPr>
                    </w:p>
                    <w:p w14:paraId="7D9B77E1" w14:textId="7E7EF707" w:rsidR="00487BD9" w:rsidRDefault="00487BD9" w:rsidP="007C5045">
                      <w:pPr>
                        <w:ind w:left="0" w:firstLine="0"/>
                        <w:rPr>
                          <w:sz w:val="18"/>
                          <w:szCs w:val="18"/>
                        </w:rPr>
                      </w:pPr>
                      <w:r>
                        <w:rPr>
                          <w:sz w:val="18"/>
                          <w:szCs w:val="18"/>
                        </w:rPr>
                        <w:t>Tools developed during the evaluation can be used to support ongoing EHR upgrades and decision-making surrounding reporting needs. EHR system can poise CCCG to conduct outcome-based research.  EHR data to help with CCCG strategic planning</w:t>
                      </w:r>
                    </w:p>
                    <w:p w14:paraId="5162A994" w14:textId="77777777" w:rsidR="00487BD9" w:rsidRDefault="00487BD9" w:rsidP="007C5045">
                      <w:pPr>
                        <w:ind w:left="0" w:firstLine="0"/>
                        <w:rPr>
                          <w:sz w:val="18"/>
                          <w:szCs w:val="18"/>
                        </w:rPr>
                      </w:pPr>
                    </w:p>
                    <w:p w14:paraId="5052F99C" w14:textId="77777777" w:rsidR="00487BD9" w:rsidRDefault="00487BD9" w:rsidP="007C5045">
                      <w:pPr>
                        <w:ind w:left="0" w:firstLine="0"/>
                        <w:jc w:val="center"/>
                        <w:rPr>
                          <w:i/>
                          <w:sz w:val="18"/>
                          <w:szCs w:val="18"/>
                        </w:rPr>
                      </w:pPr>
                      <w:r>
                        <w:rPr>
                          <w:i/>
                          <w:sz w:val="18"/>
                          <w:szCs w:val="18"/>
                          <w:highlight w:val="lightGray"/>
                        </w:rPr>
                        <w:t>Note: G</w:t>
                      </w:r>
                      <w:r w:rsidRPr="00C96AFE">
                        <w:rPr>
                          <w:i/>
                          <w:sz w:val="18"/>
                          <w:szCs w:val="18"/>
                          <w:highlight w:val="lightGray"/>
                        </w:rPr>
                        <w:t>rey text</w:t>
                      </w:r>
                      <w:r>
                        <w:rPr>
                          <w:i/>
                          <w:sz w:val="18"/>
                          <w:szCs w:val="18"/>
                          <w:highlight w:val="lightGray"/>
                        </w:rPr>
                        <w:t xml:space="preserve"> </w:t>
                      </w:r>
                      <w:r w:rsidRPr="00C96AFE">
                        <w:rPr>
                          <w:i/>
                          <w:sz w:val="18"/>
                          <w:szCs w:val="18"/>
                          <w:highlight w:val="lightGray"/>
                        </w:rPr>
                        <w:t>provided and taken from Advantage Consulting created documents</w:t>
                      </w:r>
                    </w:p>
                    <w:p w14:paraId="1A3EADB7" w14:textId="77777777" w:rsidR="00487BD9" w:rsidRPr="00C96AFE" w:rsidRDefault="00487BD9" w:rsidP="007C5045">
                      <w:pPr>
                        <w:ind w:left="0" w:firstLine="0"/>
                        <w:jc w:val="center"/>
                        <w:rPr>
                          <w:i/>
                          <w:sz w:val="18"/>
                          <w:szCs w:val="18"/>
                        </w:rPr>
                      </w:pPr>
                    </w:p>
                  </w:txbxContent>
                </v:textbox>
                <w10:wrap type="through"/>
              </v:shape>
            </w:pict>
          </mc:Fallback>
        </mc:AlternateContent>
      </w:r>
      <w:r>
        <w:rPr>
          <w:smallCaps/>
          <w:noProof/>
        </w:rPr>
        <mc:AlternateContent>
          <mc:Choice Requires="wps">
            <w:drawing>
              <wp:anchor distT="0" distB="0" distL="114300" distR="114300" simplePos="0" relativeHeight="251662336" behindDoc="0" locked="0" layoutInCell="1" allowOverlap="1" wp14:anchorId="080D35AC" wp14:editId="0D0A63ED">
                <wp:simplePos x="0" y="0"/>
                <wp:positionH relativeFrom="column">
                  <wp:posOffset>3932555</wp:posOffset>
                </wp:positionH>
                <wp:positionV relativeFrom="paragraph">
                  <wp:posOffset>12700</wp:posOffset>
                </wp:positionV>
                <wp:extent cx="1645920" cy="5245100"/>
                <wp:effectExtent l="0" t="0" r="30480" b="3810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245100"/>
                        </a:xfrm>
                        <a:prstGeom prst="rect">
                          <a:avLst/>
                        </a:prstGeom>
                        <a:solidFill>
                          <a:srgbClr val="FFFFFF"/>
                        </a:solidFill>
                        <a:ln w="22225">
                          <a:solidFill>
                            <a:srgbClr val="000000"/>
                          </a:solidFill>
                          <a:miter lim="800000"/>
                          <a:headEnd/>
                          <a:tailEnd/>
                        </a:ln>
                      </wps:spPr>
                      <wps:txbx>
                        <w:txbxContent>
                          <w:p w14:paraId="2209C795" w14:textId="77777777" w:rsidR="00487BD9" w:rsidRDefault="00487BD9" w:rsidP="007C5045">
                            <w:pPr>
                              <w:ind w:left="0" w:firstLine="0"/>
                              <w:jc w:val="center"/>
                              <w:rPr>
                                <w:b/>
                                <w:bCs/>
                                <w:smallCaps/>
                                <w:color w:val="3366FF"/>
                              </w:rPr>
                            </w:pPr>
                            <w:r w:rsidRPr="00370FBD">
                              <w:rPr>
                                <w:b/>
                                <w:bCs/>
                                <w:smallCaps/>
                                <w:color w:val="3366FF"/>
                              </w:rPr>
                              <w:t xml:space="preserve">what is the </w:t>
                            </w:r>
                            <w:r w:rsidRPr="00370FBD">
                              <w:rPr>
                                <w:b/>
                                <w:bCs/>
                                <w:i/>
                                <w:smallCaps/>
                                <w:color w:val="3366FF"/>
                              </w:rPr>
                              <w:t>short-term</w:t>
                            </w:r>
                            <w:r>
                              <w:rPr>
                                <w:b/>
                                <w:bCs/>
                                <w:smallCaps/>
                                <w:color w:val="3366FF"/>
                              </w:rPr>
                              <w:t xml:space="preserve"> and i</w:t>
                            </w:r>
                            <w:r w:rsidRPr="00370FBD">
                              <w:rPr>
                                <w:b/>
                                <w:bCs/>
                                <w:smallCaps/>
                                <w:color w:val="3366FF"/>
                              </w:rPr>
                              <w:t>mmediate change for CCCG</w:t>
                            </w:r>
                            <w:r>
                              <w:rPr>
                                <w:b/>
                                <w:bCs/>
                                <w:smallCaps/>
                                <w:color w:val="3366FF"/>
                              </w:rPr>
                              <w:t xml:space="preserve"> ?</w:t>
                            </w:r>
                          </w:p>
                          <w:p w14:paraId="6C3A5141" w14:textId="77777777" w:rsidR="00487BD9" w:rsidRPr="005C3F90" w:rsidRDefault="00487BD9" w:rsidP="007C5045">
                            <w:pPr>
                              <w:ind w:left="0" w:firstLine="0"/>
                              <w:jc w:val="center"/>
                              <w:rPr>
                                <w:b/>
                                <w:color w:val="3366FF"/>
                              </w:rPr>
                            </w:pPr>
                            <w:r>
                              <w:rPr>
                                <w:b/>
                                <w:bCs/>
                                <w:smallCaps/>
                                <w:color w:val="3366FF"/>
                              </w:rPr>
                              <w:t>[1-3 years]</w:t>
                            </w:r>
                            <w:r w:rsidRPr="00370FBD">
                              <w:rPr>
                                <w:b/>
                                <w:color w:val="3366FF"/>
                              </w:rPr>
                              <w:t xml:space="preserve"> </w:t>
                            </w:r>
                          </w:p>
                          <w:p w14:paraId="144C1850" w14:textId="77777777" w:rsidR="00487BD9" w:rsidRPr="007B21A8" w:rsidRDefault="00487BD9" w:rsidP="007C5045">
                            <w:pPr>
                              <w:ind w:left="0" w:firstLine="0"/>
                              <w:rPr>
                                <w:sz w:val="18"/>
                                <w:szCs w:val="18"/>
                              </w:rPr>
                            </w:pPr>
                            <w:r w:rsidRPr="007B21A8">
                              <w:rPr>
                                <w:sz w:val="18"/>
                                <w:szCs w:val="18"/>
                              </w:rPr>
                              <w:t>Use evaluation feedback to inform and redesign data collection process, especially approach to EHR</w:t>
                            </w:r>
                          </w:p>
                          <w:p w14:paraId="464D658B" w14:textId="77777777" w:rsidR="00487BD9" w:rsidRDefault="00487BD9" w:rsidP="007C5045">
                            <w:pPr>
                              <w:ind w:left="0" w:firstLine="0"/>
                              <w:rPr>
                                <w:sz w:val="18"/>
                                <w:szCs w:val="18"/>
                                <w:highlight w:val="lightGray"/>
                              </w:rPr>
                            </w:pPr>
                          </w:p>
                          <w:p w14:paraId="223D4CFB" w14:textId="77777777" w:rsidR="00487BD9" w:rsidRDefault="00487BD9" w:rsidP="007C5045">
                            <w:pPr>
                              <w:ind w:left="0" w:firstLine="0"/>
                              <w:rPr>
                                <w:sz w:val="18"/>
                                <w:szCs w:val="18"/>
                              </w:rPr>
                            </w:pPr>
                            <w:r w:rsidRPr="007B21A8">
                              <w:rPr>
                                <w:sz w:val="18"/>
                                <w:szCs w:val="18"/>
                              </w:rPr>
                              <w:t>Implement the new mental health tools as part of data collection process</w:t>
                            </w:r>
                            <w:r>
                              <w:rPr>
                                <w:sz w:val="18"/>
                                <w:szCs w:val="18"/>
                              </w:rPr>
                              <w:t xml:space="preserve"> </w:t>
                            </w:r>
                            <w:r w:rsidRPr="00A7110F">
                              <w:rPr>
                                <w:sz w:val="18"/>
                                <w:szCs w:val="18"/>
                              </w:rPr>
                              <w:t>(for purposes of clinical and organizational quality improvement)</w:t>
                            </w:r>
                            <w:r>
                              <w:rPr>
                                <w:sz w:val="18"/>
                                <w:szCs w:val="18"/>
                              </w:rPr>
                              <w:t xml:space="preserve"> </w:t>
                            </w:r>
                          </w:p>
                          <w:p w14:paraId="24BEF79A" w14:textId="77777777" w:rsidR="00487BD9" w:rsidRDefault="00487BD9" w:rsidP="007C5045">
                            <w:pPr>
                              <w:numPr>
                                <w:ilvl w:val="0"/>
                                <w:numId w:val="25"/>
                              </w:numPr>
                              <w:spacing w:before="0" w:after="0"/>
                              <w:ind w:left="0" w:firstLine="0"/>
                              <w:contextualSpacing w:val="0"/>
                              <w:rPr>
                                <w:sz w:val="18"/>
                                <w:szCs w:val="18"/>
                              </w:rPr>
                            </w:pPr>
                            <w:r>
                              <w:rPr>
                                <w:sz w:val="18"/>
                                <w:szCs w:val="18"/>
                              </w:rPr>
                              <w:t>Secure buy-in from therapists and providers</w:t>
                            </w:r>
                          </w:p>
                          <w:p w14:paraId="4D2D8E2F" w14:textId="77777777" w:rsidR="00487BD9" w:rsidRDefault="00487BD9" w:rsidP="007C5045">
                            <w:pPr>
                              <w:numPr>
                                <w:ilvl w:val="0"/>
                                <w:numId w:val="25"/>
                              </w:numPr>
                              <w:spacing w:before="0" w:after="0"/>
                              <w:ind w:left="0" w:firstLine="0"/>
                              <w:contextualSpacing w:val="0"/>
                              <w:rPr>
                                <w:sz w:val="18"/>
                                <w:szCs w:val="18"/>
                              </w:rPr>
                            </w:pPr>
                            <w:r w:rsidRPr="0086604B">
                              <w:rPr>
                                <w:sz w:val="18"/>
                                <w:szCs w:val="18"/>
                              </w:rPr>
                              <w:t xml:space="preserve">Organization identifies and addresses their own </w:t>
                            </w:r>
                            <w:r>
                              <w:rPr>
                                <w:sz w:val="18"/>
                                <w:szCs w:val="18"/>
                              </w:rPr>
                              <w:t xml:space="preserve">QI </w:t>
                            </w:r>
                            <w:r w:rsidRPr="0086604B">
                              <w:rPr>
                                <w:sz w:val="18"/>
                                <w:szCs w:val="18"/>
                              </w:rPr>
                              <w:t>goals</w:t>
                            </w:r>
                          </w:p>
                          <w:p w14:paraId="67B4869A" w14:textId="77777777" w:rsidR="00487BD9" w:rsidRDefault="00487BD9" w:rsidP="007C5045">
                            <w:pPr>
                              <w:spacing w:before="0" w:after="0"/>
                              <w:ind w:left="0" w:firstLine="0"/>
                              <w:rPr>
                                <w:sz w:val="18"/>
                                <w:szCs w:val="18"/>
                              </w:rPr>
                            </w:pPr>
                          </w:p>
                          <w:p w14:paraId="139CA082" w14:textId="77777777" w:rsidR="00487BD9" w:rsidRDefault="00487BD9" w:rsidP="007C5045">
                            <w:pPr>
                              <w:spacing w:before="0" w:after="0"/>
                              <w:ind w:left="0" w:firstLine="0"/>
                              <w:rPr>
                                <w:sz w:val="18"/>
                                <w:szCs w:val="18"/>
                              </w:rPr>
                            </w:pPr>
                            <w:r>
                              <w:rPr>
                                <w:sz w:val="18"/>
                                <w:szCs w:val="18"/>
                                <w:highlight w:val="lightGray"/>
                              </w:rPr>
                              <w:t xml:space="preserve">A redesigned </w:t>
                            </w:r>
                            <w:r w:rsidRPr="00A7110F">
                              <w:rPr>
                                <w:sz w:val="18"/>
                                <w:szCs w:val="18"/>
                                <w:highlight w:val="lightGray"/>
                              </w:rPr>
                              <w:t>EHR/database system is used in managing client care and organizational planning, development, and training</w:t>
                            </w:r>
                          </w:p>
                          <w:p w14:paraId="7AC6578A" w14:textId="77777777" w:rsidR="00487BD9" w:rsidRDefault="00487BD9" w:rsidP="007C5045">
                            <w:pPr>
                              <w:spacing w:before="0" w:after="0"/>
                              <w:ind w:left="0" w:firstLine="0"/>
                              <w:rPr>
                                <w:sz w:val="18"/>
                                <w:szCs w:val="18"/>
                              </w:rPr>
                            </w:pPr>
                          </w:p>
                          <w:p w14:paraId="261951CE" w14:textId="77777777" w:rsidR="00487BD9" w:rsidRPr="00A7110F" w:rsidRDefault="00487BD9" w:rsidP="007C5045">
                            <w:pPr>
                              <w:spacing w:before="0" w:after="0"/>
                              <w:ind w:left="0" w:firstLine="0"/>
                              <w:rPr>
                                <w:sz w:val="18"/>
                                <w:szCs w:val="18"/>
                              </w:rPr>
                            </w:pPr>
                            <w:r w:rsidRPr="00A7110F">
                              <w:rPr>
                                <w:sz w:val="18"/>
                                <w:szCs w:val="18"/>
                              </w:rPr>
                              <w:t>100% of clients have baseline data, process data, and</w:t>
                            </w:r>
                            <w:r>
                              <w:rPr>
                                <w:sz w:val="18"/>
                                <w:szCs w:val="18"/>
                              </w:rPr>
                              <w:t xml:space="preserve"> outcome data recorded</w:t>
                            </w:r>
                          </w:p>
                          <w:p w14:paraId="34640B4D" w14:textId="77777777" w:rsidR="00487BD9" w:rsidRPr="00A7110F" w:rsidRDefault="00487BD9" w:rsidP="007C5045">
                            <w:pPr>
                              <w:spacing w:before="0" w:after="0"/>
                              <w:ind w:left="0" w:firstLine="0"/>
                              <w:rPr>
                                <w:color w:val="A6A6A6"/>
                                <w:sz w:val="18"/>
                                <w:szCs w:val="18"/>
                              </w:rPr>
                            </w:pPr>
                          </w:p>
                          <w:p w14:paraId="7D125D0A" w14:textId="77777777" w:rsidR="00487BD9" w:rsidRPr="007B21A8" w:rsidRDefault="00487BD9" w:rsidP="007C5045">
                            <w:pPr>
                              <w:spacing w:before="0" w:after="0"/>
                              <w:ind w:left="0" w:firstLine="0"/>
                              <w:rPr>
                                <w:color w:val="A6A6A6"/>
                                <w:sz w:val="18"/>
                                <w:szCs w:val="18"/>
                              </w:rPr>
                            </w:pPr>
                            <w:r>
                              <w:rPr>
                                <w:sz w:val="18"/>
                                <w:szCs w:val="18"/>
                              </w:rPr>
                              <w:t>Leadership reviews data and reports out during staff meetings to support this goal. All staff has a good understanding of data collection process</w:t>
                            </w:r>
                          </w:p>
                          <w:p w14:paraId="44884131" w14:textId="77777777" w:rsidR="00487BD9" w:rsidRDefault="00487BD9" w:rsidP="00C74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35AC" id="_x0000_s1055" type="#_x0000_t202" style="position:absolute;left:0;text-align:left;margin-left:309.65pt;margin-top:1pt;width:129.6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" strokeweight="1.75pt">
                <v:textbox>
                  <w:txbxContent>
                    <w:p w14:paraId="2209C795" w14:textId="77777777" w:rsidR="00487BD9" w:rsidRDefault="00487BD9" w:rsidP="007C5045">
                      <w:pPr>
                        <w:ind w:left="0" w:firstLine="0"/>
                        <w:jc w:val="center"/>
                        <w:rPr>
                          <w:b/>
                          <w:bCs/>
                          <w:smallCaps/>
                          <w:color w:val="3366FF"/>
                        </w:rPr>
                      </w:pPr>
                      <w:r w:rsidRPr="00370FBD">
                        <w:rPr>
                          <w:b/>
                          <w:bCs/>
                          <w:smallCaps/>
                          <w:color w:val="3366FF"/>
                        </w:rPr>
                        <w:t xml:space="preserve">what is the </w:t>
                      </w:r>
                      <w:r w:rsidRPr="00370FBD">
                        <w:rPr>
                          <w:b/>
                          <w:bCs/>
                          <w:i/>
                          <w:smallCaps/>
                          <w:color w:val="3366FF"/>
                        </w:rPr>
                        <w:t>short-term</w:t>
                      </w:r>
                      <w:r>
                        <w:rPr>
                          <w:b/>
                          <w:bCs/>
                          <w:smallCaps/>
                          <w:color w:val="3366FF"/>
                        </w:rPr>
                        <w:t xml:space="preserve"> and i</w:t>
                      </w:r>
                      <w:r w:rsidRPr="00370FBD">
                        <w:rPr>
                          <w:b/>
                          <w:bCs/>
                          <w:smallCaps/>
                          <w:color w:val="3366FF"/>
                        </w:rPr>
                        <w:t>mmediate change for CCCG</w:t>
                      </w:r>
                      <w:r>
                        <w:rPr>
                          <w:b/>
                          <w:bCs/>
                          <w:smallCaps/>
                          <w:color w:val="3366FF"/>
                        </w:rPr>
                        <w:t xml:space="preserve"> ?</w:t>
                      </w:r>
                    </w:p>
                    <w:p w14:paraId="6C3A5141" w14:textId="77777777" w:rsidR="00487BD9" w:rsidRPr="005C3F90" w:rsidRDefault="00487BD9" w:rsidP="007C5045">
                      <w:pPr>
                        <w:ind w:left="0" w:firstLine="0"/>
                        <w:jc w:val="center"/>
                        <w:rPr>
                          <w:b/>
                          <w:color w:val="3366FF"/>
                        </w:rPr>
                      </w:pPr>
                      <w:r>
                        <w:rPr>
                          <w:b/>
                          <w:bCs/>
                          <w:smallCaps/>
                          <w:color w:val="3366FF"/>
                        </w:rPr>
                        <w:t>[1-3 years]</w:t>
                      </w:r>
                      <w:r w:rsidRPr="00370FBD">
                        <w:rPr>
                          <w:b/>
                          <w:color w:val="3366FF"/>
                        </w:rPr>
                        <w:t xml:space="preserve"> </w:t>
                      </w:r>
                    </w:p>
                    <w:p w14:paraId="144C1850" w14:textId="77777777" w:rsidR="00487BD9" w:rsidRPr="007B21A8" w:rsidRDefault="00487BD9" w:rsidP="007C5045">
                      <w:pPr>
                        <w:ind w:left="0" w:firstLine="0"/>
                        <w:rPr>
                          <w:sz w:val="18"/>
                          <w:szCs w:val="18"/>
                        </w:rPr>
                      </w:pPr>
                      <w:r w:rsidRPr="007B21A8">
                        <w:rPr>
                          <w:sz w:val="18"/>
                          <w:szCs w:val="18"/>
                        </w:rPr>
                        <w:t>Use evaluation feedback to inform and redesign data collection process, especially approach to EHR</w:t>
                      </w:r>
                    </w:p>
                    <w:p w14:paraId="464D658B" w14:textId="77777777" w:rsidR="00487BD9" w:rsidRDefault="00487BD9" w:rsidP="007C5045">
                      <w:pPr>
                        <w:ind w:left="0" w:firstLine="0"/>
                        <w:rPr>
                          <w:sz w:val="18"/>
                          <w:szCs w:val="18"/>
                          <w:highlight w:val="lightGray"/>
                        </w:rPr>
                      </w:pPr>
                    </w:p>
                    <w:p w14:paraId="223D4CFB" w14:textId="77777777" w:rsidR="00487BD9" w:rsidRDefault="00487BD9" w:rsidP="007C5045">
                      <w:pPr>
                        <w:ind w:left="0" w:firstLine="0"/>
                        <w:rPr>
                          <w:sz w:val="18"/>
                          <w:szCs w:val="18"/>
                        </w:rPr>
                      </w:pPr>
                      <w:r w:rsidRPr="007B21A8">
                        <w:rPr>
                          <w:sz w:val="18"/>
                          <w:szCs w:val="18"/>
                        </w:rPr>
                        <w:t>Implement the new mental health tools as part of data collection process</w:t>
                      </w:r>
                      <w:r>
                        <w:rPr>
                          <w:sz w:val="18"/>
                          <w:szCs w:val="18"/>
                        </w:rPr>
                        <w:t xml:space="preserve"> </w:t>
                      </w:r>
                      <w:r w:rsidRPr="00A7110F">
                        <w:rPr>
                          <w:sz w:val="18"/>
                          <w:szCs w:val="18"/>
                        </w:rPr>
                        <w:t>(for purposes of clinical and organizational quality improvement)</w:t>
                      </w:r>
                      <w:r>
                        <w:rPr>
                          <w:sz w:val="18"/>
                          <w:szCs w:val="18"/>
                        </w:rPr>
                        <w:t xml:space="preserve"> </w:t>
                      </w:r>
                    </w:p>
                    <w:p w14:paraId="24BEF79A" w14:textId="77777777" w:rsidR="00487BD9" w:rsidRDefault="00487BD9" w:rsidP="007C5045">
                      <w:pPr>
                        <w:numPr>
                          <w:ilvl w:val="0"/>
                          <w:numId w:val="25"/>
                        </w:numPr>
                        <w:spacing w:before="0" w:after="0"/>
                        <w:ind w:left="0" w:firstLine="0"/>
                        <w:contextualSpacing w:val="0"/>
                        <w:rPr>
                          <w:sz w:val="18"/>
                          <w:szCs w:val="18"/>
                        </w:rPr>
                      </w:pPr>
                      <w:r>
                        <w:rPr>
                          <w:sz w:val="18"/>
                          <w:szCs w:val="18"/>
                        </w:rPr>
                        <w:t>Secure buy-in from therapists and providers</w:t>
                      </w:r>
                    </w:p>
                    <w:p w14:paraId="4D2D8E2F" w14:textId="77777777" w:rsidR="00487BD9" w:rsidRDefault="00487BD9" w:rsidP="007C5045">
                      <w:pPr>
                        <w:numPr>
                          <w:ilvl w:val="0"/>
                          <w:numId w:val="25"/>
                        </w:numPr>
                        <w:spacing w:before="0" w:after="0"/>
                        <w:ind w:left="0" w:firstLine="0"/>
                        <w:contextualSpacing w:val="0"/>
                        <w:rPr>
                          <w:sz w:val="18"/>
                          <w:szCs w:val="18"/>
                        </w:rPr>
                      </w:pPr>
                      <w:r w:rsidRPr="0086604B">
                        <w:rPr>
                          <w:sz w:val="18"/>
                          <w:szCs w:val="18"/>
                        </w:rPr>
                        <w:t xml:space="preserve">Organization identifies and addresses their own </w:t>
                      </w:r>
                      <w:r>
                        <w:rPr>
                          <w:sz w:val="18"/>
                          <w:szCs w:val="18"/>
                        </w:rPr>
                        <w:t xml:space="preserve">QI </w:t>
                      </w:r>
                      <w:r w:rsidRPr="0086604B">
                        <w:rPr>
                          <w:sz w:val="18"/>
                          <w:szCs w:val="18"/>
                        </w:rPr>
                        <w:t>goals</w:t>
                      </w:r>
                    </w:p>
                    <w:p w14:paraId="67B4869A" w14:textId="77777777" w:rsidR="00487BD9" w:rsidRDefault="00487BD9" w:rsidP="007C5045">
                      <w:pPr>
                        <w:spacing w:before="0" w:after="0"/>
                        <w:ind w:left="0" w:firstLine="0"/>
                        <w:rPr>
                          <w:sz w:val="18"/>
                          <w:szCs w:val="18"/>
                        </w:rPr>
                      </w:pPr>
                    </w:p>
                    <w:p w14:paraId="139CA082" w14:textId="77777777" w:rsidR="00487BD9" w:rsidRDefault="00487BD9" w:rsidP="007C5045">
                      <w:pPr>
                        <w:spacing w:before="0" w:after="0"/>
                        <w:ind w:left="0" w:firstLine="0"/>
                        <w:rPr>
                          <w:sz w:val="18"/>
                          <w:szCs w:val="18"/>
                        </w:rPr>
                      </w:pPr>
                      <w:r>
                        <w:rPr>
                          <w:sz w:val="18"/>
                          <w:szCs w:val="18"/>
                          <w:highlight w:val="lightGray"/>
                        </w:rPr>
                        <w:t xml:space="preserve">A redesigned </w:t>
                      </w:r>
                      <w:r w:rsidRPr="00A7110F">
                        <w:rPr>
                          <w:sz w:val="18"/>
                          <w:szCs w:val="18"/>
                          <w:highlight w:val="lightGray"/>
                        </w:rPr>
                        <w:t>EHR/database system is used in managing client care and organizational planning, development, and training</w:t>
                      </w:r>
                    </w:p>
                    <w:p w14:paraId="7AC6578A" w14:textId="77777777" w:rsidR="00487BD9" w:rsidRDefault="00487BD9" w:rsidP="007C5045">
                      <w:pPr>
                        <w:spacing w:before="0" w:after="0"/>
                        <w:ind w:left="0" w:firstLine="0"/>
                        <w:rPr>
                          <w:sz w:val="18"/>
                          <w:szCs w:val="18"/>
                        </w:rPr>
                      </w:pPr>
                    </w:p>
                    <w:p w14:paraId="261951CE" w14:textId="77777777" w:rsidR="00487BD9" w:rsidRPr="00A7110F" w:rsidRDefault="00487BD9" w:rsidP="007C5045">
                      <w:pPr>
                        <w:spacing w:before="0" w:after="0"/>
                        <w:ind w:left="0" w:firstLine="0"/>
                        <w:rPr>
                          <w:sz w:val="18"/>
                          <w:szCs w:val="18"/>
                        </w:rPr>
                      </w:pPr>
                      <w:r w:rsidRPr="00A7110F">
                        <w:rPr>
                          <w:sz w:val="18"/>
                          <w:szCs w:val="18"/>
                        </w:rPr>
                        <w:t>100% of clients have baseline data, process data, and</w:t>
                      </w:r>
                      <w:r>
                        <w:rPr>
                          <w:sz w:val="18"/>
                          <w:szCs w:val="18"/>
                        </w:rPr>
                        <w:t xml:space="preserve"> outcome data recorded</w:t>
                      </w:r>
                    </w:p>
                    <w:p w14:paraId="34640B4D" w14:textId="77777777" w:rsidR="00487BD9" w:rsidRPr="00A7110F" w:rsidRDefault="00487BD9" w:rsidP="007C5045">
                      <w:pPr>
                        <w:spacing w:before="0" w:after="0"/>
                        <w:ind w:left="0" w:firstLine="0"/>
                        <w:rPr>
                          <w:color w:val="A6A6A6"/>
                          <w:sz w:val="18"/>
                          <w:szCs w:val="18"/>
                        </w:rPr>
                      </w:pPr>
                    </w:p>
                    <w:p w14:paraId="7D125D0A" w14:textId="77777777" w:rsidR="00487BD9" w:rsidRPr="007B21A8" w:rsidRDefault="00487BD9" w:rsidP="007C5045">
                      <w:pPr>
                        <w:spacing w:before="0" w:after="0"/>
                        <w:ind w:left="0" w:firstLine="0"/>
                        <w:rPr>
                          <w:color w:val="A6A6A6"/>
                          <w:sz w:val="18"/>
                          <w:szCs w:val="18"/>
                        </w:rPr>
                      </w:pPr>
                      <w:r>
                        <w:rPr>
                          <w:sz w:val="18"/>
                          <w:szCs w:val="18"/>
                        </w:rPr>
                        <w:t>Leadership reviews data and reports out during staff meetings to support this goal. All staff has a good understanding of data collection process</w:t>
                      </w:r>
                    </w:p>
                    <w:p w14:paraId="44884131" w14:textId="77777777" w:rsidR="00487BD9" w:rsidRDefault="00487BD9" w:rsidP="00C74E7E"/>
                  </w:txbxContent>
                </v:textbox>
              </v:shape>
            </w:pict>
          </mc:Fallback>
        </mc:AlternateContent>
      </w:r>
      <w:r w:rsidR="00CB136F">
        <w:rPr>
          <w:smallCaps/>
          <w:noProof/>
        </w:rPr>
        <mc:AlternateContent>
          <mc:Choice Requires="wps">
            <w:drawing>
              <wp:anchor distT="0" distB="0" distL="114300" distR="114300" simplePos="0" relativeHeight="251666432" behindDoc="0" locked="0" layoutInCell="1" allowOverlap="1" wp14:anchorId="1C4E8332" wp14:editId="424C6634">
                <wp:simplePos x="0" y="0"/>
                <wp:positionH relativeFrom="column">
                  <wp:posOffset>3443605</wp:posOffset>
                </wp:positionH>
                <wp:positionV relativeFrom="paragraph">
                  <wp:posOffset>342900</wp:posOffset>
                </wp:positionV>
                <wp:extent cx="1645920" cy="5257800"/>
                <wp:effectExtent l="0" t="0" r="30480" b="25400"/>
                <wp:wrapThrough wrapText="bothSides">
                  <wp:wrapPolygon edited="0">
                    <wp:start x="0" y="0"/>
                    <wp:lineTo x="0" y="21600"/>
                    <wp:lineTo x="21667" y="21600"/>
                    <wp:lineTo x="21667" y="0"/>
                    <wp:lineTo x="0" y="0"/>
                  </wp:wrapPolygon>
                </wp:wrapThrough>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257800"/>
                        </a:xfrm>
                        <a:prstGeom prst="rect">
                          <a:avLst/>
                        </a:prstGeom>
                        <a:solidFill>
                          <a:srgbClr val="FFFFFF"/>
                        </a:solidFill>
                        <a:ln w="22225">
                          <a:solidFill>
                            <a:srgbClr val="000000"/>
                          </a:solidFill>
                          <a:miter lim="800000"/>
                          <a:headEnd/>
                          <a:tailEnd/>
                        </a:ln>
                      </wps:spPr>
                      <wps:txbx>
                        <w:txbxContent>
                          <w:p w14:paraId="719B095D" w14:textId="77777777" w:rsidR="00487BD9" w:rsidRDefault="00487BD9" w:rsidP="00CB136F">
                            <w:pPr>
                              <w:ind w:left="0" w:firstLine="0"/>
                              <w:jc w:val="center"/>
                              <w:rPr>
                                <w:b/>
                                <w:bCs/>
                                <w:smallCaps/>
                                <w:color w:val="3366FF"/>
                              </w:rPr>
                            </w:pPr>
                            <w:r w:rsidRPr="00370FBD">
                              <w:rPr>
                                <w:b/>
                                <w:bCs/>
                                <w:smallCaps/>
                                <w:color w:val="3366FF"/>
                              </w:rPr>
                              <w:t>what are the direct products of evaluation?</w:t>
                            </w:r>
                          </w:p>
                          <w:p w14:paraId="63C3245A" w14:textId="77777777" w:rsidR="00487BD9" w:rsidRPr="00036241" w:rsidRDefault="00487BD9" w:rsidP="00CB136F">
                            <w:pPr>
                              <w:ind w:left="0" w:firstLine="0"/>
                              <w:jc w:val="center"/>
                              <w:rPr>
                                <w:i/>
                                <w:sz w:val="18"/>
                                <w:szCs w:val="18"/>
                              </w:rPr>
                            </w:pPr>
                            <w:r w:rsidRPr="00036241">
                              <w:rPr>
                                <w:i/>
                                <w:sz w:val="18"/>
                                <w:szCs w:val="18"/>
                              </w:rPr>
                              <w:t>Input to the following questions</w:t>
                            </w:r>
                            <w:r>
                              <w:rPr>
                                <w:i/>
                                <w:sz w:val="18"/>
                                <w:szCs w:val="18"/>
                              </w:rPr>
                              <w:t xml:space="preserve"> can be provided</w:t>
                            </w:r>
                            <w:r w:rsidRPr="00036241">
                              <w:rPr>
                                <w:i/>
                                <w:sz w:val="18"/>
                                <w:szCs w:val="18"/>
                              </w:rPr>
                              <w:t>:</w:t>
                            </w:r>
                          </w:p>
                          <w:p w14:paraId="50567C5E" w14:textId="77777777" w:rsidR="00487BD9" w:rsidRPr="006F45FF" w:rsidRDefault="00487BD9" w:rsidP="00CB136F">
                            <w:pPr>
                              <w:ind w:left="0" w:firstLine="0"/>
                              <w:rPr>
                                <w:sz w:val="18"/>
                                <w:szCs w:val="18"/>
                              </w:rPr>
                            </w:pPr>
                            <w:r w:rsidRPr="008A1FFC">
                              <w:rPr>
                                <w:sz w:val="18"/>
                                <w:szCs w:val="18"/>
                                <w:highlight w:val="lightGray"/>
                              </w:rPr>
                              <w:t>Are the proposed mental health assessment tools relevant and practical for therapists to use in their practice?</w:t>
                            </w:r>
                            <w:r>
                              <w:rPr>
                                <w:sz w:val="18"/>
                                <w:szCs w:val="18"/>
                                <w:highlight w:val="lightGray"/>
                              </w:rPr>
                              <w:t xml:space="preserve"> </w:t>
                            </w:r>
                            <w:r w:rsidRPr="006F45FF">
                              <w:rPr>
                                <w:sz w:val="18"/>
                                <w:szCs w:val="18"/>
                              </w:rPr>
                              <w:t>And clients?</w:t>
                            </w:r>
                          </w:p>
                          <w:p w14:paraId="20EDFCAA" w14:textId="77777777" w:rsidR="00487BD9" w:rsidRPr="008A1FFC" w:rsidRDefault="00487BD9" w:rsidP="00CB136F">
                            <w:pPr>
                              <w:ind w:left="0" w:firstLine="0"/>
                              <w:rPr>
                                <w:sz w:val="18"/>
                                <w:szCs w:val="18"/>
                                <w:highlight w:val="lightGray"/>
                              </w:rPr>
                            </w:pPr>
                          </w:p>
                          <w:p w14:paraId="6502C96B" w14:textId="77777777" w:rsidR="00487BD9" w:rsidRPr="008A1FFC" w:rsidRDefault="00487BD9" w:rsidP="00CB136F">
                            <w:pPr>
                              <w:ind w:left="0" w:firstLine="0"/>
                              <w:rPr>
                                <w:sz w:val="18"/>
                                <w:szCs w:val="18"/>
                                <w:highlight w:val="lightGray"/>
                              </w:rPr>
                            </w:pPr>
                            <w:r w:rsidRPr="008A1FFC">
                              <w:rPr>
                                <w:sz w:val="18"/>
                                <w:szCs w:val="18"/>
                                <w:highlight w:val="lightGray"/>
                              </w:rPr>
                              <w:t>Is the new EHR/database capable of or will be capable assisting with collecting and analyzing client mental health status?</w:t>
                            </w:r>
                          </w:p>
                          <w:p w14:paraId="36F5E889" w14:textId="77777777" w:rsidR="00487BD9" w:rsidRPr="008A1FFC" w:rsidRDefault="00487BD9" w:rsidP="00CB136F">
                            <w:pPr>
                              <w:ind w:left="0" w:firstLine="0"/>
                              <w:rPr>
                                <w:sz w:val="18"/>
                                <w:szCs w:val="18"/>
                                <w:highlight w:val="lightGray"/>
                              </w:rPr>
                            </w:pPr>
                          </w:p>
                          <w:p w14:paraId="12E6A15F" w14:textId="77777777" w:rsidR="00487BD9" w:rsidRPr="008A1FFC" w:rsidRDefault="00487BD9" w:rsidP="00CB136F">
                            <w:pPr>
                              <w:ind w:left="0" w:firstLine="0"/>
                              <w:rPr>
                                <w:sz w:val="18"/>
                                <w:szCs w:val="18"/>
                                <w:highlight w:val="lightGray"/>
                              </w:rPr>
                            </w:pPr>
                            <w:r w:rsidRPr="008A1FFC">
                              <w:rPr>
                                <w:sz w:val="18"/>
                                <w:szCs w:val="18"/>
                                <w:highlight w:val="lightGray"/>
                              </w:rPr>
                              <w:t>What steps should staff use in analyzing each client’s results and use it in the therapeutic setting?</w:t>
                            </w:r>
                          </w:p>
                          <w:p w14:paraId="34C96592" w14:textId="77777777" w:rsidR="00487BD9" w:rsidRPr="008A1FFC" w:rsidRDefault="00487BD9" w:rsidP="00CB136F">
                            <w:pPr>
                              <w:ind w:left="0" w:firstLine="0"/>
                              <w:rPr>
                                <w:sz w:val="18"/>
                                <w:szCs w:val="18"/>
                                <w:highlight w:val="lightGray"/>
                              </w:rPr>
                            </w:pPr>
                          </w:p>
                          <w:p w14:paraId="2D4A6463" w14:textId="77777777" w:rsidR="00487BD9" w:rsidRPr="008A1FFC" w:rsidRDefault="00487BD9" w:rsidP="00CB136F">
                            <w:pPr>
                              <w:ind w:left="0" w:firstLine="0"/>
                              <w:rPr>
                                <w:sz w:val="18"/>
                                <w:szCs w:val="18"/>
                              </w:rPr>
                            </w:pPr>
                            <w:r w:rsidRPr="008A1FFC">
                              <w:rPr>
                                <w:sz w:val="18"/>
                                <w:szCs w:val="18"/>
                                <w:highlight w:val="lightGray"/>
                              </w:rPr>
                              <w:t>What steps should the clinical director use to analyze the aggregate data to identify opportunities for supervision and training?</w:t>
                            </w:r>
                          </w:p>
                          <w:p w14:paraId="19F9F558" w14:textId="77777777" w:rsidR="00487BD9" w:rsidRPr="008A1FFC" w:rsidRDefault="00487BD9" w:rsidP="00CB136F">
                            <w:pPr>
                              <w:ind w:left="0" w:firstLine="0"/>
                              <w:rPr>
                                <w:sz w:val="18"/>
                                <w:szCs w:val="18"/>
                              </w:rPr>
                            </w:pPr>
                          </w:p>
                          <w:p w14:paraId="25460078" w14:textId="77777777" w:rsidR="00487BD9" w:rsidRDefault="00487BD9" w:rsidP="00CB136F">
                            <w:pPr>
                              <w:ind w:left="0" w:firstLine="0"/>
                              <w:rPr>
                                <w:sz w:val="18"/>
                                <w:szCs w:val="18"/>
                              </w:rPr>
                            </w:pPr>
                            <w:r w:rsidRPr="008A1FFC">
                              <w:rPr>
                                <w:sz w:val="18"/>
                                <w:szCs w:val="18"/>
                              </w:rPr>
                              <w:t>Recommendations for trainin</w:t>
                            </w:r>
                            <w:r>
                              <w:rPr>
                                <w:sz w:val="18"/>
                                <w:szCs w:val="18"/>
                              </w:rPr>
                              <w:t xml:space="preserve">g, implementation, </w:t>
                            </w:r>
                            <w:r w:rsidRPr="008A1FFC">
                              <w:rPr>
                                <w:sz w:val="18"/>
                                <w:szCs w:val="18"/>
                              </w:rPr>
                              <w:t xml:space="preserve">and change management tools are developed to support providers in new data collection process </w:t>
                            </w:r>
                          </w:p>
                          <w:p w14:paraId="098CCAB9" w14:textId="77777777" w:rsidR="00487BD9" w:rsidRDefault="00487BD9" w:rsidP="00C74E7E">
                            <w:pPr>
                              <w:rPr>
                                <w:sz w:val="18"/>
                                <w:szCs w:val="18"/>
                              </w:rPr>
                            </w:pPr>
                          </w:p>
                          <w:p w14:paraId="7949C77D" w14:textId="77777777" w:rsidR="00487BD9" w:rsidRPr="00670FE3" w:rsidRDefault="00487BD9" w:rsidP="00CB136F">
                            <w:pPr>
                              <w:ind w:left="0" w:firstLine="0"/>
                              <w:rPr>
                                <w:sz w:val="18"/>
                                <w:szCs w:val="18"/>
                              </w:rPr>
                            </w:pPr>
                            <w:r>
                              <w:rPr>
                                <w:sz w:val="18"/>
                                <w:szCs w:val="18"/>
                              </w:rPr>
                              <w:t>It is determined if Valant has EHR specification capability for data collection goal</w:t>
                            </w:r>
                          </w:p>
                          <w:p w14:paraId="1E76EDAA" w14:textId="77777777" w:rsidR="00487BD9" w:rsidRPr="00E0514B" w:rsidRDefault="00487BD9" w:rsidP="00CB136F">
                            <w:pPr>
                              <w:ind w:left="0" w:firstLine="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8332" id="_x0000_s1056" type="#_x0000_t202" style="position:absolute;left:0;text-align:left;margin-left:271.15pt;margin-top:27pt;width:129.6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" strokeweight="1.75pt">
                <v:textbox>
                  <w:txbxContent>
                    <w:p w14:paraId="719B095D" w14:textId="77777777" w:rsidR="00487BD9" w:rsidRDefault="00487BD9" w:rsidP="00CB136F">
                      <w:pPr>
                        <w:ind w:left="0" w:firstLine="0"/>
                        <w:jc w:val="center"/>
                        <w:rPr>
                          <w:b/>
                          <w:bCs/>
                          <w:smallCaps/>
                          <w:color w:val="3366FF"/>
                        </w:rPr>
                      </w:pPr>
                      <w:r w:rsidRPr="00370FBD">
                        <w:rPr>
                          <w:b/>
                          <w:bCs/>
                          <w:smallCaps/>
                          <w:color w:val="3366FF"/>
                        </w:rPr>
                        <w:t>what are the direct products of evaluation?</w:t>
                      </w:r>
                    </w:p>
                    <w:p w14:paraId="63C3245A" w14:textId="77777777" w:rsidR="00487BD9" w:rsidRPr="00036241" w:rsidRDefault="00487BD9" w:rsidP="00CB136F">
                      <w:pPr>
                        <w:ind w:left="0" w:firstLine="0"/>
                        <w:jc w:val="center"/>
                        <w:rPr>
                          <w:i/>
                          <w:sz w:val="18"/>
                          <w:szCs w:val="18"/>
                        </w:rPr>
                      </w:pPr>
                      <w:r w:rsidRPr="00036241">
                        <w:rPr>
                          <w:i/>
                          <w:sz w:val="18"/>
                          <w:szCs w:val="18"/>
                        </w:rPr>
                        <w:t>Input to the following questions</w:t>
                      </w:r>
                      <w:r>
                        <w:rPr>
                          <w:i/>
                          <w:sz w:val="18"/>
                          <w:szCs w:val="18"/>
                        </w:rPr>
                        <w:t xml:space="preserve"> can be provided</w:t>
                      </w:r>
                      <w:r w:rsidRPr="00036241">
                        <w:rPr>
                          <w:i/>
                          <w:sz w:val="18"/>
                          <w:szCs w:val="18"/>
                        </w:rPr>
                        <w:t>:</w:t>
                      </w:r>
                    </w:p>
                    <w:p w14:paraId="50567C5E" w14:textId="77777777" w:rsidR="00487BD9" w:rsidRPr="006F45FF" w:rsidRDefault="00487BD9" w:rsidP="00CB136F">
                      <w:pPr>
                        <w:ind w:left="0" w:firstLine="0"/>
                        <w:rPr>
                          <w:sz w:val="18"/>
                          <w:szCs w:val="18"/>
                        </w:rPr>
                      </w:pPr>
                      <w:r w:rsidRPr="008A1FFC">
                        <w:rPr>
                          <w:sz w:val="18"/>
                          <w:szCs w:val="18"/>
                          <w:highlight w:val="lightGray"/>
                        </w:rPr>
                        <w:t>Are the proposed mental health assessment tools relevant and practical for therapists to use in their practice?</w:t>
                      </w:r>
                      <w:r>
                        <w:rPr>
                          <w:sz w:val="18"/>
                          <w:szCs w:val="18"/>
                          <w:highlight w:val="lightGray"/>
                        </w:rPr>
                        <w:t xml:space="preserve"> </w:t>
                      </w:r>
                      <w:r w:rsidRPr="006F45FF">
                        <w:rPr>
                          <w:sz w:val="18"/>
                          <w:szCs w:val="18"/>
                        </w:rPr>
                        <w:t>And clients?</w:t>
                      </w:r>
                    </w:p>
                    <w:p w14:paraId="20EDFCAA" w14:textId="77777777" w:rsidR="00487BD9" w:rsidRPr="008A1FFC" w:rsidRDefault="00487BD9" w:rsidP="00CB136F">
                      <w:pPr>
                        <w:ind w:left="0" w:firstLine="0"/>
                        <w:rPr>
                          <w:sz w:val="18"/>
                          <w:szCs w:val="18"/>
                          <w:highlight w:val="lightGray"/>
                        </w:rPr>
                      </w:pPr>
                    </w:p>
                    <w:p w14:paraId="6502C96B" w14:textId="77777777" w:rsidR="00487BD9" w:rsidRPr="008A1FFC" w:rsidRDefault="00487BD9" w:rsidP="00CB136F">
                      <w:pPr>
                        <w:ind w:left="0" w:firstLine="0"/>
                        <w:rPr>
                          <w:sz w:val="18"/>
                          <w:szCs w:val="18"/>
                          <w:highlight w:val="lightGray"/>
                        </w:rPr>
                      </w:pPr>
                      <w:r w:rsidRPr="008A1FFC">
                        <w:rPr>
                          <w:sz w:val="18"/>
                          <w:szCs w:val="18"/>
                          <w:highlight w:val="lightGray"/>
                        </w:rPr>
                        <w:t>Is the new EHR/database capable of or will be capable assisting with collecting and analyzing client mental health status?</w:t>
                      </w:r>
                    </w:p>
                    <w:p w14:paraId="36F5E889" w14:textId="77777777" w:rsidR="00487BD9" w:rsidRPr="008A1FFC" w:rsidRDefault="00487BD9" w:rsidP="00CB136F">
                      <w:pPr>
                        <w:ind w:left="0" w:firstLine="0"/>
                        <w:rPr>
                          <w:sz w:val="18"/>
                          <w:szCs w:val="18"/>
                          <w:highlight w:val="lightGray"/>
                        </w:rPr>
                      </w:pPr>
                    </w:p>
                    <w:p w14:paraId="12E6A15F" w14:textId="77777777" w:rsidR="00487BD9" w:rsidRPr="008A1FFC" w:rsidRDefault="00487BD9" w:rsidP="00CB136F">
                      <w:pPr>
                        <w:ind w:left="0" w:firstLine="0"/>
                        <w:rPr>
                          <w:sz w:val="18"/>
                          <w:szCs w:val="18"/>
                          <w:highlight w:val="lightGray"/>
                        </w:rPr>
                      </w:pPr>
                      <w:r w:rsidRPr="008A1FFC">
                        <w:rPr>
                          <w:sz w:val="18"/>
                          <w:szCs w:val="18"/>
                          <w:highlight w:val="lightGray"/>
                        </w:rPr>
                        <w:t>What steps should staff use in analyzing each client’s results and use it in the therapeutic setting?</w:t>
                      </w:r>
                    </w:p>
                    <w:p w14:paraId="34C96592" w14:textId="77777777" w:rsidR="00487BD9" w:rsidRPr="008A1FFC" w:rsidRDefault="00487BD9" w:rsidP="00CB136F">
                      <w:pPr>
                        <w:ind w:left="0" w:firstLine="0"/>
                        <w:rPr>
                          <w:sz w:val="18"/>
                          <w:szCs w:val="18"/>
                          <w:highlight w:val="lightGray"/>
                        </w:rPr>
                      </w:pPr>
                    </w:p>
                    <w:p w14:paraId="2D4A6463" w14:textId="77777777" w:rsidR="00487BD9" w:rsidRPr="008A1FFC" w:rsidRDefault="00487BD9" w:rsidP="00CB136F">
                      <w:pPr>
                        <w:ind w:left="0" w:firstLine="0"/>
                        <w:rPr>
                          <w:sz w:val="18"/>
                          <w:szCs w:val="18"/>
                        </w:rPr>
                      </w:pPr>
                      <w:r w:rsidRPr="008A1FFC">
                        <w:rPr>
                          <w:sz w:val="18"/>
                          <w:szCs w:val="18"/>
                          <w:highlight w:val="lightGray"/>
                        </w:rPr>
                        <w:t>What steps should the clinical director use to analyze the aggregate data to identify opportunities for supervision and training?</w:t>
                      </w:r>
                    </w:p>
                    <w:p w14:paraId="19F9F558" w14:textId="77777777" w:rsidR="00487BD9" w:rsidRPr="008A1FFC" w:rsidRDefault="00487BD9" w:rsidP="00CB136F">
                      <w:pPr>
                        <w:ind w:left="0" w:firstLine="0"/>
                        <w:rPr>
                          <w:sz w:val="18"/>
                          <w:szCs w:val="18"/>
                        </w:rPr>
                      </w:pPr>
                    </w:p>
                    <w:p w14:paraId="25460078" w14:textId="77777777" w:rsidR="00487BD9" w:rsidRDefault="00487BD9" w:rsidP="00CB136F">
                      <w:pPr>
                        <w:ind w:left="0" w:firstLine="0"/>
                        <w:rPr>
                          <w:sz w:val="18"/>
                          <w:szCs w:val="18"/>
                        </w:rPr>
                      </w:pPr>
                      <w:r w:rsidRPr="008A1FFC">
                        <w:rPr>
                          <w:sz w:val="18"/>
                          <w:szCs w:val="18"/>
                        </w:rPr>
                        <w:t>Recommendations for trainin</w:t>
                      </w:r>
                      <w:r>
                        <w:rPr>
                          <w:sz w:val="18"/>
                          <w:szCs w:val="18"/>
                        </w:rPr>
                        <w:t xml:space="preserve">g, implementation, </w:t>
                      </w:r>
                      <w:r w:rsidRPr="008A1FFC">
                        <w:rPr>
                          <w:sz w:val="18"/>
                          <w:szCs w:val="18"/>
                        </w:rPr>
                        <w:t xml:space="preserve">and change management tools are developed to support providers in new data collection process </w:t>
                      </w:r>
                    </w:p>
                    <w:p w14:paraId="098CCAB9" w14:textId="77777777" w:rsidR="00487BD9" w:rsidRDefault="00487BD9" w:rsidP="00C74E7E">
                      <w:pPr>
                        <w:rPr>
                          <w:sz w:val="18"/>
                          <w:szCs w:val="18"/>
                        </w:rPr>
                      </w:pPr>
                    </w:p>
                    <w:p w14:paraId="7949C77D" w14:textId="77777777" w:rsidR="00487BD9" w:rsidRPr="00670FE3" w:rsidRDefault="00487BD9" w:rsidP="00CB136F">
                      <w:pPr>
                        <w:ind w:left="0" w:firstLine="0"/>
                        <w:rPr>
                          <w:sz w:val="18"/>
                          <w:szCs w:val="18"/>
                        </w:rPr>
                      </w:pPr>
                      <w:r>
                        <w:rPr>
                          <w:sz w:val="18"/>
                          <w:szCs w:val="18"/>
                        </w:rPr>
                        <w:t>It is determined if Valant has EHR specification capability for data collection goal</w:t>
                      </w:r>
                    </w:p>
                    <w:p w14:paraId="1E76EDAA" w14:textId="77777777" w:rsidR="00487BD9" w:rsidRPr="00E0514B" w:rsidRDefault="00487BD9" w:rsidP="00CB136F">
                      <w:pPr>
                        <w:ind w:left="0" w:firstLine="0"/>
                        <w:jc w:val="center"/>
                        <w:rPr>
                          <w:b/>
                        </w:rPr>
                      </w:pPr>
                    </w:p>
                  </w:txbxContent>
                </v:textbox>
                <w10:wrap type="through"/>
              </v:shape>
            </w:pict>
          </mc:Fallback>
        </mc:AlternateContent>
      </w:r>
      <w:r w:rsidR="00CB136F">
        <w:rPr>
          <w:smallCaps/>
          <w:noProof/>
        </w:rPr>
        <mc:AlternateContent>
          <mc:Choice Requires="wps">
            <w:drawing>
              <wp:anchor distT="0" distB="0" distL="114300" distR="114300" simplePos="0" relativeHeight="251661312" behindDoc="0" locked="0" layoutInCell="1" allowOverlap="1" wp14:anchorId="7DD0B99C" wp14:editId="7A63B6F2">
                <wp:simplePos x="0" y="0"/>
                <wp:positionH relativeFrom="column">
                  <wp:posOffset>132715</wp:posOffset>
                </wp:positionH>
                <wp:positionV relativeFrom="paragraph">
                  <wp:posOffset>12700</wp:posOffset>
                </wp:positionV>
                <wp:extent cx="1645920" cy="5257800"/>
                <wp:effectExtent l="0" t="0" r="30480" b="25400"/>
                <wp:wrapNone/>
                <wp:docPr id="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257800"/>
                        </a:xfrm>
                        <a:prstGeom prst="rect">
                          <a:avLst/>
                        </a:prstGeom>
                        <a:solidFill>
                          <a:srgbClr val="FFFFFF"/>
                        </a:solidFill>
                        <a:ln w="22225">
                          <a:solidFill>
                            <a:srgbClr val="000000"/>
                          </a:solidFill>
                          <a:miter lim="800000"/>
                          <a:headEnd/>
                          <a:tailEnd/>
                        </a:ln>
                      </wps:spPr>
                      <wps:txbx>
                        <w:txbxContent>
                          <w:p w14:paraId="3A39D8AE" w14:textId="77777777" w:rsidR="00487BD9" w:rsidRDefault="00487BD9" w:rsidP="00CB136F">
                            <w:pPr>
                              <w:ind w:left="0" w:firstLine="0"/>
                              <w:jc w:val="center"/>
                              <w:rPr>
                                <w:b/>
                                <w:bCs/>
                                <w:smallCaps/>
                                <w:color w:val="3366FF"/>
                              </w:rPr>
                            </w:pPr>
                            <w:r>
                              <w:rPr>
                                <w:b/>
                                <w:bCs/>
                                <w:smallCaps/>
                                <w:color w:val="3366FF"/>
                              </w:rPr>
                              <w:t>how do</w:t>
                            </w:r>
                            <w:r w:rsidRPr="00370FBD">
                              <w:rPr>
                                <w:b/>
                                <w:bCs/>
                                <w:smallCaps/>
                                <w:color w:val="3366FF"/>
                              </w:rPr>
                              <w:t xml:space="preserve"> resources guide evluation?</w:t>
                            </w:r>
                            <w:r>
                              <w:rPr>
                                <w:b/>
                                <w:bCs/>
                                <w:smallCaps/>
                                <w:color w:val="3366FF"/>
                              </w:rPr>
                              <w:t xml:space="preserve"> (specific tasks)</w:t>
                            </w:r>
                          </w:p>
                          <w:p w14:paraId="583A69EB" w14:textId="77777777" w:rsidR="00487BD9" w:rsidRPr="005C3F90" w:rsidRDefault="00487BD9" w:rsidP="00CB136F">
                            <w:pPr>
                              <w:ind w:left="0" w:firstLine="0"/>
                              <w:rPr>
                                <w:sz w:val="18"/>
                                <w:szCs w:val="18"/>
                                <w:highlight w:val="lightGray"/>
                              </w:rPr>
                            </w:pPr>
                            <w:r w:rsidRPr="005C3F90">
                              <w:rPr>
                                <w:sz w:val="18"/>
                                <w:szCs w:val="18"/>
                                <w:highlight w:val="lightGray"/>
                              </w:rPr>
                              <w:t>Review background docs of program activities.  Review goals and results of pilot testing of new mental health assessment instruments</w:t>
                            </w:r>
                          </w:p>
                          <w:p w14:paraId="53FE4CFD" w14:textId="77777777" w:rsidR="00487BD9" w:rsidRPr="005C3F90" w:rsidRDefault="00487BD9" w:rsidP="00CB136F">
                            <w:pPr>
                              <w:ind w:left="0" w:firstLine="0"/>
                              <w:rPr>
                                <w:sz w:val="18"/>
                                <w:szCs w:val="18"/>
                                <w:highlight w:val="lightGray"/>
                              </w:rPr>
                            </w:pPr>
                          </w:p>
                          <w:p w14:paraId="5DDC5FF9" w14:textId="77777777" w:rsidR="00487BD9" w:rsidRPr="005C3F90" w:rsidRDefault="00487BD9" w:rsidP="00CB136F">
                            <w:pPr>
                              <w:ind w:left="0" w:firstLine="0"/>
                              <w:rPr>
                                <w:sz w:val="18"/>
                                <w:szCs w:val="18"/>
                              </w:rPr>
                            </w:pPr>
                            <w:r w:rsidRPr="005C3F90">
                              <w:rPr>
                                <w:sz w:val="18"/>
                                <w:szCs w:val="18"/>
                                <w:highlight w:val="lightGray"/>
                              </w:rPr>
                              <w:t xml:space="preserve">Interview database vendor on data collection and analysis capabilities of new online EHR/database, ‘Valant’, designed for behavioral health organizations </w:t>
                            </w:r>
                            <w:r w:rsidRPr="005C3F90">
                              <w:rPr>
                                <w:sz w:val="18"/>
                                <w:szCs w:val="18"/>
                              </w:rPr>
                              <w:t xml:space="preserve"> (focus group format)</w:t>
                            </w:r>
                          </w:p>
                          <w:p w14:paraId="6A5ABA08" w14:textId="77777777" w:rsidR="00487BD9" w:rsidRPr="005C3F90" w:rsidRDefault="00487BD9" w:rsidP="00CB136F">
                            <w:pPr>
                              <w:ind w:left="0" w:firstLine="0"/>
                              <w:rPr>
                                <w:sz w:val="18"/>
                                <w:szCs w:val="18"/>
                                <w:highlight w:val="lightGray"/>
                              </w:rPr>
                            </w:pPr>
                          </w:p>
                          <w:p w14:paraId="359FB84C" w14:textId="77777777" w:rsidR="00487BD9" w:rsidRPr="005C3F90" w:rsidRDefault="00487BD9" w:rsidP="00CB136F">
                            <w:pPr>
                              <w:ind w:left="0" w:firstLine="0"/>
                              <w:rPr>
                                <w:sz w:val="18"/>
                                <w:szCs w:val="18"/>
                              </w:rPr>
                            </w:pPr>
                            <w:r w:rsidRPr="005C3F90">
                              <w:rPr>
                                <w:sz w:val="18"/>
                                <w:szCs w:val="18"/>
                                <w:highlight w:val="lightGray"/>
                              </w:rPr>
                              <w:t>Assist project evaluators to develop evaluation and data analysis plan for implementing new data collection tools</w:t>
                            </w:r>
                            <w:r w:rsidRPr="005C3F90">
                              <w:rPr>
                                <w:sz w:val="18"/>
                                <w:szCs w:val="18"/>
                              </w:rPr>
                              <w:t xml:space="preserve"> </w:t>
                            </w:r>
                          </w:p>
                          <w:p w14:paraId="4B6E0AF5" w14:textId="77777777" w:rsidR="00487BD9" w:rsidRPr="005C3F90" w:rsidRDefault="00487BD9" w:rsidP="00CB136F">
                            <w:pPr>
                              <w:ind w:left="0" w:firstLine="0"/>
                              <w:rPr>
                                <w:sz w:val="18"/>
                                <w:szCs w:val="18"/>
                              </w:rPr>
                            </w:pPr>
                          </w:p>
                          <w:p w14:paraId="57A7408E" w14:textId="77777777" w:rsidR="00487BD9" w:rsidRPr="005C3F90" w:rsidRDefault="00487BD9" w:rsidP="00CB136F">
                            <w:pPr>
                              <w:ind w:left="0" w:firstLine="0"/>
                              <w:rPr>
                                <w:sz w:val="18"/>
                                <w:szCs w:val="18"/>
                              </w:rPr>
                            </w:pPr>
                            <w:r w:rsidRPr="005C3F90">
                              <w:rPr>
                                <w:sz w:val="18"/>
                                <w:szCs w:val="18"/>
                              </w:rPr>
                              <w:t>Hold qualitative debriefing sessions with providers</w:t>
                            </w:r>
                          </w:p>
                          <w:p w14:paraId="46646279" w14:textId="77777777" w:rsidR="00487BD9" w:rsidRPr="005C3F90" w:rsidRDefault="00487BD9" w:rsidP="00CB136F">
                            <w:pPr>
                              <w:ind w:left="0" w:firstLine="0"/>
                              <w:rPr>
                                <w:color w:val="FF0000"/>
                                <w:sz w:val="18"/>
                                <w:szCs w:val="18"/>
                              </w:rPr>
                            </w:pPr>
                          </w:p>
                          <w:p w14:paraId="1422A276" w14:textId="77777777" w:rsidR="00487BD9" w:rsidRPr="005C3F90" w:rsidRDefault="00487BD9" w:rsidP="00CB136F">
                            <w:pPr>
                              <w:ind w:left="0" w:firstLine="0"/>
                              <w:rPr>
                                <w:sz w:val="16"/>
                                <w:szCs w:val="16"/>
                              </w:rPr>
                            </w:pPr>
                            <w:r w:rsidRPr="005C3F90">
                              <w:rPr>
                                <w:sz w:val="18"/>
                                <w:szCs w:val="18"/>
                              </w:rPr>
                              <w:t xml:space="preserve">Determine what baseline and outcome data (with goal of QI) is feasible to collect from </w:t>
                            </w:r>
                            <w:r>
                              <w:rPr>
                                <w:sz w:val="18"/>
                                <w:szCs w:val="18"/>
                              </w:rPr>
                              <w:t>EHR and determine best data collection process</w:t>
                            </w:r>
                          </w:p>
                          <w:p w14:paraId="0FBF4EEE" w14:textId="77777777" w:rsidR="00487BD9" w:rsidRPr="005C3F90" w:rsidRDefault="00487BD9" w:rsidP="00CB136F">
                            <w:pPr>
                              <w:ind w:left="0" w:firstLine="0"/>
                              <w:jc w:val="center"/>
                              <w:rPr>
                                <w:b/>
                                <w:bCs/>
                                <w:smallCaps/>
                                <w:color w:val="3366FF"/>
                                <w:sz w:val="16"/>
                                <w:szCs w:val="16"/>
                              </w:rPr>
                            </w:pPr>
                            <w:r w:rsidRPr="005C3F90">
                              <w:rPr>
                                <w:b/>
                                <w:bCs/>
                                <w:smallCaps/>
                                <w:color w:val="3366FF"/>
                                <w:sz w:val="16"/>
                                <w:szCs w:val="16"/>
                              </w:rPr>
                              <w:t>who is engaged in the activites?</w:t>
                            </w:r>
                          </w:p>
                          <w:p w14:paraId="3943AD92" w14:textId="77777777" w:rsidR="00487BD9" w:rsidRPr="00CB136F" w:rsidRDefault="00487BD9" w:rsidP="00CB136F">
                            <w:pPr>
                              <w:ind w:left="0" w:firstLine="0"/>
                              <w:rPr>
                                <w:color w:val="auto"/>
                                <w:sz w:val="16"/>
                                <w:szCs w:val="16"/>
                              </w:rPr>
                            </w:pPr>
                            <w:r w:rsidRPr="00CB136F">
                              <w:rPr>
                                <w:color w:val="auto"/>
                                <w:sz w:val="16"/>
                                <w:szCs w:val="16"/>
                              </w:rPr>
                              <w:t>Clinical Director and President</w:t>
                            </w:r>
                          </w:p>
                          <w:p w14:paraId="74667AD9" w14:textId="77777777" w:rsidR="00487BD9" w:rsidRPr="00CB136F" w:rsidRDefault="00487BD9" w:rsidP="00CB136F">
                            <w:pPr>
                              <w:ind w:left="0" w:firstLine="0"/>
                              <w:rPr>
                                <w:color w:val="auto"/>
                                <w:sz w:val="16"/>
                                <w:szCs w:val="16"/>
                              </w:rPr>
                            </w:pPr>
                            <w:r w:rsidRPr="00CB136F">
                              <w:rPr>
                                <w:color w:val="auto"/>
                                <w:sz w:val="16"/>
                                <w:szCs w:val="16"/>
                              </w:rPr>
                              <w:t>Valant (EHR vendor)</w:t>
                            </w:r>
                          </w:p>
                          <w:p w14:paraId="1A83DB9C" w14:textId="77777777" w:rsidR="00487BD9" w:rsidRPr="00CB136F" w:rsidRDefault="00487BD9" w:rsidP="00CB136F">
                            <w:pPr>
                              <w:ind w:left="0" w:firstLine="0"/>
                              <w:rPr>
                                <w:color w:val="auto"/>
                                <w:sz w:val="16"/>
                                <w:szCs w:val="16"/>
                              </w:rPr>
                            </w:pPr>
                            <w:r w:rsidRPr="00CB136F">
                              <w:rPr>
                                <w:color w:val="auto"/>
                                <w:sz w:val="16"/>
                                <w:szCs w:val="16"/>
                              </w:rPr>
                              <w:t>Evaluator  (Advantage Consulting)</w:t>
                            </w:r>
                          </w:p>
                          <w:p w14:paraId="4F8C9E0D" w14:textId="77777777" w:rsidR="00487BD9" w:rsidRPr="00CB136F" w:rsidRDefault="00487BD9" w:rsidP="00CB136F">
                            <w:pPr>
                              <w:ind w:left="0" w:firstLine="0"/>
                              <w:rPr>
                                <w:color w:val="auto"/>
                                <w:sz w:val="18"/>
                                <w:szCs w:val="18"/>
                              </w:rPr>
                            </w:pPr>
                            <w:r w:rsidRPr="00CB136F">
                              <w:rPr>
                                <w:color w:val="auto"/>
                                <w:sz w:val="18"/>
                                <w:szCs w:val="18"/>
                              </w:rPr>
                              <w:t>Therapists and Providers</w:t>
                            </w:r>
                          </w:p>
                          <w:p w14:paraId="60984345" w14:textId="77777777" w:rsidR="00487BD9" w:rsidRPr="00CB136F" w:rsidRDefault="00487BD9" w:rsidP="00CB136F">
                            <w:pPr>
                              <w:ind w:left="0" w:firstLine="0"/>
                              <w:rPr>
                                <w:color w:val="auto"/>
                                <w:sz w:val="18"/>
                                <w:szCs w:val="18"/>
                              </w:rPr>
                            </w:pPr>
                            <w:r w:rsidRPr="00CB136F">
                              <w:rPr>
                                <w:color w:val="auto"/>
                                <w:sz w:val="18"/>
                                <w:szCs w:val="18"/>
                              </w:rPr>
                              <w:t>Clients</w:t>
                            </w:r>
                          </w:p>
                          <w:p w14:paraId="4C599325" w14:textId="77777777" w:rsidR="00487BD9" w:rsidRPr="00CB136F" w:rsidRDefault="00487BD9" w:rsidP="00CB136F">
                            <w:pPr>
                              <w:ind w:left="0" w:firstLine="0"/>
                              <w:rPr>
                                <w:color w:val="auto"/>
                                <w:sz w:val="18"/>
                                <w:szCs w:val="18"/>
                              </w:rPr>
                            </w:pPr>
                            <w:r w:rsidRPr="00CB136F">
                              <w:rPr>
                                <w:color w:val="auto"/>
                                <w:sz w:val="18"/>
                                <w:szCs w:val="18"/>
                              </w:rPr>
                              <w:t>Funders (JPW)</w:t>
                            </w:r>
                          </w:p>
                          <w:p w14:paraId="236ECD8E" w14:textId="77777777" w:rsidR="00487BD9" w:rsidRPr="005C3F90" w:rsidRDefault="00487BD9" w:rsidP="00C74E7E">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0B99C" id="Text Box 5" o:spid="_x0000_s1057" type="#_x0000_t202" style="position:absolute;left:0;text-align:left;margin-left:10.45pt;margin-top:1pt;width:129.6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" strokeweight="1.75pt">
                <v:textbox>
                  <w:txbxContent>
                    <w:p w14:paraId="3A39D8AE" w14:textId="77777777" w:rsidR="00487BD9" w:rsidRDefault="00487BD9" w:rsidP="00CB136F">
                      <w:pPr>
                        <w:ind w:left="0" w:firstLine="0"/>
                        <w:jc w:val="center"/>
                        <w:rPr>
                          <w:b/>
                          <w:bCs/>
                          <w:smallCaps/>
                          <w:color w:val="3366FF"/>
                        </w:rPr>
                      </w:pPr>
                      <w:r>
                        <w:rPr>
                          <w:b/>
                          <w:bCs/>
                          <w:smallCaps/>
                          <w:color w:val="3366FF"/>
                        </w:rPr>
                        <w:t>how do</w:t>
                      </w:r>
                      <w:r w:rsidRPr="00370FBD">
                        <w:rPr>
                          <w:b/>
                          <w:bCs/>
                          <w:smallCaps/>
                          <w:color w:val="3366FF"/>
                        </w:rPr>
                        <w:t xml:space="preserve"> resources guide evluation?</w:t>
                      </w:r>
                      <w:r>
                        <w:rPr>
                          <w:b/>
                          <w:bCs/>
                          <w:smallCaps/>
                          <w:color w:val="3366FF"/>
                        </w:rPr>
                        <w:t xml:space="preserve"> (specific tasks)</w:t>
                      </w:r>
                    </w:p>
                    <w:p w14:paraId="583A69EB" w14:textId="77777777" w:rsidR="00487BD9" w:rsidRPr="005C3F90" w:rsidRDefault="00487BD9" w:rsidP="00CB136F">
                      <w:pPr>
                        <w:ind w:left="0" w:firstLine="0"/>
                        <w:rPr>
                          <w:sz w:val="18"/>
                          <w:szCs w:val="18"/>
                          <w:highlight w:val="lightGray"/>
                        </w:rPr>
                      </w:pPr>
                      <w:r w:rsidRPr="005C3F90">
                        <w:rPr>
                          <w:sz w:val="18"/>
                          <w:szCs w:val="18"/>
                          <w:highlight w:val="lightGray"/>
                        </w:rPr>
                        <w:t>Review background docs of program activities.  Review goals and results of pilot testing of new mental health assessment instruments</w:t>
                      </w:r>
                    </w:p>
                    <w:p w14:paraId="53FE4CFD" w14:textId="77777777" w:rsidR="00487BD9" w:rsidRPr="005C3F90" w:rsidRDefault="00487BD9" w:rsidP="00CB136F">
                      <w:pPr>
                        <w:ind w:left="0" w:firstLine="0"/>
                        <w:rPr>
                          <w:sz w:val="18"/>
                          <w:szCs w:val="18"/>
                          <w:highlight w:val="lightGray"/>
                        </w:rPr>
                      </w:pPr>
                    </w:p>
                    <w:p w14:paraId="5DDC5FF9" w14:textId="77777777" w:rsidR="00487BD9" w:rsidRPr="005C3F90" w:rsidRDefault="00487BD9" w:rsidP="00CB136F">
                      <w:pPr>
                        <w:ind w:left="0" w:firstLine="0"/>
                        <w:rPr>
                          <w:sz w:val="18"/>
                          <w:szCs w:val="18"/>
                        </w:rPr>
                      </w:pPr>
                      <w:r w:rsidRPr="005C3F90">
                        <w:rPr>
                          <w:sz w:val="18"/>
                          <w:szCs w:val="18"/>
                          <w:highlight w:val="lightGray"/>
                        </w:rPr>
                        <w:t xml:space="preserve">Interview database vendor on data collection and analysis capabilities of new online EHR/database, ‘Valant’, designed for behavioral health organizations </w:t>
                      </w:r>
                      <w:r w:rsidRPr="005C3F90">
                        <w:rPr>
                          <w:sz w:val="18"/>
                          <w:szCs w:val="18"/>
                        </w:rPr>
                        <w:t xml:space="preserve"> (focus group format)</w:t>
                      </w:r>
                    </w:p>
                    <w:p w14:paraId="6A5ABA08" w14:textId="77777777" w:rsidR="00487BD9" w:rsidRPr="005C3F90" w:rsidRDefault="00487BD9" w:rsidP="00CB136F">
                      <w:pPr>
                        <w:ind w:left="0" w:firstLine="0"/>
                        <w:rPr>
                          <w:sz w:val="18"/>
                          <w:szCs w:val="18"/>
                          <w:highlight w:val="lightGray"/>
                        </w:rPr>
                      </w:pPr>
                    </w:p>
                    <w:p w14:paraId="359FB84C" w14:textId="77777777" w:rsidR="00487BD9" w:rsidRPr="005C3F90" w:rsidRDefault="00487BD9" w:rsidP="00CB136F">
                      <w:pPr>
                        <w:ind w:left="0" w:firstLine="0"/>
                        <w:rPr>
                          <w:sz w:val="18"/>
                          <w:szCs w:val="18"/>
                        </w:rPr>
                      </w:pPr>
                      <w:r w:rsidRPr="005C3F90">
                        <w:rPr>
                          <w:sz w:val="18"/>
                          <w:szCs w:val="18"/>
                          <w:highlight w:val="lightGray"/>
                        </w:rPr>
                        <w:t>Assist project evaluators to develop evaluation and data analysis plan for implementing new data collection tools</w:t>
                      </w:r>
                      <w:r w:rsidRPr="005C3F90">
                        <w:rPr>
                          <w:sz w:val="18"/>
                          <w:szCs w:val="18"/>
                        </w:rPr>
                        <w:t xml:space="preserve"> </w:t>
                      </w:r>
                    </w:p>
                    <w:p w14:paraId="4B6E0AF5" w14:textId="77777777" w:rsidR="00487BD9" w:rsidRPr="005C3F90" w:rsidRDefault="00487BD9" w:rsidP="00CB136F">
                      <w:pPr>
                        <w:ind w:left="0" w:firstLine="0"/>
                        <w:rPr>
                          <w:sz w:val="18"/>
                          <w:szCs w:val="18"/>
                        </w:rPr>
                      </w:pPr>
                    </w:p>
                    <w:p w14:paraId="57A7408E" w14:textId="77777777" w:rsidR="00487BD9" w:rsidRPr="005C3F90" w:rsidRDefault="00487BD9" w:rsidP="00CB136F">
                      <w:pPr>
                        <w:ind w:left="0" w:firstLine="0"/>
                        <w:rPr>
                          <w:sz w:val="18"/>
                          <w:szCs w:val="18"/>
                        </w:rPr>
                      </w:pPr>
                      <w:r w:rsidRPr="005C3F90">
                        <w:rPr>
                          <w:sz w:val="18"/>
                          <w:szCs w:val="18"/>
                        </w:rPr>
                        <w:t>Hold qualitative debriefing sessions with providers</w:t>
                      </w:r>
                    </w:p>
                    <w:p w14:paraId="46646279" w14:textId="77777777" w:rsidR="00487BD9" w:rsidRPr="005C3F90" w:rsidRDefault="00487BD9" w:rsidP="00CB136F">
                      <w:pPr>
                        <w:ind w:left="0" w:firstLine="0"/>
                        <w:rPr>
                          <w:color w:val="FF0000"/>
                          <w:sz w:val="18"/>
                          <w:szCs w:val="18"/>
                        </w:rPr>
                      </w:pPr>
                    </w:p>
                    <w:p w14:paraId="1422A276" w14:textId="77777777" w:rsidR="00487BD9" w:rsidRPr="005C3F90" w:rsidRDefault="00487BD9" w:rsidP="00CB136F">
                      <w:pPr>
                        <w:ind w:left="0" w:firstLine="0"/>
                        <w:rPr>
                          <w:sz w:val="16"/>
                          <w:szCs w:val="16"/>
                        </w:rPr>
                      </w:pPr>
                      <w:r w:rsidRPr="005C3F90">
                        <w:rPr>
                          <w:sz w:val="18"/>
                          <w:szCs w:val="18"/>
                        </w:rPr>
                        <w:t xml:space="preserve">Determine what baseline and outcome data (with goal of QI) is feasible to collect from </w:t>
                      </w:r>
                      <w:r>
                        <w:rPr>
                          <w:sz w:val="18"/>
                          <w:szCs w:val="18"/>
                        </w:rPr>
                        <w:t>EHR and determine best data collection process</w:t>
                      </w:r>
                    </w:p>
                    <w:p w14:paraId="0FBF4EEE" w14:textId="77777777" w:rsidR="00487BD9" w:rsidRPr="005C3F90" w:rsidRDefault="00487BD9" w:rsidP="00CB136F">
                      <w:pPr>
                        <w:ind w:left="0" w:firstLine="0"/>
                        <w:jc w:val="center"/>
                        <w:rPr>
                          <w:b/>
                          <w:bCs/>
                          <w:smallCaps/>
                          <w:color w:val="3366FF"/>
                          <w:sz w:val="16"/>
                          <w:szCs w:val="16"/>
                        </w:rPr>
                      </w:pPr>
                      <w:r w:rsidRPr="005C3F90">
                        <w:rPr>
                          <w:b/>
                          <w:bCs/>
                          <w:smallCaps/>
                          <w:color w:val="3366FF"/>
                          <w:sz w:val="16"/>
                          <w:szCs w:val="16"/>
                        </w:rPr>
                        <w:t>who is engaged in the activites?</w:t>
                      </w:r>
                    </w:p>
                    <w:p w14:paraId="3943AD92" w14:textId="77777777" w:rsidR="00487BD9" w:rsidRPr="00CB136F" w:rsidRDefault="00487BD9" w:rsidP="00CB136F">
                      <w:pPr>
                        <w:ind w:left="0" w:firstLine="0"/>
                        <w:rPr>
                          <w:color w:val="auto"/>
                          <w:sz w:val="16"/>
                          <w:szCs w:val="16"/>
                        </w:rPr>
                      </w:pPr>
                      <w:r w:rsidRPr="00CB136F">
                        <w:rPr>
                          <w:color w:val="auto"/>
                          <w:sz w:val="16"/>
                          <w:szCs w:val="16"/>
                        </w:rPr>
                        <w:t>Clinical Director and President</w:t>
                      </w:r>
                    </w:p>
                    <w:p w14:paraId="74667AD9" w14:textId="77777777" w:rsidR="00487BD9" w:rsidRPr="00CB136F" w:rsidRDefault="00487BD9" w:rsidP="00CB136F">
                      <w:pPr>
                        <w:ind w:left="0" w:firstLine="0"/>
                        <w:rPr>
                          <w:color w:val="auto"/>
                          <w:sz w:val="16"/>
                          <w:szCs w:val="16"/>
                        </w:rPr>
                      </w:pPr>
                      <w:r w:rsidRPr="00CB136F">
                        <w:rPr>
                          <w:color w:val="auto"/>
                          <w:sz w:val="16"/>
                          <w:szCs w:val="16"/>
                        </w:rPr>
                        <w:t>Valant (EHR vendor)</w:t>
                      </w:r>
                    </w:p>
                    <w:p w14:paraId="1A83DB9C" w14:textId="77777777" w:rsidR="00487BD9" w:rsidRPr="00CB136F" w:rsidRDefault="00487BD9" w:rsidP="00CB136F">
                      <w:pPr>
                        <w:ind w:left="0" w:firstLine="0"/>
                        <w:rPr>
                          <w:color w:val="auto"/>
                          <w:sz w:val="16"/>
                          <w:szCs w:val="16"/>
                        </w:rPr>
                      </w:pPr>
                      <w:r w:rsidRPr="00CB136F">
                        <w:rPr>
                          <w:color w:val="auto"/>
                          <w:sz w:val="16"/>
                          <w:szCs w:val="16"/>
                        </w:rPr>
                        <w:t>Evaluator  (Advantage Consulting)</w:t>
                      </w:r>
                    </w:p>
                    <w:p w14:paraId="4F8C9E0D" w14:textId="77777777" w:rsidR="00487BD9" w:rsidRPr="00CB136F" w:rsidRDefault="00487BD9" w:rsidP="00CB136F">
                      <w:pPr>
                        <w:ind w:left="0" w:firstLine="0"/>
                        <w:rPr>
                          <w:color w:val="auto"/>
                          <w:sz w:val="18"/>
                          <w:szCs w:val="18"/>
                        </w:rPr>
                      </w:pPr>
                      <w:r w:rsidRPr="00CB136F">
                        <w:rPr>
                          <w:color w:val="auto"/>
                          <w:sz w:val="18"/>
                          <w:szCs w:val="18"/>
                        </w:rPr>
                        <w:t>Therapists and Providers</w:t>
                      </w:r>
                    </w:p>
                    <w:p w14:paraId="60984345" w14:textId="77777777" w:rsidR="00487BD9" w:rsidRPr="00CB136F" w:rsidRDefault="00487BD9" w:rsidP="00CB136F">
                      <w:pPr>
                        <w:ind w:left="0" w:firstLine="0"/>
                        <w:rPr>
                          <w:color w:val="auto"/>
                          <w:sz w:val="18"/>
                          <w:szCs w:val="18"/>
                        </w:rPr>
                      </w:pPr>
                      <w:r w:rsidRPr="00CB136F">
                        <w:rPr>
                          <w:color w:val="auto"/>
                          <w:sz w:val="18"/>
                          <w:szCs w:val="18"/>
                        </w:rPr>
                        <w:t>Clients</w:t>
                      </w:r>
                    </w:p>
                    <w:p w14:paraId="4C599325" w14:textId="77777777" w:rsidR="00487BD9" w:rsidRPr="00CB136F" w:rsidRDefault="00487BD9" w:rsidP="00CB136F">
                      <w:pPr>
                        <w:ind w:left="0" w:firstLine="0"/>
                        <w:rPr>
                          <w:color w:val="auto"/>
                          <w:sz w:val="18"/>
                          <w:szCs w:val="18"/>
                        </w:rPr>
                      </w:pPr>
                      <w:r w:rsidRPr="00CB136F">
                        <w:rPr>
                          <w:color w:val="auto"/>
                          <w:sz w:val="18"/>
                          <w:szCs w:val="18"/>
                        </w:rPr>
                        <w:t>Funders (JPW)</w:t>
                      </w:r>
                    </w:p>
                    <w:p w14:paraId="236ECD8E" w14:textId="77777777" w:rsidR="00487BD9" w:rsidRPr="005C3F90" w:rsidRDefault="00487BD9" w:rsidP="00C74E7E">
                      <w:pPr>
                        <w:jc w:val="center"/>
                        <w:rPr>
                          <w:b/>
                          <w:sz w:val="16"/>
                          <w:szCs w:val="16"/>
                        </w:rPr>
                      </w:pPr>
                    </w:p>
                  </w:txbxContent>
                </v:textbox>
              </v:shape>
            </w:pict>
          </mc:Fallback>
        </mc:AlternateContent>
      </w:r>
      <w:r w:rsidR="00CB136F">
        <w:rPr>
          <w:smallCaps/>
          <w:noProof/>
        </w:rPr>
        <mc:AlternateContent>
          <mc:Choice Requires="wps">
            <w:drawing>
              <wp:anchor distT="0" distB="0" distL="114300" distR="114300" simplePos="0" relativeHeight="251664384" behindDoc="0" locked="0" layoutInCell="1" allowOverlap="1" wp14:anchorId="6EB099E7" wp14:editId="7DC73CEE">
                <wp:simplePos x="0" y="0"/>
                <wp:positionH relativeFrom="column">
                  <wp:posOffset>-356235</wp:posOffset>
                </wp:positionH>
                <wp:positionV relativeFrom="paragraph">
                  <wp:posOffset>342900</wp:posOffset>
                </wp:positionV>
                <wp:extent cx="1651000" cy="5257800"/>
                <wp:effectExtent l="0" t="0" r="25400" b="25400"/>
                <wp:wrapThrough wrapText="bothSides">
                  <wp:wrapPolygon edited="0">
                    <wp:start x="0" y="0"/>
                    <wp:lineTo x="0" y="21600"/>
                    <wp:lineTo x="21600" y="21600"/>
                    <wp:lineTo x="21600" y="0"/>
                    <wp:lineTo x="0" y="0"/>
                  </wp:wrapPolygon>
                </wp:wrapThrough>
                <wp:docPr id="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257800"/>
                        </a:xfrm>
                        <a:prstGeom prst="rect">
                          <a:avLst/>
                        </a:prstGeom>
                        <a:solidFill>
                          <a:srgbClr val="FFFFFF"/>
                        </a:solidFill>
                        <a:ln w="22225">
                          <a:solidFill>
                            <a:srgbClr val="000000"/>
                          </a:solidFill>
                          <a:miter lim="800000"/>
                          <a:headEnd/>
                          <a:tailEnd/>
                        </a:ln>
                      </wps:spPr>
                      <wps:txbx>
                        <w:txbxContent>
                          <w:p w14:paraId="31ED3155" w14:textId="77777777" w:rsidR="00487BD9" w:rsidRPr="00370FBD" w:rsidRDefault="00487BD9" w:rsidP="00CB136F">
                            <w:pPr>
                              <w:ind w:left="0" w:firstLine="0"/>
                              <w:rPr>
                                <w:b/>
                                <w:bCs/>
                                <w:smallCaps/>
                                <w:color w:val="3366FF"/>
                              </w:rPr>
                            </w:pPr>
                            <w:r w:rsidRPr="00370FBD">
                              <w:rPr>
                                <w:b/>
                                <w:bCs/>
                                <w:smallCaps/>
                                <w:color w:val="3366FF"/>
                              </w:rPr>
                              <w:t>what resources inform this work?</w:t>
                            </w:r>
                          </w:p>
                          <w:p w14:paraId="738A5CAC" w14:textId="77777777" w:rsidR="00487BD9" w:rsidRPr="00D55BC4" w:rsidRDefault="00487BD9" w:rsidP="00CB136F">
                            <w:pPr>
                              <w:ind w:left="0" w:firstLine="0"/>
                              <w:rPr>
                                <w:sz w:val="18"/>
                                <w:szCs w:val="18"/>
                              </w:rPr>
                            </w:pPr>
                            <w:r w:rsidRPr="00D55BC4">
                              <w:rPr>
                                <w:sz w:val="18"/>
                                <w:szCs w:val="18"/>
                              </w:rPr>
                              <w:t xml:space="preserve">Leadership engagement and champions </w:t>
                            </w:r>
                          </w:p>
                          <w:p w14:paraId="1E1227AD" w14:textId="77777777" w:rsidR="00487BD9" w:rsidRPr="00D55BC4" w:rsidRDefault="00487BD9" w:rsidP="00CB136F">
                            <w:pPr>
                              <w:ind w:left="0" w:firstLine="0"/>
                              <w:rPr>
                                <w:sz w:val="18"/>
                                <w:szCs w:val="18"/>
                              </w:rPr>
                            </w:pPr>
                          </w:p>
                          <w:p w14:paraId="3988CE9F" w14:textId="77777777" w:rsidR="00487BD9" w:rsidRPr="00D55BC4" w:rsidRDefault="00487BD9" w:rsidP="00CB136F">
                            <w:pPr>
                              <w:ind w:left="0" w:firstLine="0"/>
                              <w:rPr>
                                <w:sz w:val="18"/>
                                <w:szCs w:val="18"/>
                              </w:rPr>
                            </w:pPr>
                            <w:r w:rsidRPr="00D55BC4">
                              <w:rPr>
                                <w:sz w:val="18"/>
                                <w:szCs w:val="18"/>
                              </w:rPr>
                              <w:t>CCCG has strong relationship with evaluation team</w:t>
                            </w:r>
                          </w:p>
                          <w:p w14:paraId="506B7B22" w14:textId="77777777" w:rsidR="00487BD9" w:rsidRPr="00D55BC4" w:rsidRDefault="00487BD9" w:rsidP="00CB136F">
                            <w:pPr>
                              <w:ind w:left="0" w:firstLine="0"/>
                              <w:rPr>
                                <w:sz w:val="18"/>
                                <w:szCs w:val="18"/>
                              </w:rPr>
                            </w:pPr>
                          </w:p>
                          <w:p w14:paraId="465FAB3B" w14:textId="77777777" w:rsidR="00487BD9" w:rsidRDefault="00487BD9" w:rsidP="00CB136F">
                            <w:pPr>
                              <w:ind w:left="0" w:firstLine="0"/>
                              <w:rPr>
                                <w:sz w:val="18"/>
                                <w:szCs w:val="18"/>
                              </w:rPr>
                            </w:pPr>
                            <w:r w:rsidRPr="00D55BC4">
                              <w:rPr>
                                <w:sz w:val="18"/>
                                <w:szCs w:val="18"/>
                              </w:rPr>
                              <w:t>Engagement and buy in with electronic medical record (</w:t>
                            </w:r>
                            <w:r>
                              <w:rPr>
                                <w:sz w:val="18"/>
                                <w:szCs w:val="18"/>
                              </w:rPr>
                              <w:t>EHR</w:t>
                            </w:r>
                            <w:r w:rsidRPr="00D55BC4">
                              <w:rPr>
                                <w:sz w:val="18"/>
                                <w:szCs w:val="18"/>
                              </w:rPr>
                              <w:t>) vendor</w:t>
                            </w:r>
                            <w:r>
                              <w:rPr>
                                <w:sz w:val="18"/>
                                <w:szCs w:val="18"/>
                              </w:rPr>
                              <w:t xml:space="preserve">.  </w:t>
                            </w:r>
                            <w:r w:rsidRPr="00D55BC4">
                              <w:rPr>
                                <w:sz w:val="18"/>
                                <w:szCs w:val="18"/>
                              </w:rPr>
                              <w:t xml:space="preserve">Complete </w:t>
                            </w:r>
                            <w:r>
                              <w:rPr>
                                <w:sz w:val="18"/>
                                <w:szCs w:val="18"/>
                              </w:rPr>
                              <w:t xml:space="preserve"> enterprise EHR</w:t>
                            </w:r>
                            <w:r w:rsidRPr="00D55BC4">
                              <w:rPr>
                                <w:sz w:val="18"/>
                                <w:szCs w:val="18"/>
                              </w:rPr>
                              <w:t xml:space="preserve"> implementation</w:t>
                            </w:r>
                            <w:r>
                              <w:rPr>
                                <w:sz w:val="18"/>
                                <w:szCs w:val="18"/>
                              </w:rPr>
                              <w:t xml:space="preserve"> (with robust system).  </w:t>
                            </w:r>
                            <w:r w:rsidRPr="00D55BC4">
                              <w:rPr>
                                <w:sz w:val="18"/>
                                <w:szCs w:val="18"/>
                              </w:rPr>
                              <w:t xml:space="preserve">Existing history with </w:t>
                            </w:r>
                            <w:r>
                              <w:rPr>
                                <w:sz w:val="18"/>
                                <w:szCs w:val="18"/>
                              </w:rPr>
                              <w:t>EHR</w:t>
                            </w:r>
                            <w:r w:rsidRPr="00D55BC4">
                              <w:rPr>
                                <w:sz w:val="18"/>
                                <w:szCs w:val="18"/>
                              </w:rPr>
                              <w:t xml:space="preserve"> for billing (not clinical)</w:t>
                            </w:r>
                          </w:p>
                          <w:p w14:paraId="5F38D524" w14:textId="77777777" w:rsidR="00487BD9" w:rsidRDefault="00487BD9" w:rsidP="00CB136F">
                            <w:pPr>
                              <w:ind w:left="0" w:firstLine="0"/>
                              <w:rPr>
                                <w:sz w:val="18"/>
                                <w:szCs w:val="18"/>
                              </w:rPr>
                            </w:pPr>
                          </w:p>
                          <w:p w14:paraId="2255B6B3" w14:textId="77777777" w:rsidR="00487BD9" w:rsidRDefault="00487BD9" w:rsidP="00CB136F">
                            <w:pPr>
                              <w:ind w:left="0" w:firstLine="0"/>
                              <w:rPr>
                                <w:sz w:val="18"/>
                                <w:szCs w:val="18"/>
                              </w:rPr>
                            </w:pPr>
                            <w:r>
                              <w:rPr>
                                <w:sz w:val="18"/>
                                <w:szCs w:val="18"/>
                              </w:rPr>
                              <w:t>Existing data from first round pilot evaluation</w:t>
                            </w:r>
                          </w:p>
                          <w:p w14:paraId="4D4EA4BA" w14:textId="77777777" w:rsidR="00487BD9" w:rsidRDefault="00487BD9" w:rsidP="00CB136F">
                            <w:pPr>
                              <w:ind w:left="0" w:firstLine="0"/>
                              <w:rPr>
                                <w:sz w:val="18"/>
                                <w:szCs w:val="18"/>
                              </w:rPr>
                            </w:pPr>
                          </w:p>
                          <w:p w14:paraId="5D125A25" w14:textId="77777777" w:rsidR="00487BD9" w:rsidRPr="00D55BC4" w:rsidRDefault="00487BD9" w:rsidP="00CB136F">
                            <w:pPr>
                              <w:ind w:left="0" w:firstLine="0"/>
                              <w:rPr>
                                <w:sz w:val="18"/>
                                <w:szCs w:val="18"/>
                              </w:rPr>
                            </w:pPr>
                            <w:r>
                              <w:rPr>
                                <w:sz w:val="18"/>
                                <w:szCs w:val="18"/>
                              </w:rPr>
                              <w:t>Existing data from the Jessie Parker Williams Foundation  (JPW) pilot study and grant requirements</w:t>
                            </w:r>
                          </w:p>
                          <w:p w14:paraId="241930D5" w14:textId="77777777" w:rsidR="00487BD9" w:rsidRPr="00370FBD" w:rsidRDefault="00487BD9" w:rsidP="00CB136F">
                            <w:pPr>
                              <w:ind w:left="0" w:firstLine="0"/>
                              <w:jc w:val="center"/>
                              <w:rPr>
                                <w:b/>
                                <w:bCs/>
                                <w:smallCaps/>
                                <w:color w:val="3366FF"/>
                              </w:rPr>
                            </w:pPr>
                            <w:r w:rsidRPr="00370FBD">
                              <w:rPr>
                                <w:b/>
                                <w:bCs/>
                                <w:smallCaps/>
                                <w:color w:val="3366FF"/>
                              </w:rPr>
                              <w:t xml:space="preserve">what </w:t>
                            </w:r>
                            <w:r>
                              <w:rPr>
                                <w:b/>
                                <w:bCs/>
                                <w:smallCaps/>
                                <w:color w:val="3366FF"/>
                              </w:rPr>
                              <w:t xml:space="preserve">are </w:t>
                            </w:r>
                            <w:r w:rsidRPr="00370FBD">
                              <w:rPr>
                                <w:b/>
                                <w:bCs/>
                                <w:smallCaps/>
                                <w:color w:val="3366FF"/>
                              </w:rPr>
                              <w:t>barriers?</w:t>
                            </w:r>
                          </w:p>
                          <w:p w14:paraId="75732ABA" w14:textId="77777777" w:rsidR="00487BD9" w:rsidRPr="00D55BC4" w:rsidRDefault="00487BD9" w:rsidP="00CB136F">
                            <w:pPr>
                              <w:ind w:left="0" w:firstLine="0"/>
                              <w:rPr>
                                <w:sz w:val="18"/>
                                <w:szCs w:val="18"/>
                              </w:rPr>
                            </w:pPr>
                            <w:r w:rsidRPr="00D55BC4">
                              <w:rPr>
                                <w:sz w:val="18"/>
                                <w:szCs w:val="18"/>
                              </w:rPr>
                              <w:t xml:space="preserve">Limited timeline </w:t>
                            </w:r>
                            <w:r>
                              <w:rPr>
                                <w:sz w:val="18"/>
                                <w:szCs w:val="18"/>
                              </w:rPr>
                              <w:t>and budgetary restrictions with m</w:t>
                            </w:r>
                            <w:r w:rsidRPr="00D55BC4">
                              <w:rPr>
                                <w:sz w:val="18"/>
                                <w:szCs w:val="18"/>
                              </w:rPr>
                              <w:t>ultiple implementation sites</w:t>
                            </w:r>
                          </w:p>
                          <w:p w14:paraId="5E3B091F" w14:textId="77777777" w:rsidR="00487BD9" w:rsidRDefault="00487BD9" w:rsidP="00CB136F">
                            <w:pPr>
                              <w:ind w:left="0" w:firstLine="0"/>
                              <w:rPr>
                                <w:sz w:val="18"/>
                                <w:szCs w:val="18"/>
                              </w:rPr>
                            </w:pPr>
                          </w:p>
                          <w:p w14:paraId="19D9C54D" w14:textId="77777777" w:rsidR="00487BD9" w:rsidRDefault="00487BD9" w:rsidP="00CB136F">
                            <w:pPr>
                              <w:ind w:left="0" w:firstLine="0"/>
                              <w:rPr>
                                <w:sz w:val="18"/>
                                <w:szCs w:val="18"/>
                              </w:rPr>
                            </w:pPr>
                            <w:r w:rsidRPr="00D55BC4">
                              <w:rPr>
                                <w:sz w:val="18"/>
                                <w:szCs w:val="18"/>
                              </w:rPr>
                              <w:t>Cultural shift in organization</w:t>
                            </w:r>
                            <w:r>
                              <w:rPr>
                                <w:sz w:val="18"/>
                                <w:szCs w:val="18"/>
                              </w:rPr>
                              <w:t>.  Some resistance</w:t>
                            </w:r>
                            <w:r w:rsidRPr="00D55BC4">
                              <w:rPr>
                                <w:sz w:val="18"/>
                                <w:szCs w:val="18"/>
                              </w:rPr>
                              <w:t xml:space="preserve"> towards shift to outcome measurements</w:t>
                            </w:r>
                          </w:p>
                          <w:p w14:paraId="5272E90C" w14:textId="77777777" w:rsidR="00487BD9" w:rsidRDefault="00487BD9" w:rsidP="00C74E7E">
                            <w:pPr>
                              <w:rPr>
                                <w:sz w:val="18"/>
                                <w:szCs w:val="18"/>
                              </w:rPr>
                            </w:pPr>
                          </w:p>
                          <w:p w14:paraId="1D63558A" w14:textId="77777777" w:rsidR="00487BD9" w:rsidRPr="00D55BC4" w:rsidRDefault="00487BD9" w:rsidP="00CB136F">
                            <w:pPr>
                              <w:ind w:left="0" w:firstLine="0"/>
                              <w:rPr>
                                <w:sz w:val="18"/>
                                <w:szCs w:val="18"/>
                              </w:rPr>
                            </w:pPr>
                            <w:r>
                              <w:rPr>
                                <w:sz w:val="18"/>
                                <w:szCs w:val="18"/>
                              </w:rPr>
                              <w:t>Questionnaires/screening tools are time consuming and invasive for the client</w:t>
                            </w:r>
                            <w:r w:rsidRPr="00D55BC4">
                              <w:rPr>
                                <w:sz w:val="18"/>
                                <w:szCs w:val="18"/>
                              </w:rPr>
                              <w:t xml:space="preserve"> </w:t>
                            </w:r>
                            <w:r>
                              <w:rPr>
                                <w:sz w:val="18"/>
                                <w:szCs w:val="18"/>
                              </w:rPr>
                              <w:t>(mitigated with consent and client volunteers)</w:t>
                            </w:r>
                          </w:p>
                          <w:p w14:paraId="06D5635B" w14:textId="77777777" w:rsidR="00487BD9" w:rsidRPr="007F371B" w:rsidRDefault="00487BD9" w:rsidP="00C74E7E">
                            <w:pPr>
                              <w:jc w:val="center"/>
                              <w:rPr>
                                <w:color w:val="A6A6A6"/>
                                <w:sz w:val="16"/>
                                <w:szCs w:val="16"/>
                              </w:rPr>
                            </w:pPr>
                          </w:p>
                          <w:p w14:paraId="435153D4" w14:textId="77777777" w:rsidR="00487BD9" w:rsidRPr="007F371B" w:rsidRDefault="00487BD9" w:rsidP="00C74E7E">
                            <w:pPr>
                              <w:jc w:val="center"/>
                              <w:rPr>
                                <w:color w:val="A6A6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99E7" id="_x0000_s1058" type="#_x0000_t202" style="position:absolute;left:0;text-align:left;margin-left:-28.05pt;margin-top:27pt;width:130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" strokeweight="1.75pt">
                <v:textbox>
                  <w:txbxContent>
                    <w:p w14:paraId="31ED3155" w14:textId="77777777" w:rsidR="00487BD9" w:rsidRPr="00370FBD" w:rsidRDefault="00487BD9" w:rsidP="00CB136F">
                      <w:pPr>
                        <w:ind w:left="0" w:firstLine="0"/>
                        <w:rPr>
                          <w:b/>
                          <w:bCs/>
                          <w:smallCaps/>
                          <w:color w:val="3366FF"/>
                        </w:rPr>
                      </w:pPr>
                      <w:r w:rsidRPr="00370FBD">
                        <w:rPr>
                          <w:b/>
                          <w:bCs/>
                          <w:smallCaps/>
                          <w:color w:val="3366FF"/>
                        </w:rPr>
                        <w:t>what resources inform this work?</w:t>
                      </w:r>
                    </w:p>
                    <w:p w14:paraId="738A5CAC" w14:textId="77777777" w:rsidR="00487BD9" w:rsidRPr="00D55BC4" w:rsidRDefault="00487BD9" w:rsidP="00CB136F">
                      <w:pPr>
                        <w:ind w:left="0" w:firstLine="0"/>
                        <w:rPr>
                          <w:sz w:val="18"/>
                          <w:szCs w:val="18"/>
                        </w:rPr>
                      </w:pPr>
                      <w:r w:rsidRPr="00D55BC4">
                        <w:rPr>
                          <w:sz w:val="18"/>
                          <w:szCs w:val="18"/>
                        </w:rPr>
                        <w:t xml:space="preserve">Leadership engagement and champions </w:t>
                      </w:r>
                    </w:p>
                    <w:p w14:paraId="1E1227AD" w14:textId="77777777" w:rsidR="00487BD9" w:rsidRPr="00D55BC4" w:rsidRDefault="00487BD9" w:rsidP="00CB136F">
                      <w:pPr>
                        <w:ind w:left="0" w:firstLine="0"/>
                        <w:rPr>
                          <w:sz w:val="18"/>
                          <w:szCs w:val="18"/>
                        </w:rPr>
                      </w:pPr>
                    </w:p>
                    <w:p w14:paraId="3988CE9F" w14:textId="77777777" w:rsidR="00487BD9" w:rsidRPr="00D55BC4" w:rsidRDefault="00487BD9" w:rsidP="00CB136F">
                      <w:pPr>
                        <w:ind w:left="0" w:firstLine="0"/>
                        <w:rPr>
                          <w:sz w:val="18"/>
                          <w:szCs w:val="18"/>
                        </w:rPr>
                      </w:pPr>
                      <w:r w:rsidRPr="00D55BC4">
                        <w:rPr>
                          <w:sz w:val="18"/>
                          <w:szCs w:val="18"/>
                        </w:rPr>
                        <w:t>CCCG has strong relationship with evaluation team</w:t>
                      </w:r>
                    </w:p>
                    <w:p w14:paraId="506B7B22" w14:textId="77777777" w:rsidR="00487BD9" w:rsidRPr="00D55BC4" w:rsidRDefault="00487BD9" w:rsidP="00CB136F">
                      <w:pPr>
                        <w:ind w:left="0" w:firstLine="0"/>
                        <w:rPr>
                          <w:sz w:val="18"/>
                          <w:szCs w:val="18"/>
                        </w:rPr>
                      </w:pPr>
                    </w:p>
                    <w:p w14:paraId="465FAB3B" w14:textId="77777777" w:rsidR="00487BD9" w:rsidRDefault="00487BD9" w:rsidP="00CB136F">
                      <w:pPr>
                        <w:ind w:left="0" w:firstLine="0"/>
                        <w:rPr>
                          <w:sz w:val="18"/>
                          <w:szCs w:val="18"/>
                        </w:rPr>
                      </w:pPr>
                      <w:r w:rsidRPr="00D55BC4">
                        <w:rPr>
                          <w:sz w:val="18"/>
                          <w:szCs w:val="18"/>
                        </w:rPr>
                        <w:t>Engagement and buy in with electronic medical record (</w:t>
                      </w:r>
                      <w:r>
                        <w:rPr>
                          <w:sz w:val="18"/>
                          <w:szCs w:val="18"/>
                        </w:rPr>
                        <w:t>EHR</w:t>
                      </w:r>
                      <w:r w:rsidRPr="00D55BC4">
                        <w:rPr>
                          <w:sz w:val="18"/>
                          <w:szCs w:val="18"/>
                        </w:rPr>
                        <w:t>) vendor</w:t>
                      </w:r>
                      <w:r>
                        <w:rPr>
                          <w:sz w:val="18"/>
                          <w:szCs w:val="18"/>
                        </w:rPr>
                        <w:t xml:space="preserve">.  </w:t>
                      </w:r>
                      <w:r w:rsidRPr="00D55BC4">
                        <w:rPr>
                          <w:sz w:val="18"/>
                          <w:szCs w:val="18"/>
                        </w:rPr>
                        <w:t xml:space="preserve">Complete </w:t>
                      </w:r>
                      <w:r>
                        <w:rPr>
                          <w:sz w:val="18"/>
                          <w:szCs w:val="18"/>
                        </w:rPr>
                        <w:t xml:space="preserve"> enterprise EHR</w:t>
                      </w:r>
                      <w:r w:rsidRPr="00D55BC4">
                        <w:rPr>
                          <w:sz w:val="18"/>
                          <w:szCs w:val="18"/>
                        </w:rPr>
                        <w:t xml:space="preserve"> implementation</w:t>
                      </w:r>
                      <w:r>
                        <w:rPr>
                          <w:sz w:val="18"/>
                          <w:szCs w:val="18"/>
                        </w:rPr>
                        <w:t xml:space="preserve"> (with robust system).  </w:t>
                      </w:r>
                      <w:r w:rsidRPr="00D55BC4">
                        <w:rPr>
                          <w:sz w:val="18"/>
                          <w:szCs w:val="18"/>
                        </w:rPr>
                        <w:t xml:space="preserve">Existing history with </w:t>
                      </w:r>
                      <w:r>
                        <w:rPr>
                          <w:sz w:val="18"/>
                          <w:szCs w:val="18"/>
                        </w:rPr>
                        <w:t>EHR</w:t>
                      </w:r>
                      <w:r w:rsidRPr="00D55BC4">
                        <w:rPr>
                          <w:sz w:val="18"/>
                          <w:szCs w:val="18"/>
                        </w:rPr>
                        <w:t xml:space="preserve"> for billing (not clinical)</w:t>
                      </w:r>
                    </w:p>
                    <w:p w14:paraId="5F38D524" w14:textId="77777777" w:rsidR="00487BD9" w:rsidRDefault="00487BD9" w:rsidP="00CB136F">
                      <w:pPr>
                        <w:ind w:left="0" w:firstLine="0"/>
                        <w:rPr>
                          <w:sz w:val="18"/>
                          <w:szCs w:val="18"/>
                        </w:rPr>
                      </w:pPr>
                    </w:p>
                    <w:p w14:paraId="2255B6B3" w14:textId="77777777" w:rsidR="00487BD9" w:rsidRDefault="00487BD9" w:rsidP="00CB136F">
                      <w:pPr>
                        <w:ind w:left="0" w:firstLine="0"/>
                        <w:rPr>
                          <w:sz w:val="18"/>
                          <w:szCs w:val="18"/>
                        </w:rPr>
                      </w:pPr>
                      <w:r>
                        <w:rPr>
                          <w:sz w:val="18"/>
                          <w:szCs w:val="18"/>
                        </w:rPr>
                        <w:t>Existing data from first round pilot evaluation</w:t>
                      </w:r>
                    </w:p>
                    <w:p w14:paraId="4D4EA4BA" w14:textId="77777777" w:rsidR="00487BD9" w:rsidRDefault="00487BD9" w:rsidP="00CB136F">
                      <w:pPr>
                        <w:ind w:left="0" w:firstLine="0"/>
                        <w:rPr>
                          <w:sz w:val="18"/>
                          <w:szCs w:val="18"/>
                        </w:rPr>
                      </w:pPr>
                    </w:p>
                    <w:p w14:paraId="5D125A25" w14:textId="77777777" w:rsidR="00487BD9" w:rsidRPr="00D55BC4" w:rsidRDefault="00487BD9" w:rsidP="00CB136F">
                      <w:pPr>
                        <w:ind w:left="0" w:firstLine="0"/>
                        <w:rPr>
                          <w:sz w:val="18"/>
                          <w:szCs w:val="18"/>
                        </w:rPr>
                      </w:pPr>
                      <w:r>
                        <w:rPr>
                          <w:sz w:val="18"/>
                          <w:szCs w:val="18"/>
                        </w:rPr>
                        <w:t>Existing data from the Jessie Parker Williams Foundation  (JPW) pilot study and grant requirements</w:t>
                      </w:r>
                    </w:p>
                    <w:p w14:paraId="241930D5" w14:textId="77777777" w:rsidR="00487BD9" w:rsidRPr="00370FBD" w:rsidRDefault="00487BD9" w:rsidP="00CB136F">
                      <w:pPr>
                        <w:ind w:left="0" w:firstLine="0"/>
                        <w:jc w:val="center"/>
                        <w:rPr>
                          <w:b/>
                          <w:bCs/>
                          <w:smallCaps/>
                          <w:color w:val="3366FF"/>
                        </w:rPr>
                      </w:pPr>
                      <w:r w:rsidRPr="00370FBD">
                        <w:rPr>
                          <w:b/>
                          <w:bCs/>
                          <w:smallCaps/>
                          <w:color w:val="3366FF"/>
                        </w:rPr>
                        <w:t xml:space="preserve">what </w:t>
                      </w:r>
                      <w:r>
                        <w:rPr>
                          <w:b/>
                          <w:bCs/>
                          <w:smallCaps/>
                          <w:color w:val="3366FF"/>
                        </w:rPr>
                        <w:t xml:space="preserve">are </w:t>
                      </w:r>
                      <w:r w:rsidRPr="00370FBD">
                        <w:rPr>
                          <w:b/>
                          <w:bCs/>
                          <w:smallCaps/>
                          <w:color w:val="3366FF"/>
                        </w:rPr>
                        <w:t>barriers?</w:t>
                      </w:r>
                    </w:p>
                    <w:p w14:paraId="75732ABA" w14:textId="77777777" w:rsidR="00487BD9" w:rsidRPr="00D55BC4" w:rsidRDefault="00487BD9" w:rsidP="00CB136F">
                      <w:pPr>
                        <w:ind w:left="0" w:firstLine="0"/>
                        <w:rPr>
                          <w:sz w:val="18"/>
                          <w:szCs w:val="18"/>
                        </w:rPr>
                      </w:pPr>
                      <w:r w:rsidRPr="00D55BC4">
                        <w:rPr>
                          <w:sz w:val="18"/>
                          <w:szCs w:val="18"/>
                        </w:rPr>
                        <w:t xml:space="preserve">Limited timeline </w:t>
                      </w:r>
                      <w:r>
                        <w:rPr>
                          <w:sz w:val="18"/>
                          <w:szCs w:val="18"/>
                        </w:rPr>
                        <w:t>and budgetary restrictions with m</w:t>
                      </w:r>
                      <w:r w:rsidRPr="00D55BC4">
                        <w:rPr>
                          <w:sz w:val="18"/>
                          <w:szCs w:val="18"/>
                        </w:rPr>
                        <w:t>ultiple implementation sites</w:t>
                      </w:r>
                    </w:p>
                    <w:p w14:paraId="5E3B091F" w14:textId="77777777" w:rsidR="00487BD9" w:rsidRDefault="00487BD9" w:rsidP="00CB136F">
                      <w:pPr>
                        <w:ind w:left="0" w:firstLine="0"/>
                        <w:rPr>
                          <w:sz w:val="18"/>
                          <w:szCs w:val="18"/>
                        </w:rPr>
                      </w:pPr>
                    </w:p>
                    <w:p w14:paraId="19D9C54D" w14:textId="77777777" w:rsidR="00487BD9" w:rsidRDefault="00487BD9" w:rsidP="00CB136F">
                      <w:pPr>
                        <w:ind w:left="0" w:firstLine="0"/>
                        <w:rPr>
                          <w:sz w:val="18"/>
                          <w:szCs w:val="18"/>
                        </w:rPr>
                      </w:pPr>
                      <w:r w:rsidRPr="00D55BC4">
                        <w:rPr>
                          <w:sz w:val="18"/>
                          <w:szCs w:val="18"/>
                        </w:rPr>
                        <w:t>Cultural shift in organization</w:t>
                      </w:r>
                      <w:r>
                        <w:rPr>
                          <w:sz w:val="18"/>
                          <w:szCs w:val="18"/>
                        </w:rPr>
                        <w:t>.  Some resistance</w:t>
                      </w:r>
                      <w:r w:rsidRPr="00D55BC4">
                        <w:rPr>
                          <w:sz w:val="18"/>
                          <w:szCs w:val="18"/>
                        </w:rPr>
                        <w:t xml:space="preserve"> towards shift to outcome measurements</w:t>
                      </w:r>
                    </w:p>
                    <w:p w14:paraId="5272E90C" w14:textId="77777777" w:rsidR="00487BD9" w:rsidRDefault="00487BD9" w:rsidP="00C74E7E">
                      <w:pPr>
                        <w:rPr>
                          <w:sz w:val="18"/>
                          <w:szCs w:val="18"/>
                        </w:rPr>
                      </w:pPr>
                    </w:p>
                    <w:p w14:paraId="1D63558A" w14:textId="77777777" w:rsidR="00487BD9" w:rsidRPr="00D55BC4" w:rsidRDefault="00487BD9" w:rsidP="00CB136F">
                      <w:pPr>
                        <w:ind w:left="0" w:firstLine="0"/>
                        <w:rPr>
                          <w:sz w:val="18"/>
                          <w:szCs w:val="18"/>
                        </w:rPr>
                      </w:pPr>
                      <w:r>
                        <w:rPr>
                          <w:sz w:val="18"/>
                          <w:szCs w:val="18"/>
                        </w:rPr>
                        <w:t>Questionnaires/screening tools are time consuming and invasive for the client</w:t>
                      </w:r>
                      <w:r w:rsidRPr="00D55BC4">
                        <w:rPr>
                          <w:sz w:val="18"/>
                          <w:szCs w:val="18"/>
                        </w:rPr>
                        <w:t xml:space="preserve"> </w:t>
                      </w:r>
                      <w:r>
                        <w:rPr>
                          <w:sz w:val="18"/>
                          <w:szCs w:val="18"/>
                        </w:rPr>
                        <w:t>(mitigated with consent and client volunteers)</w:t>
                      </w:r>
                    </w:p>
                    <w:p w14:paraId="06D5635B" w14:textId="77777777" w:rsidR="00487BD9" w:rsidRPr="007F371B" w:rsidRDefault="00487BD9" w:rsidP="00C74E7E">
                      <w:pPr>
                        <w:jc w:val="center"/>
                        <w:rPr>
                          <w:color w:val="A6A6A6"/>
                          <w:sz w:val="16"/>
                          <w:szCs w:val="16"/>
                        </w:rPr>
                      </w:pPr>
                    </w:p>
                    <w:p w14:paraId="435153D4" w14:textId="77777777" w:rsidR="00487BD9" w:rsidRPr="007F371B" w:rsidRDefault="00487BD9" w:rsidP="00C74E7E">
                      <w:pPr>
                        <w:jc w:val="center"/>
                        <w:rPr>
                          <w:color w:val="A6A6A6"/>
                        </w:rPr>
                      </w:pPr>
                    </w:p>
                  </w:txbxContent>
                </v:textbox>
                <w10:wrap type="through"/>
              </v:shape>
            </w:pict>
          </mc:Fallback>
        </mc:AlternateContent>
      </w:r>
      <w:r w:rsidR="00CB136F">
        <w:rPr>
          <w:smallCaps/>
          <w:noProof/>
        </w:rPr>
        <mc:AlternateContent>
          <mc:Choice Requires="wps">
            <w:drawing>
              <wp:anchor distT="0" distB="0" distL="114300" distR="114300" simplePos="0" relativeHeight="251671552" behindDoc="0" locked="0" layoutInCell="1" allowOverlap="1" wp14:anchorId="12E8FE6F" wp14:editId="7F2BCBFE">
                <wp:simplePos x="0" y="0"/>
                <wp:positionH relativeFrom="column">
                  <wp:posOffset>7243445</wp:posOffset>
                </wp:positionH>
                <wp:positionV relativeFrom="paragraph">
                  <wp:posOffset>-109855</wp:posOffset>
                </wp:positionV>
                <wp:extent cx="1645920" cy="452755"/>
                <wp:effectExtent l="0" t="0" r="30480" b="29845"/>
                <wp:wrapThrough wrapText="bothSides">
                  <wp:wrapPolygon edited="0">
                    <wp:start x="0" y="0"/>
                    <wp:lineTo x="0" y="21812"/>
                    <wp:lineTo x="21667" y="21812"/>
                    <wp:lineTo x="21667" y="0"/>
                    <wp:lineTo x="0" y="0"/>
                  </wp:wrapPolygon>
                </wp:wrapThrough>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2755"/>
                        </a:xfrm>
                        <a:prstGeom prst="rect">
                          <a:avLst/>
                        </a:prstGeom>
                        <a:solidFill>
                          <a:srgbClr val="D8D8D8"/>
                        </a:solidFill>
                        <a:ln w="9525">
                          <a:solidFill>
                            <a:srgbClr val="D8D8D8"/>
                          </a:solidFill>
                          <a:miter lim="800000"/>
                          <a:headEnd/>
                          <a:tailEnd/>
                        </a:ln>
                      </wps:spPr>
                      <wps:txbx>
                        <w:txbxContent>
                          <w:p w14:paraId="1909218D" w14:textId="4851D85B" w:rsidR="00487BD9" w:rsidRPr="00FB4CE9" w:rsidRDefault="00487BD9" w:rsidP="00FB4CE9">
                            <w:pPr>
                              <w:ind w:left="0" w:firstLine="0"/>
                              <w:jc w:val="center"/>
                              <w:rPr>
                                <w:sz w:val="28"/>
                                <w:szCs w:val="28"/>
                              </w:rPr>
                            </w:pPr>
                            <w:r w:rsidRPr="00FB4CE9">
                              <w:rPr>
                                <w:b/>
                                <w:bCs/>
                                <w:smallCaps/>
                                <w:sz w:val="28"/>
                                <w:szCs w:val="28"/>
                              </w:rPr>
                              <w:t>Impact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FE6F" id="Text Box 33" o:spid="_x0000_s1059" type="#_x0000_t202" style="position:absolute;left:0;text-align:left;margin-left:570.35pt;margin-top:-8.65pt;width:129.6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" fillcolor="#d8d8d8" strokecolor="#d8d8d8">
                <v:textbox inset=",7.2pt,,7.2pt">
                  <w:txbxContent>
                    <w:p w14:paraId="1909218D" w14:textId="4851D85B" w:rsidR="00487BD9" w:rsidRPr="00FB4CE9" w:rsidRDefault="00487BD9" w:rsidP="00FB4CE9">
                      <w:pPr>
                        <w:ind w:left="0" w:firstLine="0"/>
                        <w:jc w:val="center"/>
                        <w:rPr>
                          <w:sz w:val="28"/>
                          <w:szCs w:val="28"/>
                        </w:rPr>
                      </w:pPr>
                      <w:r w:rsidRPr="00FB4CE9">
                        <w:rPr>
                          <w:b/>
                          <w:bCs/>
                          <w:smallCaps/>
                          <w:sz w:val="28"/>
                          <w:szCs w:val="28"/>
                        </w:rPr>
                        <w:t>Impact</w:t>
                      </w:r>
                    </w:p>
                  </w:txbxContent>
                </v:textbox>
                <w10:wrap type="through"/>
              </v:shape>
            </w:pict>
          </mc:Fallback>
        </mc:AlternateContent>
      </w:r>
      <w:r w:rsidR="00CB136F">
        <w:rPr>
          <w:smallCaps/>
          <w:noProof/>
        </w:rPr>
        <mc:AlternateContent>
          <mc:Choice Requires="wps">
            <w:drawing>
              <wp:anchor distT="0" distB="0" distL="114300" distR="114300" simplePos="0" relativeHeight="251670528" behindDoc="0" locked="0" layoutInCell="1" allowOverlap="1" wp14:anchorId="0F75A77E" wp14:editId="6FB6C9FD">
                <wp:simplePos x="0" y="0"/>
                <wp:positionH relativeFrom="column">
                  <wp:posOffset>5343525</wp:posOffset>
                </wp:positionH>
                <wp:positionV relativeFrom="paragraph">
                  <wp:posOffset>-109855</wp:posOffset>
                </wp:positionV>
                <wp:extent cx="1645920" cy="452755"/>
                <wp:effectExtent l="0" t="0" r="30480" b="29845"/>
                <wp:wrapThrough wrapText="bothSides">
                  <wp:wrapPolygon edited="0">
                    <wp:start x="0" y="0"/>
                    <wp:lineTo x="0" y="21812"/>
                    <wp:lineTo x="21667" y="21812"/>
                    <wp:lineTo x="21667" y="0"/>
                    <wp:lineTo x="0" y="0"/>
                  </wp:wrapPolygon>
                </wp:wrapThrough>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2755"/>
                        </a:xfrm>
                        <a:prstGeom prst="rect">
                          <a:avLst/>
                        </a:prstGeom>
                        <a:solidFill>
                          <a:srgbClr val="D8D8D8"/>
                        </a:solidFill>
                        <a:ln w="9525">
                          <a:solidFill>
                            <a:srgbClr val="D8D8D8"/>
                          </a:solidFill>
                          <a:miter lim="800000"/>
                          <a:headEnd/>
                          <a:tailEnd/>
                        </a:ln>
                      </wps:spPr>
                      <wps:txbx>
                        <w:txbxContent>
                          <w:p w14:paraId="0E58CC9B" w14:textId="77777777" w:rsidR="00487BD9" w:rsidRPr="00FB4CE9" w:rsidRDefault="00487BD9" w:rsidP="00FB4CE9">
                            <w:pPr>
                              <w:ind w:left="0" w:firstLine="0"/>
                              <w:jc w:val="center"/>
                              <w:rPr>
                                <w:b/>
                                <w:bCs/>
                                <w:smallCaps/>
                                <w:sz w:val="28"/>
                                <w:szCs w:val="28"/>
                              </w:rPr>
                            </w:pPr>
                            <w:r w:rsidRPr="00FB4CE9">
                              <w:rPr>
                                <w:b/>
                                <w:bCs/>
                                <w:smallCaps/>
                                <w:sz w:val="28"/>
                                <w:szCs w:val="28"/>
                              </w:rPr>
                              <w:t>Outcomes</w:t>
                            </w:r>
                          </w:p>
                          <w:p w14:paraId="7FAE1A7D" w14:textId="77777777" w:rsidR="00487BD9" w:rsidRPr="00FB4CE9" w:rsidRDefault="00487BD9" w:rsidP="00C74E7E">
                            <w:pP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A77E" id="Text Box 32" o:spid="_x0000_s1060" type="#_x0000_t202" style="position:absolute;left:0;text-align:left;margin-left:420.75pt;margin-top:-8.65pt;width:129.6pt;height:3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" fillcolor="#d8d8d8" strokecolor="#d8d8d8">
                <v:textbox inset=",7.2pt,,7.2pt">
                  <w:txbxContent>
                    <w:p w14:paraId="0E58CC9B" w14:textId="77777777" w:rsidR="00487BD9" w:rsidRPr="00FB4CE9" w:rsidRDefault="00487BD9" w:rsidP="00FB4CE9">
                      <w:pPr>
                        <w:ind w:left="0" w:firstLine="0"/>
                        <w:jc w:val="center"/>
                        <w:rPr>
                          <w:b/>
                          <w:bCs/>
                          <w:smallCaps/>
                          <w:sz w:val="28"/>
                          <w:szCs w:val="28"/>
                        </w:rPr>
                      </w:pPr>
                      <w:r w:rsidRPr="00FB4CE9">
                        <w:rPr>
                          <w:b/>
                          <w:bCs/>
                          <w:smallCaps/>
                          <w:sz w:val="28"/>
                          <w:szCs w:val="28"/>
                        </w:rPr>
                        <w:t>Outcomes</w:t>
                      </w:r>
                    </w:p>
                    <w:p w14:paraId="7FAE1A7D" w14:textId="77777777" w:rsidR="00487BD9" w:rsidRPr="00FB4CE9" w:rsidRDefault="00487BD9" w:rsidP="00C74E7E">
                      <w:pPr>
                        <w:rPr>
                          <w:sz w:val="28"/>
                          <w:szCs w:val="28"/>
                        </w:rPr>
                      </w:pPr>
                    </w:p>
                  </w:txbxContent>
                </v:textbox>
                <w10:wrap type="through"/>
              </v:shape>
            </w:pict>
          </mc:Fallback>
        </mc:AlternateContent>
      </w:r>
      <w:r w:rsidR="00CB136F">
        <w:rPr>
          <w:smallCaps/>
          <w:noProof/>
        </w:rPr>
        <mc:AlternateContent>
          <mc:Choice Requires="wps">
            <w:drawing>
              <wp:anchor distT="0" distB="0" distL="114300" distR="114300" simplePos="0" relativeHeight="251657214" behindDoc="0" locked="0" layoutInCell="1" allowOverlap="1" wp14:anchorId="2FA744F9" wp14:editId="4D181D7F">
                <wp:simplePos x="0" y="0"/>
                <wp:positionH relativeFrom="column">
                  <wp:posOffset>3443605</wp:posOffset>
                </wp:positionH>
                <wp:positionV relativeFrom="paragraph">
                  <wp:posOffset>-114300</wp:posOffset>
                </wp:positionV>
                <wp:extent cx="1645920" cy="457200"/>
                <wp:effectExtent l="0" t="0" r="5080" b="0"/>
                <wp:wrapThrough wrapText="bothSides">
                  <wp:wrapPolygon edited="0">
                    <wp:start x="0" y="0"/>
                    <wp:lineTo x="0" y="20400"/>
                    <wp:lineTo x="21333" y="20400"/>
                    <wp:lineTo x="21333" y="0"/>
                    <wp:lineTo x="0" y="0"/>
                  </wp:wrapPolygon>
                </wp:wrapThrough>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B38DA" w14:textId="77777777" w:rsidR="00487BD9" w:rsidRPr="00FB4CE9" w:rsidRDefault="00487BD9" w:rsidP="00FB4CE9">
                            <w:pPr>
                              <w:ind w:left="0" w:firstLine="0"/>
                              <w:jc w:val="center"/>
                              <w:rPr>
                                <w:b/>
                                <w:bCs/>
                                <w:smallCaps/>
                                <w:sz w:val="28"/>
                                <w:szCs w:val="28"/>
                              </w:rPr>
                            </w:pPr>
                            <w:r w:rsidRPr="00FB4CE9">
                              <w:rPr>
                                <w:b/>
                                <w:bCs/>
                                <w:smallCaps/>
                                <w:sz w:val="28"/>
                                <w:szCs w:val="28"/>
                              </w:rPr>
                              <w:t>Outputs</w:t>
                            </w:r>
                          </w:p>
                          <w:p w14:paraId="5C00DE62" w14:textId="77777777" w:rsidR="00487BD9" w:rsidRDefault="00487BD9" w:rsidP="00C74E7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44F9" id="Text Box 31" o:spid="_x0000_s1061" type="#_x0000_t202" style="position:absolute;left:0;text-align:left;margin-left:271.15pt;margin-top:-9pt;width:129.6pt;height:3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" fillcolor="#d8d8d8" stroked="f">
                <v:textbox inset=",7.2pt,,7.2pt">
                  <w:txbxContent>
                    <w:p w14:paraId="553B38DA" w14:textId="77777777" w:rsidR="00487BD9" w:rsidRPr="00FB4CE9" w:rsidRDefault="00487BD9" w:rsidP="00FB4CE9">
                      <w:pPr>
                        <w:ind w:left="0" w:firstLine="0"/>
                        <w:jc w:val="center"/>
                        <w:rPr>
                          <w:b/>
                          <w:bCs/>
                          <w:smallCaps/>
                          <w:sz w:val="28"/>
                          <w:szCs w:val="28"/>
                        </w:rPr>
                      </w:pPr>
                      <w:r w:rsidRPr="00FB4CE9">
                        <w:rPr>
                          <w:b/>
                          <w:bCs/>
                          <w:smallCaps/>
                          <w:sz w:val="28"/>
                          <w:szCs w:val="28"/>
                        </w:rPr>
                        <w:t>Outputs</w:t>
                      </w:r>
                    </w:p>
                    <w:p w14:paraId="5C00DE62" w14:textId="77777777" w:rsidR="00487BD9" w:rsidRDefault="00487BD9" w:rsidP="00C74E7E"/>
                  </w:txbxContent>
                </v:textbox>
                <w10:wrap type="through"/>
              </v:shape>
            </w:pict>
          </mc:Fallback>
        </mc:AlternateContent>
      </w:r>
      <w:r w:rsidR="00CB136F">
        <w:rPr>
          <w:smallCaps/>
          <w:noProof/>
        </w:rPr>
        <mc:AlternateContent>
          <mc:Choice Requires="wps">
            <w:drawing>
              <wp:anchor distT="0" distB="0" distL="114300" distR="114300" simplePos="0" relativeHeight="251668480" behindDoc="0" locked="0" layoutInCell="1" allowOverlap="1" wp14:anchorId="3F0DC0C6" wp14:editId="6C68ECA5">
                <wp:simplePos x="0" y="0"/>
                <wp:positionH relativeFrom="column">
                  <wp:posOffset>1543685</wp:posOffset>
                </wp:positionH>
                <wp:positionV relativeFrom="paragraph">
                  <wp:posOffset>-114300</wp:posOffset>
                </wp:positionV>
                <wp:extent cx="1645920" cy="457200"/>
                <wp:effectExtent l="0" t="0" r="5080" b="0"/>
                <wp:wrapThrough wrapText="bothSides">
                  <wp:wrapPolygon edited="0">
                    <wp:start x="0" y="0"/>
                    <wp:lineTo x="0" y="20400"/>
                    <wp:lineTo x="21333" y="20400"/>
                    <wp:lineTo x="21333" y="0"/>
                    <wp:lineTo x="0" y="0"/>
                  </wp:wrapPolygon>
                </wp:wrapThrough>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0319E" w14:textId="77777777" w:rsidR="00487BD9" w:rsidRPr="007C5045" w:rsidRDefault="00487BD9" w:rsidP="007C5045">
                            <w:pPr>
                              <w:ind w:left="0" w:firstLine="0"/>
                              <w:jc w:val="center"/>
                              <w:rPr>
                                <w:bCs/>
                                <w:smallCaps/>
                                <w:sz w:val="28"/>
                                <w:szCs w:val="28"/>
                              </w:rPr>
                            </w:pPr>
                            <w:r w:rsidRPr="007C5045">
                              <w:rPr>
                                <w:b/>
                                <w:bCs/>
                                <w:smallCaps/>
                                <w:sz w:val="28"/>
                                <w:szCs w:val="28"/>
                              </w:rPr>
                              <w:t>Activities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DC0C6" id="Text Box 30" o:spid="_x0000_s1062" type="#_x0000_t202" style="position:absolute;left:0;text-align:left;margin-left:121.55pt;margin-top:-9pt;width:129.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" fillcolor="#d8d8d8" stroked="f">
                <v:textbox inset=",7.2pt,,7.2pt">
                  <w:txbxContent>
                    <w:p w14:paraId="2860319E" w14:textId="77777777" w:rsidR="00487BD9" w:rsidRPr="007C5045" w:rsidRDefault="00487BD9" w:rsidP="007C5045">
                      <w:pPr>
                        <w:ind w:left="0" w:firstLine="0"/>
                        <w:jc w:val="center"/>
                        <w:rPr>
                          <w:bCs/>
                          <w:smallCaps/>
                          <w:sz w:val="28"/>
                          <w:szCs w:val="28"/>
                        </w:rPr>
                      </w:pPr>
                      <w:r w:rsidRPr="007C5045">
                        <w:rPr>
                          <w:b/>
                          <w:bCs/>
                          <w:smallCaps/>
                          <w:sz w:val="28"/>
                          <w:szCs w:val="28"/>
                        </w:rPr>
                        <w:t>Activities</w:t>
                      </w:r>
                    </w:p>
                  </w:txbxContent>
                </v:textbox>
                <w10:wrap type="through"/>
              </v:shape>
            </w:pict>
          </mc:Fallback>
        </mc:AlternateContent>
      </w:r>
      <w:r w:rsidR="00CB136F">
        <w:rPr>
          <w:smallCaps/>
          <w:noProof/>
        </w:rPr>
        <mc:AlternateContent>
          <mc:Choice Requires="wps">
            <w:drawing>
              <wp:anchor distT="0" distB="0" distL="114300" distR="114300" simplePos="0" relativeHeight="251658239" behindDoc="0" locked="0" layoutInCell="1" allowOverlap="1" wp14:anchorId="0DA94E3D" wp14:editId="7CEBF603">
                <wp:simplePos x="0" y="0"/>
                <wp:positionH relativeFrom="column">
                  <wp:posOffset>-356235</wp:posOffset>
                </wp:positionH>
                <wp:positionV relativeFrom="paragraph">
                  <wp:posOffset>-114300</wp:posOffset>
                </wp:positionV>
                <wp:extent cx="1645920" cy="457200"/>
                <wp:effectExtent l="0" t="0" r="5080" b="0"/>
                <wp:wrapThrough wrapText="bothSides">
                  <wp:wrapPolygon edited="0">
                    <wp:start x="0" y="0"/>
                    <wp:lineTo x="0" y="20400"/>
                    <wp:lineTo x="21333" y="20400"/>
                    <wp:lineTo x="21333" y="0"/>
                    <wp:lineTo x="0" y="0"/>
                  </wp:wrapPolygon>
                </wp:wrapThrough>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D8D8D8"/>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5C2FFA" w14:textId="77777777" w:rsidR="00487BD9" w:rsidRPr="007C5045" w:rsidRDefault="00487BD9" w:rsidP="007C5045">
                            <w:pPr>
                              <w:ind w:left="0" w:firstLine="0"/>
                              <w:jc w:val="center"/>
                              <w:rPr>
                                <w:bCs/>
                                <w:smallCaps/>
                                <w:sz w:val="28"/>
                                <w:szCs w:val="28"/>
                              </w:rPr>
                            </w:pPr>
                            <w:r w:rsidRPr="007C5045">
                              <w:rPr>
                                <w:b/>
                                <w:bCs/>
                                <w:smallCaps/>
                                <w:sz w:val="28"/>
                                <w:szCs w:val="28"/>
                              </w:rPr>
                              <w:t>Inputs</w:t>
                            </w:r>
                          </w:p>
                          <w:p w14:paraId="22735B86" w14:textId="77777777" w:rsidR="00487BD9" w:rsidRDefault="00487BD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4E3D" id="Text Box 29" o:spid="_x0000_s1063" type="#_x0000_t202" style="position:absolute;left:0;text-align:left;margin-left:-28.05pt;margin-top:-9pt;width:129.6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" fillcolor="#d8d8d8" stroked="f">
                <v:shadow color="black" opacity="49150f" offset=".74833mm,.74833mm"/>
                <v:textbox inset=",7.2pt,,7.2pt">
                  <w:txbxContent>
                    <w:p w14:paraId="0D5C2FFA" w14:textId="77777777" w:rsidR="00487BD9" w:rsidRPr="007C5045" w:rsidRDefault="00487BD9" w:rsidP="007C5045">
                      <w:pPr>
                        <w:ind w:left="0" w:firstLine="0"/>
                        <w:jc w:val="center"/>
                        <w:rPr>
                          <w:bCs/>
                          <w:smallCaps/>
                          <w:sz w:val="28"/>
                          <w:szCs w:val="28"/>
                        </w:rPr>
                      </w:pPr>
                      <w:r w:rsidRPr="007C5045">
                        <w:rPr>
                          <w:b/>
                          <w:bCs/>
                          <w:smallCaps/>
                          <w:sz w:val="28"/>
                          <w:szCs w:val="28"/>
                        </w:rPr>
                        <w:t>Inputs</w:t>
                      </w:r>
                    </w:p>
                    <w:p w14:paraId="22735B86" w14:textId="77777777" w:rsidR="00487BD9" w:rsidRDefault="00487BD9"/>
                  </w:txbxContent>
                </v:textbox>
                <w10:wrap type="through"/>
              </v:shape>
            </w:pict>
          </mc:Fallback>
        </mc:AlternateContent>
      </w:r>
      <w:r w:rsidR="00C74E7E">
        <w:rPr>
          <w:smallCaps/>
          <w:noProof/>
        </w:rPr>
        <mc:AlternateContent>
          <mc:Choice Requires="wps">
            <w:drawing>
              <wp:anchor distT="0" distB="0" distL="114300" distR="114300" simplePos="0" relativeHeight="251660288" behindDoc="0" locked="0" layoutInCell="1" allowOverlap="1" wp14:anchorId="5EE412C3" wp14:editId="53C7CF58">
                <wp:simplePos x="0" y="0"/>
                <wp:positionH relativeFrom="column">
                  <wp:posOffset>-1767205</wp:posOffset>
                </wp:positionH>
                <wp:positionV relativeFrom="paragraph">
                  <wp:posOffset>-1358900</wp:posOffset>
                </wp:positionV>
                <wp:extent cx="9239885" cy="777875"/>
                <wp:effectExtent l="12065" t="12700" r="19050" b="9525"/>
                <wp:wrapNone/>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885" cy="777875"/>
                        </a:xfrm>
                        <a:prstGeom prst="rect">
                          <a:avLst/>
                        </a:prstGeom>
                        <a:solidFill>
                          <a:srgbClr val="FFFFFF"/>
                        </a:solidFill>
                        <a:ln w="22225">
                          <a:solidFill>
                            <a:srgbClr val="000000"/>
                          </a:solidFill>
                          <a:miter lim="800000"/>
                          <a:headEnd/>
                          <a:tailEnd/>
                        </a:ln>
                      </wps:spPr>
                      <wps:txbx>
                        <w:txbxContent>
                          <w:p w14:paraId="46C605E0" w14:textId="77777777" w:rsidR="00487BD9" w:rsidRPr="007C5045" w:rsidRDefault="00487BD9" w:rsidP="007C5045">
                            <w:pPr>
                              <w:pStyle w:val="Header"/>
                              <w:jc w:val="center"/>
                              <w:rPr>
                                <w:rFonts w:ascii="Calibri" w:hAnsi="Calibri"/>
                                <w:b/>
                                <w:sz w:val="32"/>
                                <w:szCs w:val="32"/>
                              </w:rPr>
                            </w:pPr>
                            <w:r w:rsidRPr="007C5045">
                              <w:rPr>
                                <w:rFonts w:ascii="Calibri" w:hAnsi="Calibri"/>
                                <w:b/>
                                <w:sz w:val="32"/>
                                <w:szCs w:val="32"/>
                              </w:rPr>
                              <w:t>Appendix I. Care and Counseling Center of Georgia Logic Model</w:t>
                            </w:r>
                          </w:p>
                          <w:p w14:paraId="35DC4C79" w14:textId="77777777" w:rsidR="00487BD9" w:rsidRDefault="00487BD9" w:rsidP="007C5045">
                            <w:pPr>
                              <w:ind w:left="0" w:firstLine="0"/>
                              <w:jc w:val="center"/>
                              <w:rPr>
                                <w:b/>
                                <w:sz w:val="16"/>
                                <w:szCs w:val="16"/>
                              </w:rPr>
                            </w:pPr>
                            <w:r w:rsidRPr="00E0514B">
                              <w:rPr>
                                <w:b/>
                              </w:rPr>
                              <w:t xml:space="preserve">CCCG Mission: </w:t>
                            </w:r>
                            <w:r w:rsidRPr="009E2871">
                              <w:rPr>
                                <w:b/>
                                <w:i/>
                                <w:iCs/>
                              </w:rPr>
                              <w:t>Offering healing, wholeness, and hope to those in need and educating others for this service</w:t>
                            </w:r>
                            <w:r>
                              <w:rPr>
                                <w:b/>
                              </w:rPr>
                              <w:t xml:space="preserve"> </w:t>
                            </w:r>
                          </w:p>
                          <w:p w14:paraId="5F6E9F96" w14:textId="77777777" w:rsidR="00487BD9" w:rsidRPr="009E2871" w:rsidRDefault="00487BD9" w:rsidP="007C5045">
                            <w:pPr>
                              <w:ind w:left="0" w:firstLine="0"/>
                              <w:jc w:val="center"/>
                            </w:pPr>
                            <w:r w:rsidRPr="00E0514B">
                              <w:rPr>
                                <w:b/>
                              </w:rPr>
                              <w:t>Evaluation Goal:</w:t>
                            </w:r>
                            <w:r>
                              <w:t xml:space="preserve"> </w:t>
                            </w:r>
                            <w:r w:rsidRPr="009E2871">
                              <w:rPr>
                                <w:b/>
                                <w:i/>
                              </w:rPr>
                              <w:t xml:space="preserve">Develop </w:t>
                            </w:r>
                            <w:r>
                              <w:rPr>
                                <w:b/>
                                <w:i/>
                              </w:rPr>
                              <w:t>Data</w:t>
                            </w:r>
                            <w:r w:rsidRPr="009E2871">
                              <w:rPr>
                                <w:b/>
                                <w:i/>
                              </w:rPr>
                              <w:t xml:space="preserve"> </w:t>
                            </w:r>
                            <w:r>
                              <w:rPr>
                                <w:b/>
                                <w:i/>
                              </w:rPr>
                              <w:t>Collection</w:t>
                            </w:r>
                            <w:r w:rsidRPr="009E2871">
                              <w:rPr>
                                <w:b/>
                                <w:i/>
                              </w:rPr>
                              <w:t xml:space="preserve"> Plan</w:t>
                            </w:r>
                            <w:r>
                              <w:rPr>
                                <w:b/>
                                <w:i/>
                              </w:rPr>
                              <w:t xml:space="preserve"> and EMR Functionality Analysis</w:t>
                            </w:r>
                            <w:r w:rsidRPr="009E2871">
                              <w:rPr>
                                <w:b/>
                                <w:i/>
                              </w:rPr>
                              <w:t xml:space="preserve"> for Mental Health Assessments conducted at </w:t>
                            </w:r>
                            <w:r>
                              <w:rPr>
                                <w:b/>
                                <w:i/>
                              </w:rPr>
                              <w:t xml:space="preserve">CCCG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412C3" id="Text Box 22" o:spid="_x0000_s1064" type="#_x0000_t202" style="position:absolute;left:0;text-align:left;margin-left:-139.15pt;margin-top:-107pt;width:727.55pt;height: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" strokeweight="1.75pt">
                <v:textbox>
                  <w:txbxContent>
                    <w:p w14:paraId="46C605E0" w14:textId="77777777" w:rsidR="00487BD9" w:rsidRPr="007C5045" w:rsidRDefault="00487BD9" w:rsidP="007C5045">
                      <w:pPr>
                        <w:pStyle w:val="Header"/>
                        <w:jc w:val="center"/>
                        <w:rPr>
                          <w:rFonts w:ascii="Calibri" w:hAnsi="Calibri"/>
                          <w:b/>
                          <w:sz w:val="32"/>
                          <w:szCs w:val="32"/>
                        </w:rPr>
                      </w:pPr>
                      <w:r w:rsidRPr="007C5045">
                        <w:rPr>
                          <w:rFonts w:ascii="Calibri" w:hAnsi="Calibri"/>
                          <w:b/>
                          <w:sz w:val="32"/>
                          <w:szCs w:val="32"/>
                        </w:rPr>
                        <w:t>Appendix I. Care and Counseling Center of Georgia Logic Model</w:t>
                      </w:r>
                    </w:p>
                    <w:p w14:paraId="35DC4C79" w14:textId="77777777" w:rsidR="00487BD9" w:rsidRDefault="00487BD9" w:rsidP="007C5045">
                      <w:pPr>
                        <w:ind w:left="0" w:firstLine="0"/>
                        <w:jc w:val="center"/>
                        <w:rPr>
                          <w:b/>
                          <w:sz w:val="16"/>
                          <w:szCs w:val="16"/>
                        </w:rPr>
                      </w:pPr>
                      <w:r w:rsidRPr="00E0514B">
                        <w:rPr>
                          <w:b/>
                        </w:rPr>
                        <w:t xml:space="preserve">CCCG Mission: </w:t>
                      </w:r>
                      <w:r w:rsidRPr="009E2871">
                        <w:rPr>
                          <w:b/>
                          <w:i/>
                          <w:iCs/>
                        </w:rPr>
                        <w:t>Offering healing, wholeness, and hope to those in need and educating others for this service</w:t>
                      </w:r>
                      <w:r>
                        <w:rPr>
                          <w:b/>
                        </w:rPr>
                        <w:t xml:space="preserve"> </w:t>
                      </w:r>
                    </w:p>
                    <w:p w14:paraId="5F6E9F96" w14:textId="77777777" w:rsidR="00487BD9" w:rsidRPr="009E2871" w:rsidRDefault="00487BD9" w:rsidP="007C5045">
                      <w:pPr>
                        <w:ind w:left="0" w:firstLine="0"/>
                        <w:jc w:val="center"/>
                      </w:pPr>
                      <w:r w:rsidRPr="00E0514B">
                        <w:rPr>
                          <w:b/>
                        </w:rPr>
                        <w:t>Evaluation Goal:</w:t>
                      </w:r>
                      <w:r>
                        <w:t xml:space="preserve"> </w:t>
                      </w:r>
                      <w:r w:rsidRPr="009E2871">
                        <w:rPr>
                          <w:b/>
                          <w:i/>
                        </w:rPr>
                        <w:t xml:space="preserve">Develop </w:t>
                      </w:r>
                      <w:r>
                        <w:rPr>
                          <w:b/>
                          <w:i/>
                        </w:rPr>
                        <w:t>Data</w:t>
                      </w:r>
                      <w:r w:rsidRPr="009E2871">
                        <w:rPr>
                          <w:b/>
                          <w:i/>
                        </w:rPr>
                        <w:t xml:space="preserve"> </w:t>
                      </w:r>
                      <w:r>
                        <w:rPr>
                          <w:b/>
                          <w:i/>
                        </w:rPr>
                        <w:t>Collection</w:t>
                      </w:r>
                      <w:r w:rsidRPr="009E2871">
                        <w:rPr>
                          <w:b/>
                          <w:i/>
                        </w:rPr>
                        <w:t xml:space="preserve"> Plan</w:t>
                      </w:r>
                      <w:r>
                        <w:rPr>
                          <w:b/>
                          <w:i/>
                        </w:rPr>
                        <w:t xml:space="preserve"> and EMR Functionality Analysis</w:t>
                      </w:r>
                      <w:r w:rsidRPr="009E2871">
                        <w:rPr>
                          <w:b/>
                          <w:i/>
                        </w:rPr>
                        <w:t xml:space="preserve"> for Mental Health Assessments conducted at </w:t>
                      </w:r>
                      <w:r>
                        <w:rPr>
                          <w:b/>
                          <w:i/>
                        </w:rPr>
                        <w:t xml:space="preserve">CCCG </w:t>
                      </w:r>
                    </w:p>
                  </w:txbxContent>
                </v:textbox>
              </v:shape>
            </w:pict>
          </mc:Fallback>
        </mc:AlternateContent>
      </w:r>
      <w:r w:rsidR="00C74E7E">
        <w:rPr>
          <w:noProof/>
        </w:rPr>
        <mc:AlternateContent>
          <mc:Choice Requires="wps">
            <w:drawing>
              <wp:anchor distT="0" distB="0" distL="114300" distR="114300" simplePos="0" relativeHeight="251675648" behindDoc="0" locked="0" layoutInCell="1" allowOverlap="1" wp14:anchorId="4B6D835E" wp14:editId="6756FCC0">
                <wp:simplePos x="0" y="0"/>
                <wp:positionH relativeFrom="column">
                  <wp:posOffset>6887210</wp:posOffset>
                </wp:positionH>
                <wp:positionV relativeFrom="paragraph">
                  <wp:posOffset>0</wp:posOffset>
                </wp:positionV>
                <wp:extent cx="474980" cy="114300"/>
                <wp:effectExtent l="50800" t="50800" r="58420" b="139700"/>
                <wp:wrapThrough wrapText="bothSides">
                  <wp:wrapPolygon edited="0">
                    <wp:start x="15016" y="-9600"/>
                    <wp:lineTo x="-2310" y="0"/>
                    <wp:lineTo x="-2310" y="24000"/>
                    <wp:lineTo x="16171" y="43200"/>
                    <wp:lineTo x="21947" y="43200"/>
                    <wp:lineTo x="23102" y="4800"/>
                    <wp:lineTo x="23102" y="-9600"/>
                    <wp:lineTo x="15016" y="-9600"/>
                  </wp:wrapPolygon>
                </wp:wrapThrough>
                <wp:docPr id="68"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A3C860" id="Right Arrow 1" o:spid="_x0000_s1026" type="#_x0000_t13" style="position:absolute;margin-left:542.3pt;margin-top:0;width:37.4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" adj="19001"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C74E7E">
        <w:rPr>
          <w:noProof/>
        </w:rPr>
        <mc:AlternateContent>
          <mc:Choice Requires="wps">
            <w:drawing>
              <wp:anchor distT="0" distB="0" distL="114300" distR="114300" simplePos="0" relativeHeight="251674624" behindDoc="0" locked="0" layoutInCell="1" allowOverlap="1" wp14:anchorId="435583FE" wp14:editId="536EC35A">
                <wp:simplePos x="0" y="0"/>
                <wp:positionH relativeFrom="column">
                  <wp:posOffset>4987290</wp:posOffset>
                </wp:positionH>
                <wp:positionV relativeFrom="paragraph">
                  <wp:posOffset>0</wp:posOffset>
                </wp:positionV>
                <wp:extent cx="474980" cy="114300"/>
                <wp:effectExtent l="50800" t="50800" r="58420" b="139700"/>
                <wp:wrapThrough wrapText="bothSides">
                  <wp:wrapPolygon edited="0">
                    <wp:start x="15016" y="-9600"/>
                    <wp:lineTo x="-2310" y="0"/>
                    <wp:lineTo x="-2310" y="24000"/>
                    <wp:lineTo x="16171" y="43200"/>
                    <wp:lineTo x="21947" y="43200"/>
                    <wp:lineTo x="23102" y="4800"/>
                    <wp:lineTo x="23102" y="-9600"/>
                    <wp:lineTo x="15016" y="-9600"/>
                  </wp:wrapPolygon>
                </wp:wrapThrough>
                <wp:docPr id="67"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7E1AFA" id="Right Arrow 1" o:spid="_x0000_s1026" type="#_x0000_t13" style="position:absolute;margin-left:392.7pt;margin-top:0;width:37.4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" adj="19001"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C74E7E">
        <w:rPr>
          <w:noProof/>
        </w:rPr>
        <mc:AlternateContent>
          <mc:Choice Requires="wps">
            <w:drawing>
              <wp:anchor distT="0" distB="0" distL="114300" distR="114300" simplePos="0" relativeHeight="251673600" behindDoc="0" locked="0" layoutInCell="1" allowOverlap="1" wp14:anchorId="42B56EC1" wp14:editId="418CDDC1">
                <wp:simplePos x="0" y="0"/>
                <wp:positionH relativeFrom="column">
                  <wp:posOffset>3087370</wp:posOffset>
                </wp:positionH>
                <wp:positionV relativeFrom="paragraph">
                  <wp:posOffset>0</wp:posOffset>
                </wp:positionV>
                <wp:extent cx="474980" cy="114300"/>
                <wp:effectExtent l="50800" t="50800" r="58420" b="139700"/>
                <wp:wrapThrough wrapText="bothSides">
                  <wp:wrapPolygon edited="0">
                    <wp:start x="15016" y="-9600"/>
                    <wp:lineTo x="-2310" y="0"/>
                    <wp:lineTo x="-2310" y="24000"/>
                    <wp:lineTo x="16171" y="43200"/>
                    <wp:lineTo x="21947" y="43200"/>
                    <wp:lineTo x="23102" y="4800"/>
                    <wp:lineTo x="23102" y="-9600"/>
                    <wp:lineTo x="15016" y="-9600"/>
                  </wp:wrapPolygon>
                </wp:wrapThrough>
                <wp:docPr id="66"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44690" id="Right Arrow 1" o:spid="_x0000_s1026" type="#_x0000_t13" style="position:absolute;margin-left:243.1pt;margin-top:0;width:37.4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" adj="19001"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C74E7E">
        <w:rPr>
          <w:noProof/>
        </w:rPr>
        <mc:AlternateContent>
          <mc:Choice Requires="wps">
            <w:drawing>
              <wp:anchor distT="0" distB="0" distL="114300" distR="114300" simplePos="0" relativeHeight="251672576" behindDoc="0" locked="0" layoutInCell="1" allowOverlap="1" wp14:anchorId="4566C6E4" wp14:editId="15F1802A">
                <wp:simplePos x="0" y="0"/>
                <wp:positionH relativeFrom="column">
                  <wp:posOffset>1187450</wp:posOffset>
                </wp:positionH>
                <wp:positionV relativeFrom="paragraph">
                  <wp:posOffset>0</wp:posOffset>
                </wp:positionV>
                <wp:extent cx="474980" cy="114300"/>
                <wp:effectExtent l="50800" t="50800" r="58420" b="139700"/>
                <wp:wrapThrough wrapText="bothSides">
                  <wp:wrapPolygon edited="0">
                    <wp:start x="15016" y="-9600"/>
                    <wp:lineTo x="-2310" y="0"/>
                    <wp:lineTo x="-2310" y="24000"/>
                    <wp:lineTo x="16171" y="43200"/>
                    <wp:lineTo x="21947" y="43200"/>
                    <wp:lineTo x="23102" y="4800"/>
                    <wp:lineTo x="23102" y="-9600"/>
                    <wp:lineTo x="15016" y="-9600"/>
                  </wp:wrapPolygon>
                </wp:wrapThrough>
                <wp:docPr id="65"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D4AC0" id="Right Arrow 1" o:spid="_x0000_s1026" type="#_x0000_t13" style="position:absolute;margin-left:93.5pt;margin-top:0;width:37.4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" adj="19001" fillcolor="#3f80cd" strokecolor="#4a7ebb">
                <v:fill color2="#9bc1ff" rotate="t" angle="180" focus="100%" type="gradient">
                  <o:fill v:ext="view" type="gradientUnscaled"/>
                </v:fill>
                <v:shadow on="t" color="black" opacity="22937f" origin=",.5" offset="0,.63889mm"/>
                <v:path arrowok="t"/>
                <w10:wrap type="through"/>
              </v:shape>
            </w:pict>
          </mc:Fallback>
        </mc:AlternateContent>
      </w:r>
    </w:p>
    <w:p w14:paraId="751D4A8D" w14:textId="77777777" w:rsidR="00C74E7E" w:rsidRPr="00E0514B" w:rsidRDefault="00C74E7E" w:rsidP="00C74E7E">
      <w:pPr>
        <w:rPr>
          <w:smallCaps/>
        </w:rPr>
      </w:pPr>
      <w:r w:rsidRPr="00E0514B">
        <w:rPr>
          <w:smallCaps/>
        </w:rPr>
        <w:t xml:space="preserve"> </w:t>
      </w:r>
    </w:p>
    <w:p w14:paraId="7FC1FB41" w14:textId="77777777" w:rsidR="00C74E7E" w:rsidRPr="00E0514B" w:rsidRDefault="00C74E7E" w:rsidP="00C74E7E">
      <w:pPr>
        <w:rPr>
          <w:smallCaps/>
        </w:rPr>
      </w:pPr>
    </w:p>
    <w:p w14:paraId="4FD0EC84" w14:textId="77777777" w:rsidR="00C74E7E" w:rsidRPr="00E0514B" w:rsidRDefault="00C74E7E" w:rsidP="00C74E7E">
      <w:pPr>
        <w:rPr>
          <w:smallCaps/>
        </w:rPr>
      </w:pPr>
      <w:r w:rsidRPr="00E0514B">
        <w:rPr>
          <w:smallCaps/>
        </w:rPr>
        <w:t xml:space="preserve">                                                                                                                           </w:t>
      </w:r>
    </w:p>
    <w:p w14:paraId="1D0E6031" w14:textId="77777777" w:rsidR="00C74E7E" w:rsidRPr="00E0514B" w:rsidRDefault="00C74E7E" w:rsidP="00C74E7E">
      <w:pPr>
        <w:jc w:val="center"/>
        <w:rPr>
          <w:smallCaps/>
        </w:rPr>
      </w:pPr>
    </w:p>
    <w:p w14:paraId="4B8D0247" w14:textId="77777777" w:rsidR="00C74E7E" w:rsidRPr="00E0514B" w:rsidRDefault="00C74E7E" w:rsidP="00C74E7E">
      <w:pPr>
        <w:rPr>
          <w:smallCaps/>
        </w:rPr>
      </w:pPr>
    </w:p>
    <w:p w14:paraId="7B9D4CC2" w14:textId="77777777" w:rsidR="00C74E7E" w:rsidRPr="00E0514B" w:rsidRDefault="00C74E7E" w:rsidP="00C74E7E">
      <w:pPr>
        <w:rPr>
          <w:smallCaps/>
        </w:rPr>
      </w:pPr>
    </w:p>
    <w:p w14:paraId="5C96AF0D" w14:textId="77777777" w:rsidR="00C74E7E" w:rsidRPr="00E0514B" w:rsidRDefault="00C74E7E" w:rsidP="00C74E7E">
      <w:pPr>
        <w:rPr>
          <w:smallCaps/>
        </w:rPr>
      </w:pPr>
    </w:p>
    <w:p w14:paraId="1BC67A3D" w14:textId="77777777" w:rsidR="00C74E7E" w:rsidRPr="00E0514B" w:rsidRDefault="00C74E7E" w:rsidP="00C74E7E">
      <w:pPr>
        <w:rPr>
          <w:smallCaps/>
        </w:rPr>
      </w:pPr>
    </w:p>
    <w:p w14:paraId="284C3AF2" w14:textId="77777777" w:rsidR="00C74E7E" w:rsidRPr="00E0514B" w:rsidRDefault="00C74E7E" w:rsidP="00C74E7E">
      <w:pPr>
        <w:rPr>
          <w:smallCaps/>
        </w:rPr>
      </w:pPr>
    </w:p>
    <w:p w14:paraId="0F7E2604" w14:textId="77777777" w:rsidR="00C74E7E" w:rsidRPr="00E0514B" w:rsidRDefault="00C74E7E" w:rsidP="00C74E7E">
      <w:pPr>
        <w:rPr>
          <w:smallCaps/>
        </w:rPr>
      </w:pPr>
    </w:p>
    <w:p w14:paraId="75852198" w14:textId="77777777" w:rsidR="00C74E7E" w:rsidRPr="00E0514B" w:rsidRDefault="00C74E7E" w:rsidP="00C74E7E">
      <w:pPr>
        <w:rPr>
          <w:smallCaps/>
        </w:rPr>
      </w:pPr>
    </w:p>
    <w:p w14:paraId="0F66C2A0" w14:textId="77777777" w:rsidR="00C74E7E" w:rsidRPr="00E0514B" w:rsidRDefault="00C74E7E" w:rsidP="00C74E7E">
      <w:pPr>
        <w:rPr>
          <w:smallCaps/>
        </w:rPr>
      </w:pPr>
    </w:p>
    <w:p w14:paraId="74453815" w14:textId="77777777" w:rsidR="00C74E7E" w:rsidRPr="00E0514B" w:rsidRDefault="00C74E7E" w:rsidP="00C74E7E">
      <w:pPr>
        <w:rPr>
          <w:smallCaps/>
        </w:rPr>
      </w:pPr>
    </w:p>
    <w:p w14:paraId="1E85742B" w14:textId="77777777" w:rsidR="00C74E7E" w:rsidRPr="00E0514B" w:rsidRDefault="00C74E7E" w:rsidP="00C74E7E">
      <w:pPr>
        <w:rPr>
          <w:smallCaps/>
        </w:rPr>
      </w:pPr>
    </w:p>
    <w:p w14:paraId="00C656E3" w14:textId="77777777" w:rsidR="00C74E7E" w:rsidRPr="00E0514B" w:rsidRDefault="00C74E7E" w:rsidP="00C74E7E">
      <w:pPr>
        <w:rPr>
          <w:smallCaps/>
        </w:rPr>
      </w:pPr>
    </w:p>
    <w:p w14:paraId="53FFFDF5" w14:textId="77777777" w:rsidR="00C74E7E" w:rsidRPr="00E0514B" w:rsidRDefault="00C74E7E" w:rsidP="00C74E7E">
      <w:pPr>
        <w:rPr>
          <w:smallCaps/>
        </w:rPr>
      </w:pPr>
    </w:p>
    <w:p w14:paraId="1EBE8263" w14:textId="77777777" w:rsidR="00C74E7E" w:rsidRPr="00E0514B" w:rsidRDefault="00C74E7E" w:rsidP="00C74E7E">
      <w:pPr>
        <w:rPr>
          <w:smallCaps/>
        </w:rPr>
      </w:pPr>
    </w:p>
    <w:p w14:paraId="0D9CE1DD" w14:textId="77777777" w:rsidR="00C74E7E" w:rsidRPr="00E0514B" w:rsidRDefault="00C74E7E" w:rsidP="00C74E7E">
      <w:pPr>
        <w:rPr>
          <w:smallCaps/>
        </w:rPr>
      </w:pPr>
    </w:p>
    <w:p w14:paraId="5691A337" w14:textId="77777777" w:rsidR="00C74E7E" w:rsidRPr="00E0514B" w:rsidRDefault="00C74E7E" w:rsidP="00C74E7E">
      <w:pPr>
        <w:rPr>
          <w:smallCaps/>
        </w:rPr>
      </w:pPr>
    </w:p>
    <w:p w14:paraId="2C2F5D35" w14:textId="77777777" w:rsidR="00C74E7E" w:rsidRPr="00E0514B" w:rsidRDefault="00C74E7E" w:rsidP="00C74E7E">
      <w:pPr>
        <w:rPr>
          <w:smallCaps/>
        </w:rPr>
      </w:pPr>
    </w:p>
    <w:p w14:paraId="30178722" w14:textId="77777777" w:rsidR="00C74E7E" w:rsidRPr="00E0514B" w:rsidRDefault="00C74E7E" w:rsidP="00C74E7E">
      <w:pPr>
        <w:rPr>
          <w:smallCaps/>
        </w:rPr>
      </w:pPr>
    </w:p>
    <w:p w14:paraId="11A7E4C4" w14:textId="77777777" w:rsidR="00C74E7E" w:rsidRPr="00E0514B" w:rsidRDefault="00C74E7E" w:rsidP="00C74E7E">
      <w:pPr>
        <w:rPr>
          <w:smallCaps/>
        </w:rPr>
      </w:pPr>
    </w:p>
    <w:p w14:paraId="70FFFCA1" w14:textId="77777777" w:rsidR="00C74E7E" w:rsidRPr="00E0514B" w:rsidRDefault="00C74E7E" w:rsidP="00C74E7E">
      <w:pPr>
        <w:rPr>
          <w:smallCaps/>
        </w:rPr>
      </w:pPr>
    </w:p>
    <w:p w14:paraId="278BACFE" w14:textId="77777777" w:rsidR="00C74E7E" w:rsidRPr="00E0514B" w:rsidRDefault="00C74E7E" w:rsidP="00C74E7E">
      <w:pPr>
        <w:rPr>
          <w:smallCaps/>
        </w:rPr>
      </w:pPr>
    </w:p>
    <w:p w14:paraId="34785388" w14:textId="77777777" w:rsidR="00C74E7E" w:rsidRPr="00E0514B" w:rsidRDefault="00C74E7E" w:rsidP="00C74E7E">
      <w:pPr>
        <w:rPr>
          <w:smallCaps/>
        </w:rPr>
      </w:pPr>
    </w:p>
    <w:p w14:paraId="07295849" w14:textId="0DC4E441" w:rsidR="00C74E7E" w:rsidRPr="00E0514B" w:rsidRDefault="00C74E7E" w:rsidP="00C74E7E">
      <w:pPr>
        <w:rPr>
          <w:smallCaps/>
        </w:rPr>
      </w:pPr>
    </w:p>
    <w:p w14:paraId="582C8DC2" w14:textId="77777777" w:rsidR="00C74E7E" w:rsidRPr="00E0514B" w:rsidRDefault="00C74E7E" w:rsidP="00C74E7E">
      <w:pPr>
        <w:rPr>
          <w:smallCaps/>
        </w:rPr>
      </w:pPr>
    </w:p>
    <w:p w14:paraId="40472FE1" w14:textId="14702611" w:rsidR="00C74E7E" w:rsidRPr="00E0514B" w:rsidRDefault="007C5045" w:rsidP="00C74E7E">
      <w:pPr>
        <w:rPr>
          <w:smallCaps/>
        </w:rPr>
      </w:pPr>
      <w:r>
        <w:rPr>
          <w:noProof/>
        </w:rPr>
        <mc:AlternateContent>
          <mc:Choice Requires="wps">
            <w:drawing>
              <wp:anchor distT="0" distB="0" distL="114300" distR="114300" simplePos="0" relativeHeight="251655164" behindDoc="0" locked="0" layoutInCell="1" allowOverlap="1" wp14:anchorId="62B79839" wp14:editId="4D4DA9C4">
                <wp:simplePos x="0" y="0"/>
                <wp:positionH relativeFrom="column">
                  <wp:posOffset>-1755140</wp:posOffset>
                </wp:positionH>
                <wp:positionV relativeFrom="paragraph">
                  <wp:posOffset>582295</wp:posOffset>
                </wp:positionV>
                <wp:extent cx="691515" cy="685800"/>
                <wp:effectExtent l="53658" t="22542" r="73342" b="98743"/>
                <wp:wrapThrough wrapText="bothSides">
                  <wp:wrapPolygon edited="0">
                    <wp:start x="22304" y="2310"/>
                    <wp:lineTo x="21511" y="-1690"/>
                    <wp:lineTo x="11990" y="-1690"/>
                    <wp:lineTo x="2469" y="-90"/>
                    <wp:lineTo x="-2291" y="7110"/>
                    <wp:lineTo x="-2291" y="23110"/>
                    <wp:lineTo x="4056" y="23110"/>
                    <wp:lineTo x="7230" y="19910"/>
                    <wp:lineTo x="8817" y="11910"/>
                    <wp:lineTo x="16750" y="10310"/>
                    <wp:lineTo x="22304" y="7110"/>
                    <wp:lineTo x="22304" y="2310"/>
                  </wp:wrapPolygon>
                </wp:wrapThrough>
                <wp:docPr id="56" name="Ben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91515" cy="685800"/>
                        </a:xfrm>
                        <a:custGeom>
                          <a:avLst/>
                          <a:gdLst>
                            <a:gd name="T0" fmla="*/ 0 w 813816"/>
                            <a:gd name="T1" fmla="*/ 868680 h 868680"/>
                            <a:gd name="T2" fmla="*/ 0 w 813816"/>
                            <a:gd name="T3" fmla="*/ 457772 h 868680"/>
                            <a:gd name="T4" fmla="*/ 356045 w 813816"/>
                            <a:gd name="T5" fmla="*/ 101727 h 868680"/>
                            <a:gd name="T6" fmla="*/ 610362 w 813816"/>
                            <a:gd name="T7" fmla="*/ 101727 h 868680"/>
                            <a:gd name="T8" fmla="*/ 610362 w 813816"/>
                            <a:gd name="T9" fmla="*/ 0 h 868680"/>
                            <a:gd name="T10" fmla="*/ 813816 w 813816"/>
                            <a:gd name="T11" fmla="*/ 203454 h 868680"/>
                            <a:gd name="T12" fmla="*/ 610362 w 813816"/>
                            <a:gd name="T13" fmla="*/ 406908 h 868680"/>
                            <a:gd name="T14" fmla="*/ 610362 w 813816"/>
                            <a:gd name="T15" fmla="*/ 305181 h 868680"/>
                            <a:gd name="T16" fmla="*/ 356045 w 813816"/>
                            <a:gd name="T17" fmla="*/ 305181 h 868680"/>
                            <a:gd name="T18" fmla="*/ 203454 w 813816"/>
                            <a:gd name="T19" fmla="*/ 457772 h 868680"/>
                            <a:gd name="T20" fmla="*/ 203454 w 813816"/>
                            <a:gd name="T21" fmla="*/ 868680 h 868680"/>
                            <a:gd name="T22" fmla="*/ 0 w 813816"/>
                            <a:gd name="T23" fmla="*/ 868680 h 8686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13816" h="868680">
                              <a:moveTo>
                                <a:pt x="0" y="868680"/>
                              </a:moveTo>
                              <a:lnTo>
                                <a:pt x="0" y="457772"/>
                              </a:lnTo>
                              <a:cubicBezTo>
                                <a:pt x="0" y="261134"/>
                                <a:pt x="159407" y="101727"/>
                                <a:pt x="356045" y="101727"/>
                              </a:cubicBezTo>
                              <a:lnTo>
                                <a:pt x="610362" y="101727"/>
                              </a:lnTo>
                              <a:lnTo>
                                <a:pt x="610362" y="0"/>
                              </a:lnTo>
                              <a:lnTo>
                                <a:pt x="813816" y="203454"/>
                              </a:lnTo>
                              <a:lnTo>
                                <a:pt x="610362" y="406908"/>
                              </a:lnTo>
                              <a:lnTo>
                                <a:pt x="610362" y="305181"/>
                              </a:lnTo>
                              <a:lnTo>
                                <a:pt x="356045" y="305181"/>
                              </a:lnTo>
                              <a:cubicBezTo>
                                <a:pt x="271771" y="305181"/>
                                <a:pt x="203454" y="373498"/>
                                <a:pt x="203454" y="457772"/>
                              </a:cubicBezTo>
                              <a:lnTo>
                                <a:pt x="203454" y="868680"/>
                              </a:lnTo>
                              <a:lnTo>
                                <a:pt x="0" y="868680"/>
                              </a:lnTo>
                              <a:close/>
                            </a:path>
                          </a:pathLst>
                        </a:custGeom>
                        <a:gradFill rotWithShape="1">
                          <a:gsLst>
                            <a:gs pos="0">
                              <a:srgbClr val="9BC1FF"/>
                            </a:gs>
                            <a:gs pos="100000">
                              <a:srgbClr val="3F80CD"/>
                            </a:gs>
                          </a:gsLst>
                          <a:lin ang="5400000"/>
                        </a:gradFill>
                        <a:ln w="9525" cap="flat" cmpd="sng">
                          <a:solidFill>
                            <a:srgbClr val="4A7EBB"/>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F824CD" id="Bent Arrow 4" o:spid="_x0000_s1026" style="position:absolute;margin-left:-138.2pt;margin-top:45.85pt;width:54.45pt;height:54pt;rotation:-90;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3816,86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" path="m,868680l,457772c,261134,159407,101727,356045,101727r254317,l610362,,813816,203454,610362,406908r,-101727l356045,305181v-84274,,-152591,68317,-152591,152591l203454,868680,,868680xe" fillcolor="#9bc1ff" strokecolor="#4a7ebb">
                <v:fill color2="#3f80cd" rotate="t" focus="100%" type="gradient">
                  <o:fill v:ext="view" type="gradientUnscaled"/>
                </v:fill>
                <v:shadow on="t" color="black" opacity="22936f" origin=",.5" offset="0,.63889mm"/>
                <v:path arrowok="t" o:connecttype="custom" o:connectlocs="0,685800;0,361399;302538,80311;518636,80311;518636,0;691515,160622;518636,321243;518636,240932;302538,240932;172879,361399;172879,685800;0,685800" o:connectangles="0,0,0,0,0,0,0,0,0,0,0,0"/>
                <w10:wrap type="through"/>
              </v:shape>
            </w:pict>
          </mc:Fallback>
        </mc:AlternateContent>
      </w:r>
      <w:r>
        <w:rPr>
          <w:noProof/>
        </w:rPr>
        <mc:AlternateContent>
          <mc:Choice Requires="wps">
            <w:drawing>
              <wp:anchor distT="0" distB="0" distL="114300" distR="114300" simplePos="0" relativeHeight="251656189" behindDoc="0" locked="0" layoutInCell="1" allowOverlap="1" wp14:anchorId="3857C0D0" wp14:editId="2AC35AE1">
                <wp:simplePos x="0" y="0"/>
                <wp:positionH relativeFrom="column">
                  <wp:posOffset>6358255</wp:posOffset>
                </wp:positionH>
                <wp:positionV relativeFrom="paragraph">
                  <wp:posOffset>584200</wp:posOffset>
                </wp:positionV>
                <wp:extent cx="691515" cy="681990"/>
                <wp:effectExtent l="55563" t="20637" r="49847" b="100648"/>
                <wp:wrapThrough wrapText="bothSides">
                  <wp:wrapPolygon edited="0">
                    <wp:start x="-645" y="7270"/>
                    <wp:lineTo x="149" y="12902"/>
                    <wp:lineTo x="12843" y="10488"/>
                    <wp:lineTo x="12843" y="23360"/>
                    <wp:lineTo x="23950" y="23360"/>
                    <wp:lineTo x="23950" y="7270"/>
                    <wp:lineTo x="23157" y="6466"/>
                    <wp:lineTo x="13636" y="30"/>
                    <wp:lineTo x="10463" y="-774"/>
                    <wp:lineTo x="4909" y="30"/>
                    <wp:lineTo x="-645" y="2444"/>
                    <wp:lineTo x="-645" y="7270"/>
                  </wp:wrapPolygon>
                </wp:wrapThrough>
                <wp:docPr id="55" name="Ben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691515" cy="681990"/>
                        </a:xfrm>
                        <a:custGeom>
                          <a:avLst/>
                          <a:gdLst>
                            <a:gd name="T0" fmla="*/ 0 w 813816"/>
                            <a:gd name="T1" fmla="*/ 868680 h 868680"/>
                            <a:gd name="T2" fmla="*/ 0 w 813816"/>
                            <a:gd name="T3" fmla="*/ 457772 h 868680"/>
                            <a:gd name="T4" fmla="*/ 356045 w 813816"/>
                            <a:gd name="T5" fmla="*/ 101727 h 868680"/>
                            <a:gd name="T6" fmla="*/ 610362 w 813816"/>
                            <a:gd name="T7" fmla="*/ 101727 h 868680"/>
                            <a:gd name="T8" fmla="*/ 610362 w 813816"/>
                            <a:gd name="T9" fmla="*/ 0 h 868680"/>
                            <a:gd name="T10" fmla="*/ 813816 w 813816"/>
                            <a:gd name="T11" fmla="*/ 203454 h 868680"/>
                            <a:gd name="T12" fmla="*/ 610362 w 813816"/>
                            <a:gd name="T13" fmla="*/ 406908 h 868680"/>
                            <a:gd name="T14" fmla="*/ 610362 w 813816"/>
                            <a:gd name="T15" fmla="*/ 305181 h 868680"/>
                            <a:gd name="T16" fmla="*/ 356045 w 813816"/>
                            <a:gd name="T17" fmla="*/ 305181 h 868680"/>
                            <a:gd name="T18" fmla="*/ 203454 w 813816"/>
                            <a:gd name="T19" fmla="*/ 457772 h 868680"/>
                            <a:gd name="T20" fmla="*/ 203454 w 813816"/>
                            <a:gd name="T21" fmla="*/ 868680 h 868680"/>
                            <a:gd name="T22" fmla="*/ 0 w 813816"/>
                            <a:gd name="T23" fmla="*/ 868680 h 8686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13816" h="868680">
                              <a:moveTo>
                                <a:pt x="0" y="868680"/>
                              </a:moveTo>
                              <a:lnTo>
                                <a:pt x="0" y="457772"/>
                              </a:lnTo>
                              <a:cubicBezTo>
                                <a:pt x="0" y="261134"/>
                                <a:pt x="159407" y="101727"/>
                                <a:pt x="356045" y="101727"/>
                              </a:cubicBezTo>
                              <a:lnTo>
                                <a:pt x="610362" y="101727"/>
                              </a:lnTo>
                              <a:lnTo>
                                <a:pt x="610362" y="0"/>
                              </a:lnTo>
                              <a:lnTo>
                                <a:pt x="813816" y="203454"/>
                              </a:lnTo>
                              <a:lnTo>
                                <a:pt x="610362" y="406908"/>
                              </a:lnTo>
                              <a:lnTo>
                                <a:pt x="610362" y="305181"/>
                              </a:lnTo>
                              <a:lnTo>
                                <a:pt x="356045" y="305181"/>
                              </a:lnTo>
                              <a:cubicBezTo>
                                <a:pt x="271771" y="305181"/>
                                <a:pt x="203454" y="373498"/>
                                <a:pt x="203454" y="457772"/>
                              </a:cubicBezTo>
                              <a:lnTo>
                                <a:pt x="203454" y="868680"/>
                              </a:lnTo>
                              <a:lnTo>
                                <a:pt x="0" y="868680"/>
                              </a:lnTo>
                              <a:close/>
                            </a:path>
                          </a:pathLst>
                        </a:custGeom>
                        <a:gradFill rotWithShape="1">
                          <a:gsLst>
                            <a:gs pos="0">
                              <a:srgbClr val="9BC1FF"/>
                            </a:gs>
                            <a:gs pos="100000">
                              <a:srgbClr val="3F80CD"/>
                            </a:gs>
                          </a:gsLst>
                          <a:lin ang="5400000"/>
                        </a:gradFill>
                        <a:ln w="9525" cap="flat" cmpd="sng">
                          <a:solidFill>
                            <a:srgbClr val="4A7EBB"/>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9EF92" id="Bent Arrow 4" o:spid="_x0000_s1026" style="position:absolute;margin-left:500.65pt;margin-top:46pt;width:54.45pt;height:53.7pt;rotation:-90;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13816,86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" path="m,868680l,457772c,261134,159407,101727,356045,101727r254317,l610362,,813816,203454,610362,406908r,-101727l356045,305181v-84274,,-152591,68317,-152591,152591l203454,868680,,868680xe" fillcolor="#9bc1ff" strokecolor="#4a7ebb">
                <v:fill color2="#3f80cd" rotate="t" focus="100%" type="gradient">
                  <o:fill v:ext="view" type="gradientUnscaled"/>
                </v:fill>
                <v:shadow on="t" color="black" opacity="22936f" origin=",.5" offset="0,.63889mm"/>
                <v:path arrowok="t" o:connecttype="custom" o:connectlocs="0,681990;0,359391;302538,79865;518636,79865;518636,0;691515,159729;518636,319458;518636,239594;302538,239594;172879,359391;172879,681990;0,681990" o:connectangles="0,0,0,0,0,0,0,0,0,0,0,0"/>
                <w10:wrap type="through"/>
              </v:shape>
            </w:pict>
          </mc:Fallback>
        </mc:AlternateContent>
      </w:r>
      <w:r>
        <w:rPr>
          <w:smallCaps/>
          <w:noProof/>
        </w:rPr>
        <mc:AlternateContent>
          <mc:Choice Requires="wps">
            <w:drawing>
              <wp:anchor distT="0" distB="0" distL="114300" distR="114300" simplePos="0" relativeHeight="251665408" behindDoc="0" locked="0" layoutInCell="1" allowOverlap="1" wp14:anchorId="0B0BE75D" wp14:editId="0CE2EC4F">
                <wp:simplePos x="0" y="0"/>
                <wp:positionH relativeFrom="column">
                  <wp:posOffset>2591435</wp:posOffset>
                </wp:positionH>
                <wp:positionV relativeFrom="paragraph">
                  <wp:posOffset>351155</wp:posOffset>
                </wp:positionV>
                <wp:extent cx="3788410" cy="927100"/>
                <wp:effectExtent l="0" t="0" r="21590" b="38100"/>
                <wp:wrapThrough wrapText="bothSides">
                  <wp:wrapPolygon edited="0">
                    <wp:start x="0" y="0"/>
                    <wp:lineTo x="0" y="21896"/>
                    <wp:lineTo x="21578" y="21896"/>
                    <wp:lineTo x="21578" y="0"/>
                    <wp:lineTo x="0" y="0"/>
                  </wp:wrapPolygon>
                </wp:wrapThrough>
                <wp:docPr id="5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927100"/>
                        </a:xfrm>
                        <a:prstGeom prst="rect">
                          <a:avLst/>
                        </a:prstGeom>
                        <a:solidFill>
                          <a:srgbClr val="FFFFFF"/>
                        </a:solidFill>
                        <a:ln w="22225">
                          <a:solidFill>
                            <a:srgbClr val="000000"/>
                          </a:solidFill>
                          <a:miter lim="800000"/>
                          <a:headEnd/>
                          <a:tailEnd/>
                        </a:ln>
                      </wps:spPr>
                      <wps:txbx>
                        <w:txbxContent>
                          <w:p w14:paraId="538851EC" w14:textId="77777777" w:rsidR="00487BD9" w:rsidRPr="00370FBD" w:rsidRDefault="00487BD9" w:rsidP="007C5045">
                            <w:pPr>
                              <w:ind w:left="0" w:firstLine="0"/>
                              <w:jc w:val="center"/>
                              <w:rPr>
                                <w:color w:val="3366FF"/>
                              </w:rPr>
                            </w:pPr>
                            <w:r w:rsidRPr="00370FBD">
                              <w:rPr>
                                <w:b/>
                                <w:bCs/>
                                <w:smallCaps/>
                                <w:color w:val="3366FF"/>
                              </w:rPr>
                              <w:t>Externa</w:t>
                            </w:r>
                            <w:r>
                              <w:rPr>
                                <w:b/>
                                <w:bCs/>
                                <w:smallCaps/>
                                <w:color w:val="3366FF"/>
                              </w:rPr>
                              <w:t>l forces</w:t>
                            </w:r>
                          </w:p>
                          <w:p w14:paraId="2FBBA94C" w14:textId="77777777" w:rsidR="00487BD9" w:rsidRPr="00F77A62" w:rsidRDefault="00487BD9" w:rsidP="007C5045">
                            <w:pPr>
                              <w:ind w:left="0" w:firstLine="0"/>
                              <w:rPr>
                                <w:sz w:val="18"/>
                                <w:szCs w:val="18"/>
                              </w:rPr>
                            </w:pPr>
                            <w:r w:rsidRPr="00F77A62">
                              <w:rPr>
                                <w:sz w:val="18"/>
                                <w:szCs w:val="18"/>
                              </w:rPr>
                              <w:t xml:space="preserve">Limited funding for </w:t>
                            </w:r>
                            <w:r>
                              <w:rPr>
                                <w:sz w:val="18"/>
                                <w:szCs w:val="18"/>
                              </w:rPr>
                              <w:t>EHR</w:t>
                            </w:r>
                          </w:p>
                          <w:p w14:paraId="4D5A84ED" w14:textId="77777777" w:rsidR="00487BD9" w:rsidRPr="00F77A62" w:rsidRDefault="00487BD9" w:rsidP="007C5045">
                            <w:pPr>
                              <w:ind w:left="0" w:firstLine="0"/>
                              <w:rPr>
                                <w:sz w:val="18"/>
                                <w:szCs w:val="18"/>
                              </w:rPr>
                            </w:pPr>
                            <w:r w:rsidRPr="00F77A62">
                              <w:rPr>
                                <w:sz w:val="18"/>
                                <w:szCs w:val="18"/>
                              </w:rPr>
                              <w:t>Data and reporting requirements from external entities such as CMS</w:t>
                            </w:r>
                          </w:p>
                          <w:p w14:paraId="24AA5A68" w14:textId="77777777" w:rsidR="00487BD9" w:rsidRPr="00F77A62" w:rsidRDefault="00487BD9" w:rsidP="007C5045">
                            <w:pPr>
                              <w:ind w:left="0" w:firstLine="0"/>
                              <w:rPr>
                                <w:sz w:val="18"/>
                                <w:szCs w:val="18"/>
                              </w:rPr>
                            </w:pPr>
                            <w:r w:rsidRPr="00F77A62">
                              <w:rPr>
                                <w:sz w:val="18"/>
                                <w:szCs w:val="18"/>
                              </w:rPr>
                              <w:t xml:space="preserve">A rapidly changing </w:t>
                            </w:r>
                            <w:r>
                              <w:rPr>
                                <w:sz w:val="18"/>
                                <w:szCs w:val="18"/>
                              </w:rPr>
                              <w:t>EHR</w:t>
                            </w:r>
                            <w:r w:rsidRPr="00F77A62">
                              <w:rPr>
                                <w:sz w:val="18"/>
                                <w:szCs w:val="18"/>
                              </w:rPr>
                              <w:t xml:space="preserve"> and health care landscape</w:t>
                            </w:r>
                          </w:p>
                          <w:p w14:paraId="365B073F" w14:textId="77777777" w:rsidR="00487BD9" w:rsidRPr="00F77A62" w:rsidRDefault="00487BD9" w:rsidP="007C5045">
                            <w:pPr>
                              <w:ind w:left="0" w:firstLine="0"/>
                              <w:rPr>
                                <w:sz w:val="18"/>
                                <w:szCs w:val="18"/>
                              </w:rPr>
                            </w:pPr>
                            <w:r w:rsidRPr="00F77A62">
                              <w:rPr>
                                <w:sz w:val="18"/>
                                <w:szCs w:val="18"/>
                              </w:rPr>
                              <w:t xml:space="preserve">Reporting needs from funding organizations may shift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E75D" id="Text Box 27" o:spid="_x0000_s1065" type="#_x0000_t202" style="position:absolute;left:0;text-align:left;margin-left:204.05pt;margin-top:27.65pt;width:298.3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" strokeweight="1.75pt">
                <v:textbox>
                  <w:txbxContent>
                    <w:p w14:paraId="538851EC" w14:textId="77777777" w:rsidR="00487BD9" w:rsidRPr="00370FBD" w:rsidRDefault="00487BD9" w:rsidP="007C5045">
                      <w:pPr>
                        <w:ind w:left="0" w:firstLine="0"/>
                        <w:jc w:val="center"/>
                        <w:rPr>
                          <w:color w:val="3366FF"/>
                        </w:rPr>
                      </w:pPr>
                      <w:r w:rsidRPr="00370FBD">
                        <w:rPr>
                          <w:b/>
                          <w:bCs/>
                          <w:smallCaps/>
                          <w:color w:val="3366FF"/>
                        </w:rPr>
                        <w:t>Externa</w:t>
                      </w:r>
                      <w:r>
                        <w:rPr>
                          <w:b/>
                          <w:bCs/>
                          <w:smallCaps/>
                          <w:color w:val="3366FF"/>
                        </w:rPr>
                        <w:t>l forces</w:t>
                      </w:r>
                    </w:p>
                    <w:p w14:paraId="2FBBA94C" w14:textId="77777777" w:rsidR="00487BD9" w:rsidRPr="00F77A62" w:rsidRDefault="00487BD9" w:rsidP="007C5045">
                      <w:pPr>
                        <w:ind w:left="0" w:firstLine="0"/>
                        <w:rPr>
                          <w:sz w:val="18"/>
                          <w:szCs w:val="18"/>
                        </w:rPr>
                      </w:pPr>
                      <w:r w:rsidRPr="00F77A62">
                        <w:rPr>
                          <w:sz w:val="18"/>
                          <w:szCs w:val="18"/>
                        </w:rPr>
                        <w:t xml:space="preserve">Limited funding for </w:t>
                      </w:r>
                      <w:r>
                        <w:rPr>
                          <w:sz w:val="18"/>
                          <w:szCs w:val="18"/>
                        </w:rPr>
                        <w:t>EHR</w:t>
                      </w:r>
                    </w:p>
                    <w:p w14:paraId="4D5A84ED" w14:textId="77777777" w:rsidR="00487BD9" w:rsidRPr="00F77A62" w:rsidRDefault="00487BD9" w:rsidP="007C5045">
                      <w:pPr>
                        <w:ind w:left="0" w:firstLine="0"/>
                        <w:rPr>
                          <w:sz w:val="18"/>
                          <w:szCs w:val="18"/>
                        </w:rPr>
                      </w:pPr>
                      <w:r w:rsidRPr="00F77A62">
                        <w:rPr>
                          <w:sz w:val="18"/>
                          <w:szCs w:val="18"/>
                        </w:rPr>
                        <w:t>Data and reporting requirements from external entities such as CMS</w:t>
                      </w:r>
                    </w:p>
                    <w:p w14:paraId="24AA5A68" w14:textId="77777777" w:rsidR="00487BD9" w:rsidRPr="00F77A62" w:rsidRDefault="00487BD9" w:rsidP="007C5045">
                      <w:pPr>
                        <w:ind w:left="0" w:firstLine="0"/>
                        <w:rPr>
                          <w:sz w:val="18"/>
                          <w:szCs w:val="18"/>
                        </w:rPr>
                      </w:pPr>
                      <w:r w:rsidRPr="00F77A62">
                        <w:rPr>
                          <w:sz w:val="18"/>
                          <w:szCs w:val="18"/>
                        </w:rPr>
                        <w:t xml:space="preserve">A rapidly changing </w:t>
                      </w:r>
                      <w:r>
                        <w:rPr>
                          <w:sz w:val="18"/>
                          <w:szCs w:val="18"/>
                        </w:rPr>
                        <w:t>EHR</w:t>
                      </w:r>
                      <w:r w:rsidRPr="00F77A62">
                        <w:rPr>
                          <w:sz w:val="18"/>
                          <w:szCs w:val="18"/>
                        </w:rPr>
                        <w:t xml:space="preserve"> and health care landscape</w:t>
                      </w:r>
                    </w:p>
                    <w:p w14:paraId="365B073F" w14:textId="77777777" w:rsidR="00487BD9" w:rsidRPr="00F77A62" w:rsidRDefault="00487BD9" w:rsidP="007C5045">
                      <w:pPr>
                        <w:ind w:left="0" w:firstLine="0"/>
                        <w:rPr>
                          <w:sz w:val="18"/>
                          <w:szCs w:val="18"/>
                        </w:rPr>
                      </w:pPr>
                      <w:r w:rsidRPr="00F77A62">
                        <w:rPr>
                          <w:sz w:val="18"/>
                          <w:szCs w:val="18"/>
                        </w:rPr>
                        <w:t xml:space="preserve">Reporting needs from funding organizations may shift </w:t>
                      </w:r>
                    </w:p>
                  </w:txbxContent>
                </v:textbox>
                <w10:wrap type="through"/>
              </v:shape>
            </w:pict>
          </mc:Fallback>
        </mc:AlternateContent>
      </w:r>
      <w:r>
        <w:rPr>
          <w:smallCaps/>
          <w:noProof/>
        </w:rPr>
        <mc:AlternateContent>
          <mc:Choice Requires="wps">
            <w:drawing>
              <wp:anchor distT="0" distB="0" distL="114300" distR="114300" simplePos="0" relativeHeight="251659264" behindDoc="0" locked="0" layoutInCell="1" allowOverlap="1" wp14:anchorId="198CB9F1" wp14:editId="2D711A64">
                <wp:simplePos x="0" y="0"/>
                <wp:positionH relativeFrom="column">
                  <wp:posOffset>-1066165</wp:posOffset>
                </wp:positionH>
                <wp:positionV relativeFrom="paragraph">
                  <wp:posOffset>351155</wp:posOffset>
                </wp:positionV>
                <wp:extent cx="3540125" cy="914400"/>
                <wp:effectExtent l="0" t="0" r="15875" b="25400"/>
                <wp:wrapNone/>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914400"/>
                        </a:xfrm>
                        <a:prstGeom prst="rect">
                          <a:avLst/>
                        </a:prstGeom>
                        <a:solidFill>
                          <a:srgbClr val="FFFFFF"/>
                        </a:solidFill>
                        <a:ln w="22225">
                          <a:solidFill>
                            <a:srgbClr val="000000"/>
                          </a:solidFill>
                          <a:miter lim="800000"/>
                          <a:headEnd/>
                          <a:tailEnd/>
                        </a:ln>
                      </wps:spPr>
                      <wps:txbx>
                        <w:txbxContent>
                          <w:p w14:paraId="5D31CFF4" w14:textId="77777777" w:rsidR="00487BD9" w:rsidRPr="00370FBD" w:rsidRDefault="00487BD9" w:rsidP="00C74E7E">
                            <w:pPr>
                              <w:jc w:val="center"/>
                              <w:rPr>
                                <w:b/>
                                <w:color w:val="3366FF"/>
                              </w:rPr>
                            </w:pPr>
                            <w:r w:rsidRPr="00370FBD">
                              <w:rPr>
                                <w:b/>
                                <w:bCs/>
                                <w:smallCaps/>
                                <w:color w:val="3366FF"/>
                              </w:rPr>
                              <w:t>Assumptions</w:t>
                            </w:r>
                          </w:p>
                          <w:p w14:paraId="5B03BC33" w14:textId="77777777" w:rsidR="00487BD9" w:rsidRDefault="00487BD9" w:rsidP="007C5045">
                            <w:pPr>
                              <w:ind w:left="0" w:firstLine="0"/>
                              <w:rPr>
                                <w:sz w:val="18"/>
                                <w:szCs w:val="18"/>
                              </w:rPr>
                            </w:pPr>
                            <w:r w:rsidRPr="005E4BC3">
                              <w:rPr>
                                <w:sz w:val="18"/>
                                <w:szCs w:val="18"/>
                              </w:rPr>
                              <w:t xml:space="preserve">CCCG leadership </w:t>
                            </w:r>
                            <w:r>
                              <w:rPr>
                                <w:sz w:val="18"/>
                                <w:szCs w:val="18"/>
                              </w:rPr>
                              <w:t>has strong buy in for</w:t>
                            </w:r>
                            <w:r w:rsidRPr="005E4BC3">
                              <w:rPr>
                                <w:sz w:val="18"/>
                                <w:szCs w:val="18"/>
                              </w:rPr>
                              <w:t xml:space="preserve"> </w:t>
                            </w:r>
                            <w:r>
                              <w:rPr>
                                <w:sz w:val="18"/>
                                <w:szCs w:val="18"/>
                              </w:rPr>
                              <w:t>EHR</w:t>
                            </w:r>
                            <w:r w:rsidRPr="005E4BC3">
                              <w:rPr>
                                <w:sz w:val="18"/>
                                <w:szCs w:val="18"/>
                              </w:rPr>
                              <w:t xml:space="preserve"> goal to support efficiency, cultural competency, and clinical and organizational quality.  </w:t>
                            </w:r>
                          </w:p>
                          <w:p w14:paraId="3957D455" w14:textId="77777777" w:rsidR="00487BD9" w:rsidRDefault="00487BD9" w:rsidP="007C5045">
                            <w:pPr>
                              <w:ind w:left="0" w:firstLine="0"/>
                              <w:rPr>
                                <w:sz w:val="18"/>
                                <w:szCs w:val="18"/>
                              </w:rPr>
                            </w:pPr>
                            <w:r w:rsidRPr="005E4BC3">
                              <w:rPr>
                                <w:sz w:val="18"/>
                                <w:szCs w:val="18"/>
                              </w:rPr>
                              <w:t xml:space="preserve">The </w:t>
                            </w:r>
                            <w:r>
                              <w:rPr>
                                <w:sz w:val="18"/>
                                <w:szCs w:val="18"/>
                              </w:rPr>
                              <w:t>EHR</w:t>
                            </w:r>
                            <w:r w:rsidRPr="005E4BC3">
                              <w:rPr>
                                <w:sz w:val="18"/>
                                <w:szCs w:val="18"/>
                              </w:rPr>
                              <w:t xml:space="preserve"> is the best location for collecting data.  </w:t>
                            </w:r>
                          </w:p>
                          <w:p w14:paraId="7979989E" w14:textId="24C8812F" w:rsidR="00487BD9" w:rsidRPr="005E4BC3" w:rsidRDefault="00487BD9" w:rsidP="007C5045">
                            <w:pPr>
                              <w:ind w:left="0" w:firstLine="0"/>
                              <w:rPr>
                                <w:sz w:val="18"/>
                                <w:szCs w:val="18"/>
                              </w:rPr>
                            </w:pPr>
                            <w:r w:rsidRPr="005E4BC3">
                              <w:rPr>
                                <w:sz w:val="18"/>
                                <w:szCs w:val="18"/>
                              </w:rPr>
                              <w:t xml:space="preserve">The </w:t>
                            </w:r>
                            <w:r>
                              <w:rPr>
                                <w:sz w:val="18"/>
                                <w:szCs w:val="18"/>
                              </w:rPr>
                              <w:t>EHR</w:t>
                            </w:r>
                            <w:r w:rsidRPr="005E4BC3">
                              <w:rPr>
                                <w:sz w:val="18"/>
                                <w:szCs w:val="18"/>
                              </w:rPr>
                              <w:t xml:space="preserve"> </w:t>
                            </w:r>
                            <w:r>
                              <w:rPr>
                                <w:sz w:val="18"/>
                                <w:szCs w:val="18"/>
                              </w:rPr>
                              <w:t xml:space="preserve">has functionality that supports data collection.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B9F1" id="Text Box 21" o:spid="_x0000_s1066" type="#_x0000_t202" style="position:absolute;left:0;text-align:left;margin-left:-83.95pt;margin-top:27.65pt;width:278.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" strokeweight="1.75pt">
                <v:textbox>
                  <w:txbxContent>
                    <w:p w14:paraId="5D31CFF4" w14:textId="77777777" w:rsidR="00487BD9" w:rsidRPr="00370FBD" w:rsidRDefault="00487BD9" w:rsidP="00C74E7E">
                      <w:pPr>
                        <w:jc w:val="center"/>
                        <w:rPr>
                          <w:b/>
                          <w:color w:val="3366FF"/>
                        </w:rPr>
                      </w:pPr>
                      <w:r w:rsidRPr="00370FBD">
                        <w:rPr>
                          <w:b/>
                          <w:bCs/>
                          <w:smallCaps/>
                          <w:color w:val="3366FF"/>
                        </w:rPr>
                        <w:t>Assumptions</w:t>
                      </w:r>
                    </w:p>
                    <w:p w14:paraId="5B03BC33" w14:textId="77777777" w:rsidR="00487BD9" w:rsidRDefault="00487BD9" w:rsidP="007C5045">
                      <w:pPr>
                        <w:ind w:left="0" w:firstLine="0"/>
                        <w:rPr>
                          <w:sz w:val="18"/>
                          <w:szCs w:val="18"/>
                        </w:rPr>
                      </w:pPr>
                      <w:r w:rsidRPr="005E4BC3">
                        <w:rPr>
                          <w:sz w:val="18"/>
                          <w:szCs w:val="18"/>
                        </w:rPr>
                        <w:t xml:space="preserve">CCCG leadership </w:t>
                      </w:r>
                      <w:r>
                        <w:rPr>
                          <w:sz w:val="18"/>
                          <w:szCs w:val="18"/>
                        </w:rPr>
                        <w:t>has strong buy in for</w:t>
                      </w:r>
                      <w:r w:rsidRPr="005E4BC3">
                        <w:rPr>
                          <w:sz w:val="18"/>
                          <w:szCs w:val="18"/>
                        </w:rPr>
                        <w:t xml:space="preserve"> </w:t>
                      </w:r>
                      <w:r>
                        <w:rPr>
                          <w:sz w:val="18"/>
                          <w:szCs w:val="18"/>
                        </w:rPr>
                        <w:t>EHR</w:t>
                      </w:r>
                      <w:r w:rsidRPr="005E4BC3">
                        <w:rPr>
                          <w:sz w:val="18"/>
                          <w:szCs w:val="18"/>
                        </w:rPr>
                        <w:t xml:space="preserve"> goal to support efficiency, cultural competency, and clinical and organizational quality.  </w:t>
                      </w:r>
                    </w:p>
                    <w:p w14:paraId="3957D455" w14:textId="77777777" w:rsidR="00487BD9" w:rsidRDefault="00487BD9" w:rsidP="007C5045">
                      <w:pPr>
                        <w:ind w:left="0" w:firstLine="0"/>
                        <w:rPr>
                          <w:sz w:val="18"/>
                          <w:szCs w:val="18"/>
                        </w:rPr>
                      </w:pPr>
                      <w:r w:rsidRPr="005E4BC3">
                        <w:rPr>
                          <w:sz w:val="18"/>
                          <w:szCs w:val="18"/>
                        </w:rPr>
                        <w:t xml:space="preserve">The </w:t>
                      </w:r>
                      <w:r>
                        <w:rPr>
                          <w:sz w:val="18"/>
                          <w:szCs w:val="18"/>
                        </w:rPr>
                        <w:t>EHR</w:t>
                      </w:r>
                      <w:r w:rsidRPr="005E4BC3">
                        <w:rPr>
                          <w:sz w:val="18"/>
                          <w:szCs w:val="18"/>
                        </w:rPr>
                        <w:t xml:space="preserve"> is the best location for collecting data.  </w:t>
                      </w:r>
                    </w:p>
                    <w:p w14:paraId="7979989E" w14:textId="24C8812F" w:rsidR="00487BD9" w:rsidRPr="005E4BC3" w:rsidRDefault="00487BD9" w:rsidP="007C5045">
                      <w:pPr>
                        <w:ind w:left="0" w:firstLine="0"/>
                        <w:rPr>
                          <w:sz w:val="18"/>
                          <w:szCs w:val="18"/>
                        </w:rPr>
                      </w:pPr>
                      <w:r w:rsidRPr="005E4BC3">
                        <w:rPr>
                          <w:sz w:val="18"/>
                          <w:szCs w:val="18"/>
                        </w:rPr>
                        <w:t xml:space="preserve">The </w:t>
                      </w:r>
                      <w:r>
                        <w:rPr>
                          <w:sz w:val="18"/>
                          <w:szCs w:val="18"/>
                        </w:rPr>
                        <w:t>EHR</w:t>
                      </w:r>
                      <w:r w:rsidRPr="005E4BC3">
                        <w:rPr>
                          <w:sz w:val="18"/>
                          <w:szCs w:val="18"/>
                        </w:rPr>
                        <w:t xml:space="preserve"> </w:t>
                      </w:r>
                      <w:r>
                        <w:rPr>
                          <w:sz w:val="18"/>
                          <w:szCs w:val="18"/>
                        </w:rPr>
                        <w:t xml:space="preserve">has functionality that supports data collection. </w:t>
                      </w:r>
                    </w:p>
                  </w:txbxContent>
                </v:textbox>
              </v:shape>
            </w:pict>
          </mc:Fallback>
        </mc:AlternateContent>
      </w:r>
    </w:p>
    <w:p w14:paraId="2AC3C7F7" w14:textId="07B1811C" w:rsidR="000E68F3" w:rsidRPr="000E68F3" w:rsidRDefault="00F10DBF" w:rsidP="000E68F3">
      <w:pPr>
        <w:pStyle w:val="Normal1"/>
        <w:ind w:left="0" w:firstLine="0"/>
        <w:contextualSpacing w:val="0"/>
        <w:rPr>
          <w:b/>
        </w:rPr>
      </w:pPr>
      <w:r>
        <w:rPr>
          <w:b/>
        </w:rPr>
        <w:lastRenderedPageBreak/>
        <w:t>Appendix II: GATHERING CREDIBLE EVIDENCE</w:t>
      </w:r>
    </w:p>
    <w:tbl>
      <w:tblPr>
        <w:tblW w:w="14222" w:type="dxa"/>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18"/>
        <w:gridCol w:w="2970"/>
        <w:gridCol w:w="3372"/>
        <w:gridCol w:w="5162"/>
      </w:tblGrid>
      <w:tr w:rsidR="000E68F3" w14:paraId="0A289BEA" w14:textId="77777777" w:rsidTr="003C171C">
        <w:tc>
          <w:tcPr>
            <w:tcW w:w="2718" w:type="dxa"/>
          </w:tcPr>
          <w:p w14:paraId="0FBFBA76" w14:textId="77777777" w:rsidR="003C171C" w:rsidRDefault="003C171C" w:rsidP="003C171C">
            <w:pPr>
              <w:contextualSpacing w:val="0"/>
              <w:jc w:val="center"/>
              <w:rPr>
                <w:b/>
                <w:smallCaps/>
                <w:sz w:val="28"/>
                <w:szCs w:val="28"/>
              </w:rPr>
            </w:pPr>
            <w:bookmarkStart w:id="2" w:name="h.30j0zll" w:colFirst="0" w:colLast="0"/>
            <w:bookmarkEnd w:id="2"/>
          </w:p>
          <w:p w14:paraId="78FB3CCD" w14:textId="59586CD9" w:rsidR="003C171C" w:rsidRDefault="003C171C" w:rsidP="003C171C">
            <w:pPr>
              <w:contextualSpacing w:val="0"/>
              <w:jc w:val="center"/>
              <w:rPr>
                <w:b/>
                <w:smallCaps/>
                <w:sz w:val="28"/>
                <w:szCs w:val="28"/>
              </w:rPr>
            </w:pPr>
            <w:r>
              <w:rPr>
                <w:b/>
                <w:smallCaps/>
                <w:sz w:val="28"/>
                <w:szCs w:val="28"/>
              </w:rPr>
              <w:t>EVALUATION</w:t>
            </w:r>
          </w:p>
          <w:p w14:paraId="33DB056E" w14:textId="0B6D3E49" w:rsidR="000E68F3" w:rsidRDefault="000E68F3" w:rsidP="003C171C">
            <w:pPr>
              <w:contextualSpacing w:val="0"/>
              <w:jc w:val="center"/>
            </w:pPr>
            <w:r>
              <w:rPr>
                <w:b/>
                <w:smallCaps/>
                <w:sz w:val="28"/>
                <w:szCs w:val="28"/>
              </w:rPr>
              <w:t>QUESTIONS</w:t>
            </w:r>
          </w:p>
        </w:tc>
        <w:tc>
          <w:tcPr>
            <w:tcW w:w="2970" w:type="dxa"/>
          </w:tcPr>
          <w:p w14:paraId="496101FB" w14:textId="77777777" w:rsidR="003C171C" w:rsidRDefault="003C171C" w:rsidP="00487BD9">
            <w:pPr>
              <w:contextualSpacing w:val="0"/>
              <w:jc w:val="center"/>
              <w:rPr>
                <w:b/>
                <w:smallCaps/>
                <w:sz w:val="28"/>
                <w:szCs w:val="28"/>
              </w:rPr>
            </w:pPr>
          </w:p>
          <w:p w14:paraId="38E6C859" w14:textId="77777777" w:rsidR="003C171C" w:rsidRDefault="003C171C" w:rsidP="00487BD9">
            <w:pPr>
              <w:contextualSpacing w:val="0"/>
              <w:jc w:val="center"/>
              <w:rPr>
                <w:b/>
                <w:smallCaps/>
                <w:sz w:val="28"/>
                <w:szCs w:val="28"/>
              </w:rPr>
            </w:pPr>
            <w:r>
              <w:rPr>
                <w:b/>
                <w:smallCaps/>
                <w:sz w:val="28"/>
                <w:szCs w:val="28"/>
              </w:rPr>
              <w:t>POTENTIAL</w:t>
            </w:r>
          </w:p>
          <w:p w14:paraId="746C175D" w14:textId="30549BB9" w:rsidR="000E68F3" w:rsidRDefault="000E68F3" w:rsidP="00487BD9">
            <w:pPr>
              <w:contextualSpacing w:val="0"/>
              <w:jc w:val="center"/>
            </w:pPr>
            <w:r>
              <w:rPr>
                <w:b/>
                <w:smallCaps/>
                <w:sz w:val="28"/>
                <w:szCs w:val="28"/>
              </w:rPr>
              <w:t>DATA SOURCES</w:t>
            </w:r>
          </w:p>
        </w:tc>
        <w:tc>
          <w:tcPr>
            <w:tcW w:w="3372" w:type="dxa"/>
          </w:tcPr>
          <w:p w14:paraId="47ED9049" w14:textId="77777777" w:rsidR="003C171C" w:rsidRDefault="003C171C" w:rsidP="003C171C">
            <w:pPr>
              <w:contextualSpacing w:val="0"/>
              <w:jc w:val="center"/>
              <w:rPr>
                <w:b/>
                <w:smallCaps/>
                <w:sz w:val="28"/>
                <w:szCs w:val="28"/>
              </w:rPr>
            </w:pPr>
            <w:r>
              <w:rPr>
                <w:b/>
                <w:smallCaps/>
                <w:sz w:val="28"/>
                <w:szCs w:val="28"/>
              </w:rPr>
              <w:t>POTENTIAL</w:t>
            </w:r>
          </w:p>
          <w:p w14:paraId="69776683" w14:textId="77777777" w:rsidR="003C171C" w:rsidRDefault="003C171C" w:rsidP="003C171C">
            <w:pPr>
              <w:contextualSpacing w:val="0"/>
              <w:jc w:val="center"/>
              <w:rPr>
                <w:b/>
                <w:smallCaps/>
                <w:sz w:val="28"/>
                <w:szCs w:val="28"/>
              </w:rPr>
            </w:pPr>
            <w:r>
              <w:rPr>
                <w:b/>
                <w:smallCaps/>
                <w:sz w:val="28"/>
                <w:szCs w:val="28"/>
              </w:rPr>
              <w:t>DATA</w:t>
            </w:r>
          </w:p>
          <w:p w14:paraId="70632DAB" w14:textId="77777777" w:rsidR="003C171C" w:rsidRDefault="003C171C" w:rsidP="003C171C">
            <w:pPr>
              <w:contextualSpacing w:val="0"/>
              <w:jc w:val="center"/>
              <w:rPr>
                <w:b/>
                <w:smallCaps/>
                <w:sz w:val="28"/>
                <w:szCs w:val="28"/>
              </w:rPr>
            </w:pPr>
            <w:r>
              <w:rPr>
                <w:b/>
                <w:smallCaps/>
                <w:sz w:val="28"/>
                <w:szCs w:val="28"/>
              </w:rPr>
              <w:t>COLLECTION</w:t>
            </w:r>
          </w:p>
          <w:p w14:paraId="71C932C8" w14:textId="59F39335" w:rsidR="000E68F3" w:rsidRDefault="000E68F3" w:rsidP="003C171C">
            <w:pPr>
              <w:contextualSpacing w:val="0"/>
              <w:jc w:val="center"/>
            </w:pPr>
            <w:r>
              <w:rPr>
                <w:b/>
                <w:smallCaps/>
                <w:sz w:val="28"/>
                <w:szCs w:val="28"/>
              </w:rPr>
              <w:t>METHODS</w:t>
            </w:r>
          </w:p>
        </w:tc>
        <w:tc>
          <w:tcPr>
            <w:tcW w:w="5162" w:type="dxa"/>
          </w:tcPr>
          <w:p w14:paraId="38A43CDD" w14:textId="77777777" w:rsidR="003C171C" w:rsidRDefault="003C171C" w:rsidP="00487BD9">
            <w:pPr>
              <w:contextualSpacing w:val="0"/>
              <w:jc w:val="center"/>
              <w:rPr>
                <w:b/>
                <w:smallCaps/>
                <w:sz w:val="28"/>
                <w:szCs w:val="28"/>
              </w:rPr>
            </w:pPr>
          </w:p>
          <w:p w14:paraId="4EAE275B" w14:textId="77777777" w:rsidR="000E68F3" w:rsidRDefault="000E68F3" w:rsidP="00487BD9">
            <w:pPr>
              <w:contextualSpacing w:val="0"/>
              <w:jc w:val="center"/>
            </w:pPr>
            <w:r>
              <w:rPr>
                <w:b/>
                <w:smallCaps/>
                <w:sz w:val="28"/>
                <w:szCs w:val="28"/>
              </w:rPr>
              <w:t>STRENGTHS/DRAWBACKS</w:t>
            </w:r>
          </w:p>
        </w:tc>
      </w:tr>
      <w:tr w:rsidR="000E68F3" w14:paraId="065C9C0A" w14:textId="77777777" w:rsidTr="003C171C">
        <w:tc>
          <w:tcPr>
            <w:tcW w:w="2718" w:type="dxa"/>
          </w:tcPr>
          <w:p w14:paraId="52F208EB" w14:textId="7C61C80E" w:rsidR="000E68F3" w:rsidRDefault="000E68F3" w:rsidP="00487BD9">
            <w:pPr>
              <w:contextualSpacing w:val="0"/>
            </w:pPr>
          </w:p>
          <w:p w14:paraId="2A4CFFF5" w14:textId="77777777" w:rsidR="000E68F3" w:rsidRDefault="000E68F3" w:rsidP="00487BD9">
            <w:pPr>
              <w:contextualSpacing w:val="0"/>
            </w:pPr>
          </w:p>
          <w:p w14:paraId="7310A611" w14:textId="77777777" w:rsidR="003C171C" w:rsidRDefault="003C171C" w:rsidP="003C171C">
            <w:pPr>
              <w:ind w:left="0" w:firstLine="0"/>
              <w:contextualSpacing w:val="0"/>
            </w:pPr>
            <w:r>
              <w:t>What are the essential</w:t>
            </w:r>
          </w:p>
          <w:p w14:paraId="64181B2F" w14:textId="77777777" w:rsidR="003C171C" w:rsidRDefault="003C171C" w:rsidP="003C171C">
            <w:pPr>
              <w:ind w:left="0" w:firstLine="0"/>
              <w:contextualSpacing w:val="0"/>
            </w:pPr>
            <w:r>
              <w:t>factors that allow for</w:t>
            </w:r>
          </w:p>
          <w:p w14:paraId="6A5102C9" w14:textId="77777777" w:rsidR="003C171C" w:rsidRDefault="003C171C" w:rsidP="003C171C">
            <w:pPr>
              <w:ind w:left="0" w:firstLine="0"/>
              <w:contextualSpacing w:val="0"/>
            </w:pPr>
            <w:r>
              <w:t>successful data</w:t>
            </w:r>
          </w:p>
          <w:p w14:paraId="670412A6" w14:textId="40E4D0FB" w:rsidR="000E68F3" w:rsidRDefault="000E68F3" w:rsidP="003C171C">
            <w:pPr>
              <w:ind w:left="0" w:firstLine="0"/>
              <w:contextualSpacing w:val="0"/>
            </w:pPr>
            <w:r>
              <w:t>collection?</w:t>
            </w:r>
          </w:p>
          <w:p w14:paraId="224C506F" w14:textId="77777777" w:rsidR="000E68F3" w:rsidRDefault="000E68F3" w:rsidP="003C171C">
            <w:pPr>
              <w:contextualSpacing w:val="0"/>
              <w:jc w:val="center"/>
            </w:pPr>
          </w:p>
          <w:p w14:paraId="64B67BE7" w14:textId="77777777" w:rsidR="000E68F3" w:rsidRDefault="000E68F3" w:rsidP="00487BD9">
            <w:pPr>
              <w:contextualSpacing w:val="0"/>
            </w:pPr>
          </w:p>
          <w:p w14:paraId="47BC34FE" w14:textId="77777777" w:rsidR="000E68F3" w:rsidRDefault="000E68F3" w:rsidP="00487BD9">
            <w:pPr>
              <w:contextualSpacing w:val="0"/>
            </w:pPr>
          </w:p>
        </w:tc>
        <w:tc>
          <w:tcPr>
            <w:tcW w:w="2970" w:type="dxa"/>
          </w:tcPr>
          <w:p w14:paraId="1A49D994" w14:textId="77777777" w:rsidR="000E68F3" w:rsidRDefault="000E68F3" w:rsidP="003C171C">
            <w:pPr>
              <w:numPr>
                <w:ilvl w:val="0"/>
                <w:numId w:val="28"/>
              </w:numPr>
              <w:spacing w:after="0"/>
              <w:ind w:hanging="360"/>
            </w:pPr>
            <w:r>
              <w:t>Advantage Consulting resources (Khurram Hassan (Ko) and Ben Cossum)</w:t>
            </w:r>
          </w:p>
          <w:p w14:paraId="1E2CCC6C" w14:textId="77777777" w:rsidR="000E68F3" w:rsidRDefault="000E68F3" w:rsidP="003C171C">
            <w:pPr>
              <w:numPr>
                <w:ilvl w:val="0"/>
                <w:numId w:val="28"/>
              </w:numPr>
              <w:spacing w:after="0"/>
              <w:ind w:hanging="360"/>
            </w:pPr>
            <w:r>
              <w:t>Therapists</w:t>
            </w:r>
          </w:p>
          <w:p w14:paraId="37AB13EA" w14:textId="77777777" w:rsidR="000E68F3" w:rsidRDefault="000E68F3" w:rsidP="003C171C">
            <w:pPr>
              <w:numPr>
                <w:ilvl w:val="0"/>
                <w:numId w:val="28"/>
              </w:numPr>
              <w:spacing w:after="0"/>
              <w:ind w:hanging="360"/>
            </w:pPr>
            <w:r>
              <w:t>SurveyMonkey</w:t>
            </w:r>
          </w:p>
          <w:p w14:paraId="3927D931" w14:textId="77777777" w:rsidR="000E68F3" w:rsidRDefault="000E68F3" w:rsidP="003C171C">
            <w:pPr>
              <w:numPr>
                <w:ilvl w:val="0"/>
                <w:numId w:val="28"/>
              </w:numPr>
              <w:spacing w:after="0"/>
              <w:ind w:hanging="360"/>
            </w:pPr>
            <w:r>
              <w:t>Excel</w:t>
            </w:r>
          </w:p>
          <w:p w14:paraId="48C3F6D4" w14:textId="77777777" w:rsidR="000E68F3" w:rsidRDefault="000E68F3" w:rsidP="003C171C">
            <w:pPr>
              <w:numPr>
                <w:ilvl w:val="0"/>
                <w:numId w:val="28"/>
              </w:numPr>
              <w:spacing w:after="0"/>
              <w:ind w:hanging="360"/>
            </w:pPr>
            <w:r>
              <w:t>Clients-focus on those clients participating in the Jesse Parker Williams Foundation Grants</w:t>
            </w:r>
          </w:p>
        </w:tc>
        <w:tc>
          <w:tcPr>
            <w:tcW w:w="3372" w:type="dxa"/>
          </w:tcPr>
          <w:p w14:paraId="20E10E8A" w14:textId="77777777" w:rsidR="000E68F3" w:rsidRDefault="000E68F3" w:rsidP="000E68F3">
            <w:pPr>
              <w:numPr>
                <w:ilvl w:val="0"/>
                <w:numId w:val="29"/>
              </w:numPr>
              <w:spacing w:after="0"/>
              <w:ind w:hanging="360"/>
            </w:pPr>
            <w:r>
              <w:t>Need the client to accurately fill out the symptom screener and Quality of Life (QOL) tool</w:t>
            </w:r>
          </w:p>
          <w:p w14:paraId="74F790B5" w14:textId="77777777" w:rsidR="000E68F3" w:rsidRDefault="000E68F3" w:rsidP="000E68F3">
            <w:pPr>
              <w:numPr>
                <w:ilvl w:val="0"/>
                <w:numId w:val="29"/>
              </w:numPr>
              <w:spacing w:after="0"/>
              <w:ind w:hanging="360"/>
            </w:pPr>
            <w:r>
              <w:t>Therapists follow up with client</w:t>
            </w:r>
          </w:p>
        </w:tc>
        <w:tc>
          <w:tcPr>
            <w:tcW w:w="5162" w:type="dxa"/>
          </w:tcPr>
          <w:p w14:paraId="58776205" w14:textId="77777777" w:rsidR="000E68F3" w:rsidRDefault="000E68F3" w:rsidP="00487BD9">
            <w:pPr>
              <w:contextualSpacing w:val="0"/>
            </w:pPr>
            <w:r>
              <w:t>Strengths:</w:t>
            </w:r>
          </w:p>
          <w:p w14:paraId="76F833CD" w14:textId="77777777" w:rsidR="000E68F3" w:rsidRDefault="000E68F3" w:rsidP="000E68F3">
            <w:pPr>
              <w:numPr>
                <w:ilvl w:val="0"/>
                <w:numId w:val="34"/>
              </w:numPr>
              <w:spacing w:after="0"/>
              <w:ind w:hanging="360"/>
            </w:pPr>
            <w:r>
              <w:t>Ko &amp; Ben will be reminding each therapist when a client is in need of a follow-up</w:t>
            </w:r>
          </w:p>
          <w:p w14:paraId="2AE84572" w14:textId="77777777" w:rsidR="000E68F3" w:rsidRDefault="000E68F3" w:rsidP="000E68F3">
            <w:pPr>
              <w:numPr>
                <w:ilvl w:val="0"/>
                <w:numId w:val="34"/>
              </w:numPr>
              <w:spacing w:after="0"/>
              <w:ind w:hanging="360"/>
            </w:pPr>
            <w:r>
              <w:t>Client can fill out symptom screener and QOL online or on paper in clinic</w:t>
            </w:r>
          </w:p>
          <w:p w14:paraId="2BBCF790" w14:textId="77777777" w:rsidR="000E68F3" w:rsidRDefault="000E68F3" w:rsidP="000E68F3">
            <w:pPr>
              <w:numPr>
                <w:ilvl w:val="0"/>
                <w:numId w:val="34"/>
              </w:numPr>
              <w:spacing w:after="0"/>
              <w:ind w:hanging="360"/>
            </w:pPr>
            <w:r>
              <w:t>Interpreters and outcome measurement tools available for multiple languages</w:t>
            </w:r>
          </w:p>
          <w:p w14:paraId="0B721E4A" w14:textId="77777777" w:rsidR="000E68F3" w:rsidRDefault="000E68F3" w:rsidP="00487BD9">
            <w:pPr>
              <w:contextualSpacing w:val="0"/>
            </w:pPr>
            <w:r>
              <w:t>Drawbacks:</w:t>
            </w:r>
          </w:p>
          <w:p w14:paraId="3400C198" w14:textId="77777777" w:rsidR="000E68F3" w:rsidRDefault="000E68F3" w:rsidP="000E68F3">
            <w:pPr>
              <w:numPr>
                <w:ilvl w:val="0"/>
                <w:numId w:val="35"/>
              </w:numPr>
              <w:spacing w:after="0"/>
              <w:ind w:hanging="360"/>
            </w:pPr>
            <w:r>
              <w:t>Valant (EHR) cannot aggregate data</w:t>
            </w:r>
          </w:p>
          <w:p w14:paraId="1C0FAD5A" w14:textId="77777777" w:rsidR="000E68F3" w:rsidRDefault="000E68F3" w:rsidP="000E68F3">
            <w:pPr>
              <w:numPr>
                <w:ilvl w:val="0"/>
                <w:numId w:val="35"/>
              </w:numPr>
              <w:spacing w:after="0"/>
              <w:ind w:hanging="360"/>
            </w:pPr>
            <w:r>
              <w:t>Need to use SurveyMonkey and Excel to create data and reports</w:t>
            </w:r>
          </w:p>
          <w:p w14:paraId="207A13F7" w14:textId="77777777" w:rsidR="000E68F3" w:rsidRDefault="000E68F3" w:rsidP="000E68F3">
            <w:pPr>
              <w:numPr>
                <w:ilvl w:val="0"/>
                <w:numId w:val="35"/>
              </w:numPr>
              <w:spacing w:after="0"/>
              <w:ind w:hanging="360"/>
            </w:pPr>
            <w:r>
              <w:t>Therapists are hesitant about data collection process</w:t>
            </w:r>
          </w:p>
        </w:tc>
      </w:tr>
      <w:tr w:rsidR="000E68F3" w14:paraId="2E3C02CA" w14:textId="77777777" w:rsidTr="003C171C">
        <w:tc>
          <w:tcPr>
            <w:tcW w:w="2718" w:type="dxa"/>
          </w:tcPr>
          <w:p w14:paraId="29DACCAE" w14:textId="77777777" w:rsidR="000E68F3" w:rsidRDefault="000E68F3" w:rsidP="00487BD9">
            <w:pPr>
              <w:contextualSpacing w:val="0"/>
            </w:pPr>
          </w:p>
          <w:p w14:paraId="539FA4C1" w14:textId="77777777" w:rsidR="000E68F3" w:rsidRDefault="000E68F3" w:rsidP="003C171C">
            <w:pPr>
              <w:ind w:left="0" w:firstLine="0"/>
              <w:contextualSpacing w:val="0"/>
            </w:pPr>
          </w:p>
          <w:p w14:paraId="2E806545" w14:textId="77777777" w:rsidR="000E68F3" w:rsidRDefault="000E68F3" w:rsidP="003C171C">
            <w:pPr>
              <w:ind w:left="360" w:firstLine="0"/>
              <w:contextualSpacing w:val="0"/>
            </w:pPr>
            <w:r>
              <w:t>What are the barriers that hinder optimal data collection?</w:t>
            </w:r>
          </w:p>
          <w:p w14:paraId="0EB9C3CA" w14:textId="77777777" w:rsidR="000E68F3" w:rsidRDefault="000E68F3" w:rsidP="00487BD9">
            <w:pPr>
              <w:contextualSpacing w:val="0"/>
            </w:pPr>
          </w:p>
          <w:p w14:paraId="0798C6F2" w14:textId="77777777" w:rsidR="000E68F3" w:rsidRDefault="000E68F3" w:rsidP="00487BD9">
            <w:pPr>
              <w:contextualSpacing w:val="0"/>
            </w:pPr>
          </w:p>
          <w:p w14:paraId="0B14EBFD" w14:textId="77777777" w:rsidR="000E68F3" w:rsidRDefault="000E68F3" w:rsidP="00487BD9">
            <w:pPr>
              <w:contextualSpacing w:val="0"/>
            </w:pPr>
          </w:p>
        </w:tc>
        <w:tc>
          <w:tcPr>
            <w:tcW w:w="2970" w:type="dxa"/>
          </w:tcPr>
          <w:p w14:paraId="3CADF39F" w14:textId="77777777" w:rsidR="000E68F3" w:rsidRDefault="000E68F3" w:rsidP="000E68F3">
            <w:pPr>
              <w:numPr>
                <w:ilvl w:val="0"/>
                <w:numId w:val="36"/>
              </w:numPr>
              <w:spacing w:after="0"/>
              <w:ind w:hanging="360"/>
            </w:pPr>
            <w:r>
              <w:lastRenderedPageBreak/>
              <w:t xml:space="preserve">Advantage Consulting </w:t>
            </w:r>
          </w:p>
          <w:p w14:paraId="7867E2C4" w14:textId="77777777" w:rsidR="000E68F3" w:rsidRDefault="000E68F3" w:rsidP="000E68F3">
            <w:pPr>
              <w:numPr>
                <w:ilvl w:val="0"/>
                <w:numId w:val="36"/>
              </w:numPr>
              <w:spacing w:after="0"/>
              <w:ind w:hanging="360"/>
            </w:pPr>
            <w:r>
              <w:t xml:space="preserve">Therapists </w:t>
            </w:r>
          </w:p>
          <w:p w14:paraId="44736866" w14:textId="77777777" w:rsidR="000E68F3" w:rsidRDefault="000E68F3" w:rsidP="000E68F3">
            <w:pPr>
              <w:numPr>
                <w:ilvl w:val="0"/>
                <w:numId w:val="36"/>
              </w:numPr>
              <w:spacing w:after="0"/>
              <w:ind w:hanging="360"/>
            </w:pPr>
            <w:r>
              <w:t>Valant (EHR)</w:t>
            </w:r>
          </w:p>
          <w:p w14:paraId="1A78D9D0" w14:textId="77777777" w:rsidR="000E68F3" w:rsidRDefault="000E68F3" w:rsidP="000E68F3">
            <w:pPr>
              <w:numPr>
                <w:ilvl w:val="0"/>
                <w:numId w:val="36"/>
              </w:numPr>
              <w:spacing w:after="0"/>
              <w:ind w:hanging="360"/>
            </w:pPr>
            <w:r>
              <w:t>SurveyMonkey</w:t>
            </w:r>
          </w:p>
        </w:tc>
        <w:tc>
          <w:tcPr>
            <w:tcW w:w="3372" w:type="dxa"/>
          </w:tcPr>
          <w:p w14:paraId="2948C25A" w14:textId="77777777" w:rsidR="000E68F3" w:rsidRDefault="000E68F3" w:rsidP="000E68F3">
            <w:pPr>
              <w:numPr>
                <w:ilvl w:val="0"/>
                <w:numId w:val="27"/>
              </w:numPr>
              <w:spacing w:after="0"/>
              <w:ind w:hanging="360"/>
            </w:pPr>
            <w:r>
              <w:t xml:space="preserve">Valant (EHR) does not have the ability to aggregate data </w:t>
            </w:r>
          </w:p>
          <w:p w14:paraId="6754BC9A" w14:textId="77777777" w:rsidR="000E68F3" w:rsidRDefault="000E68F3" w:rsidP="000E68F3">
            <w:pPr>
              <w:numPr>
                <w:ilvl w:val="0"/>
                <w:numId w:val="27"/>
              </w:numPr>
              <w:spacing w:after="0"/>
              <w:ind w:hanging="360"/>
            </w:pPr>
            <w:r>
              <w:t xml:space="preserve">Therapists timely follow-up with client </w:t>
            </w:r>
          </w:p>
          <w:p w14:paraId="38D44BD8" w14:textId="77777777" w:rsidR="000E68F3" w:rsidRDefault="000E68F3" w:rsidP="000E68F3">
            <w:pPr>
              <w:numPr>
                <w:ilvl w:val="0"/>
                <w:numId w:val="27"/>
              </w:numPr>
              <w:spacing w:after="0"/>
              <w:ind w:hanging="360"/>
            </w:pPr>
            <w:r>
              <w:t>Data is manually entered into SurveyMonkey</w:t>
            </w:r>
          </w:p>
          <w:p w14:paraId="436E6686" w14:textId="77777777" w:rsidR="000E68F3" w:rsidRDefault="000E68F3" w:rsidP="000E68F3">
            <w:pPr>
              <w:numPr>
                <w:ilvl w:val="0"/>
                <w:numId w:val="27"/>
              </w:numPr>
              <w:spacing w:after="0"/>
              <w:ind w:hanging="360"/>
            </w:pPr>
            <w:r>
              <w:t>Client drop off rates</w:t>
            </w:r>
          </w:p>
          <w:p w14:paraId="7D600056" w14:textId="77777777" w:rsidR="000E68F3" w:rsidRDefault="000E68F3" w:rsidP="000E68F3">
            <w:pPr>
              <w:numPr>
                <w:ilvl w:val="0"/>
                <w:numId w:val="27"/>
              </w:numPr>
              <w:spacing w:after="0"/>
              <w:ind w:hanging="360"/>
            </w:pPr>
            <w:r>
              <w:t>Ways to identify client in Valant (EHR)</w:t>
            </w:r>
          </w:p>
        </w:tc>
        <w:tc>
          <w:tcPr>
            <w:tcW w:w="5162" w:type="dxa"/>
          </w:tcPr>
          <w:p w14:paraId="66F9E564" w14:textId="77777777" w:rsidR="000E68F3" w:rsidRDefault="000E68F3" w:rsidP="00487BD9">
            <w:pPr>
              <w:contextualSpacing w:val="0"/>
            </w:pPr>
            <w:r>
              <w:t>Strengths:</w:t>
            </w:r>
          </w:p>
          <w:p w14:paraId="1BE21ACD" w14:textId="77777777" w:rsidR="000E68F3" w:rsidRDefault="000E68F3" w:rsidP="000E68F3">
            <w:pPr>
              <w:numPr>
                <w:ilvl w:val="0"/>
                <w:numId w:val="37"/>
              </w:numPr>
              <w:spacing w:after="0"/>
              <w:ind w:hanging="360"/>
            </w:pPr>
            <w:r>
              <w:t>Most of the therapists from the 1st pilot have signed up to participate in the 2nd pilot test</w:t>
            </w:r>
          </w:p>
          <w:p w14:paraId="4C2AEC69" w14:textId="77777777" w:rsidR="000E68F3" w:rsidRDefault="000E68F3" w:rsidP="000E68F3">
            <w:pPr>
              <w:numPr>
                <w:ilvl w:val="0"/>
                <w:numId w:val="37"/>
              </w:numPr>
              <w:spacing w:after="0"/>
              <w:ind w:hanging="360"/>
            </w:pPr>
            <w:r>
              <w:t xml:space="preserve">Ko &amp; Ben will be reminding the therapists about follow-up visits in the 2nd pilot test </w:t>
            </w:r>
          </w:p>
          <w:p w14:paraId="25BC4BFE" w14:textId="77777777" w:rsidR="000E68F3" w:rsidRDefault="000E68F3" w:rsidP="00487BD9">
            <w:pPr>
              <w:contextualSpacing w:val="0"/>
            </w:pPr>
            <w:r>
              <w:t>Drawbacks:</w:t>
            </w:r>
          </w:p>
          <w:p w14:paraId="43BC0C91" w14:textId="77777777" w:rsidR="000E68F3" w:rsidRDefault="000E68F3" w:rsidP="000E68F3">
            <w:pPr>
              <w:numPr>
                <w:ilvl w:val="0"/>
                <w:numId w:val="30"/>
              </w:numPr>
              <w:spacing w:after="0"/>
              <w:ind w:hanging="360"/>
            </w:pPr>
            <w:r>
              <w:t xml:space="preserve">Need an improved way to identify clients </w:t>
            </w:r>
            <w:r>
              <w:lastRenderedPageBreak/>
              <w:t>(client is manually entering their ID number, which could be inaccurate)</w:t>
            </w:r>
          </w:p>
          <w:p w14:paraId="203AE07B" w14:textId="77777777" w:rsidR="000E68F3" w:rsidRDefault="000E68F3" w:rsidP="000E68F3">
            <w:pPr>
              <w:numPr>
                <w:ilvl w:val="0"/>
                <w:numId w:val="30"/>
              </w:numPr>
              <w:spacing w:after="0"/>
              <w:ind w:hanging="360"/>
            </w:pPr>
            <w:r>
              <w:t>Questions and answers to symptom screener and QOL has to be manually entered into SurveyMonkey by Ben and then data is extracted into Excel</w:t>
            </w:r>
          </w:p>
          <w:p w14:paraId="0DC2A54E" w14:textId="77777777" w:rsidR="000E68F3" w:rsidRDefault="000E68F3" w:rsidP="000E68F3">
            <w:pPr>
              <w:numPr>
                <w:ilvl w:val="0"/>
                <w:numId w:val="30"/>
              </w:numPr>
              <w:spacing w:after="0"/>
              <w:ind w:hanging="360"/>
            </w:pPr>
            <w:r>
              <w:t>Client drop off rates</w:t>
            </w:r>
          </w:p>
          <w:p w14:paraId="7F4C53E9" w14:textId="77777777" w:rsidR="000E68F3" w:rsidRDefault="000E68F3" w:rsidP="000E68F3">
            <w:pPr>
              <w:numPr>
                <w:ilvl w:val="0"/>
                <w:numId w:val="30"/>
              </w:numPr>
              <w:spacing w:after="0"/>
              <w:ind w:hanging="360"/>
            </w:pPr>
            <w:r>
              <w:t>Resistance from therapists</w:t>
            </w:r>
          </w:p>
        </w:tc>
      </w:tr>
      <w:tr w:rsidR="000E68F3" w14:paraId="6912E9EA" w14:textId="77777777" w:rsidTr="003C171C">
        <w:tc>
          <w:tcPr>
            <w:tcW w:w="2718" w:type="dxa"/>
          </w:tcPr>
          <w:p w14:paraId="4F43BDA6" w14:textId="4847B085" w:rsidR="000E68F3" w:rsidRDefault="000E68F3" w:rsidP="00487BD9">
            <w:pPr>
              <w:contextualSpacing w:val="0"/>
            </w:pPr>
          </w:p>
          <w:p w14:paraId="74CF60F8" w14:textId="77777777" w:rsidR="000E68F3" w:rsidRDefault="000E68F3" w:rsidP="003C171C">
            <w:pPr>
              <w:contextualSpacing w:val="0"/>
              <w:jc w:val="center"/>
            </w:pPr>
          </w:p>
          <w:p w14:paraId="0314993F" w14:textId="77777777" w:rsidR="003C171C" w:rsidRDefault="003C171C" w:rsidP="003C171C">
            <w:pPr>
              <w:contextualSpacing w:val="0"/>
            </w:pPr>
            <w:r>
              <w:t>What are the</w:t>
            </w:r>
          </w:p>
          <w:p w14:paraId="3C763FB3" w14:textId="7E89AF3C" w:rsidR="003C171C" w:rsidRDefault="003C171C" w:rsidP="003C171C">
            <w:pPr>
              <w:ind w:left="360" w:firstLine="0"/>
              <w:contextualSpacing w:val="0"/>
            </w:pPr>
            <w:r>
              <w:t>fundamental</w:t>
            </w:r>
          </w:p>
          <w:p w14:paraId="40CA6959" w14:textId="77777777" w:rsidR="003C171C" w:rsidRDefault="003C171C" w:rsidP="003C171C">
            <w:pPr>
              <w:ind w:left="360" w:firstLine="0"/>
              <w:contextualSpacing w:val="0"/>
            </w:pPr>
            <w:r>
              <w:t>components of data</w:t>
            </w:r>
          </w:p>
          <w:p w14:paraId="52C7F7DD" w14:textId="014BC5B9" w:rsidR="000E68F3" w:rsidRDefault="003C171C" w:rsidP="003C171C">
            <w:pPr>
              <w:ind w:left="0" w:firstLine="0"/>
              <w:contextualSpacing w:val="0"/>
            </w:pPr>
            <w:r>
              <w:t xml:space="preserve">      </w:t>
            </w:r>
            <w:r w:rsidR="000E68F3">
              <w:t>collection?</w:t>
            </w:r>
          </w:p>
          <w:p w14:paraId="5C7CB72B" w14:textId="77777777" w:rsidR="000E68F3" w:rsidRDefault="000E68F3" w:rsidP="003C171C">
            <w:pPr>
              <w:contextualSpacing w:val="0"/>
              <w:jc w:val="center"/>
            </w:pPr>
          </w:p>
          <w:p w14:paraId="378BDD50" w14:textId="77777777" w:rsidR="000E68F3" w:rsidRDefault="000E68F3" w:rsidP="00487BD9">
            <w:pPr>
              <w:contextualSpacing w:val="0"/>
            </w:pPr>
          </w:p>
          <w:p w14:paraId="0BB62719" w14:textId="77777777" w:rsidR="000E68F3" w:rsidRDefault="000E68F3" w:rsidP="00487BD9">
            <w:pPr>
              <w:contextualSpacing w:val="0"/>
            </w:pPr>
          </w:p>
          <w:p w14:paraId="6606A62C" w14:textId="77777777" w:rsidR="000E68F3" w:rsidRDefault="000E68F3" w:rsidP="00487BD9">
            <w:pPr>
              <w:contextualSpacing w:val="0"/>
            </w:pPr>
          </w:p>
          <w:p w14:paraId="2821D9C0" w14:textId="77777777" w:rsidR="000E68F3" w:rsidRDefault="000E68F3" w:rsidP="00487BD9">
            <w:pPr>
              <w:contextualSpacing w:val="0"/>
            </w:pPr>
          </w:p>
        </w:tc>
        <w:tc>
          <w:tcPr>
            <w:tcW w:w="2970" w:type="dxa"/>
          </w:tcPr>
          <w:p w14:paraId="35AB6694" w14:textId="77777777" w:rsidR="000E68F3" w:rsidRDefault="000E68F3" w:rsidP="000E68F3">
            <w:pPr>
              <w:numPr>
                <w:ilvl w:val="0"/>
                <w:numId w:val="33"/>
              </w:numPr>
              <w:spacing w:after="0"/>
              <w:ind w:hanging="360"/>
            </w:pPr>
            <w:r>
              <w:t>Child &amp; Adult Symptom Screeners</w:t>
            </w:r>
          </w:p>
          <w:p w14:paraId="0B8B0EB7" w14:textId="77777777" w:rsidR="000E68F3" w:rsidRDefault="000E68F3" w:rsidP="000E68F3">
            <w:pPr>
              <w:numPr>
                <w:ilvl w:val="0"/>
                <w:numId w:val="33"/>
              </w:numPr>
              <w:spacing w:after="0"/>
              <w:ind w:hanging="360"/>
            </w:pPr>
            <w:r>
              <w:t>Quality of Life screening tool</w:t>
            </w:r>
          </w:p>
          <w:p w14:paraId="70C038E0" w14:textId="77777777" w:rsidR="000E68F3" w:rsidRDefault="000E68F3" w:rsidP="000E68F3">
            <w:pPr>
              <w:numPr>
                <w:ilvl w:val="0"/>
                <w:numId w:val="33"/>
              </w:numPr>
              <w:spacing w:after="0"/>
              <w:ind w:hanging="360"/>
            </w:pPr>
            <w:r>
              <w:t xml:space="preserve">Goal setting tool </w:t>
            </w:r>
          </w:p>
          <w:p w14:paraId="1952E4A2" w14:textId="77777777" w:rsidR="000E68F3" w:rsidRDefault="000E68F3" w:rsidP="000E68F3">
            <w:pPr>
              <w:numPr>
                <w:ilvl w:val="0"/>
                <w:numId w:val="33"/>
              </w:numPr>
              <w:spacing w:after="0"/>
              <w:ind w:hanging="360"/>
            </w:pPr>
            <w:r>
              <w:t>Valant EMR</w:t>
            </w:r>
          </w:p>
          <w:p w14:paraId="1C19ED0D" w14:textId="77777777" w:rsidR="000E68F3" w:rsidRDefault="000E68F3" w:rsidP="000E68F3">
            <w:pPr>
              <w:numPr>
                <w:ilvl w:val="0"/>
                <w:numId w:val="33"/>
              </w:numPr>
              <w:spacing w:after="0"/>
              <w:ind w:hanging="360"/>
            </w:pPr>
            <w:r>
              <w:t>SurveyMonkey</w:t>
            </w:r>
          </w:p>
          <w:p w14:paraId="29A7C92A" w14:textId="77777777" w:rsidR="000E68F3" w:rsidRDefault="000E68F3" w:rsidP="000E68F3">
            <w:pPr>
              <w:numPr>
                <w:ilvl w:val="0"/>
                <w:numId w:val="33"/>
              </w:numPr>
              <w:spacing w:after="0"/>
              <w:ind w:hanging="360"/>
            </w:pPr>
            <w:r>
              <w:t>Excel worksheets</w:t>
            </w:r>
          </w:p>
          <w:p w14:paraId="24DD2800" w14:textId="77777777" w:rsidR="000E68F3" w:rsidRDefault="000E68F3" w:rsidP="000E68F3">
            <w:pPr>
              <w:numPr>
                <w:ilvl w:val="0"/>
                <w:numId w:val="33"/>
              </w:numPr>
              <w:spacing w:after="0"/>
              <w:ind w:hanging="360"/>
            </w:pPr>
            <w:r>
              <w:t>Engagement by Advantage Consulting resources (Ko &amp; Ben)</w:t>
            </w:r>
          </w:p>
        </w:tc>
        <w:tc>
          <w:tcPr>
            <w:tcW w:w="3372" w:type="dxa"/>
          </w:tcPr>
          <w:p w14:paraId="53545660" w14:textId="77777777" w:rsidR="000E68F3" w:rsidRDefault="000E68F3" w:rsidP="000E68F3">
            <w:pPr>
              <w:numPr>
                <w:ilvl w:val="0"/>
                <w:numId w:val="31"/>
              </w:numPr>
              <w:spacing w:after="0"/>
              <w:ind w:hanging="360"/>
            </w:pPr>
            <w:r>
              <w:t>Goals are set between 1st &amp; 2nd visit</w:t>
            </w:r>
          </w:p>
          <w:p w14:paraId="65827A90" w14:textId="77777777" w:rsidR="000E68F3" w:rsidRDefault="000E68F3" w:rsidP="000E68F3">
            <w:pPr>
              <w:numPr>
                <w:ilvl w:val="0"/>
                <w:numId w:val="31"/>
              </w:numPr>
              <w:spacing w:after="0"/>
              <w:ind w:hanging="360"/>
            </w:pPr>
            <w:r>
              <w:t>Link is given to client to provide feedback</w:t>
            </w:r>
          </w:p>
          <w:p w14:paraId="59A4D069" w14:textId="77777777" w:rsidR="000E68F3" w:rsidRDefault="000E68F3" w:rsidP="000E68F3">
            <w:pPr>
              <w:numPr>
                <w:ilvl w:val="0"/>
                <w:numId w:val="31"/>
              </w:numPr>
              <w:spacing w:after="0"/>
              <w:ind w:hanging="360"/>
            </w:pPr>
            <w:r>
              <w:t>Symptom Screener &amp; QOL are filled out by client</w:t>
            </w:r>
          </w:p>
          <w:p w14:paraId="22DC2DC7" w14:textId="77777777" w:rsidR="000E68F3" w:rsidRDefault="000E68F3" w:rsidP="000E68F3">
            <w:pPr>
              <w:numPr>
                <w:ilvl w:val="0"/>
                <w:numId w:val="31"/>
              </w:numPr>
              <w:spacing w:after="0"/>
              <w:ind w:hanging="360"/>
            </w:pPr>
            <w:r>
              <w:t xml:space="preserve">Question/answers are entered in SurveyMonkey by Ben </w:t>
            </w:r>
          </w:p>
          <w:p w14:paraId="73D4F8C4" w14:textId="77777777" w:rsidR="000E68F3" w:rsidRDefault="000E68F3" w:rsidP="000E68F3">
            <w:pPr>
              <w:numPr>
                <w:ilvl w:val="0"/>
                <w:numId w:val="31"/>
              </w:numPr>
              <w:spacing w:after="0"/>
              <w:ind w:hanging="360"/>
            </w:pPr>
            <w:r>
              <w:t>Follow-up conducted between 4th-6th visit</w:t>
            </w:r>
          </w:p>
          <w:p w14:paraId="4C58705D" w14:textId="77777777" w:rsidR="000E68F3" w:rsidRDefault="000E68F3" w:rsidP="000E68F3">
            <w:pPr>
              <w:numPr>
                <w:ilvl w:val="0"/>
                <w:numId w:val="31"/>
              </w:numPr>
              <w:spacing w:after="0"/>
              <w:ind w:hanging="360"/>
            </w:pPr>
            <w:r>
              <w:t>Ben provides therapist with data/report for each client</w:t>
            </w:r>
          </w:p>
        </w:tc>
        <w:tc>
          <w:tcPr>
            <w:tcW w:w="5162" w:type="dxa"/>
          </w:tcPr>
          <w:p w14:paraId="77DB6EAE" w14:textId="77777777" w:rsidR="000E68F3" w:rsidRDefault="000E68F3" w:rsidP="00487BD9">
            <w:pPr>
              <w:contextualSpacing w:val="0"/>
            </w:pPr>
            <w:r>
              <w:t>Strengths:</w:t>
            </w:r>
          </w:p>
          <w:p w14:paraId="383213AE" w14:textId="77777777" w:rsidR="000E68F3" w:rsidRDefault="000E68F3" w:rsidP="000E68F3">
            <w:pPr>
              <w:numPr>
                <w:ilvl w:val="0"/>
                <w:numId w:val="26"/>
              </w:numPr>
              <w:spacing w:after="0"/>
              <w:ind w:hanging="360"/>
            </w:pPr>
            <w:r>
              <w:t>Symptom screeners are new (APA approved)</w:t>
            </w:r>
          </w:p>
          <w:p w14:paraId="7429C776" w14:textId="77777777" w:rsidR="000E68F3" w:rsidRDefault="000E68F3" w:rsidP="000E68F3">
            <w:pPr>
              <w:numPr>
                <w:ilvl w:val="0"/>
                <w:numId w:val="26"/>
              </w:numPr>
              <w:spacing w:after="0"/>
              <w:ind w:hanging="360"/>
            </w:pPr>
            <w:r>
              <w:t>QOL tool is shorter</w:t>
            </w:r>
          </w:p>
          <w:p w14:paraId="01D5DE20" w14:textId="77777777" w:rsidR="000E68F3" w:rsidRDefault="000E68F3" w:rsidP="000E68F3">
            <w:pPr>
              <w:numPr>
                <w:ilvl w:val="0"/>
                <w:numId w:val="26"/>
              </w:numPr>
              <w:spacing w:after="0"/>
              <w:ind w:hanging="360"/>
            </w:pPr>
            <w:r>
              <w:t>Goal statement will be written in language of the client, then restated by therapist in more therapeutic language</w:t>
            </w:r>
          </w:p>
          <w:p w14:paraId="04B7269A" w14:textId="77777777" w:rsidR="000E68F3" w:rsidRDefault="000E68F3" w:rsidP="000E68F3">
            <w:pPr>
              <w:numPr>
                <w:ilvl w:val="0"/>
                <w:numId w:val="26"/>
              </w:numPr>
              <w:spacing w:after="0"/>
              <w:ind w:hanging="360"/>
            </w:pPr>
            <w:r>
              <w:t>Excel data and reports will be sent immediately to therapist</w:t>
            </w:r>
          </w:p>
          <w:p w14:paraId="0150A58A" w14:textId="77777777" w:rsidR="000E68F3" w:rsidRDefault="000E68F3" w:rsidP="00487BD9">
            <w:pPr>
              <w:contextualSpacing w:val="0"/>
            </w:pPr>
            <w:r>
              <w:t>Drawbacks:</w:t>
            </w:r>
          </w:p>
          <w:p w14:paraId="0DEB3D19" w14:textId="77777777" w:rsidR="000E68F3" w:rsidRDefault="000E68F3" w:rsidP="000E68F3">
            <w:pPr>
              <w:numPr>
                <w:ilvl w:val="0"/>
                <w:numId w:val="32"/>
              </w:numPr>
              <w:spacing w:after="0"/>
              <w:ind w:hanging="360"/>
            </w:pPr>
            <w:r>
              <w:t>Difficulty identifying client</w:t>
            </w:r>
          </w:p>
          <w:p w14:paraId="1493A57B" w14:textId="77777777" w:rsidR="000E68F3" w:rsidRDefault="000E68F3" w:rsidP="000E68F3">
            <w:pPr>
              <w:numPr>
                <w:ilvl w:val="0"/>
                <w:numId w:val="32"/>
              </w:numPr>
              <w:spacing w:after="0"/>
              <w:ind w:hanging="360"/>
            </w:pPr>
            <w:r>
              <w:t>Therapists forgetting to conduct follow-up</w:t>
            </w:r>
          </w:p>
          <w:p w14:paraId="7F401CFD" w14:textId="77777777" w:rsidR="000E68F3" w:rsidRDefault="000E68F3" w:rsidP="000E68F3">
            <w:pPr>
              <w:numPr>
                <w:ilvl w:val="0"/>
                <w:numId w:val="32"/>
              </w:numPr>
              <w:spacing w:after="0"/>
              <w:ind w:hanging="360"/>
            </w:pPr>
            <w:r>
              <w:t>Client buy in necessary for completion of symptom screener, QOL, Goal statement</w:t>
            </w:r>
          </w:p>
          <w:p w14:paraId="59A52497" w14:textId="77777777" w:rsidR="000E68F3" w:rsidRDefault="000E68F3" w:rsidP="000E68F3">
            <w:pPr>
              <w:numPr>
                <w:ilvl w:val="0"/>
                <w:numId w:val="32"/>
              </w:numPr>
              <w:spacing w:after="0"/>
              <w:ind w:hanging="360"/>
            </w:pPr>
            <w:r>
              <w:t>Potential for inaccurate data entry</w:t>
            </w:r>
          </w:p>
          <w:p w14:paraId="2F79A746" w14:textId="77777777" w:rsidR="000E68F3" w:rsidRDefault="000E68F3" w:rsidP="000E68F3">
            <w:pPr>
              <w:numPr>
                <w:ilvl w:val="0"/>
                <w:numId w:val="32"/>
              </w:numPr>
              <w:spacing w:after="0"/>
              <w:ind w:hanging="360"/>
            </w:pPr>
            <w:r>
              <w:t>Having to use multiple tools to collect and create data and reports (Valant, SurveyMonkey, Excel)</w:t>
            </w:r>
          </w:p>
        </w:tc>
      </w:tr>
    </w:tbl>
    <w:p w14:paraId="15A4ACC6" w14:textId="77777777" w:rsidR="000E68F3" w:rsidRDefault="000E68F3" w:rsidP="000E68F3"/>
    <w:p w14:paraId="4AA9FE6F" w14:textId="77777777" w:rsidR="000E68F3" w:rsidRDefault="000E68F3" w:rsidP="00356820">
      <w:pPr>
        <w:pStyle w:val="Normal1"/>
        <w:ind w:left="0" w:firstLine="0"/>
        <w:contextualSpacing w:val="0"/>
      </w:pPr>
    </w:p>
    <w:p w14:paraId="6A572C11" w14:textId="77777777" w:rsidR="00893839" w:rsidRDefault="00893839" w:rsidP="00356820">
      <w:pPr>
        <w:pStyle w:val="Normal1"/>
        <w:ind w:left="0" w:firstLine="0"/>
        <w:contextualSpacing w:val="0"/>
      </w:pPr>
    </w:p>
    <w:p w14:paraId="3FB2CA4A" w14:textId="77777777" w:rsidR="000E68F3" w:rsidRDefault="000E68F3" w:rsidP="00356820">
      <w:pPr>
        <w:pStyle w:val="Normal1"/>
        <w:ind w:left="0" w:firstLine="0"/>
        <w:contextualSpacing w:val="0"/>
      </w:pPr>
    </w:p>
    <w:p w14:paraId="2D4281C9" w14:textId="77777777" w:rsidR="00893839" w:rsidRDefault="00F10DBF" w:rsidP="00356820">
      <w:pPr>
        <w:pStyle w:val="Normal1"/>
        <w:ind w:left="0" w:firstLine="0"/>
        <w:contextualSpacing w:val="0"/>
      </w:pPr>
      <w:r>
        <w:rPr>
          <w:b/>
        </w:rPr>
        <w:t>Appendix III: SYMPTOM SCREENER INSTRUMENTS (SELECTED EXAMPLES)</w:t>
      </w:r>
    </w:p>
    <w:p w14:paraId="6B79CE4A" w14:textId="77777777" w:rsidR="00893839" w:rsidRDefault="00893839" w:rsidP="00356820">
      <w:pPr>
        <w:pStyle w:val="Normal1"/>
        <w:ind w:left="0" w:firstLine="0"/>
        <w:contextualSpacing w:val="0"/>
      </w:pPr>
    </w:p>
    <w:p w14:paraId="3AEBD7A8" w14:textId="77777777" w:rsidR="00893839" w:rsidRDefault="00893839">
      <w:pPr>
        <w:pStyle w:val="Normal1"/>
        <w:contextualSpacing w:val="0"/>
      </w:pPr>
    </w:p>
    <w:p w14:paraId="04BD1BBB" w14:textId="77777777" w:rsidR="00893839" w:rsidRDefault="00F10DBF">
      <w:pPr>
        <w:pStyle w:val="Normal1"/>
        <w:contextualSpacing w:val="0"/>
      </w:pPr>
      <w:r>
        <w:rPr>
          <w:noProof/>
        </w:rPr>
        <w:drawing>
          <wp:inline distT="114300" distB="114300" distL="114300" distR="114300" wp14:anchorId="44DF767F" wp14:editId="4BD1B87C">
            <wp:extent cx="5252720" cy="4572000"/>
            <wp:effectExtent l="0" t="0" r="5080" b="0"/>
            <wp:docPr id="3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l="24928" t="10875" r="25498"/>
                    <a:stretch>
                      <a:fillRect/>
                    </a:stretch>
                  </pic:blipFill>
                  <pic:spPr>
                    <a:xfrm>
                      <a:off x="0" y="0"/>
                      <a:ext cx="5253480" cy="4572662"/>
                    </a:xfrm>
                    <a:prstGeom prst="rect">
                      <a:avLst/>
                    </a:prstGeom>
                    <a:ln/>
                  </pic:spPr>
                </pic:pic>
              </a:graphicData>
            </a:graphic>
          </wp:inline>
        </w:drawing>
      </w:r>
    </w:p>
    <w:p w14:paraId="65DD8449" w14:textId="77777777" w:rsidR="00893839" w:rsidRDefault="00F10DBF">
      <w:pPr>
        <w:pStyle w:val="Normal1"/>
        <w:contextualSpacing w:val="0"/>
      </w:pPr>
      <w:r>
        <w:rPr>
          <w:noProof/>
        </w:rPr>
        <w:lastRenderedPageBreak/>
        <w:drawing>
          <wp:inline distT="114300" distB="114300" distL="114300" distR="114300" wp14:anchorId="479F386D" wp14:editId="2414C0AF">
            <wp:extent cx="5349240" cy="4861560"/>
            <wp:effectExtent l="0" t="0" r="3810" b="0"/>
            <wp:docPr id="3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a:srcRect l="24251" t="10875" r="25249" b="4774"/>
                    <a:stretch>
                      <a:fillRect/>
                    </a:stretch>
                  </pic:blipFill>
                  <pic:spPr>
                    <a:xfrm>
                      <a:off x="0" y="0"/>
                      <a:ext cx="5352284" cy="4864327"/>
                    </a:xfrm>
                    <a:prstGeom prst="rect">
                      <a:avLst/>
                    </a:prstGeom>
                    <a:ln/>
                  </pic:spPr>
                </pic:pic>
              </a:graphicData>
            </a:graphic>
          </wp:inline>
        </w:drawing>
      </w:r>
    </w:p>
    <w:p w14:paraId="7E28DCED" w14:textId="77777777" w:rsidR="00893839" w:rsidRDefault="00F10DBF">
      <w:pPr>
        <w:pStyle w:val="Normal1"/>
        <w:contextualSpacing w:val="0"/>
      </w:pPr>
      <w:r>
        <w:rPr>
          <w:noProof/>
        </w:rPr>
        <w:lastRenderedPageBreak/>
        <w:drawing>
          <wp:inline distT="114300" distB="114300" distL="114300" distR="114300" wp14:anchorId="587FF735" wp14:editId="403B7EE6">
            <wp:extent cx="4791456" cy="5148072"/>
            <wp:effectExtent l="0" t="0" r="9525" b="8255"/>
            <wp:docPr id="3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l="24558" t="10109" r="26764" b="4371"/>
                    <a:stretch>
                      <a:fillRect/>
                    </a:stretch>
                  </pic:blipFill>
                  <pic:spPr>
                    <a:xfrm>
                      <a:off x="0" y="0"/>
                      <a:ext cx="4791456" cy="5148072"/>
                    </a:xfrm>
                    <a:prstGeom prst="rect">
                      <a:avLst/>
                    </a:prstGeom>
                    <a:ln/>
                  </pic:spPr>
                </pic:pic>
              </a:graphicData>
            </a:graphic>
          </wp:inline>
        </w:drawing>
      </w:r>
    </w:p>
    <w:p w14:paraId="49075EC9" w14:textId="77777777" w:rsidR="000E68F3" w:rsidRDefault="000E68F3">
      <w:pPr>
        <w:pStyle w:val="Normal1"/>
        <w:contextualSpacing w:val="0"/>
        <w:rPr>
          <w:b/>
        </w:rPr>
      </w:pPr>
    </w:p>
    <w:p w14:paraId="00B06C55" w14:textId="77777777" w:rsidR="00893839" w:rsidRDefault="00F10DBF">
      <w:pPr>
        <w:pStyle w:val="Normal1"/>
        <w:contextualSpacing w:val="0"/>
      </w:pPr>
      <w:r>
        <w:rPr>
          <w:b/>
        </w:rPr>
        <w:lastRenderedPageBreak/>
        <w:t>Appendix IV: QUALITY OF LIFE INDEX INSTRUMENT (SELECTED EXAMPLES)</w:t>
      </w:r>
    </w:p>
    <w:p w14:paraId="0B38B2A7" w14:textId="77777777" w:rsidR="00893839" w:rsidRDefault="00F10DBF">
      <w:pPr>
        <w:pStyle w:val="Normal1"/>
        <w:contextualSpacing w:val="0"/>
      </w:pPr>
      <w:r>
        <w:rPr>
          <w:noProof/>
        </w:rPr>
        <w:drawing>
          <wp:inline distT="114300" distB="114300" distL="114300" distR="114300" wp14:anchorId="458024CE" wp14:editId="6010D836">
            <wp:extent cx="4681220" cy="4686300"/>
            <wp:effectExtent l="0" t="0" r="0" b="12700"/>
            <wp:docPr id="3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6"/>
                    <a:srcRect l="25287" t="12533" r="26580" b="5333"/>
                    <a:stretch>
                      <a:fillRect/>
                    </a:stretch>
                  </pic:blipFill>
                  <pic:spPr>
                    <a:xfrm>
                      <a:off x="0" y="0"/>
                      <a:ext cx="4681580" cy="4686660"/>
                    </a:xfrm>
                    <a:prstGeom prst="rect">
                      <a:avLst/>
                    </a:prstGeom>
                    <a:ln/>
                  </pic:spPr>
                </pic:pic>
              </a:graphicData>
            </a:graphic>
          </wp:inline>
        </w:drawing>
      </w:r>
    </w:p>
    <w:p w14:paraId="192A65DF" w14:textId="77777777" w:rsidR="00893839" w:rsidRDefault="00F10DBF">
      <w:pPr>
        <w:pStyle w:val="Normal1"/>
        <w:contextualSpacing w:val="0"/>
      </w:pPr>
      <w:r>
        <w:rPr>
          <w:noProof/>
        </w:rPr>
        <w:lastRenderedPageBreak/>
        <w:drawing>
          <wp:inline distT="114300" distB="114300" distL="114300" distR="114300" wp14:anchorId="0143869C" wp14:editId="168FACDF">
            <wp:extent cx="5138420" cy="4914900"/>
            <wp:effectExtent l="0" t="0" r="0" b="12700"/>
            <wp:docPr id="3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7"/>
                    <a:srcRect l="24710" t="9919" r="26300"/>
                    <a:stretch>
                      <a:fillRect/>
                    </a:stretch>
                  </pic:blipFill>
                  <pic:spPr>
                    <a:xfrm>
                      <a:off x="0" y="0"/>
                      <a:ext cx="5138829" cy="4915291"/>
                    </a:xfrm>
                    <a:prstGeom prst="rect">
                      <a:avLst/>
                    </a:prstGeom>
                    <a:ln/>
                  </pic:spPr>
                </pic:pic>
              </a:graphicData>
            </a:graphic>
          </wp:inline>
        </w:drawing>
      </w:r>
    </w:p>
    <w:p w14:paraId="0A92D9A5" w14:textId="77777777" w:rsidR="00893839" w:rsidRDefault="00893839">
      <w:pPr>
        <w:pStyle w:val="Normal1"/>
        <w:contextualSpacing w:val="0"/>
      </w:pPr>
    </w:p>
    <w:p w14:paraId="23D0CB35" w14:textId="77777777" w:rsidR="00893839" w:rsidRDefault="00893839">
      <w:pPr>
        <w:pStyle w:val="Normal1"/>
        <w:contextualSpacing w:val="0"/>
      </w:pPr>
    </w:p>
    <w:sectPr w:rsidR="00893839" w:rsidSect="00C74E7E">
      <w:pgSz w:w="15840" w:h="12240" w:orient="landscape"/>
      <w:pgMar w:top="1800" w:right="1440" w:bottom="1728" w:left="1152"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EF06C" w14:textId="77777777" w:rsidR="00274C67" w:rsidRDefault="00274C67" w:rsidP="002256BB">
      <w:pPr>
        <w:spacing w:before="0" w:after="0"/>
      </w:pPr>
      <w:r>
        <w:separator/>
      </w:r>
    </w:p>
  </w:endnote>
  <w:endnote w:type="continuationSeparator" w:id="0">
    <w:p w14:paraId="30AF1843" w14:textId="77777777" w:rsidR="00274C67" w:rsidRDefault="00274C67" w:rsidP="002256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231629"/>
      <w:docPartObj>
        <w:docPartGallery w:val="Page Numbers (Bottom of Page)"/>
        <w:docPartUnique/>
      </w:docPartObj>
    </w:sdtPr>
    <w:sdtEndPr>
      <w:rPr>
        <w:noProof/>
      </w:rPr>
    </w:sdtEndPr>
    <w:sdtContent>
      <w:p w14:paraId="70329585" w14:textId="7400B49D" w:rsidR="00487BD9" w:rsidRDefault="00487BD9">
        <w:pPr>
          <w:pStyle w:val="Footer"/>
          <w:jc w:val="right"/>
        </w:pPr>
        <w:r>
          <w:fldChar w:fldCharType="begin"/>
        </w:r>
        <w:r>
          <w:instrText xml:space="preserve"> PAGE   \* MERGEFORMAT </w:instrText>
        </w:r>
        <w:r>
          <w:fldChar w:fldCharType="separate"/>
        </w:r>
        <w:r w:rsidR="000558E7">
          <w:rPr>
            <w:noProof/>
          </w:rPr>
          <w:t>2</w:t>
        </w:r>
        <w:r>
          <w:rPr>
            <w:noProof/>
          </w:rPr>
          <w:fldChar w:fldCharType="end"/>
        </w:r>
      </w:p>
    </w:sdtContent>
  </w:sdt>
  <w:p w14:paraId="7F40C169" w14:textId="77777777" w:rsidR="00487BD9" w:rsidRDefault="00487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4421F" w14:textId="77777777" w:rsidR="00274C67" w:rsidRDefault="00274C67" w:rsidP="002256BB">
      <w:pPr>
        <w:spacing w:before="0" w:after="0"/>
      </w:pPr>
      <w:r>
        <w:separator/>
      </w:r>
    </w:p>
  </w:footnote>
  <w:footnote w:type="continuationSeparator" w:id="0">
    <w:p w14:paraId="0DC23D40" w14:textId="77777777" w:rsidR="00274C67" w:rsidRDefault="00274C67" w:rsidP="002256B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0FF7"/>
    <w:multiLevelType w:val="multilevel"/>
    <w:tmpl w:val="5434DD14"/>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1" w15:restartNumberingAfterBreak="0">
    <w:nsid w:val="089A25EA"/>
    <w:multiLevelType w:val="multilevel"/>
    <w:tmpl w:val="56EC0C6E"/>
    <w:lvl w:ilvl="0">
      <w:start w:val="1"/>
      <w:numFmt w:val="bullet"/>
      <w:lvlText w:val="●"/>
      <w:lvlJc w:val="left"/>
      <w:pPr>
        <w:ind w:left="2160" w:firstLine="1080"/>
      </w:pPr>
      <w:rPr>
        <w:rFonts w:ascii="Arial" w:eastAsia="Arial" w:hAnsi="Arial" w:cs="Arial"/>
        <w:u w:val="none"/>
      </w:rPr>
    </w:lvl>
    <w:lvl w:ilvl="1">
      <w:start w:val="1"/>
      <w:numFmt w:val="bullet"/>
      <w:lvlText w:val="○"/>
      <w:lvlJc w:val="left"/>
      <w:pPr>
        <w:ind w:left="2880" w:firstLine="2520"/>
      </w:pPr>
      <w:rPr>
        <w:rFonts w:ascii="Arial" w:eastAsia="Arial" w:hAnsi="Arial" w:cs="Arial"/>
        <w:u w:val="none"/>
      </w:rPr>
    </w:lvl>
    <w:lvl w:ilvl="2">
      <w:start w:val="1"/>
      <w:numFmt w:val="bullet"/>
      <w:lvlText w:val="■"/>
      <w:lvlJc w:val="left"/>
      <w:pPr>
        <w:ind w:left="3600" w:firstLine="3960"/>
      </w:pPr>
      <w:rPr>
        <w:rFonts w:ascii="Arial" w:eastAsia="Arial" w:hAnsi="Arial" w:cs="Arial"/>
        <w:u w:val="none"/>
      </w:rPr>
    </w:lvl>
    <w:lvl w:ilvl="3">
      <w:start w:val="1"/>
      <w:numFmt w:val="bullet"/>
      <w:lvlText w:val="●"/>
      <w:lvlJc w:val="left"/>
      <w:pPr>
        <w:ind w:left="4320" w:firstLine="5400"/>
      </w:pPr>
      <w:rPr>
        <w:rFonts w:ascii="Arial" w:eastAsia="Arial" w:hAnsi="Arial" w:cs="Arial"/>
        <w:u w:val="none"/>
      </w:rPr>
    </w:lvl>
    <w:lvl w:ilvl="4">
      <w:start w:val="1"/>
      <w:numFmt w:val="bullet"/>
      <w:lvlText w:val="○"/>
      <w:lvlJc w:val="left"/>
      <w:pPr>
        <w:ind w:left="5040" w:firstLine="6840"/>
      </w:pPr>
      <w:rPr>
        <w:rFonts w:ascii="Arial" w:eastAsia="Arial" w:hAnsi="Arial" w:cs="Arial"/>
        <w:u w:val="none"/>
      </w:rPr>
    </w:lvl>
    <w:lvl w:ilvl="5">
      <w:start w:val="1"/>
      <w:numFmt w:val="bullet"/>
      <w:lvlText w:val="■"/>
      <w:lvlJc w:val="left"/>
      <w:pPr>
        <w:ind w:left="5760" w:firstLine="8280"/>
      </w:pPr>
      <w:rPr>
        <w:rFonts w:ascii="Arial" w:eastAsia="Arial" w:hAnsi="Arial" w:cs="Arial"/>
        <w:u w:val="none"/>
      </w:rPr>
    </w:lvl>
    <w:lvl w:ilvl="6">
      <w:start w:val="1"/>
      <w:numFmt w:val="bullet"/>
      <w:lvlText w:val="●"/>
      <w:lvlJc w:val="left"/>
      <w:pPr>
        <w:ind w:left="6480" w:firstLine="9720"/>
      </w:pPr>
      <w:rPr>
        <w:rFonts w:ascii="Arial" w:eastAsia="Arial" w:hAnsi="Arial" w:cs="Arial"/>
        <w:u w:val="none"/>
      </w:rPr>
    </w:lvl>
    <w:lvl w:ilvl="7">
      <w:start w:val="1"/>
      <w:numFmt w:val="bullet"/>
      <w:lvlText w:val="○"/>
      <w:lvlJc w:val="left"/>
      <w:pPr>
        <w:ind w:left="7200" w:firstLine="11160"/>
      </w:pPr>
      <w:rPr>
        <w:rFonts w:ascii="Arial" w:eastAsia="Arial" w:hAnsi="Arial" w:cs="Arial"/>
        <w:u w:val="none"/>
      </w:rPr>
    </w:lvl>
    <w:lvl w:ilvl="8">
      <w:start w:val="1"/>
      <w:numFmt w:val="bullet"/>
      <w:lvlText w:val="■"/>
      <w:lvlJc w:val="left"/>
      <w:pPr>
        <w:ind w:left="7920" w:firstLine="12600"/>
      </w:pPr>
      <w:rPr>
        <w:rFonts w:ascii="Arial" w:eastAsia="Arial" w:hAnsi="Arial" w:cs="Arial"/>
        <w:u w:val="none"/>
      </w:rPr>
    </w:lvl>
  </w:abstractNum>
  <w:abstractNum w:abstractNumId="2" w15:restartNumberingAfterBreak="0">
    <w:nsid w:val="08F307AB"/>
    <w:multiLevelType w:val="multilevel"/>
    <w:tmpl w:val="9CC479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E17465B"/>
    <w:multiLevelType w:val="hybridMultilevel"/>
    <w:tmpl w:val="82D80B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5640C"/>
    <w:multiLevelType w:val="hybridMultilevel"/>
    <w:tmpl w:val="DD3CD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553FE"/>
    <w:multiLevelType w:val="multilevel"/>
    <w:tmpl w:val="097E693A"/>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6" w15:restartNumberingAfterBreak="0">
    <w:nsid w:val="10D86622"/>
    <w:multiLevelType w:val="multilevel"/>
    <w:tmpl w:val="034E0B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1911AB1"/>
    <w:multiLevelType w:val="multilevel"/>
    <w:tmpl w:val="6282A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71A735B"/>
    <w:multiLevelType w:val="multilevel"/>
    <w:tmpl w:val="70B8DCDE"/>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9" w15:restartNumberingAfterBreak="0">
    <w:nsid w:val="17607C91"/>
    <w:multiLevelType w:val="multilevel"/>
    <w:tmpl w:val="489023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86E69C8"/>
    <w:multiLevelType w:val="multilevel"/>
    <w:tmpl w:val="F65CC718"/>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11" w15:restartNumberingAfterBreak="0">
    <w:nsid w:val="25060960"/>
    <w:multiLevelType w:val="hybridMultilevel"/>
    <w:tmpl w:val="9B3CE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93CC4"/>
    <w:multiLevelType w:val="hybridMultilevel"/>
    <w:tmpl w:val="C610F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D6086A"/>
    <w:multiLevelType w:val="multilevel"/>
    <w:tmpl w:val="14EC0910"/>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14" w15:restartNumberingAfterBreak="0">
    <w:nsid w:val="303B743B"/>
    <w:multiLevelType w:val="multilevel"/>
    <w:tmpl w:val="A6081282"/>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15" w15:restartNumberingAfterBreak="0">
    <w:nsid w:val="33CF55B9"/>
    <w:multiLevelType w:val="multilevel"/>
    <w:tmpl w:val="C87E42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36DA7C1E"/>
    <w:multiLevelType w:val="multilevel"/>
    <w:tmpl w:val="E12E46D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372E2069"/>
    <w:multiLevelType w:val="hybridMultilevel"/>
    <w:tmpl w:val="EDE04F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779DC"/>
    <w:multiLevelType w:val="multilevel"/>
    <w:tmpl w:val="78BC4EBE"/>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19" w15:restartNumberingAfterBreak="0">
    <w:nsid w:val="3C890E26"/>
    <w:multiLevelType w:val="hybridMultilevel"/>
    <w:tmpl w:val="FCACF3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60704"/>
    <w:multiLevelType w:val="multilevel"/>
    <w:tmpl w:val="C308A7A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438E51D4"/>
    <w:multiLevelType w:val="multilevel"/>
    <w:tmpl w:val="D60E676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466138E4"/>
    <w:multiLevelType w:val="multilevel"/>
    <w:tmpl w:val="72C679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A265A7F"/>
    <w:multiLevelType w:val="multilevel"/>
    <w:tmpl w:val="E618A5AC"/>
    <w:lvl w:ilvl="0">
      <w:start w:val="1"/>
      <w:numFmt w:val="bullet"/>
      <w:lvlText w:val="■"/>
      <w:lvlJc w:val="left"/>
      <w:pPr>
        <w:ind w:left="2160" w:firstLine="360"/>
      </w:pPr>
      <w:rPr>
        <w:u w:val="none"/>
      </w:rPr>
    </w:lvl>
    <w:lvl w:ilvl="1">
      <w:start w:val="1"/>
      <w:numFmt w:val="bullet"/>
      <w:lvlText w:val="○"/>
      <w:lvlJc w:val="left"/>
      <w:pPr>
        <w:ind w:left="2880" w:firstLine="1080"/>
      </w:pPr>
      <w:rPr>
        <w:u w:val="none"/>
      </w:rPr>
    </w:lvl>
    <w:lvl w:ilvl="2">
      <w:start w:val="1"/>
      <w:numFmt w:val="bullet"/>
      <w:lvlText w:val="■"/>
      <w:lvlJc w:val="left"/>
      <w:pPr>
        <w:ind w:left="3600" w:firstLine="1800"/>
      </w:pPr>
      <w:rPr>
        <w:u w:val="none"/>
      </w:rPr>
    </w:lvl>
    <w:lvl w:ilvl="3">
      <w:start w:val="1"/>
      <w:numFmt w:val="bullet"/>
      <w:lvlText w:val="●"/>
      <w:lvlJc w:val="left"/>
      <w:pPr>
        <w:ind w:left="4320" w:firstLine="2520"/>
      </w:pPr>
      <w:rPr>
        <w:u w:val="none"/>
      </w:rPr>
    </w:lvl>
    <w:lvl w:ilvl="4">
      <w:start w:val="1"/>
      <w:numFmt w:val="bullet"/>
      <w:lvlText w:val="○"/>
      <w:lvlJc w:val="left"/>
      <w:pPr>
        <w:ind w:left="5040" w:firstLine="3240"/>
      </w:pPr>
      <w:rPr>
        <w:u w:val="none"/>
      </w:rPr>
    </w:lvl>
    <w:lvl w:ilvl="5">
      <w:start w:val="1"/>
      <w:numFmt w:val="bullet"/>
      <w:lvlText w:val="■"/>
      <w:lvlJc w:val="left"/>
      <w:pPr>
        <w:ind w:left="5760" w:firstLine="3960"/>
      </w:pPr>
      <w:rPr>
        <w:u w:val="none"/>
      </w:rPr>
    </w:lvl>
    <w:lvl w:ilvl="6">
      <w:start w:val="1"/>
      <w:numFmt w:val="bullet"/>
      <w:lvlText w:val="●"/>
      <w:lvlJc w:val="left"/>
      <w:pPr>
        <w:ind w:left="6480" w:firstLine="4680"/>
      </w:pPr>
      <w:rPr>
        <w:u w:val="none"/>
      </w:rPr>
    </w:lvl>
    <w:lvl w:ilvl="7">
      <w:start w:val="1"/>
      <w:numFmt w:val="bullet"/>
      <w:lvlText w:val="○"/>
      <w:lvlJc w:val="left"/>
      <w:pPr>
        <w:ind w:left="7200" w:firstLine="5400"/>
      </w:pPr>
      <w:rPr>
        <w:u w:val="none"/>
      </w:rPr>
    </w:lvl>
    <w:lvl w:ilvl="8">
      <w:start w:val="1"/>
      <w:numFmt w:val="bullet"/>
      <w:lvlText w:val="■"/>
      <w:lvlJc w:val="left"/>
      <w:pPr>
        <w:ind w:left="7920" w:firstLine="6120"/>
      </w:pPr>
      <w:rPr>
        <w:u w:val="none"/>
      </w:rPr>
    </w:lvl>
  </w:abstractNum>
  <w:abstractNum w:abstractNumId="24" w15:restartNumberingAfterBreak="0">
    <w:nsid w:val="4AAB3E8C"/>
    <w:multiLevelType w:val="multilevel"/>
    <w:tmpl w:val="5FC0B3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DF4449C"/>
    <w:multiLevelType w:val="hybridMultilevel"/>
    <w:tmpl w:val="B2444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A3C47"/>
    <w:multiLevelType w:val="hybridMultilevel"/>
    <w:tmpl w:val="63B227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236C5F"/>
    <w:multiLevelType w:val="hybridMultilevel"/>
    <w:tmpl w:val="90EE6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35B29"/>
    <w:multiLevelType w:val="hybridMultilevel"/>
    <w:tmpl w:val="19D2E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6046B"/>
    <w:multiLevelType w:val="hybridMultilevel"/>
    <w:tmpl w:val="40964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B04CA"/>
    <w:multiLevelType w:val="multilevel"/>
    <w:tmpl w:val="BA7CB5E8"/>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31" w15:restartNumberingAfterBreak="0">
    <w:nsid w:val="6DC869E7"/>
    <w:multiLevelType w:val="hybridMultilevel"/>
    <w:tmpl w:val="BB9E31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E5757F6"/>
    <w:multiLevelType w:val="multilevel"/>
    <w:tmpl w:val="95CE93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725E44EC"/>
    <w:multiLevelType w:val="multilevel"/>
    <w:tmpl w:val="CE1E0874"/>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34" w15:restartNumberingAfterBreak="0">
    <w:nsid w:val="776062C6"/>
    <w:multiLevelType w:val="hybridMultilevel"/>
    <w:tmpl w:val="27AA2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AD46D3"/>
    <w:multiLevelType w:val="multilevel"/>
    <w:tmpl w:val="7DC2DA02"/>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abstractNum w:abstractNumId="36" w15:restartNumberingAfterBreak="0">
    <w:nsid w:val="78C60F0C"/>
    <w:multiLevelType w:val="multilevel"/>
    <w:tmpl w:val="C00C2B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D8819DF"/>
    <w:multiLevelType w:val="hybridMultilevel"/>
    <w:tmpl w:val="03A07662"/>
    <w:lvl w:ilvl="0" w:tplc="311678DC">
      <w:start w:val="1"/>
      <w:numFmt w:val="upperRoman"/>
      <w:lvlText w:val="%1."/>
      <w:lvlJc w:val="righ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E67F4F"/>
    <w:multiLevelType w:val="multilevel"/>
    <w:tmpl w:val="A15A8336"/>
    <w:lvl w:ilvl="0">
      <w:start w:val="1"/>
      <w:numFmt w:val="bullet"/>
      <w:lvlText w:val="●"/>
      <w:lvlJc w:val="left"/>
      <w:pPr>
        <w:ind w:left="360" w:firstLine="720"/>
      </w:pPr>
      <w:rPr>
        <w:rFonts w:ascii="Arial" w:eastAsia="Arial" w:hAnsi="Arial" w:cs="Arial"/>
        <w:u w:val="none"/>
      </w:rPr>
    </w:lvl>
    <w:lvl w:ilvl="1">
      <w:start w:val="1"/>
      <w:numFmt w:val="bullet"/>
      <w:lvlText w:val="○"/>
      <w:lvlJc w:val="left"/>
      <w:pPr>
        <w:ind w:left="1080" w:firstLine="2160"/>
      </w:pPr>
      <w:rPr>
        <w:rFonts w:ascii="Arial" w:eastAsia="Arial" w:hAnsi="Arial" w:cs="Arial"/>
        <w:u w:val="none"/>
      </w:rPr>
    </w:lvl>
    <w:lvl w:ilvl="2">
      <w:start w:val="1"/>
      <w:numFmt w:val="bullet"/>
      <w:lvlText w:val="■"/>
      <w:lvlJc w:val="left"/>
      <w:pPr>
        <w:ind w:left="1800" w:firstLine="3600"/>
      </w:pPr>
      <w:rPr>
        <w:rFonts w:ascii="Arial" w:eastAsia="Arial" w:hAnsi="Arial" w:cs="Arial"/>
        <w:u w:val="none"/>
      </w:rPr>
    </w:lvl>
    <w:lvl w:ilvl="3">
      <w:start w:val="1"/>
      <w:numFmt w:val="bullet"/>
      <w:lvlText w:val="●"/>
      <w:lvlJc w:val="left"/>
      <w:pPr>
        <w:ind w:left="2520" w:firstLine="5040"/>
      </w:pPr>
      <w:rPr>
        <w:rFonts w:ascii="Arial" w:eastAsia="Arial" w:hAnsi="Arial" w:cs="Arial"/>
        <w:u w:val="none"/>
      </w:rPr>
    </w:lvl>
    <w:lvl w:ilvl="4">
      <w:start w:val="1"/>
      <w:numFmt w:val="bullet"/>
      <w:lvlText w:val="○"/>
      <w:lvlJc w:val="left"/>
      <w:pPr>
        <w:ind w:left="3240" w:firstLine="6480"/>
      </w:pPr>
      <w:rPr>
        <w:rFonts w:ascii="Arial" w:eastAsia="Arial" w:hAnsi="Arial" w:cs="Arial"/>
        <w:u w:val="none"/>
      </w:rPr>
    </w:lvl>
    <w:lvl w:ilvl="5">
      <w:start w:val="1"/>
      <w:numFmt w:val="bullet"/>
      <w:lvlText w:val="■"/>
      <w:lvlJc w:val="left"/>
      <w:pPr>
        <w:ind w:left="3960" w:firstLine="7920"/>
      </w:pPr>
      <w:rPr>
        <w:rFonts w:ascii="Arial" w:eastAsia="Arial" w:hAnsi="Arial" w:cs="Arial"/>
        <w:u w:val="none"/>
      </w:rPr>
    </w:lvl>
    <w:lvl w:ilvl="6">
      <w:start w:val="1"/>
      <w:numFmt w:val="bullet"/>
      <w:lvlText w:val="●"/>
      <w:lvlJc w:val="left"/>
      <w:pPr>
        <w:ind w:left="4680" w:firstLine="9360"/>
      </w:pPr>
      <w:rPr>
        <w:rFonts w:ascii="Arial" w:eastAsia="Arial" w:hAnsi="Arial" w:cs="Arial"/>
        <w:u w:val="none"/>
      </w:rPr>
    </w:lvl>
    <w:lvl w:ilvl="7">
      <w:start w:val="1"/>
      <w:numFmt w:val="bullet"/>
      <w:lvlText w:val="○"/>
      <w:lvlJc w:val="left"/>
      <w:pPr>
        <w:ind w:left="5400" w:firstLine="10800"/>
      </w:pPr>
      <w:rPr>
        <w:rFonts w:ascii="Arial" w:eastAsia="Arial" w:hAnsi="Arial" w:cs="Arial"/>
        <w:u w:val="none"/>
      </w:rPr>
    </w:lvl>
    <w:lvl w:ilvl="8">
      <w:start w:val="1"/>
      <w:numFmt w:val="bullet"/>
      <w:lvlText w:val="■"/>
      <w:lvlJc w:val="left"/>
      <w:pPr>
        <w:ind w:left="6120" w:firstLine="12240"/>
      </w:pPr>
      <w:rPr>
        <w:rFonts w:ascii="Arial" w:eastAsia="Arial" w:hAnsi="Arial" w:cs="Arial"/>
        <w:u w:val="none"/>
      </w:rPr>
    </w:lvl>
  </w:abstractNum>
  <w:num w:numId="1">
    <w:abstractNumId w:val="21"/>
  </w:num>
  <w:num w:numId="2">
    <w:abstractNumId w:val="32"/>
  </w:num>
  <w:num w:numId="3">
    <w:abstractNumId w:val="6"/>
  </w:num>
  <w:num w:numId="4">
    <w:abstractNumId w:val="9"/>
  </w:num>
  <w:num w:numId="5">
    <w:abstractNumId w:val="22"/>
  </w:num>
  <w:num w:numId="6">
    <w:abstractNumId w:val="7"/>
  </w:num>
  <w:num w:numId="7">
    <w:abstractNumId w:val="23"/>
  </w:num>
  <w:num w:numId="8">
    <w:abstractNumId w:val="15"/>
  </w:num>
  <w:num w:numId="9">
    <w:abstractNumId w:val="20"/>
  </w:num>
  <w:num w:numId="10">
    <w:abstractNumId w:val="1"/>
  </w:num>
  <w:num w:numId="11">
    <w:abstractNumId w:val="2"/>
  </w:num>
  <w:num w:numId="12">
    <w:abstractNumId w:val="36"/>
  </w:num>
  <w:num w:numId="13">
    <w:abstractNumId w:val="24"/>
  </w:num>
  <w:num w:numId="14">
    <w:abstractNumId w:val="11"/>
  </w:num>
  <w:num w:numId="15">
    <w:abstractNumId w:val="12"/>
  </w:num>
  <w:num w:numId="16">
    <w:abstractNumId w:val="34"/>
  </w:num>
  <w:num w:numId="17">
    <w:abstractNumId w:val="29"/>
  </w:num>
  <w:num w:numId="18">
    <w:abstractNumId w:val="3"/>
  </w:num>
  <w:num w:numId="19">
    <w:abstractNumId w:val="19"/>
  </w:num>
  <w:num w:numId="20">
    <w:abstractNumId w:val="28"/>
  </w:num>
  <w:num w:numId="21">
    <w:abstractNumId w:val="17"/>
  </w:num>
  <w:num w:numId="22">
    <w:abstractNumId w:val="27"/>
  </w:num>
  <w:num w:numId="23">
    <w:abstractNumId w:val="25"/>
  </w:num>
  <w:num w:numId="24">
    <w:abstractNumId w:val="4"/>
  </w:num>
  <w:num w:numId="25">
    <w:abstractNumId w:val="26"/>
  </w:num>
  <w:num w:numId="26">
    <w:abstractNumId w:val="18"/>
  </w:num>
  <w:num w:numId="27">
    <w:abstractNumId w:val="14"/>
  </w:num>
  <w:num w:numId="28">
    <w:abstractNumId w:val="16"/>
  </w:num>
  <w:num w:numId="29">
    <w:abstractNumId w:val="0"/>
  </w:num>
  <w:num w:numId="30">
    <w:abstractNumId w:val="33"/>
  </w:num>
  <w:num w:numId="31">
    <w:abstractNumId w:val="30"/>
  </w:num>
  <w:num w:numId="32">
    <w:abstractNumId w:val="8"/>
  </w:num>
  <w:num w:numId="33">
    <w:abstractNumId w:val="35"/>
  </w:num>
  <w:num w:numId="34">
    <w:abstractNumId w:val="5"/>
  </w:num>
  <w:num w:numId="35">
    <w:abstractNumId w:val="13"/>
  </w:num>
  <w:num w:numId="36">
    <w:abstractNumId w:val="38"/>
  </w:num>
  <w:num w:numId="37">
    <w:abstractNumId w:val="10"/>
  </w:num>
  <w:num w:numId="38">
    <w:abstractNumId w:val="31"/>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39"/>
    <w:rsid w:val="00000632"/>
    <w:rsid w:val="0002159E"/>
    <w:rsid w:val="000558E7"/>
    <w:rsid w:val="000D7973"/>
    <w:rsid w:val="000E68F3"/>
    <w:rsid w:val="00101D5B"/>
    <w:rsid w:val="002256BB"/>
    <w:rsid w:val="00274C67"/>
    <w:rsid w:val="00356820"/>
    <w:rsid w:val="003C171C"/>
    <w:rsid w:val="00487BD9"/>
    <w:rsid w:val="004C65F0"/>
    <w:rsid w:val="005A056F"/>
    <w:rsid w:val="00693880"/>
    <w:rsid w:val="00700DF4"/>
    <w:rsid w:val="00795E88"/>
    <w:rsid w:val="007C5045"/>
    <w:rsid w:val="00834168"/>
    <w:rsid w:val="00893839"/>
    <w:rsid w:val="008C327B"/>
    <w:rsid w:val="009D5348"/>
    <w:rsid w:val="00A07BE9"/>
    <w:rsid w:val="00C20EFB"/>
    <w:rsid w:val="00C216E6"/>
    <w:rsid w:val="00C341CA"/>
    <w:rsid w:val="00C74E7E"/>
    <w:rsid w:val="00CB136F"/>
    <w:rsid w:val="00D161BA"/>
    <w:rsid w:val="00D53F91"/>
    <w:rsid w:val="00E265CE"/>
    <w:rsid w:val="00E50627"/>
    <w:rsid w:val="00F10DBF"/>
    <w:rsid w:val="00FB4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F7EC7"/>
  <w15:docId w15:val="{E5CE9368-65C4-4933-A442-A733399D8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spacing w:before="100" w:after="100"/>
        <w:ind w:left="720" w:hanging="36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200" w:line="276" w:lineRule="auto"/>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200" w:after="200" w:line="276" w:lineRule="auto"/>
      <w:outlineLvl w:val="1"/>
    </w:pPr>
    <w:rPr>
      <w:rFonts w:ascii="Calibri" w:eastAsia="Calibri" w:hAnsi="Calibri" w:cs="Calibri"/>
      <w:b/>
      <w:color w:val="4F81BD"/>
      <w:sz w:val="26"/>
      <w:szCs w:val="26"/>
    </w:rPr>
  </w:style>
  <w:style w:type="paragraph" w:styleId="Heading3">
    <w:name w:val="heading 3"/>
    <w:basedOn w:val="Normal1"/>
    <w:next w:val="Normal1"/>
    <w:pPr>
      <w:keepNext/>
      <w:keepLines/>
      <w:spacing w:before="200" w:after="200" w:line="276" w:lineRule="auto"/>
      <w:outlineLvl w:val="2"/>
    </w:pPr>
    <w:rPr>
      <w:rFonts w:ascii="Calibri" w:eastAsia="Calibri" w:hAnsi="Calibri" w:cs="Calibri"/>
      <w:b/>
      <w:color w:val="4F81BD"/>
    </w:rPr>
  </w:style>
  <w:style w:type="paragraph" w:styleId="Heading4">
    <w:name w:val="heading 4"/>
    <w:basedOn w:val="Normal1"/>
    <w:next w:val="Normal1"/>
    <w:pPr>
      <w:keepNext/>
      <w:keepLines/>
      <w:spacing w:before="240" w:after="40" w:line="276" w:lineRule="auto"/>
      <w:outlineLvl w:val="3"/>
    </w:pPr>
    <w:rPr>
      <w:rFonts w:ascii="Calibri" w:eastAsia="Calibri" w:hAnsi="Calibri" w:cs="Calibri"/>
      <w:b/>
    </w:rPr>
  </w:style>
  <w:style w:type="paragraph" w:styleId="Heading5">
    <w:name w:val="heading 5"/>
    <w:basedOn w:val="Normal1"/>
    <w:next w:val="Normal1"/>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1"/>
    <w:next w:val="Normal1"/>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0" w:after="300" w:line="276" w:lineRule="auto"/>
    </w:pPr>
    <w:rPr>
      <w:rFonts w:ascii="Calibri" w:eastAsia="Calibri" w:hAnsi="Calibri" w:cs="Calibri"/>
      <w:color w:val="17365D"/>
      <w:sz w:val="52"/>
      <w:szCs w:val="52"/>
    </w:rPr>
  </w:style>
  <w:style w:type="paragraph" w:styleId="Subtitle">
    <w:name w:val="Subtitle"/>
    <w:basedOn w:val="Normal1"/>
    <w:next w:val="Normal1"/>
    <w:pPr>
      <w:keepNext/>
      <w:keepLines/>
      <w:spacing w:before="0" w:after="200" w:line="276" w:lineRule="auto"/>
    </w:pPr>
    <w:rPr>
      <w:rFonts w:ascii="Calibri" w:eastAsia="Calibri" w:hAnsi="Calibri" w:cs="Calibri"/>
      <w:i/>
      <w:color w:val="4F81BD"/>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95E88"/>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5E88"/>
    <w:rPr>
      <w:rFonts w:ascii="Lucida Grande" w:hAnsi="Lucida Grande" w:cs="Lucida Grande"/>
      <w:sz w:val="18"/>
      <w:szCs w:val="18"/>
    </w:rPr>
  </w:style>
  <w:style w:type="paragraph" w:styleId="Header">
    <w:name w:val="header"/>
    <w:basedOn w:val="Normal"/>
    <w:link w:val="HeaderChar"/>
    <w:rsid w:val="00C74E7E"/>
    <w:pPr>
      <w:tabs>
        <w:tab w:val="center" w:pos="4320"/>
        <w:tab w:val="right" w:pos="8640"/>
      </w:tabs>
      <w:spacing w:before="0" w:after="0"/>
      <w:ind w:left="0" w:firstLine="0"/>
      <w:contextualSpacing w:val="0"/>
    </w:pPr>
    <w:rPr>
      <w:color w:val="auto"/>
    </w:rPr>
  </w:style>
  <w:style w:type="character" w:customStyle="1" w:styleId="HeaderChar">
    <w:name w:val="Header Char"/>
    <w:basedOn w:val="DefaultParagraphFont"/>
    <w:link w:val="Header"/>
    <w:rsid w:val="00C74E7E"/>
    <w:rPr>
      <w:color w:val="auto"/>
    </w:rPr>
  </w:style>
  <w:style w:type="paragraph" w:styleId="ListParagraph">
    <w:name w:val="List Paragraph"/>
    <w:basedOn w:val="Normal"/>
    <w:uiPriority w:val="34"/>
    <w:qFormat/>
    <w:rsid w:val="003C171C"/>
  </w:style>
  <w:style w:type="paragraph" w:styleId="NoSpacing">
    <w:name w:val="No Spacing"/>
    <w:link w:val="NoSpacingChar"/>
    <w:uiPriority w:val="1"/>
    <w:qFormat/>
    <w:rsid w:val="002256BB"/>
    <w:pPr>
      <w:spacing w:before="0" w:after="0"/>
      <w:ind w:left="0" w:firstLine="0"/>
      <w:contextualSpacing w:val="0"/>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2256BB"/>
    <w:rPr>
      <w:rFonts w:asciiTheme="minorHAnsi" w:eastAsiaTheme="minorEastAsia" w:hAnsiTheme="minorHAnsi" w:cstheme="minorBidi"/>
      <w:color w:val="auto"/>
      <w:sz w:val="22"/>
      <w:szCs w:val="22"/>
    </w:rPr>
  </w:style>
  <w:style w:type="paragraph" w:styleId="Footer">
    <w:name w:val="footer"/>
    <w:basedOn w:val="Normal"/>
    <w:link w:val="FooterChar"/>
    <w:uiPriority w:val="99"/>
    <w:unhideWhenUsed/>
    <w:rsid w:val="002256BB"/>
    <w:pPr>
      <w:tabs>
        <w:tab w:val="center" w:pos="4680"/>
        <w:tab w:val="right" w:pos="9360"/>
      </w:tabs>
      <w:spacing w:before="0" w:after="0"/>
    </w:pPr>
  </w:style>
  <w:style w:type="character" w:customStyle="1" w:styleId="FooterChar">
    <w:name w:val="Footer Char"/>
    <w:basedOn w:val="DefaultParagraphFont"/>
    <w:link w:val="Footer"/>
    <w:uiPriority w:val="99"/>
    <w:rsid w:val="002256BB"/>
  </w:style>
  <w:style w:type="paragraph" w:styleId="TOCHeading">
    <w:name w:val="TOC Heading"/>
    <w:basedOn w:val="Heading1"/>
    <w:next w:val="Normal"/>
    <w:uiPriority w:val="39"/>
    <w:unhideWhenUsed/>
    <w:qFormat/>
    <w:rsid w:val="002256BB"/>
    <w:pPr>
      <w:spacing w:before="240" w:after="0" w:line="259" w:lineRule="auto"/>
      <w:ind w:left="0" w:firstLine="0"/>
      <w:contextualSpacing w:val="0"/>
      <w:outlineLvl w:val="9"/>
    </w:pPr>
    <w:rPr>
      <w:rFonts w:asciiTheme="majorHAnsi" w:eastAsiaTheme="majorEastAsia" w:hAnsiTheme="majorHAnsi" w:cstheme="majorBidi"/>
      <w:b w:val="0"/>
      <w:color w:val="365F91" w:themeColor="accent1" w:themeShade="BF"/>
    </w:rPr>
  </w:style>
  <w:style w:type="character" w:styleId="Strong">
    <w:name w:val="Strong"/>
    <w:basedOn w:val="DefaultParagraphFont"/>
    <w:uiPriority w:val="22"/>
    <w:qFormat/>
    <w:rsid w:val="00101D5B"/>
    <w:rPr>
      <w:b/>
      <w:bCs/>
    </w:rPr>
  </w:style>
  <w:style w:type="paragraph" w:styleId="TOC2">
    <w:name w:val="toc 2"/>
    <w:basedOn w:val="Normal"/>
    <w:next w:val="Normal"/>
    <w:autoRedefine/>
    <w:uiPriority w:val="39"/>
    <w:unhideWhenUsed/>
    <w:rsid w:val="00101D5B"/>
    <w:pPr>
      <w:spacing w:before="0" w:line="259" w:lineRule="auto"/>
      <w:ind w:left="220" w:firstLine="0"/>
      <w:contextualSpacing w:val="0"/>
    </w:pPr>
    <w:rPr>
      <w:rFonts w:asciiTheme="minorHAnsi" w:eastAsiaTheme="minorEastAsia" w:hAnsiTheme="minorHAnsi"/>
      <w:color w:val="auto"/>
      <w:sz w:val="22"/>
      <w:szCs w:val="22"/>
    </w:rPr>
  </w:style>
  <w:style w:type="paragraph" w:styleId="TOC1">
    <w:name w:val="toc 1"/>
    <w:basedOn w:val="Normal"/>
    <w:next w:val="Normal"/>
    <w:autoRedefine/>
    <w:uiPriority w:val="39"/>
    <w:unhideWhenUsed/>
    <w:rsid w:val="00101D5B"/>
    <w:pPr>
      <w:spacing w:before="0" w:line="259" w:lineRule="auto"/>
      <w:ind w:left="0" w:firstLine="0"/>
      <w:contextualSpacing w:val="0"/>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101D5B"/>
    <w:pPr>
      <w:spacing w:before="0" w:line="259" w:lineRule="auto"/>
      <w:ind w:left="440" w:firstLine="0"/>
      <w:contextualSpacing w:val="0"/>
    </w:pPr>
    <w:rPr>
      <w:rFonts w:asciiTheme="minorHAnsi" w:eastAsiaTheme="minorEastAsia" w:hAnsiTheme="minorHAns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tent.healthaffairs.org/content/28/2/w282.full"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2015-07-19T00:00:00</PublishDate>
  <Abstract/>
  <CompanyAddress>Evaluation consultant: Khurram “Ko” Hassan (Advantage Consulting)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025D83-3A4F-477C-8377-8903D604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5222</Words>
  <Characters>29770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Final Evaluation Guide: Care and Counseling Center of Georgia                                             Clinical Data Improvement Process Evaluation</vt:lpstr>
    </vt:vector>
  </TitlesOfParts>
  <Company>Emory team: Doris Mukangu, Brandi Roller, Jane Segebrecht, Jessica Taggart</Company>
  <LinksUpToDate>false</LinksUpToDate>
  <CharactersWithSpaces>34923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Guide: Care and Counseling Center of Georgia                                             Clinical Data Improvement Process Evaluation</dc:title>
  <dc:creator>Brandi Roller</dc:creator>
  <cp:lastModifiedBy>Brandi Roller</cp:lastModifiedBy>
  <cp:revision>2</cp:revision>
  <dcterms:created xsi:type="dcterms:W3CDTF">2015-07-19T22:14:00Z</dcterms:created>
  <dcterms:modified xsi:type="dcterms:W3CDTF">2015-07-19T22:14:00Z</dcterms:modified>
</cp:coreProperties>
</file>