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1EC7" w14:textId="77777777" w:rsidR="00150F30" w:rsidRPr="007A2F4E" w:rsidRDefault="00150F30" w:rsidP="00D51A7A">
      <w:pPr>
        <w:spacing w:line="480" w:lineRule="auto"/>
        <w:ind w:firstLine="720"/>
        <w:rPr>
          <w:rFonts w:ascii="Times New Roman" w:hAnsi="Times New Roman" w:cs="Times New Roman"/>
        </w:rPr>
      </w:pPr>
    </w:p>
    <w:p w14:paraId="2E2B7596" w14:textId="77777777" w:rsidR="00150F30" w:rsidRPr="007A2F4E" w:rsidRDefault="00150F30" w:rsidP="00D51A7A">
      <w:pPr>
        <w:spacing w:line="480" w:lineRule="auto"/>
        <w:ind w:firstLine="720"/>
        <w:rPr>
          <w:rFonts w:ascii="Times New Roman" w:hAnsi="Times New Roman" w:cs="Times New Roman"/>
        </w:rPr>
      </w:pPr>
    </w:p>
    <w:p w14:paraId="544AC54C" w14:textId="77777777" w:rsidR="00150F30" w:rsidRPr="007A2F4E" w:rsidRDefault="00150F30" w:rsidP="00D51A7A">
      <w:pPr>
        <w:spacing w:line="480" w:lineRule="auto"/>
        <w:ind w:firstLine="720"/>
        <w:rPr>
          <w:rFonts w:ascii="Times New Roman" w:hAnsi="Times New Roman" w:cs="Times New Roman"/>
        </w:rPr>
      </w:pPr>
    </w:p>
    <w:p w14:paraId="537FCB3A" w14:textId="77777777" w:rsidR="00150F30" w:rsidRPr="007A2F4E" w:rsidRDefault="00150F30" w:rsidP="00D51A7A">
      <w:pPr>
        <w:spacing w:line="480" w:lineRule="auto"/>
        <w:ind w:firstLine="720"/>
        <w:rPr>
          <w:rFonts w:ascii="Times New Roman" w:hAnsi="Times New Roman" w:cs="Times New Roman"/>
        </w:rPr>
      </w:pPr>
    </w:p>
    <w:p w14:paraId="68A44902" w14:textId="77777777" w:rsidR="00150F30" w:rsidRPr="007A2F4E" w:rsidRDefault="00150F30" w:rsidP="00D51A7A">
      <w:pPr>
        <w:spacing w:line="480" w:lineRule="auto"/>
        <w:ind w:firstLine="720"/>
        <w:rPr>
          <w:rFonts w:ascii="Times New Roman" w:hAnsi="Times New Roman" w:cs="Times New Roman"/>
        </w:rPr>
      </w:pPr>
    </w:p>
    <w:p w14:paraId="0191C2DF" w14:textId="1D035ABA" w:rsidR="00150F30" w:rsidRPr="007A2F4E" w:rsidRDefault="007A2F4E" w:rsidP="00A042E5">
      <w:pPr>
        <w:spacing w:line="480" w:lineRule="auto"/>
        <w:ind w:firstLine="720"/>
        <w:jc w:val="center"/>
        <w:rPr>
          <w:rFonts w:ascii="Times New Roman" w:hAnsi="Times New Roman" w:cs="Times New Roman"/>
        </w:rPr>
      </w:pPr>
      <w:r>
        <w:rPr>
          <w:rFonts w:ascii="Times New Roman" w:hAnsi="Times New Roman" w:cs="Times New Roman"/>
        </w:rPr>
        <w:t xml:space="preserve">Death Penalty </w:t>
      </w:r>
    </w:p>
    <w:p w14:paraId="4FEDA320" w14:textId="7FB37953" w:rsidR="00150F30" w:rsidRPr="007A2F4E" w:rsidRDefault="00150F30" w:rsidP="00A042E5">
      <w:pPr>
        <w:spacing w:line="480" w:lineRule="auto"/>
        <w:ind w:firstLine="720"/>
        <w:jc w:val="center"/>
        <w:rPr>
          <w:rFonts w:ascii="Times New Roman" w:hAnsi="Times New Roman" w:cs="Times New Roman"/>
        </w:rPr>
      </w:pPr>
      <w:r w:rsidRPr="007A2F4E">
        <w:rPr>
          <w:rFonts w:ascii="Times New Roman" w:hAnsi="Times New Roman" w:cs="Times New Roman"/>
        </w:rPr>
        <w:t>Hollie MacDonald</w:t>
      </w:r>
    </w:p>
    <w:p w14:paraId="6A97F2B7" w14:textId="77777777" w:rsidR="00150F30" w:rsidRPr="007A2F4E" w:rsidRDefault="00150F30" w:rsidP="00A042E5">
      <w:pPr>
        <w:spacing w:line="480" w:lineRule="auto"/>
        <w:ind w:firstLine="720"/>
        <w:jc w:val="center"/>
        <w:rPr>
          <w:rFonts w:ascii="Times New Roman" w:hAnsi="Times New Roman" w:cs="Times New Roman"/>
        </w:rPr>
      </w:pPr>
      <w:r w:rsidRPr="007A2F4E">
        <w:rPr>
          <w:rFonts w:ascii="Times New Roman" w:hAnsi="Times New Roman" w:cs="Times New Roman"/>
        </w:rPr>
        <w:t>Longwood University</w:t>
      </w:r>
    </w:p>
    <w:p w14:paraId="624757F4" w14:textId="77777777" w:rsidR="00150F30" w:rsidRPr="007A2F4E" w:rsidRDefault="00150F30" w:rsidP="00A042E5">
      <w:pPr>
        <w:spacing w:line="480" w:lineRule="auto"/>
        <w:ind w:firstLine="720"/>
        <w:jc w:val="center"/>
        <w:rPr>
          <w:rFonts w:ascii="Times New Roman" w:hAnsi="Times New Roman" w:cs="Times New Roman"/>
        </w:rPr>
      </w:pPr>
    </w:p>
    <w:p w14:paraId="6606270C" w14:textId="77777777" w:rsidR="00150F30" w:rsidRPr="007A2F4E" w:rsidRDefault="00150F30" w:rsidP="00A042E5">
      <w:pPr>
        <w:spacing w:line="480" w:lineRule="auto"/>
        <w:ind w:firstLine="720"/>
        <w:jc w:val="center"/>
        <w:rPr>
          <w:rFonts w:ascii="Times New Roman" w:hAnsi="Times New Roman" w:cs="Times New Roman"/>
        </w:rPr>
      </w:pPr>
    </w:p>
    <w:p w14:paraId="1514D76C" w14:textId="77777777" w:rsidR="00150F30" w:rsidRPr="007A2F4E" w:rsidRDefault="00150F30" w:rsidP="00D51A7A">
      <w:pPr>
        <w:spacing w:line="480" w:lineRule="auto"/>
        <w:ind w:firstLine="720"/>
        <w:rPr>
          <w:rFonts w:ascii="Times New Roman" w:hAnsi="Times New Roman" w:cs="Times New Roman"/>
        </w:rPr>
      </w:pPr>
    </w:p>
    <w:p w14:paraId="5B98F877" w14:textId="77777777" w:rsidR="00150F30" w:rsidRPr="007A2F4E" w:rsidRDefault="00150F30" w:rsidP="00D51A7A">
      <w:pPr>
        <w:spacing w:line="480" w:lineRule="auto"/>
        <w:ind w:firstLine="720"/>
        <w:rPr>
          <w:rFonts w:ascii="Times New Roman" w:hAnsi="Times New Roman" w:cs="Times New Roman"/>
        </w:rPr>
      </w:pPr>
    </w:p>
    <w:p w14:paraId="1680C9D8" w14:textId="77777777" w:rsidR="00150F30" w:rsidRPr="007A2F4E" w:rsidRDefault="00150F30" w:rsidP="00D51A7A">
      <w:pPr>
        <w:spacing w:line="480" w:lineRule="auto"/>
        <w:ind w:firstLine="720"/>
        <w:rPr>
          <w:rFonts w:ascii="Times New Roman" w:hAnsi="Times New Roman" w:cs="Times New Roman"/>
        </w:rPr>
      </w:pPr>
    </w:p>
    <w:p w14:paraId="65CC2A6D" w14:textId="77777777" w:rsidR="00150F30" w:rsidRPr="007A2F4E" w:rsidRDefault="00150F30" w:rsidP="00D51A7A">
      <w:pPr>
        <w:spacing w:line="480" w:lineRule="auto"/>
        <w:ind w:firstLine="720"/>
        <w:rPr>
          <w:rFonts w:ascii="Times New Roman" w:hAnsi="Times New Roman" w:cs="Times New Roman"/>
        </w:rPr>
      </w:pPr>
    </w:p>
    <w:p w14:paraId="648471F6" w14:textId="77777777" w:rsidR="00150F30" w:rsidRPr="007A2F4E" w:rsidRDefault="00150F30" w:rsidP="00D51A7A">
      <w:pPr>
        <w:spacing w:line="480" w:lineRule="auto"/>
        <w:ind w:firstLine="720"/>
        <w:rPr>
          <w:rFonts w:ascii="Times New Roman" w:hAnsi="Times New Roman" w:cs="Times New Roman"/>
        </w:rPr>
      </w:pPr>
    </w:p>
    <w:p w14:paraId="4814C674" w14:textId="77777777" w:rsidR="00150F30" w:rsidRPr="007A2F4E" w:rsidRDefault="00150F30" w:rsidP="00D51A7A">
      <w:pPr>
        <w:spacing w:line="480" w:lineRule="auto"/>
        <w:ind w:firstLine="720"/>
        <w:rPr>
          <w:rFonts w:ascii="Times New Roman" w:hAnsi="Times New Roman" w:cs="Times New Roman"/>
        </w:rPr>
      </w:pPr>
    </w:p>
    <w:p w14:paraId="600E330B" w14:textId="77777777" w:rsidR="00150F30" w:rsidRPr="007A2F4E" w:rsidRDefault="00150F30" w:rsidP="00D51A7A">
      <w:pPr>
        <w:spacing w:line="480" w:lineRule="auto"/>
        <w:ind w:firstLine="720"/>
        <w:rPr>
          <w:rFonts w:ascii="Times New Roman" w:hAnsi="Times New Roman" w:cs="Times New Roman"/>
        </w:rPr>
      </w:pPr>
    </w:p>
    <w:p w14:paraId="1BC92436" w14:textId="77777777" w:rsidR="00150F30" w:rsidRPr="007A2F4E" w:rsidRDefault="00150F30" w:rsidP="00D51A7A">
      <w:pPr>
        <w:spacing w:line="480" w:lineRule="auto"/>
        <w:ind w:firstLine="720"/>
        <w:rPr>
          <w:rFonts w:ascii="Times New Roman" w:hAnsi="Times New Roman" w:cs="Times New Roman"/>
        </w:rPr>
      </w:pPr>
    </w:p>
    <w:p w14:paraId="0E7EDEB9" w14:textId="77777777" w:rsidR="00150F30" w:rsidRPr="007A2F4E" w:rsidRDefault="00150F30" w:rsidP="00D51A7A">
      <w:pPr>
        <w:spacing w:line="480" w:lineRule="auto"/>
        <w:ind w:firstLine="720"/>
        <w:rPr>
          <w:rFonts w:ascii="Times New Roman" w:hAnsi="Times New Roman" w:cs="Times New Roman"/>
        </w:rPr>
      </w:pPr>
    </w:p>
    <w:p w14:paraId="34330E0A" w14:textId="77777777" w:rsidR="00150F30" w:rsidRPr="007A2F4E" w:rsidRDefault="00150F30" w:rsidP="00D51A7A">
      <w:pPr>
        <w:spacing w:line="480" w:lineRule="auto"/>
        <w:ind w:firstLine="720"/>
        <w:rPr>
          <w:rFonts w:ascii="Times New Roman" w:hAnsi="Times New Roman" w:cs="Times New Roman"/>
        </w:rPr>
      </w:pPr>
    </w:p>
    <w:p w14:paraId="25AE5D44" w14:textId="77777777" w:rsidR="00150F30" w:rsidRPr="007A2F4E" w:rsidRDefault="00150F30" w:rsidP="00D51A7A">
      <w:pPr>
        <w:spacing w:line="480" w:lineRule="auto"/>
        <w:ind w:firstLine="720"/>
        <w:rPr>
          <w:rFonts w:ascii="Times New Roman" w:hAnsi="Times New Roman" w:cs="Times New Roman"/>
        </w:rPr>
      </w:pPr>
    </w:p>
    <w:p w14:paraId="2D3CC60E" w14:textId="77777777" w:rsidR="00150F30" w:rsidRPr="007A2F4E" w:rsidRDefault="00150F30" w:rsidP="00D51A7A">
      <w:pPr>
        <w:spacing w:line="480" w:lineRule="auto"/>
        <w:ind w:firstLine="720"/>
        <w:rPr>
          <w:rFonts w:ascii="Times New Roman" w:hAnsi="Times New Roman" w:cs="Times New Roman"/>
        </w:rPr>
      </w:pPr>
    </w:p>
    <w:p w14:paraId="0F86E473" w14:textId="77777777" w:rsidR="00150F30" w:rsidRPr="007A2F4E" w:rsidRDefault="00150F30" w:rsidP="00D51A7A">
      <w:pPr>
        <w:spacing w:line="480" w:lineRule="auto"/>
        <w:ind w:firstLine="720"/>
        <w:rPr>
          <w:rFonts w:ascii="Times New Roman" w:hAnsi="Times New Roman" w:cs="Times New Roman"/>
        </w:rPr>
      </w:pPr>
    </w:p>
    <w:p w14:paraId="3DAEB677" w14:textId="26FEDC16" w:rsidR="003719FE" w:rsidRDefault="00A042E5" w:rsidP="003719FE">
      <w:pPr>
        <w:spacing w:line="480" w:lineRule="auto"/>
        <w:ind w:firstLine="720"/>
        <w:rPr>
          <w:rFonts w:ascii="Times New Roman" w:hAnsi="Times New Roman" w:cs="Times New Roman"/>
        </w:rPr>
      </w:pPr>
      <w:r w:rsidRPr="007A2F4E">
        <w:rPr>
          <w:rFonts w:ascii="Times New Roman" w:hAnsi="Times New Roman" w:cs="Times New Roman"/>
        </w:rPr>
        <w:lastRenderedPageBreak/>
        <w:t>The death penalty</w:t>
      </w:r>
      <w:r w:rsidR="0009132E" w:rsidRPr="007A2F4E">
        <w:rPr>
          <w:rFonts w:ascii="Times New Roman" w:hAnsi="Times New Roman" w:cs="Times New Roman"/>
        </w:rPr>
        <w:t xml:space="preserve"> has consistently been one of the most controversial topics in history. </w:t>
      </w:r>
      <w:r w:rsidR="00D51A7A" w:rsidRPr="007A2F4E">
        <w:rPr>
          <w:rFonts w:ascii="Times New Roman" w:hAnsi="Times New Roman" w:cs="Times New Roman"/>
        </w:rPr>
        <w:t xml:space="preserve">Many countries around the world, such as the United Kingdom and most European countries, have abolished the death penalty.  There are also many countries, including the United States, that have yet to do so. </w:t>
      </w:r>
      <w:r w:rsidR="00150F30" w:rsidRPr="007A2F4E">
        <w:rPr>
          <w:rFonts w:ascii="Times New Roman" w:hAnsi="Times New Roman" w:cs="Times New Roman"/>
        </w:rPr>
        <w:t xml:space="preserve"> T</w:t>
      </w:r>
      <w:r w:rsidR="00D51A7A" w:rsidRPr="007A2F4E">
        <w:rPr>
          <w:rFonts w:ascii="Times New Roman" w:hAnsi="Times New Roman" w:cs="Times New Roman"/>
        </w:rPr>
        <w:t>he United States is one of the top five executioners in the world, next to Iran, China, Saudi Arabia and Iraq. Out of all 50 states 32 still hold the death penalty. Congress or any state legislature m</w:t>
      </w:r>
      <w:r w:rsidR="007A2F4E" w:rsidRPr="007A2F4E">
        <w:rPr>
          <w:rFonts w:ascii="Times New Roman" w:hAnsi="Times New Roman" w:cs="Times New Roman"/>
        </w:rPr>
        <w:t>ay pros</w:t>
      </w:r>
      <w:r w:rsidR="00D51A7A" w:rsidRPr="007A2F4E">
        <w:rPr>
          <w:rFonts w:ascii="Times New Roman" w:hAnsi="Times New Roman" w:cs="Times New Roman"/>
        </w:rPr>
        <w:t>cribe the death penalty (Death Penalty Information Center, 2014) but the number of crimes for which you can be executed is very small. The federal government has jurisdiction over the entire United States</w:t>
      </w:r>
      <w:r w:rsidR="00150F30" w:rsidRPr="007A2F4E">
        <w:rPr>
          <w:rFonts w:ascii="Times New Roman" w:hAnsi="Times New Roman" w:cs="Times New Roman"/>
        </w:rPr>
        <w:t xml:space="preserve"> and </w:t>
      </w:r>
      <w:r w:rsidR="00D51A7A" w:rsidRPr="007A2F4E">
        <w:rPr>
          <w:rFonts w:ascii="Times New Roman" w:hAnsi="Times New Roman" w:cs="Times New Roman"/>
        </w:rPr>
        <w:t>state government</w:t>
      </w:r>
      <w:r w:rsidR="00150F30" w:rsidRPr="007A2F4E">
        <w:rPr>
          <w:rFonts w:ascii="Times New Roman" w:hAnsi="Times New Roman" w:cs="Times New Roman"/>
        </w:rPr>
        <w:t>s have</w:t>
      </w:r>
      <w:r w:rsidR="00D51A7A" w:rsidRPr="007A2F4E">
        <w:rPr>
          <w:rFonts w:ascii="Times New Roman" w:hAnsi="Times New Roman" w:cs="Times New Roman"/>
        </w:rPr>
        <w:t xml:space="preserve"> jurisdiction of their particular state. Federal government authorizes lethal injection as the only method of execution. State governments can decide what forms of execution they want to use but the predominant type is </w:t>
      </w:r>
      <w:r w:rsidR="00D51A7A" w:rsidRPr="003E2B10">
        <w:rPr>
          <w:rFonts w:ascii="Times New Roman" w:hAnsi="Times New Roman" w:cs="Times New Roman"/>
        </w:rPr>
        <w:t>lethal injection (DPIC, 2014)</w:t>
      </w:r>
      <w:r w:rsidR="00150F30" w:rsidRPr="003E2B10">
        <w:rPr>
          <w:rFonts w:ascii="Times New Roman" w:hAnsi="Times New Roman" w:cs="Times New Roman"/>
        </w:rPr>
        <w:t>.</w:t>
      </w:r>
      <w:r w:rsidR="00D51A7A" w:rsidRPr="003E2B10">
        <w:rPr>
          <w:rFonts w:ascii="Times New Roman" w:hAnsi="Times New Roman" w:cs="Times New Roman"/>
        </w:rPr>
        <w:t xml:space="preserve"> </w:t>
      </w:r>
    </w:p>
    <w:p w14:paraId="1A4E0ED6" w14:textId="08511E35" w:rsidR="003719FE" w:rsidRDefault="003719FE" w:rsidP="003719FE">
      <w:pPr>
        <w:spacing w:line="480" w:lineRule="auto"/>
        <w:ind w:firstLine="720"/>
        <w:rPr>
          <w:rFonts w:ascii="Times New Roman" w:hAnsi="Times New Roman" w:cs="Times New Roman"/>
        </w:rPr>
      </w:pPr>
      <w:r>
        <w:rPr>
          <w:rFonts w:ascii="Times New Roman" w:hAnsi="Times New Roman" w:cs="Times New Roman"/>
        </w:rPr>
        <w:t>In the United States the</w:t>
      </w:r>
      <w:r>
        <w:rPr>
          <w:rFonts w:ascii="AdvTT3713a231" w:hAnsi="AdvTT3713a231"/>
          <w:color w:val="111111"/>
        </w:rPr>
        <w:t xml:space="preserve"> death penalty is widely driven by public opinion; as prosecutors, governors, judges, and other candidates for elected office generally take a get </w:t>
      </w:r>
      <w:r>
        <w:rPr>
          <w:rFonts w:ascii="AdvTT3713a231+20" w:hAnsi="AdvTT3713a231+20"/>
          <w:color w:val="111111"/>
        </w:rPr>
        <w:t xml:space="preserve">tough </w:t>
      </w:r>
      <w:r w:rsidR="0094141B">
        <w:rPr>
          <w:rFonts w:ascii="AdvTT3713a231" w:hAnsi="AdvTT3713a231"/>
          <w:color w:val="111111"/>
        </w:rPr>
        <w:t xml:space="preserve">on crime stance (Lee, 2013, </w:t>
      </w:r>
      <w:r w:rsidR="008B4905">
        <w:rPr>
          <w:rFonts w:ascii="AdvTT3713a231" w:hAnsi="AdvTT3713a231"/>
          <w:color w:val="111111"/>
        </w:rPr>
        <w:t xml:space="preserve">p. </w:t>
      </w:r>
      <w:r w:rsidR="0094141B">
        <w:rPr>
          <w:rFonts w:ascii="AdvTT3713a231" w:hAnsi="AdvTT3713a231"/>
          <w:color w:val="111111"/>
        </w:rPr>
        <w:t>643)</w:t>
      </w:r>
      <w:r>
        <w:rPr>
          <w:rFonts w:ascii="AdvTT3713a231" w:hAnsi="AdvTT3713a231"/>
          <w:color w:val="111111"/>
        </w:rPr>
        <w:t xml:space="preserve">. </w:t>
      </w:r>
      <w:r w:rsidR="006625DD">
        <w:rPr>
          <w:rFonts w:ascii="Times New Roman" w:hAnsi="Times New Roman" w:cs="Times New Roman"/>
        </w:rPr>
        <w:t>There are</w:t>
      </w:r>
      <w:r w:rsidR="006625DD" w:rsidRPr="006625DD">
        <w:rPr>
          <w:rFonts w:ascii="Times New Roman" w:hAnsi="Times New Roman" w:cs="Times New Roman"/>
        </w:rPr>
        <w:t xml:space="preserve"> multiple </w:t>
      </w:r>
      <w:r>
        <w:rPr>
          <w:rFonts w:ascii="Times New Roman" w:hAnsi="Times New Roman" w:cs="Times New Roman"/>
        </w:rPr>
        <w:t>reasons</w:t>
      </w:r>
      <w:r w:rsidR="006625DD" w:rsidRPr="006625DD">
        <w:rPr>
          <w:rFonts w:ascii="Times New Roman" w:hAnsi="Times New Roman" w:cs="Times New Roman"/>
        </w:rPr>
        <w:t xml:space="preserve"> that supporters of the death penalty feel the way they do. </w:t>
      </w:r>
      <w:r w:rsidRPr="003E2B10">
        <w:rPr>
          <w:rFonts w:ascii="Times New Roman" w:hAnsi="Times New Roman" w:cs="Times New Roman"/>
          <w:color w:val="262626"/>
        </w:rPr>
        <w:t>Supporters of the death penalty say it is an important tool for preserving law and order, deterring crime, and it costs less than life in prison</w:t>
      </w:r>
      <w:r>
        <w:rPr>
          <w:rFonts w:ascii="Arial" w:hAnsi="Arial" w:cs="Arial"/>
          <w:color w:val="262626"/>
        </w:rPr>
        <w:t xml:space="preserve">. </w:t>
      </w:r>
      <w:r w:rsidRPr="007A2F4E">
        <w:rPr>
          <w:rFonts w:ascii="Times New Roman" w:hAnsi="Times New Roman" w:cs="Times New Roman"/>
        </w:rPr>
        <w:t>There</w:t>
      </w:r>
      <w:r>
        <w:rPr>
          <w:rFonts w:ascii="Times New Roman" w:hAnsi="Times New Roman" w:cs="Times New Roman"/>
        </w:rPr>
        <w:t xml:space="preserve"> have</w:t>
      </w:r>
      <w:r w:rsidRPr="007A2F4E">
        <w:rPr>
          <w:rFonts w:ascii="Times New Roman" w:hAnsi="Times New Roman" w:cs="Times New Roman"/>
        </w:rPr>
        <w:t xml:space="preserve"> been many arguments against the death penalty that have to do with constitutional rights, deterrence and fairness of a convict</w:t>
      </w:r>
      <w:r>
        <w:rPr>
          <w:rFonts w:ascii="Times New Roman" w:hAnsi="Times New Roman" w:cs="Times New Roman"/>
        </w:rPr>
        <w:t>’s trial.</w:t>
      </w:r>
    </w:p>
    <w:p w14:paraId="169E719E" w14:textId="10A70BA8" w:rsidR="009944DC" w:rsidRPr="003719FE" w:rsidRDefault="006625DD" w:rsidP="003719FE">
      <w:pPr>
        <w:spacing w:line="480" w:lineRule="auto"/>
        <w:ind w:firstLine="720"/>
        <w:rPr>
          <w:rFonts w:ascii="Times New Roman" w:hAnsi="Times New Roman" w:cs="Times New Roman"/>
        </w:rPr>
      </w:pPr>
      <w:r w:rsidRPr="006625DD">
        <w:rPr>
          <w:rFonts w:ascii="Times New Roman" w:hAnsi="Times New Roman" w:cs="Times New Roman"/>
        </w:rPr>
        <w:t xml:space="preserve">A few of </w:t>
      </w:r>
      <w:r w:rsidR="003719FE">
        <w:rPr>
          <w:rFonts w:ascii="Times New Roman" w:hAnsi="Times New Roman" w:cs="Times New Roman"/>
        </w:rPr>
        <w:t>the abolitionists arguments</w:t>
      </w:r>
      <w:r w:rsidRPr="006625DD">
        <w:rPr>
          <w:rFonts w:ascii="Times New Roman" w:hAnsi="Times New Roman" w:cs="Times New Roman"/>
        </w:rPr>
        <w:t xml:space="preserve"> are</w:t>
      </w:r>
      <w:r>
        <w:rPr>
          <w:rFonts w:ascii="Times New Roman" w:hAnsi="Times New Roman" w:cs="Times New Roman"/>
        </w:rPr>
        <w:t xml:space="preserve"> </w:t>
      </w:r>
      <w:r w:rsidRPr="006625DD">
        <w:rPr>
          <w:rFonts w:ascii="Times New Roman" w:hAnsi="Times New Roman" w:cs="Times New Roman"/>
        </w:rPr>
        <w:t>that the</w:t>
      </w:r>
      <w:r w:rsidR="003719FE">
        <w:rPr>
          <w:rFonts w:ascii="Times New Roman" w:hAnsi="Times New Roman" w:cs="Times New Roman"/>
        </w:rPr>
        <w:t xml:space="preserve"> financial costs to taxpayers for executing someone,</w:t>
      </w:r>
      <w:r w:rsidRPr="006625DD">
        <w:rPr>
          <w:rFonts w:ascii="Times New Roman" w:hAnsi="Times New Roman" w:cs="Times New Roman"/>
        </w:rPr>
        <w:t xml:space="preserve"> is several times that of keeping someone in prison for life.</w:t>
      </w:r>
      <w:r w:rsidR="009944DC">
        <w:rPr>
          <w:rFonts w:ascii="Times New Roman" w:hAnsi="Times New Roman" w:cs="Times New Roman"/>
        </w:rPr>
        <w:t xml:space="preserve"> They feel that i</w:t>
      </w:r>
      <w:r w:rsidRPr="006625DD">
        <w:rPr>
          <w:rFonts w:ascii="Times New Roman" w:hAnsi="Times New Roman" w:cs="Times New Roman"/>
        </w:rPr>
        <w:t xml:space="preserve">t </w:t>
      </w:r>
      <w:r w:rsidR="00BF49BC">
        <w:rPr>
          <w:rFonts w:ascii="Times New Roman" w:hAnsi="Times New Roman" w:cs="Times New Roman"/>
        </w:rPr>
        <w:t>is inhumane and</w:t>
      </w:r>
      <w:r w:rsidRPr="006625DD">
        <w:rPr>
          <w:rFonts w:ascii="Times New Roman" w:hAnsi="Times New Roman" w:cs="Times New Roman"/>
        </w:rPr>
        <w:t xml:space="preserve"> violates the "cruel and unusual" clause in the Bill of Rights.</w:t>
      </w:r>
      <w:r>
        <w:rPr>
          <w:rFonts w:ascii="Times New Roman" w:hAnsi="Times New Roman" w:cs="Times New Roman"/>
        </w:rPr>
        <w:t xml:space="preserve"> </w:t>
      </w:r>
      <w:r w:rsidRPr="006625DD">
        <w:rPr>
          <w:rFonts w:ascii="Times New Roman" w:hAnsi="Times New Roman" w:cs="Times New Roman"/>
        </w:rPr>
        <w:t>They also think that as a society</w:t>
      </w:r>
      <w:r w:rsidR="005D0766">
        <w:rPr>
          <w:rFonts w:ascii="Times New Roman" w:hAnsi="Times New Roman" w:cs="Times New Roman"/>
        </w:rPr>
        <w:t>,</w:t>
      </w:r>
      <w:r w:rsidRPr="006625DD">
        <w:rPr>
          <w:rFonts w:ascii="Times New Roman" w:hAnsi="Times New Roman" w:cs="Times New Roman"/>
        </w:rPr>
        <w:t xml:space="preserve"> the U.S</w:t>
      </w:r>
      <w:r>
        <w:rPr>
          <w:rFonts w:ascii="Times New Roman" w:hAnsi="Times New Roman" w:cs="Times New Roman"/>
        </w:rPr>
        <w:t xml:space="preserve"> has </w:t>
      </w:r>
      <w:r w:rsidRPr="006625DD">
        <w:rPr>
          <w:rFonts w:ascii="Times New Roman" w:hAnsi="Times New Roman" w:cs="Times New Roman"/>
        </w:rPr>
        <w:t>to move away from the "eye for an eye" revenge mentality if</w:t>
      </w:r>
      <w:r w:rsidR="005D0766">
        <w:rPr>
          <w:rFonts w:ascii="Times New Roman" w:hAnsi="Times New Roman" w:cs="Times New Roman"/>
        </w:rPr>
        <w:t xml:space="preserve"> civilization wants </w:t>
      </w:r>
      <w:r w:rsidRPr="006625DD">
        <w:rPr>
          <w:rFonts w:ascii="Times New Roman" w:hAnsi="Times New Roman" w:cs="Times New Roman"/>
        </w:rPr>
        <w:t>to advance</w:t>
      </w:r>
      <w:r w:rsidR="00693020">
        <w:rPr>
          <w:rFonts w:ascii="Times New Roman" w:hAnsi="Times New Roman" w:cs="Times New Roman"/>
        </w:rPr>
        <w:t xml:space="preserve"> (ProCon)</w:t>
      </w:r>
      <w:r w:rsidRPr="006625DD">
        <w:rPr>
          <w:rFonts w:ascii="Times New Roman" w:hAnsi="Times New Roman" w:cs="Times New Roman"/>
        </w:rPr>
        <w:t>.</w:t>
      </w:r>
      <w:r w:rsidR="009944DC">
        <w:rPr>
          <w:rFonts w:ascii="Times New Roman" w:hAnsi="Times New Roman" w:cs="Times New Roman"/>
        </w:rPr>
        <w:t xml:space="preserve"> And one of the most controversial questions is about the</w:t>
      </w:r>
      <w:r w:rsidRPr="006625DD">
        <w:rPr>
          <w:rFonts w:ascii="Times New Roman" w:hAnsi="Times New Roman" w:cs="Times New Roman"/>
        </w:rPr>
        <w:t xml:space="preserve"> possibility exists that innocent men and women may be put to</w:t>
      </w:r>
      <w:r w:rsidRPr="006625DD">
        <w:rPr>
          <w:rFonts w:ascii="Times New Roman" w:hAnsi="Times New Roman" w:cs="Times New Roman"/>
          <w:u w:color="2077DD"/>
        </w:rPr>
        <w:t xml:space="preserve"> death.</w:t>
      </w:r>
      <w:r>
        <w:rPr>
          <w:rFonts w:ascii="Times New Roman" w:hAnsi="Times New Roman" w:cs="Times New Roman"/>
          <w:u w:color="2077DD"/>
        </w:rPr>
        <w:t xml:space="preserve"> </w:t>
      </w:r>
      <w:r w:rsidR="00880545">
        <w:rPr>
          <w:rFonts w:ascii="Times New Roman" w:hAnsi="Times New Roman" w:cs="Times New Roman"/>
          <w:u w:color="2077DD"/>
        </w:rPr>
        <w:t xml:space="preserve">Court cases </w:t>
      </w:r>
      <w:r w:rsidR="00DE4C86">
        <w:rPr>
          <w:rFonts w:ascii="Times New Roman" w:hAnsi="Times New Roman" w:cs="Times New Roman"/>
          <w:u w:color="2077DD"/>
        </w:rPr>
        <w:t xml:space="preserve">such as </w:t>
      </w:r>
      <w:r w:rsidR="00880545" w:rsidRPr="00DE4C86">
        <w:rPr>
          <w:rFonts w:ascii="Times New Roman" w:hAnsi="Times New Roman" w:cs="Times New Roman"/>
          <w:bCs/>
          <w:iCs/>
        </w:rPr>
        <w:t>Gregg v. Georgia</w:t>
      </w:r>
      <w:r w:rsidR="00880545" w:rsidRPr="00DE4C86">
        <w:rPr>
          <w:rFonts w:ascii="Times New Roman" w:hAnsi="Times New Roman" w:cs="Times New Roman"/>
        </w:rPr>
        <w:t>, (1976),</w:t>
      </w:r>
      <w:r w:rsidR="00880545" w:rsidRPr="00880545">
        <w:rPr>
          <w:rFonts w:ascii="Times New Roman" w:hAnsi="Times New Roman" w:cs="Times New Roman"/>
        </w:rPr>
        <w:t xml:space="preserve"> </w:t>
      </w:r>
      <w:r w:rsidR="00DE4C86">
        <w:rPr>
          <w:rFonts w:ascii="Times New Roman" w:hAnsi="Times New Roman" w:cs="Times New Roman"/>
        </w:rPr>
        <w:t xml:space="preserve">have </w:t>
      </w:r>
      <w:r w:rsidR="00880545" w:rsidRPr="00880545">
        <w:rPr>
          <w:rFonts w:ascii="Times New Roman" w:hAnsi="Times New Roman" w:cs="Times New Roman"/>
        </w:rPr>
        <w:t xml:space="preserve">reaffirmed the United States Supreme Court's acceptance of the use of the </w:t>
      </w:r>
      <w:hyperlink r:id="rId9" w:history="1">
        <w:r w:rsidR="00880545" w:rsidRPr="00880545">
          <w:rPr>
            <w:rFonts w:ascii="Times New Roman" w:hAnsi="Times New Roman" w:cs="Times New Roman"/>
          </w:rPr>
          <w:t>death penalty in the United States</w:t>
        </w:r>
      </w:hyperlink>
      <w:r w:rsidR="00880545" w:rsidRPr="00880545">
        <w:rPr>
          <w:rFonts w:ascii="Times New Roman" w:hAnsi="Times New Roman" w:cs="Times New Roman"/>
        </w:rPr>
        <w:t>.</w:t>
      </w:r>
      <w:r w:rsidR="00880545">
        <w:rPr>
          <w:rFonts w:ascii="Helvetica" w:hAnsi="Helvetica" w:cs="Helvetica"/>
          <w:color w:val="1C1C1C"/>
          <w:sz w:val="28"/>
          <w:szCs w:val="28"/>
        </w:rPr>
        <w:t xml:space="preserve"> </w:t>
      </w:r>
    </w:p>
    <w:p w14:paraId="4B8A90D1" w14:textId="7376EDE4" w:rsidR="00D51A7A" w:rsidRPr="009944DC" w:rsidRDefault="009944DC" w:rsidP="009944DC">
      <w:pPr>
        <w:widowControl w:val="0"/>
        <w:tabs>
          <w:tab w:val="left" w:pos="220"/>
          <w:tab w:val="left" w:pos="720"/>
          <w:tab w:val="left" w:pos="810"/>
        </w:tabs>
        <w:autoSpaceDE w:val="0"/>
        <w:autoSpaceDN w:val="0"/>
        <w:adjustRightInd w:val="0"/>
        <w:spacing w:line="480" w:lineRule="auto"/>
        <w:rPr>
          <w:rFonts w:ascii="Times New Roman" w:hAnsi="Times New Roman" w:cs="Times New Roman"/>
          <w:u w:color="2077DD"/>
        </w:rPr>
      </w:pPr>
      <w:r>
        <w:rPr>
          <w:rFonts w:ascii="Times New Roman" w:hAnsi="Times New Roman" w:cs="Times New Roman"/>
          <w:u w:color="2077DD"/>
        </w:rPr>
        <w:tab/>
      </w:r>
      <w:r>
        <w:rPr>
          <w:rFonts w:ascii="Times New Roman" w:hAnsi="Times New Roman" w:cs="Times New Roman"/>
          <w:u w:color="2077DD"/>
        </w:rPr>
        <w:tab/>
      </w:r>
      <w:r w:rsidR="00D51A7A" w:rsidRPr="007A2F4E">
        <w:rPr>
          <w:rFonts w:ascii="Times New Roman" w:hAnsi="Times New Roman" w:cs="Times New Roman"/>
        </w:rPr>
        <w:t>Though approximately 61% of Americans still support the death penalty, support for the death penalty has been declining since 1994 (DPIC, 2014</w:t>
      </w:r>
      <w:r w:rsidR="00BF49BC">
        <w:rPr>
          <w:rFonts w:ascii="Times New Roman" w:hAnsi="Times New Roman" w:cs="Times New Roman"/>
        </w:rPr>
        <w:t>, Lee, 2014)</w:t>
      </w:r>
      <w:r w:rsidR="00D51A7A" w:rsidRPr="007A2F4E">
        <w:rPr>
          <w:rFonts w:ascii="Times New Roman" w:hAnsi="Times New Roman" w:cs="Times New Roman"/>
        </w:rPr>
        <w:t xml:space="preserve">). This decreasing rate of support may correlate with the presence of abolitionists. Abolitionists are people that are extremely opposed to the death penalty. Abolitionists argue that that the death penalty is not a good general deterrent. They prove their case by comparing the 32 states that still have the death penalty and the 18 that do not. In the states that have the death penalty the crime rate for death penalty worthy crimes is actually higher than those states that don’t have a death penalty in place. Another reason that the death penalty isn’t a good general deterrent is because executions are somewhat </w:t>
      </w:r>
      <w:r w:rsidR="00225283" w:rsidRPr="007A2F4E">
        <w:rPr>
          <w:rFonts w:ascii="Times New Roman" w:hAnsi="Times New Roman" w:cs="Times New Roman"/>
        </w:rPr>
        <w:t xml:space="preserve">hidden. Unlike past centuries, </w:t>
      </w:r>
      <w:r w:rsidR="00D51A7A" w:rsidRPr="007A2F4E">
        <w:rPr>
          <w:rFonts w:ascii="Times New Roman" w:hAnsi="Times New Roman" w:cs="Times New Roman"/>
        </w:rPr>
        <w:t>they are no longer</w:t>
      </w:r>
      <w:r w:rsidR="00225283" w:rsidRPr="007A2F4E">
        <w:rPr>
          <w:rFonts w:ascii="Times New Roman" w:hAnsi="Times New Roman" w:cs="Times New Roman"/>
        </w:rPr>
        <w:t xml:space="preserve"> open to the public therefore executions are not i</w:t>
      </w:r>
      <w:r w:rsidR="00D51A7A" w:rsidRPr="007A2F4E">
        <w:rPr>
          <w:rFonts w:ascii="Times New Roman" w:hAnsi="Times New Roman" w:cs="Times New Roman"/>
        </w:rPr>
        <w:t>n the forefront of people’s minds. There are also a lot of issues related to the death penalty presented by abolitionists in a court of law relating to the 8</w:t>
      </w:r>
      <w:r w:rsidR="00D51A7A" w:rsidRPr="007A2F4E">
        <w:rPr>
          <w:rFonts w:ascii="Times New Roman" w:hAnsi="Times New Roman" w:cs="Times New Roman"/>
          <w:vertAlign w:val="superscript"/>
        </w:rPr>
        <w:t>th</w:t>
      </w:r>
      <w:r w:rsidR="00D51A7A" w:rsidRPr="007A2F4E">
        <w:rPr>
          <w:rFonts w:ascii="Times New Roman" w:hAnsi="Times New Roman" w:cs="Times New Roman"/>
        </w:rPr>
        <w:t xml:space="preserve"> and the 14</w:t>
      </w:r>
      <w:r w:rsidR="00D51A7A" w:rsidRPr="007A2F4E">
        <w:rPr>
          <w:rFonts w:ascii="Times New Roman" w:hAnsi="Times New Roman" w:cs="Times New Roman"/>
          <w:vertAlign w:val="superscript"/>
        </w:rPr>
        <w:t>th</w:t>
      </w:r>
      <w:r w:rsidR="00D51A7A" w:rsidRPr="007A2F4E">
        <w:rPr>
          <w:rFonts w:ascii="Times New Roman" w:hAnsi="Times New Roman" w:cs="Times New Roman"/>
        </w:rPr>
        <w:t xml:space="preserve"> amendments.  </w:t>
      </w:r>
    </w:p>
    <w:p w14:paraId="1DE281C3" w14:textId="6EBC7075" w:rsidR="00D51A7A" w:rsidRPr="007A2F4E" w:rsidRDefault="00D51A7A" w:rsidP="00D51A7A">
      <w:pPr>
        <w:pStyle w:val="NormalWeb"/>
        <w:spacing w:line="480" w:lineRule="auto"/>
        <w:ind w:firstLine="720"/>
        <w:rPr>
          <w:rFonts w:ascii="Times New Roman" w:hAnsi="Times New Roman"/>
          <w:sz w:val="24"/>
          <w:szCs w:val="24"/>
        </w:rPr>
      </w:pPr>
      <w:r w:rsidRPr="007A2F4E">
        <w:rPr>
          <w:rFonts w:ascii="Times New Roman" w:hAnsi="Times New Roman"/>
          <w:sz w:val="24"/>
          <w:szCs w:val="24"/>
        </w:rPr>
        <w:t>The 8</w:t>
      </w:r>
      <w:r w:rsidRPr="007A2F4E">
        <w:rPr>
          <w:rFonts w:ascii="Times New Roman" w:hAnsi="Times New Roman"/>
          <w:sz w:val="24"/>
          <w:szCs w:val="24"/>
          <w:vertAlign w:val="superscript"/>
        </w:rPr>
        <w:t>th</w:t>
      </w:r>
      <w:r w:rsidRPr="007A2F4E">
        <w:rPr>
          <w:rFonts w:ascii="Times New Roman" w:hAnsi="Times New Roman"/>
          <w:sz w:val="24"/>
          <w:szCs w:val="24"/>
        </w:rPr>
        <w:t xml:space="preserve"> amendment focuses on cruel and unusual punishment. In the case of Wilkerson vs. Utah, the trial court judge sentenced </w:t>
      </w:r>
      <w:r w:rsidR="00EB3FE3">
        <w:rPr>
          <w:rFonts w:ascii="Times New Roman" w:hAnsi="Times New Roman"/>
          <w:sz w:val="24"/>
          <w:szCs w:val="24"/>
        </w:rPr>
        <w:t>Wilkerson to death (Walker, 2014</w:t>
      </w:r>
      <w:r w:rsidRPr="007A2F4E">
        <w:rPr>
          <w:rFonts w:ascii="Times New Roman" w:hAnsi="Times New Roman"/>
          <w:sz w:val="24"/>
          <w:szCs w:val="24"/>
        </w:rPr>
        <w:t>). Utah territorial law did not specify a method of execution, leaving that decision to the discretion of the judge. Wilkerson claimed that the common method of execution at that time was by hanging, making the firing squad a cruel and unusual punishment under the Eighth Ame</w:t>
      </w:r>
      <w:r w:rsidR="00BF49BC">
        <w:rPr>
          <w:rFonts w:ascii="Times New Roman" w:hAnsi="Times New Roman"/>
          <w:sz w:val="24"/>
          <w:szCs w:val="24"/>
        </w:rPr>
        <w:t xml:space="preserve">ndment. The Supreme Court of Utah </w:t>
      </w:r>
      <w:r w:rsidRPr="007A2F4E">
        <w:rPr>
          <w:rFonts w:ascii="Times New Roman" w:hAnsi="Times New Roman"/>
          <w:sz w:val="24"/>
          <w:szCs w:val="24"/>
        </w:rPr>
        <w:t xml:space="preserve">upheld the sentence but Wilkerson appealed again taking this case to the Supreme Court. The Supreme Court ruled that, “Persons guilty of murder in the first degree </w:t>
      </w:r>
      <w:r w:rsidR="005E2A59" w:rsidRPr="007A2F4E">
        <w:rPr>
          <w:rFonts w:ascii="Times New Roman" w:hAnsi="Times New Roman"/>
          <w:sz w:val="24"/>
          <w:szCs w:val="24"/>
        </w:rPr>
        <w:t>“</w:t>
      </w:r>
      <w:r w:rsidRPr="007A2F4E">
        <w:rPr>
          <w:rFonts w:ascii="Times New Roman" w:hAnsi="Times New Roman"/>
          <w:sz w:val="24"/>
          <w:szCs w:val="24"/>
        </w:rPr>
        <w:t xml:space="preserve">shall suffer death”. The conviction is for murder in the first degree, subject, of course, to the constitutional prohibition, that cruel and unusual punishment shall not be inflicted (Walker, 2014).” The death penalty is not violation of the </w:t>
      </w:r>
      <w:hyperlink r:id="rId10" w:anchor="amendmentviii" w:history="1">
        <w:r w:rsidRPr="007A2F4E">
          <w:rPr>
            <w:rFonts w:ascii="Times New Roman" w:hAnsi="Times New Roman"/>
            <w:sz w:val="24"/>
            <w:szCs w:val="24"/>
          </w:rPr>
          <w:t>8</w:t>
        </w:r>
        <w:r w:rsidRPr="007A2F4E">
          <w:rPr>
            <w:rFonts w:ascii="Times New Roman" w:hAnsi="Times New Roman"/>
            <w:sz w:val="24"/>
            <w:szCs w:val="24"/>
            <w:vertAlign w:val="superscript"/>
          </w:rPr>
          <w:t>th</w:t>
        </w:r>
        <w:r w:rsidRPr="007A2F4E">
          <w:rPr>
            <w:rFonts w:ascii="Times New Roman" w:hAnsi="Times New Roman"/>
            <w:sz w:val="24"/>
            <w:szCs w:val="24"/>
          </w:rPr>
          <w:t xml:space="preserve"> Amendment's</w:t>
        </w:r>
      </w:hyperlink>
      <w:r w:rsidRPr="007A2F4E">
        <w:rPr>
          <w:rFonts w:ascii="Times New Roman" w:hAnsi="Times New Roman"/>
          <w:sz w:val="24"/>
          <w:szCs w:val="24"/>
        </w:rPr>
        <w:t xml:space="preserve"> ban on cruel and unusual punishment, but it does shape certain procedural aspects regarding when a jury may use the death penalty and how it must be carried out. In a</w:t>
      </w:r>
      <w:r w:rsidRPr="007A2F4E">
        <w:rPr>
          <w:rFonts w:ascii="Times New Roman" w:hAnsi="Times New Roman"/>
          <w:color w:val="282323"/>
          <w:sz w:val="24"/>
          <w:szCs w:val="24"/>
        </w:rPr>
        <w:t xml:space="preserve"> recent case (Baze </w:t>
      </w:r>
      <w:r w:rsidRPr="007A2F4E">
        <w:rPr>
          <w:rFonts w:ascii="Times New Roman" w:hAnsi="Times New Roman"/>
          <w:i/>
          <w:iCs/>
          <w:color w:val="282323"/>
          <w:sz w:val="24"/>
          <w:szCs w:val="24"/>
        </w:rPr>
        <w:t xml:space="preserve">v. </w:t>
      </w:r>
      <w:r w:rsidRPr="007A2F4E">
        <w:rPr>
          <w:rFonts w:ascii="Times New Roman" w:hAnsi="Times New Roman"/>
          <w:iCs/>
          <w:color w:val="282323"/>
          <w:sz w:val="24"/>
          <w:szCs w:val="24"/>
        </w:rPr>
        <w:t xml:space="preserve">Rees, </w:t>
      </w:r>
      <w:r w:rsidRPr="007A2F4E">
        <w:rPr>
          <w:rFonts w:ascii="Times New Roman" w:hAnsi="Times New Roman"/>
          <w:color w:val="282323"/>
          <w:sz w:val="24"/>
          <w:szCs w:val="24"/>
        </w:rPr>
        <w:t>2008) that argued that the</w:t>
      </w:r>
      <w:r w:rsidR="00DA63CE" w:rsidRPr="007A2F4E">
        <w:rPr>
          <w:rFonts w:ascii="Times New Roman" w:hAnsi="Times New Roman"/>
          <w:color w:val="282323"/>
          <w:sz w:val="24"/>
          <w:szCs w:val="24"/>
        </w:rPr>
        <w:t>re was a</w:t>
      </w:r>
      <w:r w:rsidRPr="007A2F4E">
        <w:rPr>
          <w:rFonts w:ascii="Times New Roman" w:hAnsi="Times New Roman"/>
          <w:color w:val="282323"/>
          <w:sz w:val="24"/>
          <w:szCs w:val="24"/>
        </w:rPr>
        <w:t xml:space="preserve"> risk of excess pain to the victim, the Supreme Court decided that the risk of pain to the prisoner does not constitute an 8</w:t>
      </w:r>
      <w:r w:rsidRPr="007A2F4E">
        <w:rPr>
          <w:rFonts w:ascii="Times New Roman" w:hAnsi="Times New Roman"/>
          <w:color w:val="282323"/>
          <w:sz w:val="24"/>
          <w:szCs w:val="24"/>
          <w:vertAlign w:val="superscript"/>
        </w:rPr>
        <w:t>th</w:t>
      </w:r>
      <w:r w:rsidRPr="007A2F4E">
        <w:rPr>
          <w:rFonts w:ascii="Times New Roman" w:hAnsi="Times New Roman"/>
          <w:color w:val="282323"/>
          <w:sz w:val="24"/>
          <w:szCs w:val="24"/>
        </w:rPr>
        <w:t xml:space="preserve"> Amendment violation. </w:t>
      </w:r>
      <w:r w:rsidRPr="007A2F4E">
        <w:rPr>
          <w:rFonts w:ascii="Times New Roman" w:hAnsi="Times New Roman"/>
          <w:sz w:val="24"/>
          <w:szCs w:val="24"/>
        </w:rPr>
        <w:t>The 8</w:t>
      </w:r>
      <w:r w:rsidRPr="007A2F4E">
        <w:rPr>
          <w:rFonts w:ascii="Times New Roman" w:hAnsi="Times New Roman"/>
          <w:sz w:val="24"/>
          <w:szCs w:val="24"/>
          <w:vertAlign w:val="superscript"/>
        </w:rPr>
        <w:t>th</w:t>
      </w:r>
      <w:r w:rsidRPr="007A2F4E">
        <w:rPr>
          <w:rFonts w:ascii="Times New Roman" w:hAnsi="Times New Roman"/>
          <w:sz w:val="24"/>
          <w:szCs w:val="24"/>
        </w:rPr>
        <w:t xml:space="preserve"> Amendment applies against the states, as well as the federal government.</w:t>
      </w:r>
    </w:p>
    <w:p w14:paraId="1598D588" w14:textId="066ADEAE" w:rsidR="00D51A7A" w:rsidRPr="007A2F4E" w:rsidRDefault="00D51A7A" w:rsidP="00D51A7A">
      <w:pPr>
        <w:spacing w:line="480" w:lineRule="auto"/>
        <w:ind w:firstLine="720"/>
        <w:rPr>
          <w:rFonts w:ascii="Times New Roman" w:hAnsi="Times New Roman" w:cs="Times New Roman"/>
        </w:rPr>
      </w:pPr>
      <w:r w:rsidRPr="007A2F4E">
        <w:rPr>
          <w:rFonts w:ascii="Times New Roman" w:hAnsi="Times New Roman" w:cs="Times New Roman"/>
        </w:rPr>
        <w:t>The 14</w:t>
      </w:r>
      <w:r w:rsidRPr="007A2F4E">
        <w:rPr>
          <w:rFonts w:ascii="Times New Roman" w:hAnsi="Times New Roman" w:cs="Times New Roman"/>
          <w:vertAlign w:val="superscript"/>
        </w:rPr>
        <w:t>th</w:t>
      </w:r>
      <w:r w:rsidRPr="007A2F4E">
        <w:rPr>
          <w:rFonts w:ascii="Times New Roman" w:hAnsi="Times New Roman" w:cs="Times New Roman"/>
        </w:rPr>
        <w:t xml:space="preserve"> amendment has to do with cases that have investigated the claims that the death penalty is arbitrarily imposed due to factors such as race and gender. 1972 was the year of the most important death penalty case ever, Fuhrman v. Georgia. This case lead to the discovery that death penalty was being applied in ways that are unfair by race. The Supreme Court found that at the point in time death penalty was unfair and capricious (Moore, 1984).  They decided that the death penalty should be taken away until each state finds a way to reduce bias in the system. In the case of Mcklesky v. Kemp, the defendant’s attorney showed research that in their particular case the judge or jury acted in ways that were racially biased and therefore they were granted an appeal.  In 1976 the Supreme Court ruled in the case of Gregg v. Georgia, that the death penalty be reinstated but it must include a dual trial structure. This means two trials, one trial to determine guilt or innocence and one trial to determine the punishment.  In 2002 the case of Ring v Arizona, decided that the jury must decide on aggravating and mitigating circumstances not the judge (Wood, 2014). This </w:t>
      </w:r>
      <w:r w:rsidR="002C2959" w:rsidRPr="007A2F4E">
        <w:rPr>
          <w:rFonts w:ascii="Times New Roman" w:hAnsi="Times New Roman" w:cs="Times New Roman"/>
        </w:rPr>
        <w:t xml:space="preserve">decision </w:t>
      </w:r>
      <w:r w:rsidRPr="007A2F4E">
        <w:rPr>
          <w:rFonts w:ascii="Times New Roman" w:hAnsi="Times New Roman" w:cs="Times New Roman"/>
        </w:rPr>
        <w:t xml:space="preserve">makes the rulings more fair </w:t>
      </w:r>
      <w:r w:rsidR="00225283" w:rsidRPr="007A2F4E">
        <w:rPr>
          <w:rFonts w:ascii="Times New Roman" w:hAnsi="Times New Roman" w:cs="Times New Roman"/>
        </w:rPr>
        <w:t xml:space="preserve">because the decision is </w:t>
      </w:r>
      <w:r w:rsidRPr="007A2F4E">
        <w:rPr>
          <w:rFonts w:ascii="Times New Roman" w:hAnsi="Times New Roman" w:cs="Times New Roman"/>
        </w:rPr>
        <w:t xml:space="preserve">not up to one person, there is a multitude of people and opinions.  </w:t>
      </w:r>
    </w:p>
    <w:p w14:paraId="23448505" w14:textId="04C3C7D3" w:rsidR="00D51A7A" w:rsidRDefault="00D51A7A" w:rsidP="00D51A7A">
      <w:pPr>
        <w:spacing w:line="480" w:lineRule="auto"/>
        <w:ind w:firstLine="720"/>
        <w:rPr>
          <w:rFonts w:ascii="Times New Roman" w:hAnsi="Times New Roman" w:cs="Times New Roman"/>
        </w:rPr>
      </w:pPr>
      <w:r w:rsidRPr="007A2F4E">
        <w:rPr>
          <w:rFonts w:ascii="Times New Roman" w:hAnsi="Times New Roman" w:cs="Times New Roman"/>
        </w:rPr>
        <w:t>Other than the issues that arise from the 8</w:t>
      </w:r>
      <w:r w:rsidRPr="007A2F4E">
        <w:rPr>
          <w:rFonts w:ascii="Times New Roman" w:hAnsi="Times New Roman" w:cs="Times New Roman"/>
          <w:vertAlign w:val="superscript"/>
        </w:rPr>
        <w:t>th</w:t>
      </w:r>
      <w:r w:rsidRPr="007A2F4E">
        <w:rPr>
          <w:rFonts w:ascii="Times New Roman" w:hAnsi="Times New Roman" w:cs="Times New Roman"/>
        </w:rPr>
        <w:t xml:space="preserve"> and 14</w:t>
      </w:r>
      <w:r w:rsidRPr="007A2F4E">
        <w:rPr>
          <w:rFonts w:ascii="Times New Roman" w:hAnsi="Times New Roman" w:cs="Times New Roman"/>
          <w:vertAlign w:val="superscript"/>
        </w:rPr>
        <w:t>th</w:t>
      </w:r>
      <w:r w:rsidRPr="007A2F4E">
        <w:rPr>
          <w:rFonts w:ascii="Times New Roman" w:hAnsi="Times New Roman" w:cs="Times New Roman"/>
        </w:rPr>
        <w:t xml:space="preserve"> constitutional amendments abolitionists have other arguments. One such argument is that it is not fair to the innocent people who have been convicted of a crime and sentenced to death. They also bring up issues about official misconduct and error, and</w:t>
      </w:r>
      <w:r w:rsidR="00EB3FE3">
        <w:rPr>
          <w:rFonts w:ascii="Times New Roman" w:hAnsi="Times New Roman" w:cs="Times New Roman"/>
        </w:rPr>
        <w:t xml:space="preserve"> ineffective counsel. Since 1973, 138 offenders</w:t>
      </w:r>
      <w:r w:rsidRPr="007A2F4E">
        <w:rPr>
          <w:rFonts w:ascii="Times New Roman" w:hAnsi="Times New Roman" w:cs="Times New Roman"/>
        </w:rPr>
        <w:t xml:space="preserve"> on death row have been exonerated. Not all of these peo</w:t>
      </w:r>
      <w:r w:rsidR="002C2959" w:rsidRPr="007A2F4E">
        <w:rPr>
          <w:rFonts w:ascii="Times New Roman" w:hAnsi="Times New Roman" w:cs="Times New Roman"/>
        </w:rPr>
        <w:t>ple were exonerated before their</w:t>
      </w:r>
      <w:r w:rsidRPr="007A2F4E">
        <w:rPr>
          <w:rFonts w:ascii="Times New Roman" w:hAnsi="Times New Roman" w:cs="Times New Roman"/>
        </w:rPr>
        <w:t xml:space="preserve"> deaths and this means innocent lives were lost</w:t>
      </w:r>
      <w:r w:rsidR="00EB3FE3">
        <w:rPr>
          <w:rFonts w:ascii="Times New Roman" w:hAnsi="Times New Roman" w:cs="Times New Roman"/>
        </w:rPr>
        <w:t xml:space="preserve"> (Clear, 2013, p. 514)</w:t>
      </w:r>
      <w:r w:rsidRPr="007A2F4E">
        <w:rPr>
          <w:rFonts w:ascii="Times New Roman" w:hAnsi="Times New Roman" w:cs="Times New Roman"/>
        </w:rPr>
        <w:t>. Official misconduct relates to things such as when the defendant is persuaded to give a confession to get lower sentence and ineffective counsel is when a public attorney is appointed to a criminal who cannot afford a private attorn</w:t>
      </w:r>
      <w:r w:rsidR="002C2959" w:rsidRPr="007A2F4E">
        <w:rPr>
          <w:rFonts w:ascii="Times New Roman" w:hAnsi="Times New Roman" w:cs="Times New Roman"/>
        </w:rPr>
        <w:t>ey so one has been provided for</w:t>
      </w:r>
      <w:r w:rsidRPr="007A2F4E">
        <w:rPr>
          <w:rFonts w:ascii="Times New Roman" w:hAnsi="Times New Roman" w:cs="Times New Roman"/>
        </w:rPr>
        <w:t xml:space="preserve"> them. Issu</w:t>
      </w:r>
      <w:r w:rsidR="002C2959" w:rsidRPr="007A2F4E">
        <w:rPr>
          <w:rFonts w:ascii="Times New Roman" w:hAnsi="Times New Roman" w:cs="Times New Roman"/>
        </w:rPr>
        <w:t xml:space="preserve">es arise with this </w:t>
      </w:r>
      <w:r w:rsidRPr="007A2F4E">
        <w:rPr>
          <w:rFonts w:ascii="Times New Roman" w:hAnsi="Times New Roman" w:cs="Times New Roman"/>
        </w:rPr>
        <w:t xml:space="preserve">when the public attorney has had no prior experience with death penalty cases or the attorney failed to represent them to the best of their ability. </w:t>
      </w:r>
    </w:p>
    <w:p w14:paraId="35388027" w14:textId="2B009A51" w:rsidR="00342387" w:rsidRDefault="0098380B" w:rsidP="0098380B">
      <w:pPr>
        <w:widowControl w:val="0"/>
        <w:autoSpaceDE w:val="0"/>
        <w:autoSpaceDN w:val="0"/>
        <w:adjustRightInd w:val="0"/>
        <w:spacing w:line="480" w:lineRule="auto"/>
        <w:ind w:firstLine="720"/>
        <w:rPr>
          <w:rFonts w:ascii="Times New Roman" w:hAnsi="Times New Roman" w:cs="Times New Roman"/>
          <w:color w:val="262626"/>
        </w:rPr>
      </w:pPr>
      <w:r w:rsidRPr="0098380B">
        <w:rPr>
          <w:rFonts w:ascii="Times New Roman" w:hAnsi="Times New Roman" w:cs="Times New Roman"/>
        </w:rPr>
        <w:t xml:space="preserve">Abolitionists and proponents of the death penalty have feuded </w:t>
      </w:r>
      <w:r>
        <w:rPr>
          <w:rFonts w:ascii="Times New Roman" w:hAnsi="Times New Roman" w:cs="Times New Roman"/>
        </w:rPr>
        <w:t xml:space="preserve">for at least the last century about whether the death penalty is humane or not. </w:t>
      </w:r>
      <w:r w:rsidRPr="0098380B">
        <w:rPr>
          <w:rFonts w:ascii="Times New Roman" w:hAnsi="Times New Roman" w:cs="Times New Roman"/>
          <w:color w:val="262626"/>
        </w:rPr>
        <w:t xml:space="preserve"> Proponents of the death penalty say it is an important tool for preserving law and order, deters crime, and costs less than life imprisonment. Opponents of capital punishment say it has no deterrent effect on crime, wrongly gives governments the power to take human life, and perpetuates social injustices by disproportionately ta</w:t>
      </w:r>
      <w:r w:rsidR="00F4507C">
        <w:rPr>
          <w:rFonts w:ascii="Times New Roman" w:hAnsi="Times New Roman" w:cs="Times New Roman"/>
          <w:color w:val="262626"/>
        </w:rPr>
        <w:t>rgeting people of color</w:t>
      </w:r>
      <w:r w:rsidRPr="0098380B">
        <w:rPr>
          <w:rFonts w:ascii="Times New Roman" w:hAnsi="Times New Roman" w:cs="Times New Roman"/>
          <w:color w:val="262626"/>
        </w:rPr>
        <w:t xml:space="preserve"> and people who cannot </w:t>
      </w:r>
      <w:r w:rsidR="00F4507C">
        <w:rPr>
          <w:rFonts w:ascii="Times New Roman" w:hAnsi="Times New Roman" w:cs="Times New Roman"/>
          <w:color w:val="262626"/>
        </w:rPr>
        <w:t>afford good attorneys</w:t>
      </w:r>
      <w:r w:rsidRPr="0098380B">
        <w:rPr>
          <w:rFonts w:ascii="Times New Roman" w:hAnsi="Times New Roman" w:cs="Times New Roman"/>
          <w:color w:val="262626"/>
        </w:rPr>
        <w:t>. They say lifetime jail sentences are a more severe and less expensive punishment than death</w:t>
      </w:r>
      <w:r w:rsidR="008B4905">
        <w:rPr>
          <w:rFonts w:ascii="Times New Roman" w:hAnsi="Times New Roman" w:cs="Times New Roman"/>
          <w:color w:val="262626"/>
        </w:rPr>
        <w:t xml:space="preserve"> (Clear, 2013)</w:t>
      </w:r>
      <w:r w:rsidRPr="0098380B">
        <w:rPr>
          <w:rFonts w:ascii="Times New Roman" w:hAnsi="Times New Roman" w:cs="Times New Roman"/>
          <w:color w:val="262626"/>
        </w:rPr>
        <w:t>.</w:t>
      </w:r>
      <w:r>
        <w:rPr>
          <w:rFonts w:ascii="Times New Roman" w:hAnsi="Times New Roman" w:cs="Times New Roman"/>
          <w:color w:val="262626"/>
        </w:rPr>
        <w:t xml:space="preserve"> </w:t>
      </w:r>
    </w:p>
    <w:p w14:paraId="4917C67C" w14:textId="1B82F79E" w:rsidR="00936D76" w:rsidRPr="00DE4C86" w:rsidRDefault="00EC48FC" w:rsidP="00DE4C86">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A</w:t>
      </w:r>
      <w:r w:rsidR="0098380B">
        <w:rPr>
          <w:rFonts w:ascii="Times New Roman" w:hAnsi="Times New Roman" w:cs="Times New Roman"/>
          <w:color w:val="262626"/>
        </w:rPr>
        <w:t xml:space="preserve">rguments against the death penalty </w:t>
      </w:r>
      <w:r w:rsidR="00D91055">
        <w:rPr>
          <w:rFonts w:ascii="Times New Roman" w:hAnsi="Times New Roman" w:cs="Times New Roman"/>
          <w:color w:val="262626"/>
        </w:rPr>
        <w:t>have been</w:t>
      </w:r>
      <w:r>
        <w:rPr>
          <w:rFonts w:ascii="Times New Roman" w:hAnsi="Times New Roman" w:cs="Times New Roman"/>
          <w:color w:val="262626"/>
        </w:rPr>
        <w:t xml:space="preserve"> more publicized and successful. </w:t>
      </w:r>
      <w:r w:rsidR="00D91055">
        <w:rPr>
          <w:rFonts w:ascii="Times New Roman" w:hAnsi="Times New Roman" w:cs="Times New Roman"/>
          <w:color w:val="262626"/>
        </w:rPr>
        <w:t xml:space="preserve"> </w:t>
      </w:r>
      <w:r>
        <w:rPr>
          <w:rFonts w:ascii="Times New Roman" w:hAnsi="Times New Roman" w:cs="Times New Roman"/>
          <w:color w:val="262626"/>
        </w:rPr>
        <w:t xml:space="preserve">Research shows that </w:t>
      </w:r>
      <w:r w:rsidR="00D91055">
        <w:rPr>
          <w:rFonts w:ascii="Times New Roman" w:hAnsi="Times New Roman" w:cs="Times New Roman"/>
          <w:color w:val="262626"/>
        </w:rPr>
        <w:t xml:space="preserve">the </w:t>
      </w:r>
      <w:r w:rsidR="00135B87">
        <w:rPr>
          <w:rFonts w:ascii="Times New Roman" w:hAnsi="Times New Roman" w:cs="Times New Roman"/>
          <w:color w:val="262626"/>
        </w:rPr>
        <w:t>successes</w:t>
      </w:r>
      <w:r w:rsidR="00D91055">
        <w:rPr>
          <w:rFonts w:ascii="Times New Roman" w:hAnsi="Times New Roman" w:cs="Times New Roman"/>
          <w:color w:val="262626"/>
        </w:rPr>
        <w:t xml:space="preserve"> of these </w:t>
      </w:r>
      <w:r w:rsidR="00135B87">
        <w:rPr>
          <w:rFonts w:ascii="Times New Roman" w:hAnsi="Times New Roman" w:cs="Times New Roman"/>
          <w:color w:val="262626"/>
        </w:rPr>
        <w:t>abolitionist</w:t>
      </w:r>
      <w:r w:rsidR="00475960">
        <w:rPr>
          <w:rFonts w:ascii="Times New Roman" w:hAnsi="Times New Roman" w:cs="Times New Roman"/>
          <w:color w:val="262626"/>
        </w:rPr>
        <w:t xml:space="preserve"> have swayed public opinion and caused some changes to be made to the statutes surrounding the death penalty, they haven’t </w:t>
      </w:r>
      <w:r w:rsidR="005756C1">
        <w:rPr>
          <w:rFonts w:ascii="Times New Roman" w:hAnsi="Times New Roman" w:cs="Times New Roman"/>
          <w:color w:val="262626"/>
        </w:rPr>
        <w:t>changed</w:t>
      </w:r>
      <w:r w:rsidR="00475960">
        <w:rPr>
          <w:rFonts w:ascii="Times New Roman" w:hAnsi="Times New Roman" w:cs="Times New Roman"/>
          <w:color w:val="262626"/>
        </w:rPr>
        <w:t xml:space="preserve"> the main “issue”. This is shown by</w:t>
      </w:r>
      <w:r w:rsidR="005756C1">
        <w:rPr>
          <w:rFonts w:ascii="Times New Roman" w:hAnsi="Times New Roman" w:cs="Times New Roman"/>
          <w:color w:val="262626"/>
        </w:rPr>
        <w:t xml:space="preserve"> the death penalty</w:t>
      </w:r>
      <w:r w:rsidR="00D91055">
        <w:rPr>
          <w:rFonts w:ascii="Times New Roman" w:hAnsi="Times New Roman" w:cs="Times New Roman"/>
          <w:color w:val="262626"/>
        </w:rPr>
        <w:t xml:space="preserve"> still being practiced. Some </w:t>
      </w:r>
      <w:r w:rsidR="005756C1">
        <w:rPr>
          <w:rFonts w:ascii="Times New Roman" w:hAnsi="Times New Roman" w:cs="Times New Roman"/>
          <w:color w:val="262626"/>
        </w:rPr>
        <w:t xml:space="preserve">people </w:t>
      </w:r>
      <w:r w:rsidR="00D91055">
        <w:rPr>
          <w:rFonts w:ascii="Times New Roman" w:hAnsi="Times New Roman" w:cs="Times New Roman"/>
          <w:color w:val="262626"/>
        </w:rPr>
        <w:t xml:space="preserve">may think that </w:t>
      </w:r>
      <w:r w:rsidR="00135B87">
        <w:rPr>
          <w:rFonts w:ascii="Times New Roman" w:hAnsi="Times New Roman" w:cs="Times New Roman"/>
          <w:color w:val="262626"/>
        </w:rPr>
        <w:t>abolitionists</w:t>
      </w:r>
      <w:r w:rsidR="00D91055">
        <w:rPr>
          <w:rFonts w:ascii="Times New Roman" w:hAnsi="Times New Roman" w:cs="Times New Roman"/>
          <w:color w:val="262626"/>
        </w:rPr>
        <w:t xml:space="preserve"> </w:t>
      </w:r>
      <w:r w:rsidR="0098380B">
        <w:rPr>
          <w:rFonts w:ascii="Times New Roman" w:hAnsi="Times New Roman" w:cs="Times New Roman"/>
          <w:color w:val="262626"/>
        </w:rPr>
        <w:t>are more justified and have made more headway in court cases and the legal system</w:t>
      </w:r>
      <w:r w:rsidR="00D91055">
        <w:rPr>
          <w:rFonts w:ascii="Times New Roman" w:hAnsi="Times New Roman" w:cs="Times New Roman"/>
          <w:color w:val="262626"/>
        </w:rPr>
        <w:t xml:space="preserve"> but this is shown inconclusive because if their arguments were valid the death penalty w</w:t>
      </w:r>
      <w:r w:rsidR="00693020">
        <w:rPr>
          <w:rFonts w:ascii="Times New Roman" w:hAnsi="Times New Roman" w:cs="Times New Roman"/>
          <w:color w:val="262626"/>
        </w:rPr>
        <w:t xml:space="preserve">ould </w:t>
      </w:r>
      <w:r w:rsidR="00475960">
        <w:rPr>
          <w:rFonts w:ascii="Times New Roman" w:hAnsi="Times New Roman" w:cs="Times New Roman"/>
          <w:color w:val="262626"/>
        </w:rPr>
        <w:t>have been removed. Having the deat</w:t>
      </w:r>
      <w:r w:rsidR="00B41C19">
        <w:rPr>
          <w:rFonts w:ascii="Times New Roman" w:hAnsi="Times New Roman" w:cs="Times New Roman"/>
          <w:color w:val="262626"/>
        </w:rPr>
        <w:t>h penalty</w:t>
      </w:r>
      <w:r w:rsidR="00475960">
        <w:rPr>
          <w:rFonts w:ascii="Times New Roman" w:hAnsi="Times New Roman" w:cs="Times New Roman"/>
          <w:color w:val="262626"/>
        </w:rPr>
        <w:t xml:space="preserve"> reinstates the eye for an eye retribution theory stated previously and shows that the </w:t>
      </w:r>
      <w:r w:rsidR="00B41C19">
        <w:rPr>
          <w:rFonts w:ascii="Times New Roman" w:hAnsi="Times New Roman" w:cs="Times New Roman"/>
          <w:color w:val="262626"/>
        </w:rPr>
        <w:t xml:space="preserve">people who commit </w:t>
      </w:r>
      <w:r w:rsidR="00475960">
        <w:rPr>
          <w:rFonts w:ascii="Times New Roman" w:hAnsi="Times New Roman" w:cs="Times New Roman"/>
          <w:color w:val="262626"/>
        </w:rPr>
        <w:t xml:space="preserve">crimes </w:t>
      </w:r>
      <w:r>
        <w:rPr>
          <w:rFonts w:ascii="Times New Roman" w:hAnsi="Times New Roman" w:cs="Times New Roman"/>
          <w:color w:val="262626"/>
        </w:rPr>
        <w:t xml:space="preserve">worthy of the death penalty, in the United States, </w:t>
      </w:r>
      <w:bookmarkStart w:id="0" w:name="_GoBack"/>
      <w:bookmarkEnd w:id="0"/>
      <w:r w:rsidR="00B41C19">
        <w:rPr>
          <w:rFonts w:ascii="Times New Roman" w:hAnsi="Times New Roman" w:cs="Times New Roman"/>
          <w:color w:val="262626"/>
        </w:rPr>
        <w:t xml:space="preserve">will have to pay.  </w:t>
      </w:r>
      <w:r w:rsidR="00475960">
        <w:rPr>
          <w:rFonts w:ascii="Times New Roman" w:hAnsi="Times New Roman" w:cs="Times New Roman"/>
          <w:color w:val="262626"/>
        </w:rPr>
        <w:t xml:space="preserve"> </w:t>
      </w:r>
    </w:p>
    <w:p w14:paraId="2B549DD4" w14:textId="77777777" w:rsidR="0094141B" w:rsidRDefault="0094141B" w:rsidP="007C2073">
      <w:pPr>
        <w:spacing w:line="480" w:lineRule="auto"/>
        <w:jc w:val="center"/>
        <w:rPr>
          <w:rFonts w:cs="Helvetica"/>
          <w:color w:val="262626"/>
        </w:rPr>
      </w:pPr>
    </w:p>
    <w:p w14:paraId="68378682" w14:textId="77777777" w:rsidR="0094141B" w:rsidRDefault="0094141B" w:rsidP="007C2073">
      <w:pPr>
        <w:spacing w:line="480" w:lineRule="auto"/>
        <w:jc w:val="center"/>
        <w:rPr>
          <w:rFonts w:cs="Helvetica"/>
          <w:color w:val="262626"/>
        </w:rPr>
      </w:pPr>
    </w:p>
    <w:p w14:paraId="353027C8" w14:textId="77777777" w:rsidR="0094141B" w:rsidRDefault="0094141B" w:rsidP="007C2073">
      <w:pPr>
        <w:spacing w:line="480" w:lineRule="auto"/>
        <w:jc w:val="center"/>
        <w:rPr>
          <w:rFonts w:cs="Helvetica"/>
          <w:color w:val="262626"/>
        </w:rPr>
      </w:pPr>
    </w:p>
    <w:p w14:paraId="1372F57B" w14:textId="77777777" w:rsidR="0094141B" w:rsidRDefault="0094141B" w:rsidP="007C2073">
      <w:pPr>
        <w:spacing w:line="480" w:lineRule="auto"/>
        <w:jc w:val="center"/>
        <w:rPr>
          <w:rFonts w:cs="Helvetica"/>
          <w:color w:val="262626"/>
        </w:rPr>
      </w:pPr>
    </w:p>
    <w:p w14:paraId="3C4030A6" w14:textId="77777777" w:rsidR="0094141B" w:rsidRDefault="0094141B" w:rsidP="007C2073">
      <w:pPr>
        <w:spacing w:line="480" w:lineRule="auto"/>
        <w:jc w:val="center"/>
        <w:rPr>
          <w:rFonts w:cs="Helvetica"/>
          <w:color w:val="262626"/>
        </w:rPr>
      </w:pPr>
    </w:p>
    <w:p w14:paraId="0597164B" w14:textId="77777777" w:rsidR="0094141B" w:rsidRDefault="0094141B" w:rsidP="007C2073">
      <w:pPr>
        <w:spacing w:line="480" w:lineRule="auto"/>
        <w:jc w:val="center"/>
        <w:rPr>
          <w:rFonts w:cs="Helvetica"/>
          <w:color w:val="262626"/>
        </w:rPr>
      </w:pPr>
    </w:p>
    <w:p w14:paraId="103EE163" w14:textId="77777777" w:rsidR="0094141B" w:rsidRDefault="0094141B" w:rsidP="007C2073">
      <w:pPr>
        <w:spacing w:line="480" w:lineRule="auto"/>
        <w:jc w:val="center"/>
        <w:rPr>
          <w:rFonts w:cs="Helvetica"/>
          <w:color w:val="262626"/>
        </w:rPr>
      </w:pPr>
    </w:p>
    <w:p w14:paraId="575957E6" w14:textId="77777777" w:rsidR="0094141B" w:rsidRDefault="0094141B" w:rsidP="007C2073">
      <w:pPr>
        <w:spacing w:line="480" w:lineRule="auto"/>
        <w:jc w:val="center"/>
        <w:rPr>
          <w:rFonts w:cs="Helvetica"/>
          <w:color w:val="262626"/>
        </w:rPr>
      </w:pPr>
    </w:p>
    <w:p w14:paraId="198DF098" w14:textId="77777777" w:rsidR="0094141B" w:rsidRDefault="0094141B" w:rsidP="007C2073">
      <w:pPr>
        <w:spacing w:line="480" w:lineRule="auto"/>
        <w:jc w:val="center"/>
        <w:rPr>
          <w:rFonts w:cs="Helvetica"/>
          <w:color w:val="262626"/>
        </w:rPr>
      </w:pPr>
    </w:p>
    <w:p w14:paraId="7553A91E" w14:textId="77777777" w:rsidR="0094141B" w:rsidRDefault="0094141B" w:rsidP="007C2073">
      <w:pPr>
        <w:spacing w:line="480" w:lineRule="auto"/>
        <w:jc w:val="center"/>
        <w:rPr>
          <w:rFonts w:cs="Helvetica"/>
          <w:color w:val="262626"/>
        </w:rPr>
      </w:pPr>
    </w:p>
    <w:p w14:paraId="258BE30E" w14:textId="77777777" w:rsidR="0094141B" w:rsidRDefault="0094141B" w:rsidP="007C2073">
      <w:pPr>
        <w:spacing w:line="480" w:lineRule="auto"/>
        <w:jc w:val="center"/>
        <w:rPr>
          <w:rFonts w:cs="Helvetica"/>
          <w:color w:val="262626"/>
        </w:rPr>
      </w:pPr>
    </w:p>
    <w:p w14:paraId="02924D02" w14:textId="77777777" w:rsidR="0094141B" w:rsidRDefault="0094141B" w:rsidP="007C2073">
      <w:pPr>
        <w:spacing w:line="480" w:lineRule="auto"/>
        <w:jc w:val="center"/>
        <w:rPr>
          <w:rFonts w:cs="Helvetica"/>
          <w:color w:val="262626"/>
        </w:rPr>
      </w:pPr>
    </w:p>
    <w:p w14:paraId="41A0ECB1" w14:textId="77777777" w:rsidR="0094141B" w:rsidRDefault="0094141B" w:rsidP="007C2073">
      <w:pPr>
        <w:spacing w:line="480" w:lineRule="auto"/>
        <w:jc w:val="center"/>
        <w:rPr>
          <w:rFonts w:cs="Helvetica"/>
          <w:color w:val="262626"/>
        </w:rPr>
      </w:pPr>
    </w:p>
    <w:p w14:paraId="6F628ACF" w14:textId="77777777" w:rsidR="0094141B" w:rsidRDefault="0094141B" w:rsidP="00B41C19">
      <w:pPr>
        <w:spacing w:line="480" w:lineRule="auto"/>
        <w:rPr>
          <w:rFonts w:cs="Helvetica"/>
          <w:color w:val="262626"/>
        </w:rPr>
      </w:pPr>
    </w:p>
    <w:p w14:paraId="45AE31F1" w14:textId="77777777" w:rsidR="00B41C19" w:rsidRDefault="00B41C19" w:rsidP="00B41C19">
      <w:pPr>
        <w:spacing w:line="480" w:lineRule="auto"/>
        <w:rPr>
          <w:rFonts w:cs="Helvetica"/>
          <w:color w:val="262626"/>
        </w:rPr>
      </w:pPr>
    </w:p>
    <w:p w14:paraId="01E15AA2" w14:textId="729314DF" w:rsidR="007C2073" w:rsidRDefault="007C2073" w:rsidP="007C2073">
      <w:pPr>
        <w:spacing w:line="480" w:lineRule="auto"/>
        <w:jc w:val="center"/>
        <w:rPr>
          <w:rFonts w:cs="Helvetica"/>
          <w:color w:val="262626"/>
        </w:rPr>
      </w:pPr>
      <w:r>
        <w:rPr>
          <w:rFonts w:cs="Helvetica"/>
          <w:color w:val="262626"/>
        </w:rPr>
        <w:t>References</w:t>
      </w:r>
    </w:p>
    <w:p w14:paraId="5907C3C0" w14:textId="243B235F" w:rsidR="00ED679A" w:rsidRDefault="00ED679A" w:rsidP="00ED679A">
      <w:pPr>
        <w:spacing w:line="480" w:lineRule="auto"/>
        <w:ind w:left="720" w:hanging="720"/>
        <w:rPr>
          <w:rFonts w:cs="Helvetica"/>
          <w:color w:val="262626"/>
        </w:rPr>
      </w:pPr>
      <w:r>
        <w:rPr>
          <w:rFonts w:cs="Helvetica"/>
          <w:color w:val="262626"/>
        </w:rPr>
        <w:t>Clear, T.R. &amp; Cole, G.F &amp; Reisig, M.D. (2013) American Corrections. 10</w:t>
      </w:r>
      <w:r w:rsidRPr="00ED679A">
        <w:rPr>
          <w:rFonts w:cs="Helvetica"/>
          <w:color w:val="262626"/>
          <w:vertAlign w:val="superscript"/>
        </w:rPr>
        <w:t>th</w:t>
      </w:r>
      <w:r>
        <w:rPr>
          <w:rFonts w:cs="Helvetica"/>
          <w:color w:val="262626"/>
        </w:rPr>
        <w:t xml:space="preserve"> edition. Chapter 20. </w:t>
      </w:r>
    </w:p>
    <w:p w14:paraId="7CDB1FC2" w14:textId="25353AF7" w:rsidR="00CB60A0" w:rsidRPr="00CB60A0" w:rsidRDefault="00CB60A0" w:rsidP="00CB60A0">
      <w:pPr>
        <w:spacing w:before="100" w:beforeAutospacing="1" w:after="100" w:afterAutospacing="1" w:line="480" w:lineRule="auto"/>
        <w:ind w:left="720" w:hanging="720"/>
        <w:rPr>
          <w:rFonts w:ascii="Times New Roman" w:hAnsi="Times New Roman" w:cs="Times New Roman"/>
        </w:rPr>
      </w:pPr>
      <w:r>
        <w:rPr>
          <w:rFonts w:ascii="Times New Roman" w:hAnsi="Times New Roman" w:cs="Times New Roman"/>
        </w:rPr>
        <w:t>Death Penalty. Pros and Cons. http://deathpenalty.procon.org</w:t>
      </w:r>
    </w:p>
    <w:p w14:paraId="2C52EF35" w14:textId="77777777" w:rsidR="007C2073" w:rsidRDefault="007C2073" w:rsidP="007C2073">
      <w:pPr>
        <w:spacing w:line="480" w:lineRule="auto"/>
        <w:rPr>
          <w:rFonts w:cs="Helvetica"/>
          <w:color w:val="262626"/>
        </w:rPr>
      </w:pPr>
      <w:r w:rsidRPr="009A32DE">
        <w:rPr>
          <w:rFonts w:cs="Helvetica"/>
          <w:color w:val="262626"/>
        </w:rPr>
        <w:t xml:space="preserve">Fulkerson, A., &amp; Suttmoeller, M. (2008). Current issues involving lethal injection. </w:t>
      </w:r>
      <w:r w:rsidRPr="009A32DE">
        <w:rPr>
          <w:rFonts w:cs="Helvetica"/>
          <w:color w:val="262626"/>
        </w:rPr>
        <w:tab/>
      </w:r>
      <w:r w:rsidRPr="009A32DE">
        <w:rPr>
          <w:rFonts w:cs="Helvetica"/>
          <w:i/>
          <w:iCs/>
          <w:color w:val="262626"/>
        </w:rPr>
        <w:t>Criminal Justice Studies</w:t>
      </w:r>
      <w:r w:rsidRPr="009A32DE">
        <w:rPr>
          <w:rFonts w:cs="Helvetica"/>
          <w:color w:val="262626"/>
        </w:rPr>
        <w:t xml:space="preserve">, </w:t>
      </w:r>
      <w:r w:rsidRPr="009A32DE">
        <w:rPr>
          <w:rFonts w:cs="Helvetica"/>
          <w:i/>
          <w:iCs/>
          <w:color w:val="262626"/>
        </w:rPr>
        <w:t>21</w:t>
      </w:r>
      <w:r w:rsidRPr="009A32DE">
        <w:rPr>
          <w:rFonts w:cs="Helvetica"/>
          <w:color w:val="262626"/>
        </w:rPr>
        <w:t>(4), 271-282. doi:10.1080/14786010802554071</w:t>
      </w:r>
    </w:p>
    <w:p w14:paraId="327418CB" w14:textId="34F6BF1A" w:rsidR="0094141B" w:rsidRPr="0094141B" w:rsidRDefault="0094141B" w:rsidP="0094141B">
      <w:pPr>
        <w:pStyle w:val="NormalWeb"/>
        <w:spacing w:line="480" w:lineRule="auto"/>
        <w:ind w:left="720" w:hanging="720"/>
        <w:rPr>
          <w:rFonts w:ascii="Times New Roman" w:hAnsi="Times New Roman"/>
          <w:sz w:val="24"/>
          <w:szCs w:val="24"/>
        </w:rPr>
      </w:pPr>
      <w:r w:rsidRPr="0094141B">
        <w:rPr>
          <w:rFonts w:ascii="Times New Roman" w:hAnsi="Times New Roman"/>
          <w:color w:val="111111"/>
          <w:sz w:val="24"/>
          <w:szCs w:val="24"/>
        </w:rPr>
        <w:t>Lee</w:t>
      </w:r>
      <w:r>
        <w:rPr>
          <w:rFonts w:ascii="Times New Roman" w:hAnsi="Times New Roman"/>
          <w:color w:val="111111"/>
          <w:sz w:val="24"/>
          <w:szCs w:val="24"/>
        </w:rPr>
        <w:t>, G.M.</w:t>
      </w:r>
      <w:r w:rsidRPr="0094141B">
        <w:rPr>
          <w:rFonts w:ascii="Times New Roman" w:hAnsi="Times New Roman"/>
          <w:color w:val="111111"/>
          <w:sz w:val="24"/>
          <w:szCs w:val="24"/>
        </w:rPr>
        <w:t xml:space="preserve"> &amp; Bohm</w:t>
      </w:r>
      <w:r>
        <w:rPr>
          <w:rFonts w:ascii="Times New Roman" w:hAnsi="Times New Roman"/>
          <w:color w:val="111111"/>
          <w:sz w:val="24"/>
          <w:szCs w:val="24"/>
        </w:rPr>
        <w:t>, R.</w:t>
      </w:r>
      <w:r w:rsidRPr="0094141B">
        <w:rPr>
          <w:rFonts w:ascii="Times New Roman" w:hAnsi="Times New Roman"/>
          <w:color w:val="111111"/>
          <w:sz w:val="24"/>
          <w:szCs w:val="24"/>
        </w:rPr>
        <w:t xml:space="preserve"> &amp; Pazzani</w:t>
      </w:r>
      <w:r>
        <w:rPr>
          <w:rFonts w:ascii="Times New Roman" w:hAnsi="Times New Roman"/>
          <w:color w:val="111111"/>
          <w:sz w:val="24"/>
          <w:szCs w:val="24"/>
        </w:rPr>
        <w:t>, (2013) L.M</w:t>
      </w:r>
      <w:r w:rsidRPr="0094141B">
        <w:rPr>
          <w:rFonts w:ascii="Times New Roman" w:hAnsi="Times New Roman"/>
          <w:color w:val="111111"/>
          <w:sz w:val="24"/>
          <w:szCs w:val="24"/>
        </w:rPr>
        <w:t>.</w:t>
      </w:r>
      <w:r>
        <w:rPr>
          <w:rFonts w:ascii="Times New Roman" w:hAnsi="Times New Roman"/>
          <w:color w:val="111111"/>
          <w:sz w:val="24"/>
          <w:szCs w:val="24"/>
        </w:rPr>
        <w:t>,</w:t>
      </w:r>
      <w:r w:rsidRPr="0094141B">
        <w:rPr>
          <w:rFonts w:ascii="Times New Roman" w:hAnsi="Times New Roman"/>
          <w:color w:val="111111"/>
          <w:sz w:val="24"/>
          <w:szCs w:val="24"/>
        </w:rPr>
        <w:t xml:space="preserve"> Knowledge and Death Penalty Opinion: The Marshall Hypotheses Revisited. </w:t>
      </w:r>
      <w:r w:rsidRPr="00B41C19">
        <w:rPr>
          <w:rFonts w:ascii="Times New Roman" w:hAnsi="Times New Roman"/>
          <w:i/>
          <w:color w:val="111111"/>
          <w:sz w:val="24"/>
          <w:szCs w:val="24"/>
        </w:rPr>
        <w:t>American Journal of Criminal Justice</w:t>
      </w:r>
      <w:r w:rsidRPr="0094141B">
        <w:rPr>
          <w:rFonts w:ascii="Times New Roman" w:hAnsi="Times New Roman"/>
          <w:color w:val="111111"/>
          <w:sz w:val="24"/>
          <w:szCs w:val="24"/>
        </w:rPr>
        <w:t xml:space="preserve"> (2014) DOI 10.1007/s12103-013-9229-z </w:t>
      </w:r>
    </w:p>
    <w:p w14:paraId="5E8D84B1" w14:textId="77777777" w:rsidR="007C2073" w:rsidRDefault="007C2073" w:rsidP="007C2073">
      <w:pPr>
        <w:spacing w:line="480" w:lineRule="auto"/>
        <w:rPr>
          <w:rFonts w:cs="Helvetica"/>
          <w:color w:val="262626"/>
        </w:rPr>
      </w:pPr>
      <w:r w:rsidRPr="009A32DE">
        <w:rPr>
          <w:rFonts w:cs="Helvetica"/>
          <w:color w:val="262626"/>
        </w:rPr>
        <w:t xml:space="preserve">Moore Jr., R. H., &amp; Moore, S. R. (1984). The United States Supreme Court And The </w:t>
      </w:r>
      <w:r w:rsidRPr="009A32DE">
        <w:rPr>
          <w:rFonts w:cs="Helvetica"/>
          <w:color w:val="262626"/>
        </w:rPr>
        <w:tab/>
        <w:t xml:space="preserve">Death Penalty Since Furman: The Settlement Of Basic Issues. </w:t>
      </w:r>
      <w:r w:rsidRPr="009A32DE">
        <w:rPr>
          <w:rFonts w:cs="Helvetica"/>
          <w:i/>
          <w:iCs/>
          <w:color w:val="262626"/>
        </w:rPr>
        <w:t xml:space="preserve">American </w:t>
      </w:r>
      <w:r w:rsidRPr="009A32DE">
        <w:rPr>
          <w:rFonts w:cs="Helvetica"/>
          <w:i/>
          <w:iCs/>
          <w:color w:val="262626"/>
        </w:rPr>
        <w:tab/>
        <w:t>Journal Of Criminal Justice</w:t>
      </w:r>
      <w:r w:rsidRPr="009A32DE">
        <w:rPr>
          <w:rFonts w:cs="Helvetica"/>
          <w:color w:val="262626"/>
        </w:rPr>
        <w:t xml:space="preserve">, </w:t>
      </w:r>
      <w:r w:rsidRPr="009A32DE">
        <w:rPr>
          <w:rFonts w:cs="Helvetica"/>
          <w:i/>
          <w:iCs/>
          <w:color w:val="262626"/>
        </w:rPr>
        <w:t>9</w:t>
      </w:r>
      <w:r w:rsidRPr="009A32DE">
        <w:rPr>
          <w:rFonts w:cs="Helvetica"/>
          <w:color w:val="262626"/>
        </w:rPr>
        <w:t>(1), 1-16.</w:t>
      </w:r>
    </w:p>
    <w:p w14:paraId="762874E1" w14:textId="06AC1D42" w:rsidR="007C2073" w:rsidRDefault="007C2073" w:rsidP="007C2073">
      <w:pPr>
        <w:spacing w:line="480" w:lineRule="auto"/>
        <w:ind w:left="720" w:hanging="720"/>
        <w:rPr>
          <w:rFonts w:cs="Helvetica"/>
          <w:color w:val="262626"/>
        </w:rPr>
      </w:pPr>
      <w:r>
        <w:rPr>
          <w:rFonts w:cs="Helvetica"/>
          <w:color w:val="262626"/>
        </w:rPr>
        <w:t xml:space="preserve">States with and without Death Penalty. </w:t>
      </w:r>
      <w:r w:rsidRPr="008E62EA">
        <w:rPr>
          <w:rFonts w:cs="Helvetica"/>
          <w:i/>
          <w:color w:val="262626"/>
        </w:rPr>
        <w:t>Death Penalty Information Center</w:t>
      </w:r>
      <w:r w:rsidR="007500AF">
        <w:rPr>
          <w:rFonts w:cs="Helvetica"/>
          <w:color w:val="262626"/>
        </w:rPr>
        <w:t>. (2014) Retrieved on November 19</w:t>
      </w:r>
      <w:r>
        <w:rPr>
          <w:rFonts w:cs="Helvetica"/>
          <w:color w:val="262626"/>
        </w:rPr>
        <w:t>, 2014 from</w:t>
      </w:r>
    </w:p>
    <w:p w14:paraId="0918E23D" w14:textId="77777777" w:rsidR="007C2073" w:rsidRDefault="007C2073" w:rsidP="007C2073">
      <w:pPr>
        <w:spacing w:line="480" w:lineRule="auto"/>
        <w:ind w:left="720" w:hanging="90"/>
        <w:rPr>
          <w:rFonts w:cs="Helvetica"/>
          <w:color w:val="262626"/>
        </w:rPr>
      </w:pPr>
      <w:r>
        <w:rPr>
          <w:rFonts w:cs="Helvetica"/>
          <w:color w:val="262626"/>
        </w:rPr>
        <w:t xml:space="preserve"> </w:t>
      </w:r>
      <w:r w:rsidRPr="00494B7B">
        <w:rPr>
          <w:rFonts w:cs="Helvetica"/>
          <w:color w:val="262626"/>
        </w:rPr>
        <w:t>http://www.deathpenaltyinfo.org/states-and-without-death-penalty</w:t>
      </w:r>
    </w:p>
    <w:p w14:paraId="312D2359" w14:textId="6A5452EA" w:rsidR="00DE4C86" w:rsidRPr="00DE4C86" w:rsidRDefault="00DE4C86" w:rsidP="00DE4C86">
      <w:pPr>
        <w:spacing w:before="100" w:beforeAutospacing="1" w:after="100" w:afterAutospacing="1" w:line="480" w:lineRule="auto"/>
        <w:ind w:left="720" w:hanging="720"/>
        <w:rPr>
          <w:rFonts w:ascii="Times New Roman" w:hAnsi="Times New Roman" w:cs="Times New Roman"/>
        </w:rPr>
      </w:pPr>
      <w:r>
        <w:rPr>
          <w:rFonts w:ascii="Times New Roman" w:hAnsi="Times New Roman" w:cs="Times New Roman"/>
        </w:rPr>
        <w:t xml:space="preserve">Top Five Executioners in 2011. Amnesty International. </w:t>
      </w:r>
      <w:r w:rsidRPr="001D260F">
        <w:rPr>
          <w:rFonts w:ascii="Times New Roman" w:hAnsi="Times New Roman" w:cs="Times New Roman"/>
        </w:rPr>
        <w:t>http://www.amnesty.org/en/death-penalty/top-5-executioners-in-2011</w:t>
      </w:r>
    </w:p>
    <w:p w14:paraId="1AABF370" w14:textId="77777777" w:rsidR="007C2073" w:rsidRPr="0023364F" w:rsidRDefault="007C2073" w:rsidP="007C2073">
      <w:pPr>
        <w:tabs>
          <w:tab w:val="left" w:pos="-90"/>
        </w:tabs>
        <w:spacing w:line="480" w:lineRule="auto"/>
        <w:ind w:left="720" w:hanging="630"/>
        <w:rPr>
          <w:rFonts w:cs="Helvetica"/>
          <w:color w:val="262626"/>
        </w:rPr>
      </w:pPr>
      <w:r>
        <w:rPr>
          <w:rFonts w:cs="Helvetica"/>
          <w:color w:val="262626"/>
        </w:rPr>
        <w:t>Walker, Thomas, J. (2014) Wilkerson vs. Utah</w:t>
      </w:r>
      <w:r w:rsidRPr="0023364F">
        <w:rPr>
          <w:rFonts w:cs="Helvetica"/>
          <w:i/>
          <w:color w:val="262626"/>
        </w:rPr>
        <w:t>. Eligible for Executio</w:t>
      </w:r>
      <w:r>
        <w:rPr>
          <w:rFonts w:cs="Helvetica"/>
          <w:i/>
          <w:color w:val="262626"/>
        </w:rPr>
        <w:t xml:space="preserve">n. </w:t>
      </w:r>
      <w:r w:rsidRPr="0023364F">
        <w:rPr>
          <w:rFonts w:cs="Helvetica"/>
          <w:color w:val="262626"/>
        </w:rPr>
        <w:t>http://walker.cqpress.com/cases/wilkerson_vs_utah.asp</w:t>
      </w:r>
    </w:p>
    <w:p w14:paraId="46BEB5EE" w14:textId="77777777" w:rsidR="00B41C19" w:rsidRDefault="00B41C19" w:rsidP="00FD0468">
      <w:pPr>
        <w:tabs>
          <w:tab w:val="left" w:pos="-90"/>
        </w:tabs>
        <w:spacing w:line="480" w:lineRule="auto"/>
        <w:rPr>
          <w:rFonts w:cs="Helvetica"/>
          <w:color w:val="262626"/>
        </w:rPr>
      </w:pPr>
    </w:p>
    <w:p w14:paraId="1D563AF6" w14:textId="77777777" w:rsidR="00B41C19" w:rsidRDefault="00B41C19" w:rsidP="00FD0468">
      <w:pPr>
        <w:tabs>
          <w:tab w:val="left" w:pos="-90"/>
        </w:tabs>
        <w:spacing w:line="480" w:lineRule="auto"/>
        <w:rPr>
          <w:rFonts w:cs="Helvetica"/>
          <w:color w:val="262626"/>
        </w:rPr>
      </w:pPr>
    </w:p>
    <w:p w14:paraId="7E1B134D" w14:textId="6FC073E8" w:rsidR="00E62725" w:rsidRDefault="007C2073" w:rsidP="00FD0468">
      <w:pPr>
        <w:tabs>
          <w:tab w:val="left" w:pos="-90"/>
        </w:tabs>
        <w:spacing w:line="480" w:lineRule="auto"/>
        <w:rPr>
          <w:rFonts w:cs="Helvetica"/>
          <w:color w:val="262626"/>
        </w:rPr>
      </w:pPr>
      <w:r w:rsidRPr="009A32DE">
        <w:rPr>
          <w:rFonts w:cs="Helvetica"/>
          <w:color w:val="262626"/>
        </w:rPr>
        <w:t xml:space="preserve">Wood, S. E., Packman, W., Howell, S., &amp; Bongar, B. (2014). A Failure to Implement: </w:t>
      </w:r>
      <w:r w:rsidRPr="009A32DE">
        <w:rPr>
          <w:rFonts w:cs="Helvetica"/>
          <w:color w:val="262626"/>
        </w:rPr>
        <w:tab/>
        <w:t xml:space="preserve">Analyzing State Responses to the Supreme Court's Directives in Atkins v. </w:t>
      </w:r>
      <w:r w:rsidRPr="009A32DE">
        <w:rPr>
          <w:rFonts w:cs="Helvetica"/>
          <w:color w:val="262626"/>
        </w:rPr>
        <w:tab/>
        <w:t xml:space="preserve">Virginia and Suggestions for a National Standard. </w:t>
      </w:r>
      <w:r w:rsidRPr="009A32DE">
        <w:rPr>
          <w:rFonts w:cs="Helvetica"/>
          <w:i/>
          <w:iCs/>
          <w:color w:val="262626"/>
        </w:rPr>
        <w:t xml:space="preserve">Psychiatry, Psychology &amp; </w:t>
      </w:r>
      <w:r w:rsidRPr="009A32DE">
        <w:rPr>
          <w:rFonts w:cs="Helvetica"/>
          <w:i/>
          <w:iCs/>
          <w:color w:val="262626"/>
        </w:rPr>
        <w:tab/>
        <w:t>Law</w:t>
      </w:r>
      <w:r w:rsidRPr="009A32DE">
        <w:rPr>
          <w:rFonts w:cs="Helvetica"/>
          <w:color w:val="262626"/>
        </w:rPr>
        <w:t xml:space="preserve">, </w:t>
      </w:r>
      <w:r w:rsidRPr="009A32DE">
        <w:rPr>
          <w:rFonts w:cs="Helvetica"/>
          <w:i/>
          <w:iCs/>
          <w:color w:val="262626"/>
        </w:rPr>
        <w:t>21</w:t>
      </w:r>
      <w:r w:rsidRPr="009A32DE">
        <w:rPr>
          <w:rFonts w:cs="Helvetica"/>
          <w:color w:val="262626"/>
        </w:rPr>
        <w:t>(1), 16-45. doi:10.1080/13218719.2013.773847</w:t>
      </w:r>
    </w:p>
    <w:p w14:paraId="1020BE7F" w14:textId="4254821F" w:rsidR="00B41C19" w:rsidRDefault="00B41C19" w:rsidP="00B41C19">
      <w:pPr>
        <w:tabs>
          <w:tab w:val="left" w:pos="-90"/>
        </w:tabs>
        <w:spacing w:line="480" w:lineRule="auto"/>
        <w:jc w:val="center"/>
        <w:rPr>
          <w:rFonts w:cs="Helvetica"/>
          <w:color w:val="262626"/>
        </w:rPr>
      </w:pPr>
      <w:r>
        <w:rPr>
          <w:rFonts w:cs="Helvetica"/>
          <w:color w:val="262626"/>
        </w:rPr>
        <w:t>Court Cases Cited</w:t>
      </w:r>
    </w:p>
    <w:p w14:paraId="73C9863E" w14:textId="6D3D3723" w:rsidR="009452E1" w:rsidRDefault="009452E1" w:rsidP="00FD0468">
      <w:pPr>
        <w:tabs>
          <w:tab w:val="left" w:pos="-90"/>
        </w:tabs>
        <w:spacing w:line="480" w:lineRule="auto"/>
        <w:rPr>
          <w:rFonts w:ascii="Times New Roman" w:hAnsi="Times New Roman" w:cs="Times New Roman"/>
        </w:rPr>
      </w:pPr>
      <w:r w:rsidRPr="009452E1">
        <w:rPr>
          <w:rFonts w:ascii="Times New Roman" w:hAnsi="Times New Roman" w:cs="Times New Roman"/>
          <w:i/>
          <w:iCs/>
        </w:rPr>
        <w:t xml:space="preserve">Furman v. Georgia, </w:t>
      </w:r>
      <w:r w:rsidRPr="009452E1">
        <w:rPr>
          <w:rFonts w:ascii="Times New Roman" w:hAnsi="Times New Roman" w:cs="Times New Roman"/>
        </w:rPr>
        <w:t>1 408 U.S. 238 (1972).</w:t>
      </w:r>
      <w:r w:rsidRPr="009452E1">
        <w:rPr>
          <w:rFonts w:ascii="Times New Roman" w:hAnsi="Times New Roman" w:cs="Times New Roman"/>
        </w:rPr>
        <w:br/>
      </w:r>
      <w:r w:rsidRPr="009452E1">
        <w:rPr>
          <w:rFonts w:ascii="Times New Roman" w:hAnsi="Times New Roman" w:cs="Times New Roman"/>
          <w:i/>
          <w:iCs/>
        </w:rPr>
        <w:t xml:space="preserve">Gregg v. Georgia, </w:t>
      </w:r>
      <w:r w:rsidRPr="009452E1">
        <w:rPr>
          <w:rFonts w:ascii="Times New Roman" w:hAnsi="Times New Roman" w:cs="Times New Roman"/>
        </w:rPr>
        <w:t>429 U.S. 153 (1976).</w:t>
      </w:r>
      <w:r w:rsidRPr="009452E1">
        <w:rPr>
          <w:rFonts w:ascii="Times New Roman" w:hAnsi="Times New Roman" w:cs="Times New Roman"/>
        </w:rPr>
        <w:br/>
      </w:r>
      <w:r w:rsidRPr="009452E1">
        <w:rPr>
          <w:rFonts w:ascii="Times New Roman" w:hAnsi="Times New Roman" w:cs="Times New Roman"/>
          <w:i/>
          <w:iCs/>
        </w:rPr>
        <w:t xml:space="preserve">McCleskey v. Kemp, </w:t>
      </w:r>
      <w:r w:rsidRPr="009452E1">
        <w:rPr>
          <w:rFonts w:ascii="Times New Roman" w:hAnsi="Times New Roman" w:cs="Times New Roman"/>
        </w:rPr>
        <w:t>481 U.S. 279 (1987).</w:t>
      </w:r>
    </w:p>
    <w:p w14:paraId="7255D191" w14:textId="6F149A08" w:rsidR="007500AF" w:rsidRPr="007500AF" w:rsidRDefault="007500AF" w:rsidP="00FD0468">
      <w:pPr>
        <w:tabs>
          <w:tab w:val="left" w:pos="-90"/>
        </w:tabs>
        <w:spacing w:line="480" w:lineRule="auto"/>
        <w:rPr>
          <w:rFonts w:ascii="Times New Roman" w:hAnsi="Times New Roman" w:cs="Times New Roman"/>
          <w:i/>
        </w:rPr>
      </w:pPr>
      <w:r w:rsidRPr="007500AF">
        <w:rPr>
          <w:rFonts w:ascii="Times New Roman" w:hAnsi="Times New Roman" w:cs="Times New Roman"/>
          <w:i/>
        </w:rPr>
        <w:t>Baze v. Rees</w:t>
      </w:r>
      <w:r w:rsidRPr="007500AF">
        <w:rPr>
          <w:rFonts w:ascii="Times New Roman" w:hAnsi="Times New Roman" w:cs="Times New Roman"/>
        </w:rPr>
        <w:t xml:space="preserve">, </w:t>
      </w:r>
      <w:hyperlink r:id="rId11" w:history="1">
        <w:r w:rsidRPr="007500AF">
          <w:rPr>
            <w:rFonts w:ascii="Times New Roman" w:hAnsi="Times New Roman" w:cs="Times New Roman"/>
          </w:rPr>
          <w:t>553 U.S. 35</w:t>
        </w:r>
      </w:hyperlink>
      <w:r w:rsidRPr="007500AF">
        <w:rPr>
          <w:rFonts w:ascii="Times New Roman" w:hAnsi="Times New Roman" w:cs="Times New Roman"/>
        </w:rPr>
        <w:t xml:space="preserve"> (2008)</w:t>
      </w:r>
    </w:p>
    <w:sectPr w:rsidR="007500AF" w:rsidRPr="007500AF" w:rsidSect="00D43BE1">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303C" w14:textId="77777777" w:rsidR="00BF49BC" w:rsidRDefault="00BF49BC" w:rsidP="007A2F4E">
      <w:r>
        <w:separator/>
      </w:r>
    </w:p>
  </w:endnote>
  <w:endnote w:type="continuationSeparator" w:id="0">
    <w:p w14:paraId="24D08A1E" w14:textId="77777777" w:rsidR="00BF49BC" w:rsidRDefault="00BF49BC" w:rsidP="007A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vTT3713a231">
    <w:altName w:val="Times New Roman"/>
    <w:panose1 w:val="00000000000000000000"/>
    <w:charset w:val="00"/>
    <w:family w:val="roman"/>
    <w:notTrueType/>
    <w:pitch w:val="default"/>
  </w:font>
  <w:font w:name="AdvTT3713a231+2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88AF" w14:textId="77777777" w:rsidR="00BF49BC" w:rsidRDefault="00BF49BC" w:rsidP="007A2F4E">
      <w:r>
        <w:separator/>
      </w:r>
    </w:p>
  </w:footnote>
  <w:footnote w:type="continuationSeparator" w:id="0">
    <w:p w14:paraId="412E5EDD" w14:textId="77777777" w:rsidR="00BF49BC" w:rsidRDefault="00BF49BC" w:rsidP="007A2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EF25" w14:textId="77777777" w:rsidR="00BF49BC" w:rsidRDefault="00BF49BC" w:rsidP="007A2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7F24C" w14:textId="77777777" w:rsidR="00BF49BC" w:rsidRDefault="00BF49BC" w:rsidP="007A2F4E">
    <w:pPr>
      <w:pStyle w:val="Header"/>
      <w:ind w:right="360"/>
    </w:pPr>
    <w:sdt>
      <w:sdtPr>
        <w:id w:val="171999623"/>
        <w:placeholder>
          <w:docPart w:val="C4C59C7AFA349B4CA79FE5CC64A715D7"/>
        </w:placeholder>
        <w:temporary/>
        <w:showingPlcHdr/>
      </w:sdtPr>
      <w:sdtContent>
        <w:r>
          <w:t>[Type text]</w:t>
        </w:r>
      </w:sdtContent>
    </w:sdt>
    <w:r>
      <w:ptab w:relativeTo="margin" w:alignment="center" w:leader="none"/>
    </w:r>
    <w:sdt>
      <w:sdtPr>
        <w:id w:val="171999624"/>
        <w:placeholder>
          <w:docPart w:val="185FB9A3162E59458264B822B0937B18"/>
        </w:placeholder>
        <w:temporary/>
        <w:showingPlcHdr/>
      </w:sdtPr>
      <w:sdtContent>
        <w:r>
          <w:t>[Type text]</w:t>
        </w:r>
      </w:sdtContent>
    </w:sdt>
    <w:r>
      <w:ptab w:relativeTo="margin" w:alignment="right" w:leader="none"/>
    </w:r>
    <w:sdt>
      <w:sdtPr>
        <w:id w:val="171999625"/>
        <w:placeholder>
          <w:docPart w:val="A7E8F2C9372FC542AB7E521AB5E162CA"/>
        </w:placeholder>
        <w:temporary/>
        <w:showingPlcHdr/>
      </w:sdtPr>
      <w:sdtContent>
        <w:r>
          <w:t>[Type text]</w:t>
        </w:r>
      </w:sdtContent>
    </w:sdt>
  </w:p>
  <w:p w14:paraId="52A989EF" w14:textId="77777777" w:rsidR="00BF49BC" w:rsidRDefault="00BF49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3223" w14:textId="77777777" w:rsidR="00BF49BC" w:rsidRDefault="00BF49BC" w:rsidP="007A2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8FC">
      <w:rPr>
        <w:rStyle w:val="PageNumber"/>
        <w:noProof/>
      </w:rPr>
      <w:t>1</w:t>
    </w:r>
    <w:r>
      <w:rPr>
        <w:rStyle w:val="PageNumber"/>
      </w:rPr>
      <w:fldChar w:fldCharType="end"/>
    </w:r>
  </w:p>
  <w:p w14:paraId="61AF6DD5" w14:textId="1EA35DD3" w:rsidR="00BF49BC" w:rsidRDefault="00BF49BC" w:rsidP="007C2073">
    <w:pPr>
      <w:pStyle w:val="Header"/>
      <w:ind w:right="360"/>
    </w:pPr>
    <w:r>
      <w:t xml:space="preserve">DEATH PENALTY </w:t>
    </w:r>
  </w:p>
  <w:p w14:paraId="7C772841" w14:textId="77777777" w:rsidR="00BF49BC" w:rsidRDefault="00BF49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075C40"/>
    <w:multiLevelType w:val="multilevel"/>
    <w:tmpl w:val="85C4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A3D0F"/>
    <w:multiLevelType w:val="hybridMultilevel"/>
    <w:tmpl w:val="31F29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7A"/>
    <w:rsid w:val="0009132E"/>
    <w:rsid w:val="00116ABD"/>
    <w:rsid w:val="00122BD2"/>
    <w:rsid w:val="00135B87"/>
    <w:rsid w:val="00150F30"/>
    <w:rsid w:val="001948B8"/>
    <w:rsid w:val="001D260F"/>
    <w:rsid w:val="00225283"/>
    <w:rsid w:val="0028240B"/>
    <w:rsid w:val="002C2959"/>
    <w:rsid w:val="00342387"/>
    <w:rsid w:val="0036602E"/>
    <w:rsid w:val="003719FE"/>
    <w:rsid w:val="003E0869"/>
    <w:rsid w:val="003E2B10"/>
    <w:rsid w:val="00412F9A"/>
    <w:rsid w:val="00475960"/>
    <w:rsid w:val="005756C1"/>
    <w:rsid w:val="005D0766"/>
    <w:rsid w:val="005D527F"/>
    <w:rsid w:val="005E2A59"/>
    <w:rsid w:val="006625DD"/>
    <w:rsid w:val="00693020"/>
    <w:rsid w:val="007101EA"/>
    <w:rsid w:val="007500AF"/>
    <w:rsid w:val="007853E5"/>
    <w:rsid w:val="007A2F4E"/>
    <w:rsid w:val="007C2073"/>
    <w:rsid w:val="00822D27"/>
    <w:rsid w:val="00880545"/>
    <w:rsid w:val="008B4905"/>
    <w:rsid w:val="00936D76"/>
    <w:rsid w:val="0094141B"/>
    <w:rsid w:val="009452E1"/>
    <w:rsid w:val="0098380B"/>
    <w:rsid w:val="009944DC"/>
    <w:rsid w:val="00A042E5"/>
    <w:rsid w:val="00A14EB5"/>
    <w:rsid w:val="00B41C19"/>
    <w:rsid w:val="00B77861"/>
    <w:rsid w:val="00BF49BC"/>
    <w:rsid w:val="00CB60A0"/>
    <w:rsid w:val="00D43BE1"/>
    <w:rsid w:val="00D51A7A"/>
    <w:rsid w:val="00D91055"/>
    <w:rsid w:val="00DA63CE"/>
    <w:rsid w:val="00DE4C86"/>
    <w:rsid w:val="00E62725"/>
    <w:rsid w:val="00E75DE1"/>
    <w:rsid w:val="00EB3FE3"/>
    <w:rsid w:val="00EC48FC"/>
    <w:rsid w:val="00ED679A"/>
    <w:rsid w:val="00F4507C"/>
    <w:rsid w:val="00F8205A"/>
    <w:rsid w:val="00FD0468"/>
    <w:rsid w:val="00FE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96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A7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A2F4E"/>
    <w:pPr>
      <w:tabs>
        <w:tab w:val="center" w:pos="4320"/>
        <w:tab w:val="right" w:pos="8640"/>
      </w:tabs>
    </w:pPr>
  </w:style>
  <w:style w:type="character" w:customStyle="1" w:styleId="HeaderChar">
    <w:name w:val="Header Char"/>
    <w:basedOn w:val="DefaultParagraphFont"/>
    <w:link w:val="Header"/>
    <w:uiPriority w:val="99"/>
    <w:rsid w:val="007A2F4E"/>
  </w:style>
  <w:style w:type="paragraph" w:styleId="Footer">
    <w:name w:val="footer"/>
    <w:basedOn w:val="Normal"/>
    <w:link w:val="FooterChar"/>
    <w:uiPriority w:val="99"/>
    <w:unhideWhenUsed/>
    <w:rsid w:val="007A2F4E"/>
    <w:pPr>
      <w:tabs>
        <w:tab w:val="center" w:pos="4320"/>
        <w:tab w:val="right" w:pos="8640"/>
      </w:tabs>
    </w:pPr>
  </w:style>
  <w:style w:type="character" w:customStyle="1" w:styleId="FooterChar">
    <w:name w:val="Footer Char"/>
    <w:basedOn w:val="DefaultParagraphFont"/>
    <w:link w:val="Footer"/>
    <w:uiPriority w:val="99"/>
    <w:rsid w:val="007A2F4E"/>
  </w:style>
  <w:style w:type="character" w:styleId="PageNumber">
    <w:name w:val="page number"/>
    <w:basedOn w:val="DefaultParagraphFont"/>
    <w:uiPriority w:val="99"/>
    <w:semiHidden/>
    <w:unhideWhenUsed/>
    <w:rsid w:val="007A2F4E"/>
  </w:style>
  <w:style w:type="paragraph" w:styleId="ListParagraph">
    <w:name w:val="List Paragraph"/>
    <w:basedOn w:val="Normal"/>
    <w:uiPriority w:val="34"/>
    <w:qFormat/>
    <w:rsid w:val="006625DD"/>
    <w:pPr>
      <w:ind w:left="720"/>
      <w:contextualSpacing/>
    </w:pPr>
  </w:style>
  <w:style w:type="character" w:styleId="Hyperlink">
    <w:name w:val="Hyperlink"/>
    <w:basedOn w:val="DefaultParagraphFont"/>
    <w:uiPriority w:val="99"/>
    <w:unhideWhenUsed/>
    <w:rsid w:val="009944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A7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A2F4E"/>
    <w:pPr>
      <w:tabs>
        <w:tab w:val="center" w:pos="4320"/>
        <w:tab w:val="right" w:pos="8640"/>
      </w:tabs>
    </w:pPr>
  </w:style>
  <w:style w:type="character" w:customStyle="1" w:styleId="HeaderChar">
    <w:name w:val="Header Char"/>
    <w:basedOn w:val="DefaultParagraphFont"/>
    <w:link w:val="Header"/>
    <w:uiPriority w:val="99"/>
    <w:rsid w:val="007A2F4E"/>
  </w:style>
  <w:style w:type="paragraph" w:styleId="Footer">
    <w:name w:val="footer"/>
    <w:basedOn w:val="Normal"/>
    <w:link w:val="FooterChar"/>
    <w:uiPriority w:val="99"/>
    <w:unhideWhenUsed/>
    <w:rsid w:val="007A2F4E"/>
    <w:pPr>
      <w:tabs>
        <w:tab w:val="center" w:pos="4320"/>
        <w:tab w:val="right" w:pos="8640"/>
      </w:tabs>
    </w:pPr>
  </w:style>
  <w:style w:type="character" w:customStyle="1" w:styleId="FooterChar">
    <w:name w:val="Footer Char"/>
    <w:basedOn w:val="DefaultParagraphFont"/>
    <w:link w:val="Footer"/>
    <w:uiPriority w:val="99"/>
    <w:rsid w:val="007A2F4E"/>
  </w:style>
  <w:style w:type="character" w:styleId="PageNumber">
    <w:name w:val="page number"/>
    <w:basedOn w:val="DefaultParagraphFont"/>
    <w:uiPriority w:val="99"/>
    <w:semiHidden/>
    <w:unhideWhenUsed/>
    <w:rsid w:val="007A2F4E"/>
  </w:style>
  <w:style w:type="paragraph" w:styleId="ListParagraph">
    <w:name w:val="List Paragraph"/>
    <w:basedOn w:val="Normal"/>
    <w:uiPriority w:val="34"/>
    <w:qFormat/>
    <w:rsid w:val="006625DD"/>
    <w:pPr>
      <w:ind w:left="720"/>
      <w:contextualSpacing/>
    </w:pPr>
  </w:style>
  <w:style w:type="character" w:styleId="Hyperlink">
    <w:name w:val="Hyperlink"/>
    <w:basedOn w:val="DefaultParagraphFont"/>
    <w:uiPriority w:val="99"/>
    <w:unhideWhenUsed/>
    <w:rsid w:val="0099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183">
      <w:bodyDiv w:val="1"/>
      <w:marLeft w:val="0"/>
      <w:marRight w:val="0"/>
      <w:marTop w:val="0"/>
      <w:marBottom w:val="0"/>
      <w:divBdr>
        <w:top w:val="none" w:sz="0" w:space="0" w:color="auto"/>
        <w:left w:val="none" w:sz="0" w:space="0" w:color="auto"/>
        <w:bottom w:val="none" w:sz="0" w:space="0" w:color="auto"/>
        <w:right w:val="none" w:sz="0" w:space="0" w:color="auto"/>
      </w:divBdr>
      <w:divsChild>
        <w:div w:id="2071537857">
          <w:marLeft w:val="0"/>
          <w:marRight w:val="0"/>
          <w:marTop w:val="0"/>
          <w:marBottom w:val="0"/>
          <w:divBdr>
            <w:top w:val="none" w:sz="0" w:space="0" w:color="auto"/>
            <w:left w:val="none" w:sz="0" w:space="0" w:color="auto"/>
            <w:bottom w:val="none" w:sz="0" w:space="0" w:color="auto"/>
            <w:right w:val="none" w:sz="0" w:space="0" w:color="auto"/>
          </w:divBdr>
        </w:div>
      </w:divsChild>
    </w:div>
    <w:div w:id="686834915">
      <w:bodyDiv w:val="1"/>
      <w:marLeft w:val="0"/>
      <w:marRight w:val="0"/>
      <w:marTop w:val="0"/>
      <w:marBottom w:val="0"/>
      <w:divBdr>
        <w:top w:val="none" w:sz="0" w:space="0" w:color="auto"/>
        <w:left w:val="none" w:sz="0" w:space="0" w:color="auto"/>
        <w:bottom w:val="none" w:sz="0" w:space="0" w:color="auto"/>
        <w:right w:val="none" w:sz="0" w:space="0" w:color="auto"/>
      </w:divBdr>
      <w:divsChild>
        <w:div w:id="1543325919">
          <w:marLeft w:val="0"/>
          <w:marRight w:val="0"/>
          <w:marTop w:val="0"/>
          <w:marBottom w:val="0"/>
          <w:divBdr>
            <w:top w:val="none" w:sz="0" w:space="0" w:color="auto"/>
            <w:left w:val="none" w:sz="0" w:space="0" w:color="auto"/>
            <w:bottom w:val="none" w:sz="0" w:space="0" w:color="auto"/>
            <w:right w:val="none" w:sz="0" w:space="0" w:color="auto"/>
          </w:divBdr>
        </w:div>
      </w:divsChild>
    </w:div>
    <w:div w:id="1044256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United_States_Report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Capital_punishment_in_the_United_States" TargetMode="External"/><Relationship Id="rId10" Type="http://schemas.openxmlformats.org/officeDocument/2006/relationships/hyperlink" Target="http://www.law.cornell.edu/constitution/constitution.billofrigh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59C7AFA349B4CA79FE5CC64A715D7"/>
        <w:category>
          <w:name w:val="General"/>
          <w:gallery w:val="placeholder"/>
        </w:category>
        <w:types>
          <w:type w:val="bbPlcHdr"/>
        </w:types>
        <w:behaviors>
          <w:behavior w:val="content"/>
        </w:behaviors>
        <w:guid w:val="{2017E1D3-C633-DD47-B924-53A6AA2B221C}"/>
      </w:docPartPr>
      <w:docPartBody>
        <w:p w14:paraId="6C4E83D0" w14:textId="7890E42F" w:rsidR="00A22C16" w:rsidRDefault="00A22C16" w:rsidP="00A22C16">
          <w:pPr>
            <w:pStyle w:val="C4C59C7AFA349B4CA79FE5CC64A715D7"/>
          </w:pPr>
          <w:r>
            <w:t>[Type text]</w:t>
          </w:r>
        </w:p>
      </w:docPartBody>
    </w:docPart>
    <w:docPart>
      <w:docPartPr>
        <w:name w:val="185FB9A3162E59458264B822B0937B18"/>
        <w:category>
          <w:name w:val="General"/>
          <w:gallery w:val="placeholder"/>
        </w:category>
        <w:types>
          <w:type w:val="bbPlcHdr"/>
        </w:types>
        <w:behaviors>
          <w:behavior w:val="content"/>
        </w:behaviors>
        <w:guid w:val="{1C375517-5A3D-D140-990E-15352608182B}"/>
      </w:docPartPr>
      <w:docPartBody>
        <w:p w14:paraId="64494580" w14:textId="4F9828AD" w:rsidR="00A22C16" w:rsidRDefault="00A22C16" w:rsidP="00A22C16">
          <w:pPr>
            <w:pStyle w:val="185FB9A3162E59458264B822B0937B18"/>
          </w:pPr>
          <w:r>
            <w:t>[Type text]</w:t>
          </w:r>
        </w:p>
      </w:docPartBody>
    </w:docPart>
    <w:docPart>
      <w:docPartPr>
        <w:name w:val="A7E8F2C9372FC542AB7E521AB5E162CA"/>
        <w:category>
          <w:name w:val="General"/>
          <w:gallery w:val="placeholder"/>
        </w:category>
        <w:types>
          <w:type w:val="bbPlcHdr"/>
        </w:types>
        <w:behaviors>
          <w:behavior w:val="content"/>
        </w:behaviors>
        <w:guid w:val="{8E98031B-7D2B-D247-91F4-8C9B589524AB}"/>
      </w:docPartPr>
      <w:docPartBody>
        <w:p w14:paraId="28C2F38B" w14:textId="19316124" w:rsidR="00A22C16" w:rsidRDefault="00A22C16" w:rsidP="00A22C16">
          <w:pPr>
            <w:pStyle w:val="A7E8F2C9372FC542AB7E521AB5E162C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vTT3713a231">
    <w:altName w:val="Times New Roman"/>
    <w:panose1 w:val="00000000000000000000"/>
    <w:charset w:val="00"/>
    <w:family w:val="roman"/>
    <w:notTrueType/>
    <w:pitch w:val="default"/>
  </w:font>
  <w:font w:name="AdvTT3713a231+2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16"/>
    <w:rsid w:val="000245E8"/>
    <w:rsid w:val="004363F6"/>
    <w:rsid w:val="007E1D7F"/>
    <w:rsid w:val="00A2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59C7AFA349B4CA79FE5CC64A715D7">
    <w:name w:val="C4C59C7AFA349B4CA79FE5CC64A715D7"/>
    <w:rsid w:val="00A22C16"/>
  </w:style>
  <w:style w:type="paragraph" w:customStyle="1" w:styleId="185FB9A3162E59458264B822B0937B18">
    <w:name w:val="185FB9A3162E59458264B822B0937B18"/>
    <w:rsid w:val="00A22C16"/>
  </w:style>
  <w:style w:type="paragraph" w:customStyle="1" w:styleId="A7E8F2C9372FC542AB7E521AB5E162CA">
    <w:name w:val="A7E8F2C9372FC542AB7E521AB5E162CA"/>
    <w:rsid w:val="00A22C16"/>
  </w:style>
  <w:style w:type="paragraph" w:customStyle="1" w:styleId="B7B2608F6959C149B7CB375BA4EABD80">
    <w:name w:val="B7B2608F6959C149B7CB375BA4EABD80"/>
    <w:rsid w:val="00A22C16"/>
  </w:style>
  <w:style w:type="paragraph" w:customStyle="1" w:styleId="C6FCF2E4980B3040A4943CA44C2918AB">
    <w:name w:val="C6FCF2E4980B3040A4943CA44C2918AB"/>
    <w:rsid w:val="00A22C16"/>
  </w:style>
  <w:style w:type="paragraph" w:customStyle="1" w:styleId="E3BFDFDA66C1CE469BE222060A5EE62B">
    <w:name w:val="E3BFDFDA66C1CE469BE222060A5EE62B"/>
    <w:rsid w:val="00A22C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59C7AFA349B4CA79FE5CC64A715D7">
    <w:name w:val="C4C59C7AFA349B4CA79FE5CC64A715D7"/>
    <w:rsid w:val="00A22C16"/>
  </w:style>
  <w:style w:type="paragraph" w:customStyle="1" w:styleId="185FB9A3162E59458264B822B0937B18">
    <w:name w:val="185FB9A3162E59458264B822B0937B18"/>
    <w:rsid w:val="00A22C16"/>
  </w:style>
  <w:style w:type="paragraph" w:customStyle="1" w:styleId="A7E8F2C9372FC542AB7E521AB5E162CA">
    <w:name w:val="A7E8F2C9372FC542AB7E521AB5E162CA"/>
    <w:rsid w:val="00A22C16"/>
  </w:style>
  <w:style w:type="paragraph" w:customStyle="1" w:styleId="B7B2608F6959C149B7CB375BA4EABD80">
    <w:name w:val="B7B2608F6959C149B7CB375BA4EABD80"/>
    <w:rsid w:val="00A22C16"/>
  </w:style>
  <w:style w:type="paragraph" w:customStyle="1" w:styleId="C6FCF2E4980B3040A4943CA44C2918AB">
    <w:name w:val="C6FCF2E4980B3040A4943CA44C2918AB"/>
    <w:rsid w:val="00A22C16"/>
  </w:style>
  <w:style w:type="paragraph" w:customStyle="1" w:styleId="E3BFDFDA66C1CE469BE222060A5EE62B">
    <w:name w:val="E3BFDFDA66C1CE469BE222060A5EE62B"/>
    <w:rsid w:val="00A22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7CAA-5050-324F-9D15-DF8435A5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1540</Words>
  <Characters>8779</Characters>
  <Application>Microsoft Macintosh Word</Application>
  <DocSecurity>0</DocSecurity>
  <Lines>73</Lines>
  <Paragraphs>20</Paragraphs>
  <ScaleCrop>false</ScaleCrop>
  <Company>Longwood University</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MacDonald</dc:creator>
  <cp:keywords/>
  <dc:description/>
  <cp:lastModifiedBy>Hollie MacDonald</cp:lastModifiedBy>
  <cp:revision>32</cp:revision>
  <dcterms:created xsi:type="dcterms:W3CDTF">2014-11-19T19:02:00Z</dcterms:created>
  <dcterms:modified xsi:type="dcterms:W3CDTF">2014-11-25T15:43:00Z</dcterms:modified>
</cp:coreProperties>
</file>