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DB" w:rsidRDefault="004A0240" w:rsidP="004A0240">
      <w:pPr>
        <w:jc w:val="center"/>
        <w:rPr>
          <w:rFonts w:ascii="Kristen ITC" w:hAnsi="Kristen ITC" w:cs="Times New Roman"/>
          <w:sz w:val="36"/>
          <w:szCs w:val="36"/>
        </w:rPr>
      </w:pPr>
      <w:r w:rsidRPr="00FA5F06">
        <w:rPr>
          <w:rFonts w:ascii="Kristen ITC" w:hAnsi="Kristen ITC" w:cs="Times New Roman"/>
          <w:sz w:val="48"/>
          <w:szCs w:val="48"/>
        </w:rPr>
        <w:t>Character Trait Ball</w:t>
      </w:r>
      <w:r w:rsidR="0089570B">
        <w:rPr>
          <w:rFonts w:ascii="Kristen ITC" w:hAnsi="Kristen ITC" w:cs="Times New Roman"/>
          <w:sz w:val="36"/>
          <w:szCs w:val="36"/>
        </w:rPr>
        <w:t xml:space="preserve">  </w:t>
      </w:r>
      <w:r w:rsidR="0089570B">
        <w:rPr>
          <w:noProof/>
        </w:rPr>
        <w:drawing>
          <wp:inline distT="0" distB="0" distL="0" distR="0" wp14:anchorId="4C590BD2" wp14:editId="0F276284">
            <wp:extent cx="1912620" cy="1653540"/>
            <wp:effectExtent l="114300" t="114300" r="106680" b="137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466.JPG"/>
                    <pic:cNvPicPr/>
                  </pic:nvPicPr>
                  <pic:blipFill rotWithShape="1">
                    <a:blip r:embed="rId5">
                      <a:extLst>
                        <a:ext uri="{28A0092B-C50C-407E-A947-70E740481C1C}">
                          <a14:useLocalDpi xmlns:a14="http://schemas.microsoft.com/office/drawing/2010/main" val="0"/>
                        </a:ext>
                      </a:extLst>
                    </a:blip>
                    <a:srcRect l="22715" t="7250" r="36946" b="38500"/>
                    <a:stretch/>
                  </pic:blipFill>
                  <pic:spPr bwMode="auto">
                    <a:xfrm>
                      <a:off x="0" y="0"/>
                      <a:ext cx="1912620" cy="165354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4A0240" w:rsidRDefault="00A36664" w:rsidP="00FA5F06">
      <w:pPr>
        <w:ind w:left="2880"/>
        <w:jc w:val="center"/>
        <w:rPr>
          <w:rFonts w:ascii="Kristen ITC" w:hAnsi="Kristen ITC" w:cs="Times New Roman"/>
          <w:sz w:val="36"/>
          <w:szCs w:val="36"/>
        </w:rPr>
      </w:pPr>
      <w:r>
        <w:rPr>
          <w:rFonts w:ascii="Kristen ITC" w:hAnsi="Kristen ITC" w:cs="Times New Roman"/>
          <w:sz w:val="36"/>
          <w:szCs w:val="36"/>
        </w:rPr>
        <w:t>Teacher Job Aid</w:t>
      </w:r>
      <w:bookmarkStart w:id="0" w:name="_GoBack"/>
      <w:bookmarkEnd w:id="0"/>
    </w:p>
    <w:p w:rsidR="004A0240" w:rsidRDefault="004A0240" w:rsidP="004A0240">
      <w:pPr>
        <w:rPr>
          <w:rFonts w:ascii="Kristen ITC" w:hAnsi="Kristen ITC" w:cs="Times New Roman"/>
          <w:sz w:val="24"/>
          <w:szCs w:val="24"/>
        </w:rPr>
      </w:pPr>
      <w:r w:rsidRPr="004A0240">
        <w:rPr>
          <w:rFonts w:ascii="Kristen ITC" w:hAnsi="Kristen ITC" w:cs="Times New Roman"/>
          <w:b/>
          <w:sz w:val="24"/>
          <w:szCs w:val="24"/>
        </w:rPr>
        <w:t>Preparation</w:t>
      </w:r>
      <w:r w:rsidR="00BA51A9">
        <w:rPr>
          <w:rFonts w:ascii="Kristen ITC" w:hAnsi="Kristen ITC" w:cs="Times New Roman"/>
          <w:b/>
          <w:sz w:val="24"/>
          <w:szCs w:val="24"/>
        </w:rPr>
        <w:t xml:space="preserve"> before class</w:t>
      </w:r>
      <w:r w:rsidRPr="004A0240">
        <w:rPr>
          <w:rFonts w:ascii="Kristen ITC" w:hAnsi="Kristen ITC" w:cs="Times New Roman"/>
          <w:sz w:val="24"/>
          <w:szCs w:val="24"/>
        </w:rPr>
        <w:t xml:space="preserve"> –  </w:t>
      </w:r>
    </w:p>
    <w:p w:rsidR="00364B56" w:rsidRDefault="00364B56" w:rsidP="00364B56">
      <w:pPr>
        <w:pStyle w:val="ListParagraph"/>
        <w:numPr>
          <w:ilvl w:val="0"/>
          <w:numId w:val="12"/>
        </w:numPr>
        <w:rPr>
          <w:rFonts w:ascii="Kristen ITC" w:hAnsi="Kristen ITC" w:cs="Times New Roman"/>
          <w:sz w:val="24"/>
          <w:szCs w:val="24"/>
        </w:rPr>
      </w:pPr>
      <w:r>
        <w:rPr>
          <w:rFonts w:ascii="Kristen ITC" w:hAnsi="Kristen ITC" w:cs="Times New Roman"/>
          <w:sz w:val="24"/>
          <w:szCs w:val="24"/>
        </w:rPr>
        <w:t>Supplies needed include</w:t>
      </w:r>
      <w:r w:rsidR="00FE0A66">
        <w:rPr>
          <w:rFonts w:ascii="Kristen ITC" w:hAnsi="Kristen ITC" w:cs="Times New Roman"/>
          <w:sz w:val="24"/>
          <w:szCs w:val="24"/>
        </w:rPr>
        <w:t xml:space="preserve"> ball template,</w:t>
      </w:r>
      <w:r>
        <w:rPr>
          <w:rFonts w:ascii="Kristen ITC" w:hAnsi="Kristen ITC" w:cs="Times New Roman"/>
          <w:sz w:val="24"/>
          <w:szCs w:val="24"/>
        </w:rPr>
        <w:t xml:space="preserve"> colored copy paper (12 sheets per group),</w:t>
      </w:r>
      <w:r w:rsidR="00FE0A66">
        <w:rPr>
          <w:rFonts w:ascii="Kristen ITC" w:hAnsi="Kristen ITC" w:cs="Times New Roman"/>
          <w:sz w:val="24"/>
          <w:szCs w:val="24"/>
        </w:rPr>
        <w:t xml:space="preserve"> staplers (one or two per group), scissors, curling ribbon, markers.</w:t>
      </w:r>
    </w:p>
    <w:p w:rsidR="00BA51A9" w:rsidRPr="00364B56" w:rsidRDefault="00364B56" w:rsidP="009543DF">
      <w:pPr>
        <w:pStyle w:val="ListParagraph"/>
        <w:numPr>
          <w:ilvl w:val="0"/>
          <w:numId w:val="12"/>
        </w:numPr>
        <w:rPr>
          <w:rFonts w:ascii="Kristen ITC" w:hAnsi="Kristen ITC" w:cs="Times New Roman"/>
          <w:sz w:val="24"/>
          <w:szCs w:val="24"/>
        </w:rPr>
      </w:pPr>
      <w:r>
        <w:rPr>
          <w:rFonts w:ascii="Kristen ITC" w:hAnsi="Kristen ITC" w:cs="Times New Roman"/>
          <w:sz w:val="24"/>
          <w:szCs w:val="24"/>
        </w:rPr>
        <w:t>C</w:t>
      </w:r>
      <w:r w:rsidRPr="00364B56">
        <w:rPr>
          <w:rFonts w:ascii="Kristen ITC" w:hAnsi="Kristen ITC" w:cs="Times New Roman"/>
          <w:sz w:val="24"/>
          <w:szCs w:val="24"/>
        </w:rPr>
        <w:t>opy the template;</w:t>
      </w:r>
      <w:r>
        <w:rPr>
          <w:rFonts w:ascii="Kristen ITC" w:hAnsi="Kristen ITC" w:cs="Times New Roman"/>
          <w:sz w:val="24"/>
          <w:szCs w:val="24"/>
        </w:rPr>
        <w:t xml:space="preserve"> u</w:t>
      </w:r>
      <w:r w:rsidR="004A0240" w:rsidRPr="00364B56">
        <w:rPr>
          <w:rFonts w:ascii="Kristen ITC" w:hAnsi="Kristen ITC" w:cs="Times New Roman"/>
          <w:sz w:val="24"/>
          <w:szCs w:val="24"/>
        </w:rPr>
        <w:t>se different colors of copy</w:t>
      </w:r>
      <w:r w:rsidR="00BA51A9" w:rsidRPr="00364B56">
        <w:rPr>
          <w:rFonts w:ascii="Kristen ITC" w:hAnsi="Kristen ITC" w:cs="Times New Roman"/>
          <w:sz w:val="24"/>
          <w:szCs w:val="24"/>
        </w:rPr>
        <w:t xml:space="preserve"> paper.</w:t>
      </w:r>
    </w:p>
    <w:p w:rsidR="00BA51A9" w:rsidRPr="00364B56" w:rsidRDefault="004A0240" w:rsidP="00364B56">
      <w:pPr>
        <w:pStyle w:val="ListParagraph"/>
        <w:numPr>
          <w:ilvl w:val="0"/>
          <w:numId w:val="12"/>
        </w:numPr>
        <w:rPr>
          <w:rFonts w:ascii="Kristen ITC" w:hAnsi="Kristen ITC" w:cs="Times New Roman"/>
          <w:sz w:val="24"/>
          <w:szCs w:val="24"/>
        </w:rPr>
      </w:pPr>
      <w:r w:rsidRPr="00364B56">
        <w:rPr>
          <w:rFonts w:ascii="Kristen ITC" w:hAnsi="Kristen ITC" w:cs="Times New Roman"/>
          <w:sz w:val="24"/>
          <w:szCs w:val="24"/>
        </w:rPr>
        <w:t>Make 12 copies per ball.  You</w:t>
      </w:r>
      <w:r w:rsidR="00364B56" w:rsidRPr="00364B56">
        <w:rPr>
          <w:rFonts w:ascii="Kristen ITC" w:hAnsi="Kristen ITC" w:cs="Times New Roman"/>
          <w:sz w:val="24"/>
          <w:szCs w:val="24"/>
        </w:rPr>
        <w:t xml:space="preserve"> will need 1 ball per group of </w:t>
      </w:r>
      <w:r w:rsidRPr="00364B56">
        <w:rPr>
          <w:rFonts w:ascii="Kristen ITC" w:hAnsi="Kristen ITC" w:cs="Times New Roman"/>
          <w:sz w:val="24"/>
          <w:szCs w:val="24"/>
        </w:rPr>
        <w:t>students.</w:t>
      </w:r>
    </w:p>
    <w:p w:rsidR="00364B56" w:rsidRPr="00364B56" w:rsidRDefault="00BA51A9" w:rsidP="00364B56">
      <w:pPr>
        <w:pStyle w:val="ListParagraph"/>
        <w:numPr>
          <w:ilvl w:val="0"/>
          <w:numId w:val="12"/>
        </w:numPr>
        <w:rPr>
          <w:rFonts w:ascii="Kristen ITC" w:hAnsi="Kristen ITC" w:cs="Times New Roman"/>
          <w:sz w:val="24"/>
          <w:szCs w:val="24"/>
        </w:rPr>
      </w:pPr>
      <w:r w:rsidRPr="00364B56">
        <w:rPr>
          <w:rFonts w:ascii="Kristen ITC" w:hAnsi="Kristen ITC" w:cs="Times New Roman"/>
          <w:sz w:val="24"/>
          <w:szCs w:val="24"/>
        </w:rPr>
        <w:t>You may want to cut out the circles before class.  If not, the stu</w:t>
      </w:r>
      <w:r w:rsidR="00507E6A" w:rsidRPr="00364B56">
        <w:rPr>
          <w:rFonts w:ascii="Kristen ITC" w:hAnsi="Kristen ITC" w:cs="Times New Roman"/>
          <w:sz w:val="24"/>
          <w:szCs w:val="24"/>
        </w:rPr>
        <w:t>dents will have</w:t>
      </w:r>
      <w:r w:rsidR="00491450" w:rsidRPr="00364B56">
        <w:rPr>
          <w:rFonts w:ascii="Kristen ITC" w:hAnsi="Kristen ITC" w:cs="Times New Roman"/>
          <w:sz w:val="24"/>
          <w:szCs w:val="24"/>
        </w:rPr>
        <w:t xml:space="preserve"> </w:t>
      </w:r>
      <w:r w:rsidRPr="00364B56">
        <w:rPr>
          <w:rFonts w:ascii="Kristen ITC" w:hAnsi="Kristen ITC" w:cs="Times New Roman"/>
          <w:sz w:val="24"/>
          <w:szCs w:val="24"/>
        </w:rPr>
        <w:t>to cut them out in their groups.</w:t>
      </w:r>
    </w:p>
    <w:p w:rsidR="00BA51A9" w:rsidRDefault="00BA51A9" w:rsidP="00BA51A9">
      <w:pPr>
        <w:rPr>
          <w:rFonts w:ascii="Kristen ITC" w:hAnsi="Kristen ITC" w:cs="Times New Roman"/>
          <w:b/>
          <w:sz w:val="24"/>
          <w:szCs w:val="24"/>
        </w:rPr>
      </w:pPr>
      <w:r>
        <w:rPr>
          <w:rFonts w:ascii="Kristen ITC" w:hAnsi="Kristen ITC" w:cs="Times New Roman"/>
          <w:b/>
          <w:sz w:val="24"/>
          <w:szCs w:val="24"/>
        </w:rPr>
        <w:t xml:space="preserve">Step 1 – </w:t>
      </w:r>
      <w:r w:rsidR="00C76892">
        <w:rPr>
          <w:rFonts w:ascii="Kristen ITC" w:hAnsi="Kristen ITC" w:cs="Times New Roman"/>
          <w:b/>
          <w:sz w:val="24"/>
          <w:szCs w:val="24"/>
        </w:rPr>
        <w:t>Designing &amp; Writing</w:t>
      </w:r>
    </w:p>
    <w:p w:rsidR="00BA51A9" w:rsidRDefault="00491450" w:rsidP="00491450">
      <w:pPr>
        <w:pStyle w:val="ListParagraph"/>
        <w:numPr>
          <w:ilvl w:val="0"/>
          <w:numId w:val="9"/>
        </w:numPr>
        <w:rPr>
          <w:rFonts w:ascii="Kristen ITC" w:hAnsi="Kristen ITC" w:cs="Times New Roman"/>
          <w:sz w:val="24"/>
          <w:szCs w:val="24"/>
        </w:rPr>
      </w:pPr>
      <w:r>
        <w:rPr>
          <w:rFonts w:ascii="Kristen ITC" w:hAnsi="Kristen ITC" w:cs="Times New Roman"/>
          <w:sz w:val="24"/>
          <w:szCs w:val="24"/>
        </w:rPr>
        <w:t xml:space="preserve"> Students (in groups of</w:t>
      </w:r>
      <w:r w:rsidR="00466B79">
        <w:rPr>
          <w:rFonts w:ascii="Kristen ITC" w:hAnsi="Kristen ITC" w:cs="Times New Roman"/>
          <w:sz w:val="24"/>
          <w:szCs w:val="24"/>
        </w:rPr>
        <w:t xml:space="preserve"> 4) are given 3 circles each.  </w:t>
      </w:r>
      <w:r>
        <w:rPr>
          <w:rFonts w:ascii="Kristen ITC" w:hAnsi="Kristen ITC" w:cs="Times New Roman"/>
          <w:sz w:val="24"/>
          <w:szCs w:val="24"/>
        </w:rPr>
        <w:t>If you have not cut out the circles, they will need to cut out the circles from the template before proceeding to step 2. (Reason:  anything written outside of the circle will be cut out.)</w:t>
      </w:r>
      <w:r w:rsidR="00BA51A9" w:rsidRPr="0028544D">
        <w:rPr>
          <w:rFonts w:ascii="Kristen ITC" w:hAnsi="Kristen ITC" w:cs="Times New Roman"/>
          <w:sz w:val="24"/>
          <w:szCs w:val="24"/>
        </w:rPr>
        <w:t xml:space="preserve"> </w:t>
      </w:r>
    </w:p>
    <w:p w:rsidR="00682F35" w:rsidRDefault="00491450" w:rsidP="00491450">
      <w:pPr>
        <w:pStyle w:val="ListParagraph"/>
        <w:numPr>
          <w:ilvl w:val="0"/>
          <w:numId w:val="9"/>
        </w:numPr>
        <w:rPr>
          <w:rFonts w:ascii="Kristen ITC" w:hAnsi="Kristen ITC" w:cs="Times New Roman"/>
          <w:sz w:val="24"/>
          <w:szCs w:val="24"/>
        </w:rPr>
      </w:pPr>
      <w:r>
        <w:rPr>
          <w:rFonts w:ascii="Kristen ITC" w:hAnsi="Kristen ITC" w:cs="Times New Roman"/>
          <w:sz w:val="24"/>
          <w:szCs w:val="24"/>
        </w:rPr>
        <w:t>Each group will make a list of 12 character traits</w:t>
      </w:r>
      <w:r w:rsidR="00682F35">
        <w:rPr>
          <w:rFonts w:ascii="Kristen ITC" w:hAnsi="Kristen ITC" w:cs="Times New Roman"/>
          <w:sz w:val="24"/>
          <w:szCs w:val="24"/>
        </w:rPr>
        <w:t xml:space="preserve"> from each part of the plot pyramid (exposition through resolution) – all traits may not come from rising action.  Students may choose to “borrow” traits from the plot pyramid, but will be required to choose additional traits, as there are only 8 traits on the pyramid from the Characterization through Conflict lesson extension.</w:t>
      </w:r>
    </w:p>
    <w:p w:rsidR="00BE5B0F" w:rsidRDefault="00682F35" w:rsidP="00FA5F06">
      <w:pPr>
        <w:pStyle w:val="ListParagraph"/>
        <w:numPr>
          <w:ilvl w:val="0"/>
          <w:numId w:val="9"/>
        </w:numPr>
        <w:rPr>
          <w:rFonts w:ascii="Kristen ITC" w:hAnsi="Kristen ITC" w:cs="Times New Roman"/>
          <w:sz w:val="24"/>
          <w:szCs w:val="24"/>
        </w:rPr>
      </w:pPr>
      <w:r w:rsidRPr="00336E57">
        <w:rPr>
          <w:rFonts w:ascii="Kristen ITC" w:hAnsi="Kristen ITC" w:cs="Times New Roman"/>
          <w:sz w:val="24"/>
          <w:szCs w:val="24"/>
        </w:rPr>
        <w:t>Each group will assign 3 traits for each student</w:t>
      </w:r>
      <w:r w:rsidR="00364B56">
        <w:rPr>
          <w:rFonts w:ascii="Kristen ITC" w:hAnsi="Kristen ITC" w:cs="Times New Roman"/>
          <w:sz w:val="24"/>
          <w:szCs w:val="24"/>
        </w:rPr>
        <w:t xml:space="preserve"> (for groups of four</w:t>
      </w:r>
      <w:r w:rsidR="00ED79F5">
        <w:rPr>
          <w:rFonts w:ascii="Kristen ITC" w:hAnsi="Kristen ITC" w:cs="Times New Roman"/>
          <w:sz w:val="24"/>
          <w:szCs w:val="24"/>
        </w:rPr>
        <w:t>)</w:t>
      </w:r>
      <w:r w:rsidR="00364B56">
        <w:rPr>
          <w:rFonts w:ascii="Kristen ITC" w:hAnsi="Kristen ITC" w:cs="Times New Roman"/>
          <w:sz w:val="24"/>
          <w:szCs w:val="24"/>
        </w:rPr>
        <w:t>.</w:t>
      </w:r>
      <w:r w:rsidR="00ED79F5">
        <w:rPr>
          <w:rFonts w:ascii="Kristen ITC" w:hAnsi="Kristen ITC" w:cs="Times New Roman"/>
          <w:sz w:val="24"/>
          <w:szCs w:val="24"/>
        </w:rPr>
        <w:t xml:space="preserve"> For groups of three, each student is assigned 4 traits.</w:t>
      </w:r>
      <w:r w:rsidRPr="00336E57">
        <w:rPr>
          <w:rFonts w:ascii="Kristen ITC" w:hAnsi="Kristen ITC" w:cs="Times New Roman"/>
          <w:sz w:val="24"/>
          <w:szCs w:val="24"/>
        </w:rPr>
        <w:t xml:space="preserve">  </w:t>
      </w:r>
    </w:p>
    <w:p w:rsidR="00364B56" w:rsidRDefault="00364B56" w:rsidP="00364B56">
      <w:pPr>
        <w:pStyle w:val="ListParagraph"/>
        <w:ind w:left="1800"/>
        <w:rPr>
          <w:rFonts w:ascii="Kristen ITC" w:hAnsi="Kristen ITC" w:cs="Times New Roman"/>
          <w:sz w:val="24"/>
          <w:szCs w:val="24"/>
        </w:rPr>
      </w:pPr>
    </w:p>
    <w:p w:rsidR="00BE5B0F" w:rsidRDefault="00682F35" w:rsidP="00BE5B0F">
      <w:pPr>
        <w:pStyle w:val="ListParagraph"/>
        <w:numPr>
          <w:ilvl w:val="0"/>
          <w:numId w:val="10"/>
        </w:numPr>
        <w:rPr>
          <w:rFonts w:ascii="Kristen ITC" w:hAnsi="Kristen ITC" w:cs="Times New Roman"/>
          <w:sz w:val="24"/>
          <w:szCs w:val="24"/>
        </w:rPr>
      </w:pPr>
      <w:r w:rsidRPr="00336E57">
        <w:rPr>
          <w:rFonts w:ascii="Kristen ITC" w:hAnsi="Kristen ITC" w:cs="Times New Roman"/>
          <w:sz w:val="24"/>
          <w:szCs w:val="24"/>
        </w:rPr>
        <w:t xml:space="preserve">The student will write </w:t>
      </w:r>
      <w:proofErr w:type="gramStart"/>
      <w:r w:rsidRPr="00ED79F5">
        <w:rPr>
          <w:rFonts w:ascii="Kristen ITC" w:hAnsi="Kristen ITC" w:cs="Times New Roman"/>
          <w:b/>
          <w:sz w:val="24"/>
          <w:szCs w:val="24"/>
        </w:rPr>
        <w:t>one character</w:t>
      </w:r>
      <w:proofErr w:type="gramEnd"/>
      <w:r w:rsidRPr="00ED79F5">
        <w:rPr>
          <w:rFonts w:ascii="Kristen ITC" w:hAnsi="Kristen ITC" w:cs="Times New Roman"/>
          <w:b/>
          <w:sz w:val="24"/>
          <w:szCs w:val="24"/>
        </w:rPr>
        <w:t xml:space="preserve"> trait</w:t>
      </w:r>
      <w:r w:rsidRPr="00336E57">
        <w:rPr>
          <w:rFonts w:ascii="Kristen ITC" w:hAnsi="Kristen ITC" w:cs="Times New Roman"/>
          <w:sz w:val="24"/>
          <w:szCs w:val="24"/>
        </w:rPr>
        <w:t xml:space="preserve"> on each circle and draw an </w:t>
      </w:r>
      <w:r w:rsidRPr="00ED79F5">
        <w:rPr>
          <w:rFonts w:ascii="Kristen ITC" w:hAnsi="Kristen ITC" w:cs="Times New Roman"/>
          <w:b/>
          <w:sz w:val="24"/>
          <w:szCs w:val="24"/>
        </w:rPr>
        <w:t>emoji</w:t>
      </w:r>
      <w:r w:rsidRPr="00336E57">
        <w:rPr>
          <w:rFonts w:ascii="Kristen ITC" w:hAnsi="Kristen ITC" w:cs="Times New Roman"/>
          <w:sz w:val="24"/>
          <w:szCs w:val="24"/>
        </w:rPr>
        <w:t xml:space="preserve"> for that trait.  </w:t>
      </w:r>
    </w:p>
    <w:p w:rsidR="00ED79F5" w:rsidRDefault="00ED79F5" w:rsidP="00ED79F5">
      <w:pPr>
        <w:pStyle w:val="ListParagraph"/>
        <w:ind w:left="2160"/>
        <w:rPr>
          <w:rFonts w:ascii="Kristen ITC" w:hAnsi="Kristen ITC" w:cs="Times New Roman"/>
          <w:sz w:val="24"/>
          <w:szCs w:val="24"/>
        </w:rPr>
      </w:pPr>
      <w:r>
        <w:rPr>
          <w:rFonts w:ascii="Kristen ITC" w:hAnsi="Kristen ITC" w:cs="Times New Roman"/>
          <w:noProof/>
          <w:sz w:val="24"/>
          <w:szCs w:val="24"/>
        </w:rPr>
        <w:drawing>
          <wp:inline distT="0" distB="0" distL="0" distR="0">
            <wp:extent cx="1603440" cy="1265691"/>
            <wp:effectExtent l="0" t="254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50626_141032 (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609484" cy="1270462"/>
                    </a:xfrm>
                    <a:prstGeom prst="rect">
                      <a:avLst/>
                    </a:prstGeom>
                  </pic:spPr>
                </pic:pic>
              </a:graphicData>
            </a:graphic>
          </wp:inline>
        </w:drawing>
      </w:r>
      <w:r>
        <w:rPr>
          <w:rFonts w:ascii="Kristen ITC" w:hAnsi="Kristen ITC" w:cs="Times New Roman"/>
          <w:sz w:val="24"/>
          <w:szCs w:val="24"/>
        </w:rPr>
        <w:t xml:space="preserve">     </w:t>
      </w:r>
      <w:r>
        <w:rPr>
          <w:rFonts w:ascii="Kristen ITC" w:hAnsi="Kristen ITC" w:cs="Times New Roman"/>
          <w:sz w:val="24"/>
          <w:szCs w:val="24"/>
        </w:rPr>
        <w:tab/>
      </w:r>
      <w:r>
        <w:rPr>
          <w:rFonts w:ascii="Kristen ITC" w:hAnsi="Kristen ITC" w:cs="Times New Roman"/>
          <w:sz w:val="24"/>
          <w:szCs w:val="24"/>
        </w:rPr>
        <w:tab/>
      </w:r>
      <w:r>
        <w:rPr>
          <w:rFonts w:ascii="Kristen ITC" w:hAnsi="Kristen ITC" w:cs="Times New Roman"/>
          <w:noProof/>
          <w:sz w:val="24"/>
          <w:szCs w:val="24"/>
        </w:rPr>
        <w:drawing>
          <wp:inline distT="0" distB="0" distL="0" distR="0">
            <wp:extent cx="1550595" cy="1254278"/>
            <wp:effectExtent l="0" t="4445"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50626_141025.jpg"/>
                    <pic:cNvPicPr/>
                  </pic:nvPicPr>
                  <pic:blipFill rotWithShape="1">
                    <a:blip r:embed="rId7" cstate="print">
                      <a:extLst>
                        <a:ext uri="{28A0092B-C50C-407E-A947-70E740481C1C}">
                          <a14:useLocalDpi xmlns:a14="http://schemas.microsoft.com/office/drawing/2010/main" val="0"/>
                        </a:ext>
                      </a:extLst>
                    </a:blip>
                    <a:srcRect r="17887"/>
                    <a:stretch/>
                  </pic:blipFill>
                  <pic:spPr bwMode="auto">
                    <a:xfrm rot="5400000">
                      <a:off x="0" y="0"/>
                      <a:ext cx="1558879" cy="1260979"/>
                    </a:xfrm>
                    <a:prstGeom prst="rect">
                      <a:avLst/>
                    </a:prstGeom>
                    <a:ln>
                      <a:noFill/>
                    </a:ln>
                    <a:extLst>
                      <a:ext uri="{53640926-AAD7-44D8-BBD7-CCE9431645EC}">
                        <a14:shadowObscured xmlns:a14="http://schemas.microsoft.com/office/drawing/2010/main"/>
                      </a:ext>
                    </a:extLst>
                  </pic:spPr>
                </pic:pic>
              </a:graphicData>
            </a:graphic>
          </wp:inline>
        </w:drawing>
      </w:r>
    </w:p>
    <w:p w:rsidR="004F24FD" w:rsidRDefault="004F24FD" w:rsidP="004F24FD">
      <w:pPr>
        <w:pStyle w:val="ListParagraph"/>
        <w:ind w:left="2160"/>
        <w:rPr>
          <w:rFonts w:ascii="Kristen ITC" w:hAnsi="Kristen ITC" w:cs="Times New Roman"/>
          <w:sz w:val="24"/>
          <w:szCs w:val="24"/>
        </w:rPr>
      </w:pPr>
    </w:p>
    <w:p w:rsidR="00BE5B0F" w:rsidRDefault="00BE5B0F" w:rsidP="00BE5B0F">
      <w:pPr>
        <w:pStyle w:val="ListParagraph"/>
        <w:numPr>
          <w:ilvl w:val="0"/>
          <w:numId w:val="10"/>
        </w:numPr>
        <w:rPr>
          <w:rFonts w:ascii="Kristen ITC" w:hAnsi="Kristen ITC" w:cs="Times New Roman"/>
          <w:sz w:val="24"/>
          <w:szCs w:val="24"/>
        </w:rPr>
      </w:pPr>
      <w:r>
        <w:rPr>
          <w:rFonts w:ascii="Kristen ITC" w:hAnsi="Kristen ITC" w:cs="Times New Roman"/>
          <w:sz w:val="24"/>
          <w:szCs w:val="24"/>
        </w:rPr>
        <w:t xml:space="preserve">The student will identify where the trait occurs on the plot pyramid by writing a </w:t>
      </w:r>
      <w:r w:rsidRPr="00ED79F5">
        <w:rPr>
          <w:rFonts w:ascii="Kristen ITC" w:hAnsi="Kristen ITC" w:cs="Times New Roman"/>
          <w:b/>
          <w:sz w:val="24"/>
          <w:szCs w:val="24"/>
        </w:rPr>
        <w:t>label</w:t>
      </w:r>
      <w:r>
        <w:rPr>
          <w:rFonts w:ascii="Kristen ITC" w:hAnsi="Kristen ITC" w:cs="Times New Roman"/>
          <w:sz w:val="24"/>
          <w:szCs w:val="24"/>
        </w:rPr>
        <w:t xml:space="preserve"> on the circle (exposition, rising action, etc.)</w:t>
      </w:r>
      <w:r w:rsidR="00ED79F5">
        <w:rPr>
          <w:rFonts w:ascii="Kristen ITC" w:hAnsi="Kristen ITC" w:cs="Times New Roman"/>
          <w:sz w:val="24"/>
          <w:szCs w:val="24"/>
        </w:rPr>
        <w:t xml:space="preserve">.  </w:t>
      </w:r>
    </w:p>
    <w:p w:rsidR="00BE5B0F" w:rsidRDefault="00682F35" w:rsidP="00BE5B0F">
      <w:pPr>
        <w:pStyle w:val="ListParagraph"/>
        <w:numPr>
          <w:ilvl w:val="0"/>
          <w:numId w:val="10"/>
        </w:numPr>
        <w:rPr>
          <w:rFonts w:ascii="Kristen ITC" w:hAnsi="Kristen ITC" w:cs="Times New Roman"/>
          <w:sz w:val="24"/>
          <w:szCs w:val="24"/>
        </w:rPr>
      </w:pPr>
      <w:r w:rsidRPr="00336E57">
        <w:rPr>
          <w:rFonts w:ascii="Kristen ITC" w:hAnsi="Kristen ITC" w:cs="Times New Roman"/>
          <w:sz w:val="24"/>
          <w:szCs w:val="24"/>
        </w:rPr>
        <w:t>The student will then need to wri</w:t>
      </w:r>
      <w:r w:rsidR="00466B79" w:rsidRPr="00336E57">
        <w:rPr>
          <w:rFonts w:ascii="Kristen ITC" w:hAnsi="Kristen ITC" w:cs="Times New Roman"/>
          <w:sz w:val="24"/>
          <w:szCs w:val="24"/>
        </w:rPr>
        <w:t xml:space="preserve">te a </w:t>
      </w:r>
      <w:r w:rsidR="00466B79" w:rsidRPr="00ED79F5">
        <w:rPr>
          <w:rFonts w:ascii="Kristen ITC" w:hAnsi="Kristen ITC" w:cs="Times New Roman"/>
          <w:b/>
          <w:sz w:val="24"/>
          <w:szCs w:val="24"/>
        </w:rPr>
        <w:t>summary statement</w:t>
      </w:r>
      <w:r w:rsidR="00466B79" w:rsidRPr="00336E57">
        <w:rPr>
          <w:rFonts w:ascii="Kristen ITC" w:hAnsi="Kristen ITC" w:cs="Times New Roman"/>
          <w:sz w:val="24"/>
          <w:szCs w:val="24"/>
        </w:rPr>
        <w:t xml:space="preserve"> </w:t>
      </w:r>
      <w:r w:rsidR="00373E34" w:rsidRPr="00336E57">
        <w:rPr>
          <w:rFonts w:ascii="Kristen ITC" w:hAnsi="Kristen ITC" w:cs="Times New Roman"/>
          <w:sz w:val="24"/>
          <w:szCs w:val="24"/>
        </w:rPr>
        <w:t xml:space="preserve">(one sentence) </w:t>
      </w:r>
      <w:r w:rsidR="00466B79" w:rsidRPr="00336E57">
        <w:rPr>
          <w:rFonts w:ascii="Kristen ITC" w:hAnsi="Kristen ITC" w:cs="Times New Roman"/>
          <w:sz w:val="24"/>
          <w:szCs w:val="24"/>
        </w:rPr>
        <w:t xml:space="preserve">providing evidence from the novel.  The sentence IS NOT A QUOTE, but is written in the student’s own words.  </w:t>
      </w:r>
    </w:p>
    <w:p w:rsidR="00BE5B0F" w:rsidRDefault="00466B79" w:rsidP="00BE5B0F">
      <w:pPr>
        <w:pStyle w:val="ListParagraph"/>
        <w:numPr>
          <w:ilvl w:val="0"/>
          <w:numId w:val="10"/>
        </w:numPr>
        <w:rPr>
          <w:rFonts w:ascii="Kristen ITC" w:hAnsi="Kristen ITC" w:cs="Times New Roman"/>
          <w:sz w:val="24"/>
          <w:szCs w:val="24"/>
        </w:rPr>
      </w:pPr>
      <w:r w:rsidRPr="00336E57">
        <w:rPr>
          <w:rFonts w:ascii="Kristen ITC" w:hAnsi="Kristen ITC" w:cs="Times New Roman"/>
          <w:sz w:val="24"/>
          <w:szCs w:val="24"/>
        </w:rPr>
        <w:t xml:space="preserve">The students should vary their sentence structure so that they include a </w:t>
      </w:r>
      <w:r w:rsidRPr="00ED79F5">
        <w:rPr>
          <w:rFonts w:ascii="Kristen ITC" w:hAnsi="Kristen ITC" w:cs="Times New Roman"/>
          <w:b/>
          <w:sz w:val="24"/>
          <w:szCs w:val="24"/>
        </w:rPr>
        <w:t>simple, compound, and complex sentence</w:t>
      </w:r>
      <w:r w:rsidR="00373E34" w:rsidRPr="00336E57">
        <w:rPr>
          <w:rFonts w:ascii="Kristen ITC" w:hAnsi="Kristen ITC" w:cs="Times New Roman"/>
          <w:sz w:val="24"/>
          <w:szCs w:val="24"/>
        </w:rPr>
        <w:t xml:space="preserve"> (a different sentence type for each circle).</w:t>
      </w:r>
      <w:r w:rsidRPr="00336E57">
        <w:rPr>
          <w:rFonts w:ascii="Kristen ITC" w:hAnsi="Kristen ITC" w:cs="Times New Roman"/>
          <w:sz w:val="24"/>
          <w:szCs w:val="24"/>
        </w:rPr>
        <w:t xml:space="preserve"> </w:t>
      </w:r>
      <w:r w:rsidR="00336E57">
        <w:rPr>
          <w:rFonts w:ascii="Kristen ITC" w:hAnsi="Kristen ITC" w:cs="Times New Roman"/>
          <w:sz w:val="24"/>
          <w:szCs w:val="24"/>
        </w:rPr>
        <w:t xml:space="preserve"> </w:t>
      </w:r>
    </w:p>
    <w:p w:rsidR="00BE5B0F" w:rsidRDefault="00BE5B0F" w:rsidP="00BE5B0F">
      <w:pPr>
        <w:pStyle w:val="ListParagraph"/>
        <w:numPr>
          <w:ilvl w:val="0"/>
          <w:numId w:val="10"/>
        </w:numPr>
        <w:rPr>
          <w:rFonts w:ascii="Kristen ITC" w:hAnsi="Kristen ITC" w:cs="Times New Roman"/>
          <w:sz w:val="24"/>
          <w:szCs w:val="24"/>
        </w:rPr>
      </w:pPr>
      <w:r>
        <w:rPr>
          <w:rFonts w:ascii="Kristen ITC" w:hAnsi="Kristen ITC" w:cs="Times New Roman"/>
          <w:sz w:val="24"/>
          <w:szCs w:val="24"/>
        </w:rPr>
        <w:t>The student will decorate the 5 edges.</w:t>
      </w:r>
    </w:p>
    <w:p w:rsidR="00336E57" w:rsidRDefault="00336E57" w:rsidP="00BE5B0F">
      <w:pPr>
        <w:pStyle w:val="ListParagraph"/>
        <w:numPr>
          <w:ilvl w:val="0"/>
          <w:numId w:val="10"/>
        </w:numPr>
        <w:rPr>
          <w:rFonts w:ascii="Kristen ITC" w:hAnsi="Kristen ITC" w:cs="Times New Roman"/>
          <w:sz w:val="24"/>
          <w:szCs w:val="24"/>
        </w:rPr>
      </w:pPr>
      <w:r>
        <w:rPr>
          <w:rFonts w:ascii="Kristen ITC" w:hAnsi="Kristen ITC" w:cs="Times New Roman"/>
          <w:sz w:val="24"/>
          <w:szCs w:val="24"/>
        </w:rPr>
        <w:t xml:space="preserve">See </w:t>
      </w:r>
      <w:r w:rsidRPr="00ED79F5">
        <w:rPr>
          <w:rFonts w:ascii="Kristen ITC" w:hAnsi="Kristen ITC" w:cs="Times New Roman"/>
          <w:b/>
          <w:sz w:val="24"/>
          <w:szCs w:val="24"/>
        </w:rPr>
        <w:t>grading rubric</w:t>
      </w:r>
      <w:r>
        <w:rPr>
          <w:rFonts w:ascii="Kristen ITC" w:hAnsi="Kristen ITC" w:cs="Times New Roman"/>
          <w:sz w:val="24"/>
          <w:szCs w:val="24"/>
        </w:rPr>
        <w:t xml:space="preserve"> for</w:t>
      </w:r>
      <w:r w:rsidR="00682F35" w:rsidRPr="00336E57">
        <w:rPr>
          <w:rFonts w:ascii="Kristen ITC" w:hAnsi="Kristen ITC" w:cs="Times New Roman"/>
          <w:sz w:val="24"/>
          <w:szCs w:val="24"/>
        </w:rPr>
        <w:t xml:space="preserve"> </w:t>
      </w:r>
      <w:r>
        <w:rPr>
          <w:rFonts w:ascii="Kristen ITC" w:hAnsi="Kristen ITC" w:cs="Times New Roman"/>
          <w:sz w:val="24"/>
          <w:szCs w:val="24"/>
        </w:rPr>
        <w:t>detailed requirements</w:t>
      </w:r>
      <w:r w:rsidR="00BE5B0F">
        <w:rPr>
          <w:rFonts w:ascii="Kristen ITC" w:hAnsi="Kristen ITC" w:cs="Times New Roman"/>
          <w:sz w:val="24"/>
          <w:szCs w:val="24"/>
        </w:rPr>
        <w:t xml:space="preserve"> of each circle</w:t>
      </w:r>
      <w:r>
        <w:rPr>
          <w:rFonts w:ascii="Kristen ITC" w:hAnsi="Kristen ITC" w:cs="Times New Roman"/>
          <w:sz w:val="24"/>
          <w:szCs w:val="24"/>
        </w:rPr>
        <w:t xml:space="preserve"> – this will allow you to determine an individual grade for each student.  </w:t>
      </w:r>
    </w:p>
    <w:p w:rsidR="00364B56" w:rsidRDefault="00364B56" w:rsidP="00336E57">
      <w:pPr>
        <w:rPr>
          <w:rFonts w:ascii="Kristen ITC" w:hAnsi="Kristen ITC" w:cs="Times New Roman"/>
          <w:b/>
          <w:sz w:val="24"/>
          <w:szCs w:val="24"/>
        </w:rPr>
      </w:pPr>
    </w:p>
    <w:p w:rsidR="00BE5B0F" w:rsidRDefault="00336E57" w:rsidP="00336E57">
      <w:pPr>
        <w:rPr>
          <w:rFonts w:ascii="Kristen ITC" w:hAnsi="Kristen ITC" w:cs="Times New Roman"/>
          <w:sz w:val="24"/>
          <w:szCs w:val="24"/>
        </w:rPr>
      </w:pPr>
      <w:r>
        <w:rPr>
          <w:rFonts w:ascii="Kristen ITC" w:hAnsi="Kristen ITC" w:cs="Times New Roman"/>
          <w:b/>
          <w:sz w:val="24"/>
          <w:szCs w:val="24"/>
        </w:rPr>
        <w:t xml:space="preserve">Step 2 - </w:t>
      </w:r>
      <w:r w:rsidR="00BE5B0F">
        <w:rPr>
          <w:rFonts w:ascii="Kristen ITC" w:hAnsi="Kristen ITC" w:cs="Times New Roman"/>
          <w:b/>
          <w:sz w:val="24"/>
          <w:szCs w:val="24"/>
        </w:rPr>
        <w:t>Construction</w:t>
      </w:r>
      <w:r w:rsidR="00682F35" w:rsidRPr="00336E57">
        <w:rPr>
          <w:rFonts w:ascii="Kristen ITC" w:hAnsi="Kristen ITC" w:cs="Times New Roman"/>
          <w:sz w:val="24"/>
          <w:szCs w:val="24"/>
        </w:rPr>
        <w:t xml:space="preserve">    </w:t>
      </w:r>
    </w:p>
    <w:p w:rsidR="00BE5B0F" w:rsidRDefault="00BE5B0F" w:rsidP="00BE5B0F">
      <w:pPr>
        <w:pStyle w:val="ListParagraph"/>
        <w:numPr>
          <w:ilvl w:val="0"/>
          <w:numId w:val="11"/>
        </w:numPr>
        <w:rPr>
          <w:rFonts w:ascii="Kristen ITC" w:hAnsi="Kristen ITC" w:cs="Times New Roman"/>
          <w:sz w:val="24"/>
          <w:szCs w:val="24"/>
        </w:rPr>
      </w:pPr>
      <w:r>
        <w:rPr>
          <w:rFonts w:ascii="Kristen ITC" w:hAnsi="Kristen ITC" w:cs="Times New Roman"/>
          <w:sz w:val="24"/>
          <w:szCs w:val="24"/>
        </w:rPr>
        <w:t xml:space="preserve">Groups will need a bit of space for construction of the balls. </w:t>
      </w:r>
      <w:r w:rsidR="008E1AC5">
        <w:rPr>
          <w:rFonts w:ascii="Kristen ITC" w:hAnsi="Kristen ITC" w:cs="Times New Roman"/>
          <w:sz w:val="24"/>
          <w:szCs w:val="24"/>
        </w:rPr>
        <w:t xml:space="preserve"> They will also need 1 or 2 </w:t>
      </w:r>
      <w:r>
        <w:rPr>
          <w:rFonts w:ascii="Kristen ITC" w:hAnsi="Kristen ITC" w:cs="Times New Roman"/>
          <w:sz w:val="24"/>
          <w:szCs w:val="24"/>
        </w:rPr>
        <w:t>stapler</w:t>
      </w:r>
      <w:r w:rsidR="008E1AC5">
        <w:rPr>
          <w:rFonts w:ascii="Kristen ITC" w:hAnsi="Kristen ITC" w:cs="Times New Roman"/>
          <w:sz w:val="24"/>
          <w:szCs w:val="24"/>
        </w:rPr>
        <w:t>(s)</w:t>
      </w:r>
      <w:r>
        <w:rPr>
          <w:rFonts w:ascii="Kristen ITC" w:hAnsi="Kristen ITC" w:cs="Times New Roman"/>
          <w:sz w:val="24"/>
          <w:szCs w:val="24"/>
        </w:rPr>
        <w:t xml:space="preserve"> and a yard of curling ribbon.</w:t>
      </w:r>
    </w:p>
    <w:p w:rsidR="008E1AC5" w:rsidRPr="00867C6C" w:rsidRDefault="008E1AC5" w:rsidP="00BE5B0F">
      <w:pPr>
        <w:pStyle w:val="ListParagraph"/>
        <w:numPr>
          <w:ilvl w:val="0"/>
          <w:numId w:val="11"/>
        </w:numPr>
        <w:rPr>
          <w:rFonts w:ascii="Kristen ITC" w:hAnsi="Kristen ITC" w:cs="Times New Roman"/>
          <w:sz w:val="24"/>
          <w:szCs w:val="24"/>
        </w:rPr>
      </w:pPr>
      <w:r>
        <w:rPr>
          <w:rFonts w:ascii="Kristen ITC" w:hAnsi="Kristen ITC" w:cs="Times New Roman"/>
          <w:sz w:val="24"/>
          <w:szCs w:val="24"/>
        </w:rPr>
        <w:t xml:space="preserve">Students should carefully fold each edge on each circle; they should fold exactly on the line and </w:t>
      </w:r>
      <w:r>
        <w:rPr>
          <w:rFonts w:ascii="Kristen ITC" w:hAnsi="Kristen ITC" w:cs="Times New Roman"/>
          <w:b/>
          <w:sz w:val="24"/>
          <w:szCs w:val="24"/>
        </w:rPr>
        <w:t>fold up.</w:t>
      </w:r>
    </w:p>
    <w:p w:rsidR="00867C6C" w:rsidRPr="00867C6C" w:rsidRDefault="00867C6C" w:rsidP="00FA2832">
      <w:pPr>
        <w:jc w:val="center"/>
        <w:rPr>
          <w:rFonts w:ascii="Kristen ITC" w:hAnsi="Kristen ITC" w:cs="Times New Roman"/>
          <w:sz w:val="24"/>
          <w:szCs w:val="24"/>
        </w:rPr>
      </w:pPr>
      <w:r>
        <w:rPr>
          <w:rFonts w:ascii="Kristen ITC" w:hAnsi="Kristen ITC" w:cs="Times New Roman"/>
          <w:noProof/>
          <w:sz w:val="24"/>
          <w:szCs w:val="24"/>
        </w:rPr>
        <w:lastRenderedPageBreak/>
        <w:drawing>
          <wp:inline distT="0" distB="0" distL="0" distR="0" wp14:anchorId="3101B067" wp14:editId="28D939EF">
            <wp:extent cx="3253911" cy="1301115"/>
            <wp:effectExtent l="133350" t="114300" r="137160" b="1657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463.JPG"/>
                    <pic:cNvPicPr/>
                  </pic:nvPicPr>
                  <pic:blipFill rotWithShape="1">
                    <a:blip r:embed="rId8">
                      <a:extLst>
                        <a:ext uri="{28A0092B-C50C-407E-A947-70E740481C1C}">
                          <a14:useLocalDpi xmlns:a14="http://schemas.microsoft.com/office/drawing/2010/main" val="0"/>
                        </a:ext>
                      </a:extLst>
                    </a:blip>
                    <a:srcRect t="29304"/>
                    <a:stretch/>
                  </pic:blipFill>
                  <pic:spPr bwMode="auto">
                    <a:xfrm>
                      <a:off x="0" y="0"/>
                      <a:ext cx="3258844" cy="1303088"/>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491450" w:rsidRDefault="00BE5B0F" w:rsidP="00BE5B0F">
      <w:pPr>
        <w:pStyle w:val="ListParagraph"/>
        <w:numPr>
          <w:ilvl w:val="0"/>
          <w:numId w:val="11"/>
        </w:numPr>
        <w:rPr>
          <w:rFonts w:ascii="Kristen ITC" w:hAnsi="Kristen ITC" w:cs="Times New Roman"/>
          <w:sz w:val="24"/>
          <w:szCs w:val="24"/>
        </w:rPr>
      </w:pPr>
      <w:r>
        <w:rPr>
          <w:rFonts w:ascii="Kristen ITC" w:hAnsi="Kristen ITC" w:cs="Times New Roman"/>
          <w:sz w:val="24"/>
          <w:szCs w:val="24"/>
        </w:rPr>
        <w:t>The students will choose the trait circle from exposition and the circle from resolution and place them separate from each other.</w:t>
      </w:r>
    </w:p>
    <w:p w:rsidR="004F24FD" w:rsidRDefault="008E1AC5" w:rsidP="004F24FD">
      <w:pPr>
        <w:pStyle w:val="ListParagraph"/>
        <w:numPr>
          <w:ilvl w:val="0"/>
          <w:numId w:val="11"/>
        </w:numPr>
        <w:rPr>
          <w:rFonts w:ascii="Kristen ITC" w:hAnsi="Kristen ITC" w:cs="Times New Roman"/>
          <w:sz w:val="24"/>
          <w:szCs w:val="24"/>
        </w:rPr>
      </w:pPr>
      <w:r w:rsidRPr="00FA2832">
        <w:rPr>
          <w:rFonts w:ascii="Kristen ITC" w:hAnsi="Kristen ITC" w:cs="Times New Roman"/>
          <w:sz w:val="24"/>
          <w:szCs w:val="24"/>
        </w:rPr>
        <w:t>Students group the traits around the exposition circle, matching edges – one circle on each edge so that it forms a “flower.”  Repeat for the resolution circle.</w:t>
      </w:r>
      <w:r w:rsidR="00364B56">
        <w:rPr>
          <w:rFonts w:ascii="Kristen ITC" w:hAnsi="Kristen ITC" w:cs="Times New Roman"/>
          <w:sz w:val="24"/>
          <w:szCs w:val="24"/>
        </w:rPr>
        <w:t xml:space="preserve">  There will be 2 “flowers” when the process is complete.</w:t>
      </w:r>
      <w:r w:rsidR="00867C6C" w:rsidRPr="00FA2832">
        <w:rPr>
          <w:rFonts w:ascii="Kristen ITC" w:hAnsi="Kristen ITC" w:cs="Times New Roman"/>
          <w:sz w:val="24"/>
          <w:szCs w:val="24"/>
        </w:rPr>
        <w:t xml:space="preserve">    </w:t>
      </w:r>
    </w:p>
    <w:p w:rsidR="0097482F" w:rsidRPr="004F24FD" w:rsidRDefault="00FA2832" w:rsidP="004F24FD">
      <w:pPr>
        <w:jc w:val="center"/>
        <w:rPr>
          <w:rFonts w:ascii="Kristen ITC" w:hAnsi="Kristen ITC" w:cs="Times New Roman"/>
          <w:sz w:val="24"/>
          <w:szCs w:val="24"/>
        </w:rPr>
      </w:pPr>
      <w:r>
        <w:rPr>
          <w:noProof/>
        </w:rPr>
        <w:drawing>
          <wp:inline distT="0" distB="0" distL="0" distR="0">
            <wp:extent cx="2644140" cy="1574960"/>
            <wp:effectExtent l="114300" t="114300" r="156210" b="139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464 (2).JPG"/>
                    <pic:cNvPicPr/>
                  </pic:nvPicPr>
                  <pic:blipFill>
                    <a:blip r:embed="rId9">
                      <a:extLst>
                        <a:ext uri="{28A0092B-C50C-407E-A947-70E740481C1C}">
                          <a14:useLocalDpi xmlns:a14="http://schemas.microsoft.com/office/drawing/2010/main" val="0"/>
                        </a:ext>
                      </a:extLst>
                    </a:blip>
                    <a:stretch>
                      <a:fillRect/>
                    </a:stretch>
                  </pic:blipFill>
                  <pic:spPr>
                    <a:xfrm>
                      <a:off x="0" y="0"/>
                      <a:ext cx="2667887" cy="15891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E1AC5" w:rsidRDefault="008E1AC5" w:rsidP="00BE5B0F">
      <w:pPr>
        <w:pStyle w:val="ListParagraph"/>
        <w:numPr>
          <w:ilvl w:val="0"/>
          <w:numId w:val="11"/>
        </w:numPr>
        <w:rPr>
          <w:rFonts w:ascii="Kristen ITC" w:hAnsi="Kristen ITC" w:cs="Times New Roman"/>
          <w:sz w:val="24"/>
          <w:szCs w:val="24"/>
        </w:rPr>
      </w:pPr>
      <w:r>
        <w:rPr>
          <w:rFonts w:ascii="Kristen ITC" w:hAnsi="Kristen ITC" w:cs="Times New Roman"/>
          <w:sz w:val="24"/>
          <w:szCs w:val="24"/>
        </w:rPr>
        <w:t>Students work in pairs to staple all the edges around the center circle.  Two staples per matched edge is a good idea.  One is not enough.  Repeat process for each set of “flowers.”</w:t>
      </w:r>
    </w:p>
    <w:p w:rsidR="00FA2832" w:rsidRPr="00FA2832" w:rsidRDefault="00FA2832" w:rsidP="00FA2832">
      <w:pPr>
        <w:jc w:val="center"/>
        <w:rPr>
          <w:rFonts w:ascii="Kristen ITC" w:hAnsi="Kristen ITC" w:cs="Times New Roman"/>
          <w:sz w:val="24"/>
          <w:szCs w:val="24"/>
        </w:rPr>
      </w:pPr>
      <w:r>
        <w:rPr>
          <w:rFonts w:ascii="Kristen ITC" w:hAnsi="Kristen ITC" w:cs="Times New Roman"/>
          <w:noProof/>
          <w:sz w:val="24"/>
          <w:szCs w:val="24"/>
        </w:rPr>
        <w:drawing>
          <wp:inline distT="0" distB="0" distL="0" distR="0">
            <wp:extent cx="3116580" cy="1796025"/>
            <wp:effectExtent l="114300" t="114300" r="102870" b="147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465.JPG"/>
                    <pic:cNvPicPr/>
                  </pic:nvPicPr>
                  <pic:blipFill>
                    <a:blip r:embed="rId10">
                      <a:extLst>
                        <a:ext uri="{28A0092B-C50C-407E-A947-70E740481C1C}">
                          <a14:useLocalDpi xmlns:a14="http://schemas.microsoft.com/office/drawing/2010/main" val="0"/>
                        </a:ext>
                      </a:extLst>
                    </a:blip>
                    <a:stretch>
                      <a:fillRect/>
                    </a:stretch>
                  </pic:blipFill>
                  <pic:spPr>
                    <a:xfrm>
                      <a:off x="0" y="0"/>
                      <a:ext cx="3130960" cy="18043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E1AC5" w:rsidRDefault="008E1AC5" w:rsidP="00BE5B0F">
      <w:pPr>
        <w:pStyle w:val="ListParagraph"/>
        <w:numPr>
          <w:ilvl w:val="0"/>
          <w:numId w:val="11"/>
        </w:numPr>
        <w:rPr>
          <w:rFonts w:ascii="Kristen ITC" w:hAnsi="Kristen ITC" w:cs="Times New Roman"/>
          <w:sz w:val="24"/>
          <w:szCs w:val="24"/>
        </w:rPr>
      </w:pPr>
      <w:r>
        <w:rPr>
          <w:rFonts w:ascii="Kristen ITC" w:hAnsi="Kristen ITC" w:cs="Times New Roman"/>
          <w:sz w:val="24"/>
          <w:szCs w:val="24"/>
        </w:rPr>
        <w:lastRenderedPageBreak/>
        <w:t>Students work in pairs to hold up each “flower.”  When they pick up the “flower,” they will see where the sides need to fit together.  Staple sides together, again matching edges.</w:t>
      </w:r>
    </w:p>
    <w:p w:rsidR="008E1AC5" w:rsidRDefault="008E1AC5" w:rsidP="00BE5B0F">
      <w:pPr>
        <w:pStyle w:val="ListParagraph"/>
        <w:numPr>
          <w:ilvl w:val="0"/>
          <w:numId w:val="11"/>
        </w:numPr>
        <w:rPr>
          <w:rFonts w:ascii="Kristen ITC" w:hAnsi="Kristen ITC" w:cs="Times New Roman"/>
          <w:sz w:val="24"/>
          <w:szCs w:val="24"/>
        </w:rPr>
      </w:pPr>
      <w:r>
        <w:rPr>
          <w:rFonts w:ascii="Kristen ITC" w:hAnsi="Kristen ITC" w:cs="Times New Roman"/>
          <w:sz w:val="24"/>
          <w:szCs w:val="24"/>
        </w:rPr>
        <w:t>Each set of flowers will then need to be fit together; the sides will fit like jagged teeth.  Again, pairs are needed to hold and staple.</w:t>
      </w:r>
    </w:p>
    <w:p w:rsidR="004F24FD" w:rsidRDefault="004F24FD" w:rsidP="004F24FD">
      <w:pPr>
        <w:pStyle w:val="ListParagraph"/>
        <w:ind w:left="1800"/>
        <w:rPr>
          <w:rFonts w:ascii="Kristen ITC" w:hAnsi="Kristen ITC" w:cs="Times New Roman"/>
          <w:sz w:val="24"/>
          <w:szCs w:val="24"/>
        </w:rPr>
      </w:pPr>
    </w:p>
    <w:p w:rsidR="00FA2832" w:rsidRPr="004F24FD" w:rsidRDefault="00FA2832" w:rsidP="004F24FD">
      <w:pPr>
        <w:jc w:val="center"/>
        <w:rPr>
          <w:rFonts w:ascii="Kristen ITC" w:hAnsi="Kristen ITC" w:cs="Times New Roman"/>
          <w:sz w:val="24"/>
          <w:szCs w:val="24"/>
        </w:rPr>
      </w:pPr>
      <w:r>
        <w:rPr>
          <w:noProof/>
        </w:rPr>
        <w:drawing>
          <wp:inline distT="0" distB="0" distL="0" distR="0">
            <wp:extent cx="2560320" cy="2164080"/>
            <wp:effectExtent l="133350" t="114300" r="144780" b="140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466.JPG"/>
                    <pic:cNvPicPr/>
                  </pic:nvPicPr>
                  <pic:blipFill rotWithShape="1">
                    <a:blip r:embed="rId11">
                      <a:extLst>
                        <a:ext uri="{28A0092B-C50C-407E-A947-70E740481C1C}">
                          <a14:useLocalDpi xmlns:a14="http://schemas.microsoft.com/office/drawing/2010/main" val="0"/>
                        </a:ext>
                      </a:extLst>
                    </a:blip>
                    <a:srcRect l="15001" r="31000" b="29000"/>
                    <a:stretch/>
                  </pic:blipFill>
                  <pic:spPr bwMode="auto">
                    <a:xfrm>
                      <a:off x="0" y="0"/>
                      <a:ext cx="2560320" cy="21640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8E1AC5" w:rsidRDefault="008E1AC5" w:rsidP="00BE5B0F">
      <w:pPr>
        <w:pStyle w:val="ListParagraph"/>
        <w:numPr>
          <w:ilvl w:val="0"/>
          <w:numId w:val="11"/>
        </w:numPr>
        <w:rPr>
          <w:rFonts w:ascii="Kristen ITC" w:hAnsi="Kristen ITC" w:cs="Times New Roman"/>
          <w:sz w:val="24"/>
          <w:szCs w:val="24"/>
        </w:rPr>
      </w:pPr>
      <w:r>
        <w:rPr>
          <w:rFonts w:ascii="Kristen ITC" w:hAnsi="Kristen ITC" w:cs="Times New Roman"/>
          <w:sz w:val="24"/>
          <w:szCs w:val="24"/>
        </w:rPr>
        <w:t>Attach the curling ribbon on one of the edges so that the ball may be hung in the classroom.</w:t>
      </w:r>
    </w:p>
    <w:p w:rsidR="0089570B" w:rsidRPr="0089570B" w:rsidRDefault="0089570B" w:rsidP="0089570B">
      <w:pPr>
        <w:jc w:val="center"/>
        <w:rPr>
          <w:rFonts w:ascii="Kristen ITC" w:hAnsi="Kristen ITC" w:cs="Times New Roman"/>
          <w:sz w:val="24"/>
          <w:szCs w:val="24"/>
        </w:rPr>
      </w:pPr>
      <w:r>
        <w:rPr>
          <w:rFonts w:ascii="Kristen ITC" w:hAnsi="Kristen ITC" w:cs="Times New Roman"/>
          <w:noProof/>
          <w:sz w:val="24"/>
          <w:szCs w:val="24"/>
        </w:rPr>
        <w:drawing>
          <wp:inline distT="0" distB="0" distL="0" distR="0" wp14:anchorId="6ED911DB" wp14:editId="188EF253">
            <wp:extent cx="2099609" cy="2089382"/>
            <wp:effectExtent l="100330" t="109220" r="115570" b="153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50625_154921.jpg"/>
                    <pic:cNvPicPr/>
                  </pic:nvPicPr>
                  <pic:blipFill rotWithShape="1">
                    <a:blip r:embed="rId12" cstate="print">
                      <a:extLst>
                        <a:ext uri="{28A0092B-C50C-407E-A947-70E740481C1C}">
                          <a14:useLocalDpi xmlns:a14="http://schemas.microsoft.com/office/drawing/2010/main" val="0"/>
                        </a:ext>
                      </a:extLst>
                    </a:blip>
                    <a:srcRect r="41517" b="16462"/>
                    <a:stretch/>
                  </pic:blipFill>
                  <pic:spPr bwMode="auto">
                    <a:xfrm rot="5400000">
                      <a:off x="0" y="0"/>
                      <a:ext cx="2107380" cy="2097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8E1AC5" w:rsidRDefault="008E1AC5" w:rsidP="00BE5B0F">
      <w:pPr>
        <w:pStyle w:val="ListParagraph"/>
        <w:numPr>
          <w:ilvl w:val="0"/>
          <w:numId w:val="11"/>
        </w:numPr>
        <w:rPr>
          <w:rFonts w:ascii="Kristen ITC" w:hAnsi="Kristen ITC" w:cs="Times New Roman"/>
          <w:sz w:val="24"/>
          <w:szCs w:val="24"/>
        </w:rPr>
      </w:pPr>
      <w:r>
        <w:rPr>
          <w:rFonts w:ascii="Kristen ITC" w:hAnsi="Kristen ITC" w:cs="Times New Roman"/>
          <w:sz w:val="24"/>
          <w:szCs w:val="24"/>
        </w:rPr>
        <w:t>See grading rubric for group ball construction.</w:t>
      </w:r>
    </w:p>
    <w:p w:rsidR="00364B56" w:rsidRPr="00BE5B0F" w:rsidRDefault="00364B56" w:rsidP="00BE5B0F">
      <w:pPr>
        <w:pStyle w:val="ListParagraph"/>
        <w:numPr>
          <w:ilvl w:val="0"/>
          <w:numId w:val="11"/>
        </w:numPr>
        <w:rPr>
          <w:rFonts w:ascii="Kristen ITC" w:hAnsi="Kristen ITC" w:cs="Times New Roman"/>
          <w:sz w:val="24"/>
          <w:szCs w:val="24"/>
        </w:rPr>
      </w:pPr>
      <w:r>
        <w:rPr>
          <w:rFonts w:ascii="Kristen ITC" w:hAnsi="Kristen ITC" w:cs="Times New Roman"/>
          <w:sz w:val="24"/>
          <w:szCs w:val="24"/>
        </w:rPr>
        <w:t>For best results, make a sample ball before class for students to see the end product.</w:t>
      </w:r>
    </w:p>
    <w:sectPr w:rsidR="00364B56" w:rsidRPr="00BE5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C25"/>
    <w:multiLevelType w:val="hybridMultilevel"/>
    <w:tmpl w:val="B16281D6"/>
    <w:lvl w:ilvl="0" w:tplc="E1F4FC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D1314A"/>
    <w:multiLevelType w:val="hybridMultilevel"/>
    <w:tmpl w:val="621C69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6C2AFB"/>
    <w:multiLevelType w:val="hybridMultilevel"/>
    <w:tmpl w:val="C8529CEC"/>
    <w:lvl w:ilvl="0" w:tplc="99861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B3195"/>
    <w:multiLevelType w:val="hybridMultilevel"/>
    <w:tmpl w:val="C832C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87F4C"/>
    <w:multiLevelType w:val="hybridMultilevel"/>
    <w:tmpl w:val="08B67B58"/>
    <w:lvl w:ilvl="0" w:tplc="EB303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CC74E5"/>
    <w:multiLevelType w:val="hybridMultilevel"/>
    <w:tmpl w:val="8530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E3D78"/>
    <w:multiLevelType w:val="hybridMultilevel"/>
    <w:tmpl w:val="CBD2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90B7C"/>
    <w:multiLevelType w:val="hybridMultilevel"/>
    <w:tmpl w:val="D884BD70"/>
    <w:lvl w:ilvl="0" w:tplc="4EB03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0159EE"/>
    <w:multiLevelType w:val="hybridMultilevel"/>
    <w:tmpl w:val="AC581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43BFB"/>
    <w:multiLevelType w:val="hybridMultilevel"/>
    <w:tmpl w:val="209EA118"/>
    <w:lvl w:ilvl="0" w:tplc="88860F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194E91"/>
    <w:multiLevelType w:val="hybridMultilevel"/>
    <w:tmpl w:val="FF864AEC"/>
    <w:lvl w:ilvl="0" w:tplc="DD2450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046BEC"/>
    <w:multiLevelType w:val="hybridMultilevel"/>
    <w:tmpl w:val="0838C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3"/>
  </w:num>
  <w:num w:numId="5">
    <w:abstractNumId w:val="11"/>
  </w:num>
  <w:num w:numId="6">
    <w:abstractNumId w:val="7"/>
  </w:num>
  <w:num w:numId="7">
    <w:abstractNumId w:val="2"/>
  </w:num>
  <w:num w:numId="8">
    <w:abstractNumId w:val="9"/>
  </w:num>
  <w:num w:numId="9">
    <w:abstractNumId w:val="10"/>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40"/>
    <w:rsid w:val="00240FDB"/>
    <w:rsid w:val="0028544D"/>
    <w:rsid w:val="00336E57"/>
    <w:rsid w:val="00364B56"/>
    <w:rsid w:val="00373E34"/>
    <w:rsid w:val="0039086F"/>
    <w:rsid w:val="00466B79"/>
    <w:rsid w:val="00491450"/>
    <w:rsid w:val="004A0240"/>
    <w:rsid w:val="004F24FD"/>
    <w:rsid w:val="00507E6A"/>
    <w:rsid w:val="00682F35"/>
    <w:rsid w:val="007F5D65"/>
    <w:rsid w:val="00867C6C"/>
    <w:rsid w:val="0089570B"/>
    <w:rsid w:val="008E1AC5"/>
    <w:rsid w:val="0097482F"/>
    <w:rsid w:val="00A36664"/>
    <w:rsid w:val="00BA51A9"/>
    <w:rsid w:val="00BE5B0F"/>
    <w:rsid w:val="00C76892"/>
    <w:rsid w:val="00DE7091"/>
    <w:rsid w:val="00ED79F5"/>
    <w:rsid w:val="00FA2832"/>
    <w:rsid w:val="00FA5F06"/>
    <w:rsid w:val="00FE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5B86"/>
  <w15:chartTrackingRefBased/>
  <w15:docId w15:val="{80246B6F-1405-4A8A-9AD7-CCBE6180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Haskew Bullard</dc:creator>
  <cp:keywords/>
  <dc:description/>
  <cp:lastModifiedBy>Leann Haskew Bullard</cp:lastModifiedBy>
  <cp:revision>4</cp:revision>
  <dcterms:created xsi:type="dcterms:W3CDTF">2015-12-08T23:55:00Z</dcterms:created>
  <dcterms:modified xsi:type="dcterms:W3CDTF">2015-12-09T00:13:00Z</dcterms:modified>
</cp:coreProperties>
</file>