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7CA9" w14:textId="77777777" w:rsidR="00FC7BEF" w:rsidRPr="00162856" w:rsidRDefault="00FC7BEF" w:rsidP="00FC7BEF">
      <w:r w:rsidRPr="00162856">
        <w:t>National Nutrition Month 2015-2016: Putting the “U” in Nutrition</w:t>
      </w:r>
    </w:p>
    <w:p w14:paraId="2CBC5FAC" w14:textId="77777777" w:rsidR="00FC7BEF" w:rsidRDefault="00FC7BEF" w:rsidP="00FC7BEF"/>
    <w:p w14:paraId="51AF2220" w14:textId="77777777" w:rsidR="00FC7BEF" w:rsidRDefault="00FC7BEF" w:rsidP="00FC7BEF">
      <w:r>
        <w:rPr>
          <w:b/>
        </w:rPr>
        <w:t>Authors</w:t>
      </w:r>
      <w:r>
        <w:t>: Steinmetz</w:t>
      </w:r>
      <w:r w:rsidR="002D174C">
        <w:t xml:space="preserve"> S</w:t>
      </w:r>
      <w:r>
        <w:t xml:space="preserve">, </w:t>
      </w:r>
      <w:proofErr w:type="spellStart"/>
      <w:r>
        <w:t>Busche</w:t>
      </w:r>
      <w:proofErr w:type="spellEnd"/>
      <w:r w:rsidR="002D174C">
        <w:t xml:space="preserve"> C</w:t>
      </w:r>
      <w:r>
        <w:t>, Griswold</w:t>
      </w:r>
      <w:r w:rsidR="002D174C">
        <w:t xml:space="preserve"> H</w:t>
      </w:r>
      <w:r>
        <w:t>, Lipson</w:t>
      </w:r>
      <w:r w:rsidR="00532F9E">
        <w:t xml:space="preserve"> S</w:t>
      </w:r>
      <w:r>
        <w:t xml:space="preserve">, </w:t>
      </w:r>
      <w:proofErr w:type="spellStart"/>
      <w:r>
        <w:t>Hartney</w:t>
      </w:r>
      <w:proofErr w:type="spellEnd"/>
      <w:r w:rsidR="002D174C">
        <w:t xml:space="preserve"> C</w:t>
      </w:r>
    </w:p>
    <w:p w14:paraId="46BCFAE5" w14:textId="77777777" w:rsidR="00FC7BEF" w:rsidRDefault="00FC7BEF" w:rsidP="00FC7BEF"/>
    <w:p w14:paraId="5AF1F1CA" w14:textId="77777777" w:rsidR="00FC7BEF" w:rsidRDefault="00FC7BEF" w:rsidP="00FC7BEF">
      <w:bookmarkStart w:id="0" w:name="_GoBack"/>
      <w:r>
        <w:rPr>
          <w:b/>
        </w:rPr>
        <w:t>Purpose</w:t>
      </w:r>
      <w:r>
        <w:t xml:space="preserve">: To provide individualized and group-based nutrition education by engaging </w:t>
      </w:r>
      <w:bookmarkEnd w:id="0"/>
      <w:r>
        <w:t>participants in monthly, interactive nutritional activities which provide practical nutritional knowledge. The information presented is meant to fill a food and nutrition related knowledge deficit and initiate improvements in dietary practices.</w:t>
      </w:r>
    </w:p>
    <w:p w14:paraId="0ED5C0FB" w14:textId="77777777" w:rsidR="00FC7BEF" w:rsidRDefault="00FC7BEF" w:rsidP="00FC7BEF"/>
    <w:p w14:paraId="3959148E" w14:textId="77777777" w:rsidR="00FC7BEF" w:rsidRDefault="00FC7BEF" w:rsidP="00FC7BEF">
      <w:r>
        <w:rPr>
          <w:b/>
        </w:rPr>
        <w:t>Setting</w:t>
      </w:r>
      <w:r>
        <w:t xml:space="preserve">: Booths were set up in the cafeteria and student lounge in the </w:t>
      </w:r>
      <w:proofErr w:type="spellStart"/>
      <w:r>
        <w:t>Armour</w:t>
      </w:r>
      <w:proofErr w:type="spellEnd"/>
      <w:r>
        <w:t xml:space="preserve"> Academic Center of Rush University Medical Center</w:t>
      </w:r>
      <w:r w:rsidR="003C7D16">
        <w:t xml:space="preserve"> in Chicago, Illinois</w:t>
      </w:r>
      <w:r>
        <w:t xml:space="preserve">. </w:t>
      </w:r>
      <w:r>
        <w:t>Participants</w:t>
      </w:r>
      <w:r>
        <w:t xml:space="preserve"> included the hospital’s staff, students, and visitors.</w:t>
      </w:r>
    </w:p>
    <w:p w14:paraId="29766E58" w14:textId="77777777" w:rsidR="00FC7BEF" w:rsidRDefault="00FC7BEF" w:rsidP="00FC7BEF"/>
    <w:p w14:paraId="3F73E8E1" w14:textId="77777777" w:rsidR="00FC7BEF" w:rsidRDefault="00FC7BEF" w:rsidP="00FC7BEF">
      <w:r>
        <w:rPr>
          <w:b/>
        </w:rPr>
        <w:t>Method</w:t>
      </w:r>
      <w:r>
        <w:t xml:space="preserve">: Nutrition education was facilitated by dietetic interns during the first week of every month on Tuesday and Thursday from 11:00am-1pm. Educational material was presented according to a monthly theme and included suggestions for nutrition-related behavioral change. Handouts, poster displays, interactive activities, and theme-specific food samples were provided. Participants had the opportunity to ask dietetic interns questions; answers were modified according to the participant’s level of nutritional knowledge. </w:t>
      </w:r>
    </w:p>
    <w:p w14:paraId="5CB9E171" w14:textId="77777777" w:rsidR="00FC7BEF" w:rsidRDefault="00FC7BEF" w:rsidP="00FC7BEF"/>
    <w:p w14:paraId="620AA6DB" w14:textId="77777777" w:rsidR="00FC7BEF" w:rsidRDefault="00FC7BEF" w:rsidP="00FC7BEF">
      <w:r>
        <w:rPr>
          <w:b/>
        </w:rPr>
        <w:t>Outcome</w:t>
      </w:r>
      <w:r>
        <w:t xml:space="preserve">: Satisfaction data was collected on surveys presented to participants that included a 5 point Likert scale (1=not at all satisfied, 5=very satisfied). An average of 28 surveys were completed per month. Questions on the surveys evaluated overall satisfaction with the topic, </w:t>
      </w:r>
    </w:p>
    <w:p w14:paraId="4DB01499" w14:textId="77777777" w:rsidR="00FC7BEF" w:rsidRDefault="00FC7BEF" w:rsidP="00FC7BEF">
      <w:r>
        <w:t xml:space="preserve">educational material and activities, and interaction of presenters. </w:t>
      </w:r>
      <w:r w:rsidR="002D174C">
        <w:t xml:space="preserve">Satisfaction results for topic, </w:t>
      </w:r>
      <w:r>
        <w:t>educational material, and activities were all 4.8, with presenter satisfaction scoring 4.9. These results indicate very high satisfaction with the nutrition educati</w:t>
      </w:r>
      <w:r w:rsidR="00532F9E">
        <w:t xml:space="preserve">on provided. Room for questions </w:t>
      </w:r>
      <w:r>
        <w:t>and other comments were also available on the surveys.</w:t>
      </w:r>
    </w:p>
    <w:p w14:paraId="771300C7" w14:textId="77777777" w:rsidR="00F16ED8" w:rsidRDefault="00066DF9"/>
    <w:sectPr w:rsidR="00F16ED8" w:rsidSect="00527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EF"/>
    <w:rsid w:val="00066DF9"/>
    <w:rsid w:val="00162856"/>
    <w:rsid w:val="00206C7E"/>
    <w:rsid w:val="002D174C"/>
    <w:rsid w:val="003C7D16"/>
    <w:rsid w:val="003D5C66"/>
    <w:rsid w:val="0043785E"/>
    <w:rsid w:val="005270FE"/>
    <w:rsid w:val="00532F9E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ED6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7BE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1590</Characters>
  <Application>Microsoft Macintosh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Steinmetz</dc:creator>
  <cp:keywords/>
  <dc:description/>
  <cp:lastModifiedBy>Sarah Steinmetz</cp:lastModifiedBy>
  <cp:revision>1</cp:revision>
  <dcterms:created xsi:type="dcterms:W3CDTF">2016-02-19T17:54:00Z</dcterms:created>
  <dcterms:modified xsi:type="dcterms:W3CDTF">2016-02-20T17:34:00Z</dcterms:modified>
  <cp:category/>
</cp:coreProperties>
</file>