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15B89" w14:textId="77777777" w:rsidR="002F546B" w:rsidRDefault="009056E5" w:rsidP="009056E5">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Antonia Nicolau</w:t>
      </w:r>
    </w:p>
    <w:p w14:paraId="6EDFC1A1" w14:textId="77777777" w:rsidR="009056E5" w:rsidRDefault="009056E5" w:rsidP="009056E5">
      <w:pPr>
        <w:spacing w:line="480" w:lineRule="auto"/>
        <w:rPr>
          <w:rFonts w:ascii="Times New Roman" w:hAnsi="Times New Roman" w:cs="Times New Roman"/>
          <w:sz w:val="24"/>
          <w:szCs w:val="24"/>
        </w:rPr>
      </w:pPr>
      <w:r>
        <w:rPr>
          <w:rFonts w:ascii="Times New Roman" w:hAnsi="Times New Roman" w:cs="Times New Roman"/>
          <w:sz w:val="24"/>
          <w:szCs w:val="24"/>
        </w:rPr>
        <w:t>Professor</w:t>
      </w:r>
      <w:r w:rsidR="009F34CF">
        <w:rPr>
          <w:rFonts w:ascii="Times New Roman" w:hAnsi="Times New Roman" w:cs="Times New Roman"/>
          <w:sz w:val="24"/>
          <w:szCs w:val="24"/>
        </w:rPr>
        <w:t xml:space="preserve"> Reynolds</w:t>
      </w:r>
    </w:p>
    <w:p w14:paraId="6B0D2B94" w14:textId="77777777" w:rsidR="009056E5" w:rsidRDefault="009056E5" w:rsidP="009056E5">
      <w:pPr>
        <w:spacing w:line="480" w:lineRule="auto"/>
        <w:rPr>
          <w:rFonts w:ascii="Times New Roman" w:hAnsi="Times New Roman" w:cs="Times New Roman"/>
          <w:sz w:val="24"/>
          <w:szCs w:val="24"/>
        </w:rPr>
      </w:pPr>
      <w:r>
        <w:rPr>
          <w:rFonts w:ascii="Times New Roman" w:hAnsi="Times New Roman" w:cs="Times New Roman"/>
          <w:sz w:val="24"/>
          <w:szCs w:val="24"/>
        </w:rPr>
        <w:t>Class</w:t>
      </w:r>
      <w:r w:rsidR="009F34CF">
        <w:rPr>
          <w:rFonts w:ascii="Times New Roman" w:hAnsi="Times New Roman" w:cs="Times New Roman"/>
          <w:sz w:val="24"/>
          <w:szCs w:val="24"/>
        </w:rPr>
        <w:t xml:space="preserve"> BADM</w:t>
      </w:r>
    </w:p>
    <w:p w14:paraId="1F2D6AE6" w14:textId="10168124" w:rsidR="009056E5" w:rsidRDefault="329622B3" w:rsidP="009056E5">
      <w:pPr>
        <w:spacing w:line="480" w:lineRule="auto"/>
        <w:rPr>
          <w:rFonts w:ascii="Times New Roman" w:hAnsi="Times New Roman" w:cs="Times New Roman"/>
          <w:sz w:val="24"/>
          <w:szCs w:val="24"/>
        </w:rPr>
      </w:pPr>
      <w:r w:rsidRPr="329622B3">
        <w:rPr>
          <w:rFonts w:ascii="Times New Roman" w:eastAsia="Times New Roman" w:hAnsi="Times New Roman" w:cs="Times New Roman"/>
          <w:sz w:val="24"/>
          <w:szCs w:val="24"/>
        </w:rPr>
        <w:t>May 10, 2016</w:t>
      </w:r>
    </w:p>
    <w:p w14:paraId="42F6369E" w14:textId="77777777" w:rsidR="009056E5" w:rsidRDefault="009056E5" w:rsidP="009056E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Industry Analysis </w:t>
      </w:r>
    </w:p>
    <w:p w14:paraId="622E7024" w14:textId="77777777" w:rsidR="009056E5" w:rsidRDefault="009056E5" w:rsidP="009056E5">
      <w:pPr>
        <w:spacing w:line="480" w:lineRule="auto"/>
        <w:rPr>
          <w:rFonts w:ascii="Times New Roman" w:hAnsi="Times New Roman" w:cs="Times New Roman"/>
          <w:sz w:val="24"/>
          <w:szCs w:val="24"/>
        </w:rPr>
      </w:pPr>
      <w:r>
        <w:rPr>
          <w:rFonts w:ascii="Times New Roman" w:hAnsi="Times New Roman" w:cs="Times New Roman"/>
          <w:sz w:val="24"/>
          <w:szCs w:val="24"/>
        </w:rPr>
        <w:t>Industry name and NAICS code</w:t>
      </w:r>
    </w:p>
    <w:p w14:paraId="395E881D" w14:textId="76443FC9" w:rsidR="009056E5" w:rsidRDefault="329622B3" w:rsidP="009056E5">
      <w:pPr>
        <w:spacing w:line="480" w:lineRule="auto"/>
        <w:rPr>
          <w:rFonts w:ascii="Times New Roman" w:hAnsi="Times New Roman" w:cs="Times New Roman"/>
          <w:b/>
          <w:sz w:val="24"/>
          <w:szCs w:val="24"/>
        </w:rPr>
      </w:pPr>
      <w:r w:rsidRPr="329622B3">
        <w:rPr>
          <w:rFonts w:ascii="Times New Roman" w:eastAsia="Times New Roman" w:hAnsi="Times New Roman" w:cs="Times New Roman"/>
          <w:sz w:val="24"/>
          <w:szCs w:val="24"/>
        </w:rPr>
        <w:t xml:space="preserve">        </w:t>
      </w:r>
      <w:r w:rsidRPr="329622B3">
        <w:rPr>
          <w:rFonts w:ascii="Times New Roman" w:eastAsia="Times New Roman" w:hAnsi="Times New Roman" w:cs="Times New Roman"/>
          <w:b/>
          <w:bCs/>
          <w:sz w:val="24"/>
          <w:szCs w:val="24"/>
        </w:rPr>
        <w:t xml:space="preserve">  </w:t>
      </w:r>
      <w:r w:rsidRPr="329622B3">
        <w:rPr>
          <w:rFonts w:ascii="Times New Roman" w:eastAsia="Times New Roman" w:hAnsi="Times New Roman" w:cs="Times New Roman"/>
          <w:b/>
          <w:bCs/>
          <w:sz w:val="24"/>
          <w:szCs w:val="24"/>
          <w:u w:val="single"/>
        </w:rPr>
        <w:t>Oil Industry</w:t>
      </w:r>
      <w:r w:rsidRPr="329622B3">
        <w:rPr>
          <w:rFonts w:ascii="Times New Roman" w:eastAsia="Times New Roman" w:hAnsi="Times New Roman" w:cs="Times New Roman"/>
          <w:sz w:val="24"/>
          <w:szCs w:val="24"/>
        </w:rPr>
        <w:t xml:space="preserve"> </w:t>
      </w:r>
      <w:r w:rsidRPr="329622B3">
        <w:rPr>
          <w:rFonts w:ascii="Times New Roman" w:eastAsia="Times New Roman" w:hAnsi="Times New Roman" w:cs="Times New Roman"/>
          <w:b/>
          <w:bCs/>
          <w:sz w:val="24"/>
          <w:szCs w:val="24"/>
        </w:rPr>
        <w:t xml:space="preserve"> </w:t>
      </w:r>
    </w:p>
    <w:p w14:paraId="06DF1B0A" w14:textId="77777777" w:rsidR="009056E5" w:rsidRDefault="009056E5" w:rsidP="009056E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NAICS COD: </w:t>
      </w:r>
      <w:r w:rsidR="008600B4" w:rsidRPr="008600B4">
        <w:rPr>
          <w:rFonts w:ascii="Times New Roman" w:hAnsi="Times New Roman" w:cs="Times New Roman"/>
          <w:b/>
          <w:sz w:val="24"/>
          <w:szCs w:val="24"/>
        </w:rPr>
        <w:t>42383056</w:t>
      </w:r>
    </w:p>
    <w:p w14:paraId="2E009938" w14:textId="77777777" w:rsidR="008600B4" w:rsidRDefault="329622B3" w:rsidP="009056E5">
      <w:pPr>
        <w:spacing w:line="480" w:lineRule="auto"/>
        <w:rPr>
          <w:rFonts w:ascii="Times New Roman" w:hAnsi="Times New Roman" w:cs="Times New Roman"/>
          <w:b/>
          <w:sz w:val="24"/>
          <w:szCs w:val="24"/>
        </w:rPr>
      </w:pPr>
      <w:r w:rsidRPr="329622B3">
        <w:rPr>
          <w:rFonts w:ascii="Times New Roman" w:eastAsia="Times New Roman" w:hAnsi="Times New Roman" w:cs="Times New Roman"/>
          <w:b/>
          <w:bCs/>
          <w:sz w:val="24"/>
          <w:szCs w:val="24"/>
        </w:rPr>
        <w:t xml:space="preserve">Industry history </w:t>
      </w:r>
    </w:p>
    <w:p w14:paraId="1C64A3A4" w14:textId="030783E6" w:rsidR="329622B3" w:rsidRDefault="329622B3" w:rsidP="329622B3">
      <w:pPr>
        <w:spacing w:line="480" w:lineRule="auto"/>
      </w:pPr>
      <w:r w:rsidRPr="329622B3">
        <w:rPr>
          <w:rFonts w:ascii="Times New Roman" w:eastAsia="Times New Roman" w:hAnsi="Times New Roman" w:cs="Times New Roman"/>
          <w:sz w:val="24"/>
          <w:szCs w:val="24"/>
        </w:rPr>
        <w:t>The Oil Industry (Development) Act, 1974 was enacted following successive and steep increase in the international prices of crude oil and petroleum products since early 1973, when the need of progressive self-reliance in petroleum and petroleum based industrial raw materials assumed great importance. The following objects were included in the statement of Objects and Reasons for the OIL INDUSTRY (DEVELOPMENT) BILL</w:t>
      </w:r>
      <w:r w:rsidR="0050086E" w:rsidRPr="329622B3">
        <w:rPr>
          <w:rFonts w:ascii="Times New Roman" w:eastAsia="Times New Roman" w:hAnsi="Times New Roman" w:cs="Times New Roman"/>
          <w:sz w:val="24"/>
          <w:szCs w:val="24"/>
        </w:rPr>
        <w:t>, 1974:</w:t>
      </w:r>
    </w:p>
    <w:p w14:paraId="2196AC12" w14:textId="77777777" w:rsidR="005F376F" w:rsidRDefault="329622B3" w:rsidP="005F376F">
      <w:pPr>
        <w:spacing w:line="480" w:lineRule="auto"/>
        <w:rPr>
          <w:rFonts w:ascii="Times New Roman" w:hAnsi="Times New Roman" w:cs="Times New Roman"/>
          <w:b/>
          <w:sz w:val="24"/>
          <w:szCs w:val="24"/>
        </w:rPr>
      </w:pPr>
      <w:r w:rsidRPr="329622B3">
        <w:rPr>
          <w:rFonts w:ascii="Times New Roman" w:eastAsia="Times New Roman" w:hAnsi="Times New Roman" w:cs="Times New Roman"/>
          <w:b/>
          <w:bCs/>
          <w:sz w:val="24"/>
          <w:szCs w:val="24"/>
        </w:rPr>
        <w:t xml:space="preserve">Factors that affect industry growth </w:t>
      </w:r>
    </w:p>
    <w:p w14:paraId="6C91B966" w14:textId="3AD3774B" w:rsidR="329622B3" w:rsidRDefault="329622B3" w:rsidP="329622B3">
      <w:pPr>
        <w:spacing w:line="480" w:lineRule="auto"/>
      </w:pPr>
      <w:r w:rsidRPr="329622B3">
        <w:rPr>
          <w:rFonts w:ascii="Times New Roman" w:eastAsia="Times New Roman" w:hAnsi="Times New Roman" w:cs="Times New Roman"/>
          <w:sz w:val="24"/>
          <w:szCs w:val="24"/>
        </w:rPr>
        <w:t xml:space="preserve">Countries with healthy supplies of crude oil benefit economy-wise from higher oil prices. The fluctuating oil prices of the past year – 2005 – are a good example of what can happen when factors affect the price and supply of oil. Remember from basic economy courses that higher oil prices act to put the brakes on consumer spending. This will be true as long as the major source of oil for industrialized countries is petroleum based. The price of all goods produced hinges on </w:t>
      </w:r>
      <w:r w:rsidRPr="329622B3">
        <w:rPr>
          <w:rFonts w:ascii="Times New Roman" w:eastAsia="Times New Roman" w:hAnsi="Times New Roman" w:cs="Times New Roman"/>
          <w:sz w:val="24"/>
          <w:szCs w:val="24"/>
        </w:rPr>
        <w:lastRenderedPageBreak/>
        <w:t xml:space="preserve">the price of a barrel of oil. If the oil prices rise, so do production and supply prices for most consumer goods. </w:t>
      </w:r>
    </w:p>
    <w:p w14:paraId="374FC27B" w14:textId="77777777" w:rsidR="00D8497E" w:rsidRDefault="00D8497E" w:rsidP="005F376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Government regulation </w:t>
      </w:r>
    </w:p>
    <w:p w14:paraId="53999B10" w14:textId="7DFD3739" w:rsidR="00D8497E" w:rsidRDefault="00D8497E" w:rsidP="00A71878">
      <w:pPr>
        <w:spacing w:line="480" w:lineRule="auto"/>
        <w:rPr>
          <w:rFonts w:ascii="Times New Roman" w:hAnsi="Times New Roman" w:cs="Times New Roman"/>
          <w:sz w:val="24"/>
          <w:szCs w:val="24"/>
        </w:rPr>
      </w:pPr>
      <w:r w:rsidRPr="00D8497E">
        <w:rPr>
          <w:rFonts w:ascii="Times New Roman" w:hAnsi="Times New Roman" w:cs="Times New Roman"/>
          <w:sz w:val="24"/>
          <w:szCs w:val="24"/>
        </w:rPr>
        <w:tab/>
      </w:r>
      <w:r w:rsidRPr="329622B3">
        <w:rPr>
          <w:rFonts w:ascii="Times New Roman" w:eastAsia="Times New Roman" w:hAnsi="Times New Roman" w:cs="Times New Roman"/>
          <w:sz w:val="24"/>
          <w:szCs w:val="24"/>
        </w:rPr>
        <w:t>In recent years Petroleo industry has expanded our engagement with non-governmental organizations (NGOs) in recognition of the need for open dialogue and cooperation to find sustainable solutions for the global water and energy challenges we face.</w:t>
      </w:r>
      <w:r w:rsidR="00A71878" w:rsidRPr="329622B3">
        <w:rPr>
          <w:rFonts w:ascii="Times New Roman" w:eastAsia="Times New Roman" w:hAnsi="Times New Roman" w:cs="Times New Roman"/>
          <w:sz w:val="24"/>
          <w:szCs w:val="24"/>
        </w:rPr>
        <w:t xml:space="preserve"> However, Government regulation of Deepwater offshore explorations has found it either difficult to evaluate the environmental impact, or too costly to perform the required review.1 Corporate self-regulation without effective government oversight will not adequately reduce the risk of accidents within the offshore oil exploration industry, nor will it ensure that corporations prepare effectively to respond to a major spill. The potential, near-term, financial benefit for the oil company prevails over the low probability risk that a major spill will occur.</w:t>
      </w:r>
    </w:p>
    <w:p w14:paraId="17240098" w14:textId="148A5515" w:rsidR="00A71878" w:rsidRDefault="329622B3" w:rsidP="00A71878">
      <w:pPr>
        <w:spacing w:line="480" w:lineRule="auto"/>
        <w:rPr>
          <w:rFonts w:ascii="Times New Roman" w:hAnsi="Times New Roman" w:cs="Times New Roman"/>
          <w:b/>
          <w:sz w:val="24"/>
          <w:szCs w:val="24"/>
        </w:rPr>
      </w:pPr>
      <w:r w:rsidRPr="329622B3">
        <w:rPr>
          <w:rFonts w:ascii="Times New Roman" w:eastAsia="Times New Roman" w:hAnsi="Times New Roman" w:cs="Times New Roman"/>
          <w:b/>
          <w:bCs/>
          <w:sz w:val="24"/>
          <w:szCs w:val="24"/>
        </w:rPr>
        <w:t>Oil industry top three competitors China, Ecolab, and Chevron</w:t>
      </w:r>
    </w:p>
    <w:p w14:paraId="0E985C19" w14:textId="77777777" w:rsidR="00A71878" w:rsidRDefault="00A71878" w:rsidP="00A718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China is one of the top three competitors and </w:t>
      </w:r>
      <w:r w:rsidRPr="00A71878">
        <w:rPr>
          <w:rFonts w:ascii="Times New Roman" w:hAnsi="Times New Roman" w:cs="Times New Roman"/>
          <w:sz w:val="24"/>
          <w:szCs w:val="24"/>
        </w:rPr>
        <w:t>Nalco recently opened two new facilities</w:t>
      </w:r>
      <w:r w:rsidR="00EC620F" w:rsidRPr="00EC620F">
        <w:t xml:space="preserve"> </w:t>
      </w:r>
      <w:r w:rsidR="00EC620F">
        <w:rPr>
          <w:rFonts w:ascii="Times New Roman" w:hAnsi="Times New Roman" w:cs="Times New Roman"/>
          <w:sz w:val="24"/>
          <w:szCs w:val="24"/>
        </w:rPr>
        <w:t>i</w:t>
      </w:r>
      <w:r w:rsidR="00EC620F" w:rsidRPr="00EC620F">
        <w:rPr>
          <w:rFonts w:ascii="Times New Roman" w:hAnsi="Times New Roman" w:cs="Times New Roman"/>
          <w:sz w:val="24"/>
          <w:szCs w:val="24"/>
        </w:rPr>
        <w:t>n order to better serve and support the expanding Chinese marketplace</w:t>
      </w:r>
      <w:r w:rsidR="00EC620F">
        <w:rPr>
          <w:rFonts w:ascii="Times New Roman" w:hAnsi="Times New Roman" w:cs="Times New Roman"/>
          <w:sz w:val="24"/>
          <w:szCs w:val="24"/>
        </w:rPr>
        <w:t>.</w:t>
      </w:r>
      <w:r w:rsidRPr="00A71878">
        <w:rPr>
          <w:rFonts w:ascii="Times New Roman" w:hAnsi="Times New Roman" w:cs="Times New Roman"/>
          <w:sz w:val="24"/>
          <w:szCs w:val="24"/>
        </w:rPr>
        <w:t xml:space="preserve"> The expansion includes a recently completed $25-million manufacturing plant in Nanjing and the dedication of a new research and development center at its existing site in Suzhou, near Shanghai.</w:t>
      </w:r>
      <w:r w:rsidR="00823B69">
        <w:rPr>
          <w:rFonts w:ascii="Times New Roman" w:hAnsi="Times New Roman" w:cs="Times New Roman"/>
          <w:sz w:val="24"/>
          <w:szCs w:val="24"/>
        </w:rPr>
        <w:t xml:space="preserve"> Ecolab is the largest provide chemical,</w:t>
      </w:r>
      <w:r w:rsidR="00823B69" w:rsidRPr="00823B69">
        <w:rPr>
          <w:rFonts w:ascii="Times New Roman" w:hAnsi="Times New Roman" w:cs="Times New Roman"/>
          <w:sz w:val="24"/>
          <w:szCs w:val="24"/>
        </w:rPr>
        <w:t xml:space="preserve"> and services for water and wastewater treatment, agreed to buy Champion Technologies Inc. for about $2.2 billion in cash and stock, in a bid to become the largest oil-field chemicals supplier in North America.</w:t>
      </w:r>
      <w:r w:rsidR="00823B69">
        <w:rPr>
          <w:rFonts w:ascii="Times New Roman" w:hAnsi="Times New Roman" w:cs="Times New Roman"/>
          <w:sz w:val="24"/>
          <w:szCs w:val="24"/>
        </w:rPr>
        <w:t xml:space="preserve"> </w:t>
      </w:r>
      <w:r w:rsidR="00823B69" w:rsidRPr="00823B69">
        <w:rPr>
          <w:rFonts w:ascii="Times New Roman" w:hAnsi="Times New Roman" w:cs="Times New Roman"/>
          <w:sz w:val="24"/>
          <w:szCs w:val="24"/>
        </w:rPr>
        <w:t>Chevron Corporation (NYSE: CVX) is an American multinational energy corporation. One of the successor companies of Standard Oil, it is headquartered in San Ramon, California, and active in more than 180 countries</w:t>
      </w:r>
      <w:r w:rsidR="00910876">
        <w:rPr>
          <w:rFonts w:ascii="Times New Roman" w:hAnsi="Times New Roman" w:cs="Times New Roman"/>
          <w:sz w:val="24"/>
          <w:szCs w:val="24"/>
        </w:rPr>
        <w:t>.</w:t>
      </w:r>
    </w:p>
    <w:p w14:paraId="78A83B3B" w14:textId="77777777" w:rsidR="00910876" w:rsidRDefault="00910876" w:rsidP="00910876">
      <w:pPr>
        <w:spacing w:line="480" w:lineRule="auto"/>
        <w:rPr>
          <w:rFonts w:ascii="Times New Roman" w:hAnsi="Times New Roman" w:cs="Times New Roman"/>
          <w:b/>
          <w:sz w:val="24"/>
          <w:szCs w:val="24"/>
        </w:rPr>
      </w:pPr>
      <w:r w:rsidRPr="00910876">
        <w:rPr>
          <w:rFonts w:ascii="Times New Roman" w:hAnsi="Times New Roman" w:cs="Times New Roman"/>
          <w:b/>
          <w:sz w:val="24"/>
          <w:szCs w:val="24"/>
        </w:rPr>
        <w:lastRenderedPageBreak/>
        <w:t>TRENDS IN SALES OVER RECENT YEARS</w:t>
      </w:r>
    </w:p>
    <w:p w14:paraId="1BB73F9A" w14:textId="77777777" w:rsidR="00910876" w:rsidRDefault="00910876" w:rsidP="00910876">
      <w:pPr>
        <w:spacing w:line="480" w:lineRule="auto"/>
        <w:rPr>
          <w:rFonts w:ascii="Times New Roman" w:hAnsi="Times New Roman" w:cs="Times New Roman"/>
          <w:sz w:val="24"/>
          <w:szCs w:val="24"/>
        </w:rPr>
      </w:pPr>
      <w:r w:rsidRPr="00910876">
        <w:rPr>
          <w:rFonts w:ascii="Times New Roman" w:hAnsi="Times New Roman" w:cs="Times New Roman"/>
          <w:sz w:val="24"/>
          <w:szCs w:val="24"/>
        </w:rPr>
        <w:t xml:space="preserve">A trusted partner at more than </w:t>
      </w:r>
      <w:r>
        <w:rPr>
          <w:rFonts w:ascii="Times New Roman" w:hAnsi="Times New Roman" w:cs="Times New Roman"/>
          <w:sz w:val="24"/>
          <w:szCs w:val="24"/>
        </w:rPr>
        <w:t xml:space="preserve">one million customer locations, </w:t>
      </w:r>
      <w:r w:rsidRPr="00910876">
        <w:rPr>
          <w:rFonts w:ascii="Times New Roman" w:hAnsi="Times New Roman" w:cs="Times New Roman"/>
          <w:sz w:val="24"/>
          <w:szCs w:val="24"/>
        </w:rPr>
        <w:t>Ecolab is the global lead</w:t>
      </w:r>
      <w:r>
        <w:rPr>
          <w:rFonts w:ascii="Times New Roman" w:hAnsi="Times New Roman" w:cs="Times New Roman"/>
          <w:sz w:val="24"/>
          <w:szCs w:val="24"/>
        </w:rPr>
        <w:t xml:space="preserve">er in water, hygiene and energy </w:t>
      </w:r>
      <w:r w:rsidRPr="00910876">
        <w:rPr>
          <w:rFonts w:ascii="Times New Roman" w:hAnsi="Times New Roman" w:cs="Times New Roman"/>
          <w:sz w:val="24"/>
          <w:szCs w:val="24"/>
        </w:rPr>
        <w:t>technologies and services that p</w:t>
      </w:r>
      <w:r>
        <w:rPr>
          <w:rFonts w:ascii="Times New Roman" w:hAnsi="Times New Roman" w:cs="Times New Roman"/>
          <w:sz w:val="24"/>
          <w:szCs w:val="24"/>
        </w:rPr>
        <w:t xml:space="preserve">rovide and protect clean water, </w:t>
      </w:r>
      <w:r w:rsidRPr="00910876">
        <w:rPr>
          <w:rFonts w:ascii="Times New Roman" w:hAnsi="Times New Roman" w:cs="Times New Roman"/>
          <w:sz w:val="24"/>
          <w:szCs w:val="24"/>
        </w:rPr>
        <w:t xml:space="preserve">safe </w:t>
      </w:r>
      <w:r w:rsidR="00C0477C">
        <w:rPr>
          <w:rFonts w:ascii="Times New Roman" w:hAnsi="Times New Roman" w:cs="Times New Roman"/>
          <w:sz w:val="24"/>
          <w:szCs w:val="24"/>
        </w:rPr>
        <w:t>F</w:t>
      </w:r>
      <w:r w:rsidRPr="00910876">
        <w:rPr>
          <w:rFonts w:ascii="Times New Roman" w:hAnsi="Times New Roman" w:cs="Times New Roman"/>
          <w:sz w:val="24"/>
          <w:szCs w:val="24"/>
        </w:rPr>
        <w:t>ood, abundant energy and healthy environments.</w:t>
      </w:r>
      <w:r w:rsidRPr="00910876">
        <w:t xml:space="preserve"> </w:t>
      </w:r>
      <w:r>
        <w:t xml:space="preserve"> </w:t>
      </w:r>
      <w:r>
        <w:rPr>
          <w:rFonts w:ascii="Times New Roman" w:hAnsi="Times New Roman" w:cs="Times New Roman"/>
          <w:sz w:val="24"/>
          <w:szCs w:val="24"/>
        </w:rPr>
        <w:t xml:space="preserve">This year </w:t>
      </w:r>
      <w:r w:rsidRPr="00910876">
        <w:rPr>
          <w:rFonts w:ascii="Times New Roman" w:hAnsi="Times New Roman" w:cs="Times New Roman"/>
          <w:sz w:val="24"/>
          <w:szCs w:val="24"/>
        </w:rPr>
        <w:t xml:space="preserve">more than 25,000 sales-and-service associates </w:t>
      </w:r>
      <w:r>
        <w:rPr>
          <w:rFonts w:ascii="Times New Roman" w:hAnsi="Times New Roman" w:cs="Times New Roman"/>
          <w:sz w:val="24"/>
          <w:szCs w:val="24"/>
        </w:rPr>
        <w:t xml:space="preserve">comprise the industry’s largest </w:t>
      </w:r>
      <w:r w:rsidRPr="00910876">
        <w:rPr>
          <w:rFonts w:ascii="Times New Roman" w:hAnsi="Times New Roman" w:cs="Times New Roman"/>
          <w:sz w:val="24"/>
          <w:szCs w:val="24"/>
        </w:rPr>
        <w:t>and best-trained direct sales-and-service force, dedicated to helping custo</w:t>
      </w:r>
      <w:r>
        <w:rPr>
          <w:rFonts w:ascii="Times New Roman" w:hAnsi="Times New Roman" w:cs="Times New Roman"/>
          <w:sz w:val="24"/>
          <w:szCs w:val="24"/>
        </w:rPr>
        <w:t xml:space="preserve">mers solve a full </w:t>
      </w:r>
      <w:r w:rsidRPr="00910876">
        <w:rPr>
          <w:rFonts w:ascii="Times New Roman" w:hAnsi="Times New Roman" w:cs="Times New Roman"/>
          <w:sz w:val="24"/>
          <w:szCs w:val="24"/>
        </w:rPr>
        <w:t>range of cleaning, sanitizing and water and energy management challenges.</w:t>
      </w:r>
    </w:p>
    <w:p w14:paraId="2D2BD331" w14:textId="77777777" w:rsidR="004142DC" w:rsidRDefault="004142DC" w:rsidP="00910876">
      <w:pPr>
        <w:spacing w:line="480" w:lineRule="auto"/>
        <w:rPr>
          <w:rFonts w:ascii="Times New Roman" w:hAnsi="Times New Roman" w:cs="Times New Roman"/>
          <w:b/>
          <w:sz w:val="24"/>
          <w:szCs w:val="24"/>
        </w:rPr>
      </w:pPr>
      <w:r w:rsidRPr="004142DC">
        <w:rPr>
          <w:rFonts w:ascii="Times New Roman" w:hAnsi="Times New Roman" w:cs="Times New Roman"/>
          <w:b/>
          <w:sz w:val="24"/>
          <w:szCs w:val="24"/>
        </w:rPr>
        <w:t xml:space="preserve">Management </w:t>
      </w:r>
      <w:r>
        <w:rPr>
          <w:rFonts w:ascii="Times New Roman" w:hAnsi="Times New Roman" w:cs="Times New Roman"/>
          <w:b/>
          <w:sz w:val="24"/>
          <w:szCs w:val="24"/>
        </w:rPr>
        <w:t>tren</w:t>
      </w:r>
      <w:r w:rsidRPr="004142DC">
        <w:rPr>
          <w:rFonts w:ascii="Times New Roman" w:hAnsi="Times New Roman" w:cs="Times New Roman"/>
          <w:b/>
          <w:sz w:val="24"/>
          <w:szCs w:val="24"/>
        </w:rPr>
        <w:t>ds</w:t>
      </w:r>
      <w:r>
        <w:rPr>
          <w:rFonts w:ascii="Times New Roman" w:hAnsi="Times New Roman" w:cs="Times New Roman"/>
          <w:b/>
          <w:sz w:val="24"/>
          <w:szCs w:val="24"/>
        </w:rPr>
        <w:t xml:space="preserve"> with the industry</w:t>
      </w:r>
    </w:p>
    <w:p w14:paraId="7781741D" w14:textId="77777777" w:rsidR="004142DC" w:rsidRPr="004142DC" w:rsidRDefault="004142DC" w:rsidP="004142DC">
      <w:pPr>
        <w:spacing w:line="480" w:lineRule="auto"/>
        <w:rPr>
          <w:rFonts w:ascii="Times New Roman" w:hAnsi="Times New Roman" w:cs="Times New Roman"/>
          <w:sz w:val="24"/>
          <w:szCs w:val="24"/>
        </w:rPr>
      </w:pPr>
      <w:r w:rsidRPr="004142DC">
        <w:rPr>
          <w:rFonts w:ascii="Times New Roman" w:hAnsi="Times New Roman" w:cs="Times New Roman"/>
          <w:b/>
          <w:sz w:val="24"/>
          <w:szCs w:val="24"/>
        </w:rPr>
        <w:t xml:space="preserve"> </w:t>
      </w:r>
      <w:r>
        <w:rPr>
          <w:rFonts w:ascii="Times New Roman" w:hAnsi="Times New Roman" w:cs="Times New Roman"/>
          <w:sz w:val="24"/>
          <w:szCs w:val="24"/>
        </w:rPr>
        <w:tab/>
      </w:r>
      <w:r w:rsidRPr="004142DC">
        <w:rPr>
          <w:rFonts w:ascii="Times New Roman" w:hAnsi="Times New Roman" w:cs="Times New Roman"/>
          <w:sz w:val="24"/>
          <w:szCs w:val="24"/>
        </w:rPr>
        <w:t>Develop environmentally sustainable and safe solutions – through our products,</w:t>
      </w:r>
    </w:p>
    <w:p w14:paraId="11D694E0" w14:textId="203DCF4A" w:rsidR="00910876" w:rsidRDefault="004142DC" w:rsidP="004142DC">
      <w:pPr>
        <w:spacing w:line="480" w:lineRule="auto"/>
        <w:rPr>
          <w:rFonts w:ascii="Times New Roman" w:hAnsi="Times New Roman" w:cs="Times New Roman"/>
          <w:sz w:val="24"/>
          <w:szCs w:val="24"/>
        </w:rPr>
      </w:pPr>
      <w:r w:rsidRPr="004142DC">
        <w:rPr>
          <w:rFonts w:ascii="Times New Roman" w:hAnsi="Times New Roman" w:cs="Times New Roman"/>
          <w:sz w:val="24"/>
          <w:szCs w:val="24"/>
        </w:rPr>
        <w:t xml:space="preserve"> </w:t>
      </w:r>
      <w:r w:rsidR="0050086E" w:rsidRPr="004142DC">
        <w:rPr>
          <w:rFonts w:ascii="Times New Roman" w:hAnsi="Times New Roman" w:cs="Times New Roman"/>
          <w:sz w:val="24"/>
          <w:szCs w:val="24"/>
        </w:rPr>
        <w:t>Processes</w:t>
      </w:r>
      <w:r w:rsidRPr="004142DC">
        <w:rPr>
          <w:rFonts w:ascii="Times New Roman" w:hAnsi="Times New Roman" w:cs="Times New Roman"/>
          <w:sz w:val="24"/>
          <w:szCs w:val="24"/>
        </w:rPr>
        <w:t xml:space="preserve"> and technology – that bring value a</w:t>
      </w:r>
      <w:r>
        <w:rPr>
          <w:rFonts w:ascii="Times New Roman" w:hAnsi="Times New Roman" w:cs="Times New Roman"/>
          <w:sz w:val="24"/>
          <w:szCs w:val="24"/>
        </w:rPr>
        <w:t xml:space="preserve">nd confidence to our customers, </w:t>
      </w:r>
      <w:r w:rsidRPr="004142DC">
        <w:rPr>
          <w:rFonts w:ascii="Times New Roman" w:hAnsi="Times New Roman" w:cs="Times New Roman"/>
          <w:sz w:val="24"/>
          <w:szCs w:val="24"/>
        </w:rPr>
        <w:t>employees, shareholders, communities and our business.</w:t>
      </w:r>
    </w:p>
    <w:p w14:paraId="092B9DB6" w14:textId="77777777" w:rsidR="004142DC" w:rsidRDefault="004142DC" w:rsidP="004142DC">
      <w:pPr>
        <w:spacing w:line="480" w:lineRule="auto"/>
        <w:rPr>
          <w:rFonts w:ascii="Times New Roman" w:hAnsi="Times New Roman" w:cs="Times New Roman"/>
          <w:sz w:val="24"/>
          <w:szCs w:val="24"/>
        </w:rPr>
      </w:pPr>
      <w:r>
        <w:rPr>
          <w:rFonts w:ascii="Times New Roman" w:hAnsi="Times New Roman" w:cs="Times New Roman"/>
          <w:b/>
          <w:sz w:val="24"/>
          <w:szCs w:val="24"/>
        </w:rPr>
        <w:t>Marketing strategies</w:t>
      </w:r>
    </w:p>
    <w:p w14:paraId="17E308FB" w14:textId="77777777" w:rsidR="004142DC" w:rsidRDefault="004142DC" w:rsidP="004142DC">
      <w:pPr>
        <w:spacing w:line="480" w:lineRule="auto"/>
        <w:rPr>
          <w:rFonts w:ascii="Times New Roman" w:hAnsi="Times New Roman" w:cs="Times New Roman"/>
          <w:sz w:val="24"/>
          <w:szCs w:val="24"/>
        </w:rPr>
      </w:pPr>
      <w:r>
        <w:rPr>
          <w:rFonts w:ascii="Times New Roman" w:hAnsi="Times New Roman" w:cs="Times New Roman"/>
          <w:sz w:val="24"/>
          <w:szCs w:val="24"/>
        </w:rPr>
        <w:tab/>
        <w:t>The strategies are to</w:t>
      </w:r>
      <w:r w:rsidRPr="004142DC">
        <w:rPr>
          <w:rFonts w:ascii="Times New Roman" w:hAnsi="Times New Roman" w:cs="Times New Roman"/>
          <w:sz w:val="24"/>
          <w:szCs w:val="24"/>
        </w:rPr>
        <w:t xml:space="preserve"> ope</w:t>
      </w:r>
      <w:r>
        <w:rPr>
          <w:rFonts w:ascii="Times New Roman" w:hAnsi="Times New Roman" w:cs="Times New Roman"/>
          <w:sz w:val="24"/>
          <w:szCs w:val="24"/>
        </w:rPr>
        <w:t>rate</w:t>
      </w:r>
      <w:r w:rsidRPr="004142DC">
        <w:rPr>
          <w:rFonts w:ascii="Times New Roman" w:hAnsi="Times New Roman" w:cs="Times New Roman"/>
          <w:sz w:val="24"/>
          <w:szCs w:val="24"/>
        </w:rPr>
        <w:t xml:space="preserve"> with conce</w:t>
      </w:r>
      <w:r>
        <w:rPr>
          <w:rFonts w:ascii="Times New Roman" w:hAnsi="Times New Roman" w:cs="Times New Roman"/>
          <w:sz w:val="24"/>
          <w:szCs w:val="24"/>
        </w:rPr>
        <w:t xml:space="preserve">rn for the health and safety of </w:t>
      </w:r>
      <w:r w:rsidRPr="004142DC">
        <w:rPr>
          <w:rFonts w:ascii="Times New Roman" w:hAnsi="Times New Roman" w:cs="Times New Roman"/>
          <w:sz w:val="24"/>
          <w:szCs w:val="24"/>
        </w:rPr>
        <w:t xml:space="preserve">individuals, the environment and with a commitment to </w:t>
      </w:r>
      <w:r>
        <w:rPr>
          <w:rFonts w:ascii="Times New Roman" w:hAnsi="Times New Roman" w:cs="Times New Roman"/>
          <w:sz w:val="24"/>
          <w:szCs w:val="24"/>
        </w:rPr>
        <w:t>global sustainable development, and p</w:t>
      </w:r>
      <w:r w:rsidRPr="004142DC">
        <w:rPr>
          <w:rFonts w:ascii="Times New Roman" w:hAnsi="Times New Roman" w:cs="Times New Roman"/>
          <w:sz w:val="24"/>
          <w:szCs w:val="24"/>
        </w:rPr>
        <w:t>rotect the environment by reducing the dema</w:t>
      </w:r>
      <w:r>
        <w:rPr>
          <w:rFonts w:ascii="Times New Roman" w:hAnsi="Times New Roman" w:cs="Times New Roman"/>
          <w:sz w:val="24"/>
          <w:szCs w:val="24"/>
        </w:rPr>
        <w:t xml:space="preserve">nd for non-renewable resources, </w:t>
      </w:r>
      <w:r w:rsidRPr="004142DC">
        <w:rPr>
          <w:rFonts w:ascii="Times New Roman" w:hAnsi="Times New Roman" w:cs="Times New Roman"/>
          <w:sz w:val="24"/>
          <w:szCs w:val="24"/>
        </w:rPr>
        <w:t>eliminating waste and minimizing the volume and im</w:t>
      </w:r>
      <w:r>
        <w:rPr>
          <w:rFonts w:ascii="Times New Roman" w:hAnsi="Times New Roman" w:cs="Times New Roman"/>
          <w:sz w:val="24"/>
          <w:szCs w:val="24"/>
        </w:rPr>
        <w:t xml:space="preserve">pact of emissions to air, water </w:t>
      </w:r>
      <w:r w:rsidRPr="004142DC">
        <w:rPr>
          <w:rFonts w:ascii="Times New Roman" w:hAnsi="Times New Roman" w:cs="Times New Roman"/>
          <w:sz w:val="24"/>
          <w:szCs w:val="24"/>
        </w:rPr>
        <w:t>and land.</w:t>
      </w:r>
    </w:p>
    <w:p w14:paraId="0154E9AF" w14:textId="216BDB66" w:rsidR="329622B3" w:rsidRDefault="329622B3" w:rsidP="329622B3">
      <w:pPr>
        <w:spacing w:line="480" w:lineRule="auto"/>
      </w:pPr>
      <w:r w:rsidRPr="329622B3">
        <w:rPr>
          <w:rFonts w:ascii="Times New Roman" w:eastAsia="Times New Roman" w:hAnsi="Times New Roman" w:cs="Times New Roman"/>
          <w:b/>
          <w:bCs/>
          <w:sz w:val="24"/>
          <w:szCs w:val="24"/>
        </w:rPr>
        <w:t>Marketing strategies</w:t>
      </w:r>
    </w:p>
    <w:p w14:paraId="727EC680" w14:textId="26F7651B" w:rsidR="329622B3" w:rsidRDefault="329622B3" w:rsidP="329622B3">
      <w:pPr>
        <w:spacing w:line="480" w:lineRule="auto"/>
      </w:pPr>
      <w:r w:rsidRPr="329622B3">
        <w:rPr>
          <w:rFonts w:ascii="Times New Roman" w:eastAsia="Times New Roman" w:hAnsi="Times New Roman" w:cs="Times New Roman"/>
          <w:b/>
          <w:bCs/>
          <w:sz w:val="24"/>
          <w:szCs w:val="24"/>
        </w:rPr>
        <w:t xml:space="preserve"> </w:t>
      </w:r>
      <w:r w:rsidRPr="329622B3">
        <w:rPr>
          <w:rFonts w:ascii="Times New Roman" w:eastAsia="Times New Roman" w:hAnsi="Times New Roman" w:cs="Times New Roman"/>
          <w:sz w:val="24"/>
          <w:szCs w:val="24"/>
        </w:rPr>
        <w:t xml:space="preserve">The strategies is changing the edible oil industry because today’s eating habits are shifting and creating new markets. While vegetable oils are becoming increasingly valuable in biofuels production, high energy prices and low margins put pressure on balance sheets in the edible oil </w:t>
      </w:r>
      <w:r w:rsidRPr="329622B3">
        <w:rPr>
          <w:rFonts w:ascii="Times New Roman" w:eastAsia="Times New Roman" w:hAnsi="Times New Roman" w:cs="Times New Roman"/>
          <w:sz w:val="24"/>
          <w:szCs w:val="24"/>
        </w:rPr>
        <w:lastRenderedPageBreak/>
        <w:t>industry. As a partner with the edible oil industry, they are helping us in making the most of these changes.</w:t>
      </w:r>
    </w:p>
    <w:p w14:paraId="34F6DDD5" w14:textId="4EC538C8" w:rsidR="329622B3" w:rsidRDefault="329622B3" w:rsidP="329622B3">
      <w:pPr>
        <w:spacing w:line="480" w:lineRule="auto"/>
      </w:pPr>
    </w:p>
    <w:p w14:paraId="5A7BB468" w14:textId="77777777" w:rsidR="004142DC" w:rsidRDefault="329622B3" w:rsidP="009F34CF">
      <w:pPr>
        <w:spacing w:line="480" w:lineRule="auto"/>
        <w:rPr>
          <w:rFonts w:ascii="Times New Roman" w:hAnsi="Times New Roman" w:cs="Times New Roman"/>
          <w:b/>
          <w:sz w:val="24"/>
          <w:szCs w:val="24"/>
        </w:rPr>
      </w:pPr>
      <w:r w:rsidRPr="329622B3">
        <w:rPr>
          <w:rFonts w:ascii="Times New Roman" w:eastAsia="Times New Roman" w:hAnsi="Times New Roman" w:cs="Times New Roman"/>
          <w:b/>
          <w:bCs/>
          <w:sz w:val="24"/>
          <w:szCs w:val="24"/>
        </w:rPr>
        <w:t>Increase and decrease sales</w:t>
      </w:r>
    </w:p>
    <w:p w14:paraId="30FFDC98" w14:textId="308106F4" w:rsidR="329622B3" w:rsidRDefault="329622B3">
      <w:r w:rsidRPr="329622B3">
        <w:rPr>
          <w:rFonts w:ascii="Times New Roman" w:eastAsia="Times New Roman" w:hAnsi="Times New Roman" w:cs="Times New Roman"/>
          <w:sz w:val="24"/>
          <w:szCs w:val="24"/>
        </w:rPr>
        <w:t xml:space="preserve">Oil and gas production continues to rise in the Bakken and Three Forks formations, but the rapid pace of growth has been easing decreasing recent years. </w:t>
      </w:r>
    </w:p>
    <w:p w14:paraId="2FF382F0" w14:textId="35F3B22D" w:rsidR="329622B3" w:rsidRDefault="329622B3">
      <w:r>
        <w:rPr>
          <w:noProof/>
        </w:rPr>
        <w:drawing>
          <wp:inline distT="0" distB="0" distL="0" distR="0" wp14:anchorId="07186A1F" wp14:editId="4B91F2F8">
            <wp:extent cx="3882620" cy="2781300"/>
            <wp:effectExtent l="0" t="0" r="0" b="0"/>
            <wp:docPr id="6273666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3882620" cy="2781300"/>
                    </a:xfrm>
                    <a:prstGeom prst="rect">
                      <a:avLst/>
                    </a:prstGeom>
                  </pic:spPr>
                </pic:pic>
              </a:graphicData>
            </a:graphic>
          </wp:inline>
        </w:drawing>
      </w:r>
    </w:p>
    <w:p w14:paraId="49EB11B9" w14:textId="77777777" w:rsidR="004142DC" w:rsidRPr="004142DC" w:rsidRDefault="004142DC" w:rsidP="004142DC">
      <w:pPr>
        <w:spacing w:line="480" w:lineRule="auto"/>
        <w:rPr>
          <w:rFonts w:ascii="Times New Roman" w:hAnsi="Times New Roman" w:cs="Times New Roman"/>
          <w:sz w:val="24"/>
          <w:szCs w:val="24"/>
        </w:rPr>
      </w:pPr>
    </w:p>
    <w:p w14:paraId="7416D618" w14:textId="77777777" w:rsidR="004142DC" w:rsidRPr="004142DC" w:rsidRDefault="004142DC" w:rsidP="004142DC">
      <w:pPr>
        <w:spacing w:line="480" w:lineRule="auto"/>
        <w:rPr>
          <w:rFonts w:ascii="Times New Roman" w:hAnsi="Times New Roman" w:cs="Times New Roman"/>
          <w:sz w:val="24"/>
          <w:szCs w:val="24"/>
        </w:rPr>
      </w:pPr>
      <w:r w:rsidRPr="004142DC">
        <w:rPr>
          <w:rFonts w:ascii="Times New Roman" w:hAnsi="Times New Roman" w:cs="Times New Roman"/>
          <w:sz w:val="24"/>
          <w:szCs w:val="24"/>
        </w:rPr>
        <w:tab/>
      </w:r>
    </w:p>
    <w:p w14:paraId="457D2E07" w14:textId="77777777" w:rsidR="00910876" w:rsidRPr="00910876" w:rsidRDefault="00910876" w:rsidP="00910876">
      <w:pPr>
        <w:pStyle w:val="ListParagraph"/>
        <w:spacing w:line="480" w:lineRule="auto"/>
        <w:rPr>
          <w:rFonts w:ascii="Times New Roman" w:hAnsi="Times New Roman" w:cs="Times New Roman"/>
          <w:b/>
          <w:sz w:val="24"/>
          <w:szCs w:val="24"/>
        </w:rPr>
      </w:pPr>
    </w:p>
    <w:p w14:paraId="203E8CEB" w14:textId="77777777" w:rsidR="005F376F" w:rsidRPr="00D8497E" w:rsidRDefault="005F376F" w:rsidP="005F376F">
      <w:pPr>
        <w:spacing w:line="480" w:lineRule="auto"/>
        <w:rPr>
          <w:rFonts w:ascii="Times New Roman" w:hAnsi="Times New Roman" w:cs="Times New Roman"/>
          <w:sz w:val="24"/>
          <w:szCs w:val="24"/>
        </w:rPr>
      </w:pPr>
    </w:p>
    <w:p w14:paraId="4285E743" w14:textId="77777777" w:rsidR="009056E5" w:rsidRPr="00D8497E" w:rsidRDefault="009056E5" w:rsidP="009056E5">
      <w:pPr>
        <w:spacing w:line="480" w:lineRule="auto"/>
        <w:rPr>
          <w:rFonts w:ascii="Times New Roman" w:hAnsi="Times New Roman" w:cs="Times New Roman"/>
          <w:sz w:val="24"/>
          <w:szCs w:val="24"/>
        </w:rPr>
      </w:pPr>
      <w:r w:rsidRPr="00D8497E">
        <w:rPr>
          <w:rFonts w:ascii="Times New Roman" w:hAnsi="Times New Roman" w:cs="Times New Roman"/>
          <w:sz w:val="24"/>
          <w:szCs w:val="24"/>
        </w:rPr>
        <w:t xml:space="preserve">     </w:t>
      </w:r>
    </w:p>
    <w:p w14:paraId="3FBE74EA" w14:textId="77777777" w:rsidR="009056E5" w:rsidRPr="00D8497E" w:rsidRDefault="009056E5" w:rsidP="009056E5">
      <w:pPr>
        <w:spacing w:line="480" w:lineRule="auto"/>
        <w:rPr>
          <w:rFonts w:ascii="Times New Roman" w:hAnsi="Times New Roman" w:cs="Times New Roman"/>
          <w:sz w:val="24"/>
          <w:szCs w:val="24"/>
        </w:rPr>
      </w:pPr>
    </w:p>
    <w:sectPr w:rsidR="009056E5" w:rsidRPr="00D8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1F47"/>
    <w:multiLevelType w:val="hybridMultilevel"/>
    <w:tmpl w:val="3F5A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E5"/>
    <w:rsid w:val="002F546B"/>
    <w:rsid w:val="004142DC"/>
    <w:rsid w:val="00486CD3"/>
    <w:rsid w:val="0050086E"/>
    <w:rsid w:val="005F376F"/>
    <w:rsid w:val="00823B69"/>
    <w:rsid w:val="008600B4"/>
    <w:rsid w:val="009056E5"/>
    <w:rsid w:val="00910876"/>
    <w:rsid w:val="00934001"/>
    <w:rsid w:val="009F34CF"/>
    <w:rsid w:val="009F5020"/>
    <w:rsid w:val="00A71878"/>
    <w:rsid w:val="00C0477C"/>
    <w:rsid w:val="00D8497E"/>
    <w:rsid w:val="00EC620F"/>
    <w:rsid w:val="3296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F7CD"/>
  <w15:chartTrackingRefBased/>
  <w15:docId w15:val="{ED23FD2F-8383-4446-B133-2017053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Esperanca nicolau</dc:creator>
  <cp:keywords/>
  <dc:description/>
  <cp:lastModifiedBy>Nicolau, Antonia M.</cp:lastModifiedBy>
  <cp:revision>2</cp:revision>
  <dcterms:created xsi:type="dcterms:W3CDTF">2016-05-10T17:36:00Z</dcterms:created>
  <dcterms:modified xsi:type="dcterms:W3CDTF">2016-05-10T17:36:00Z</dcterms:modified>
</cp:coreProperties>
</file>