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35" w:rsidRDefault="001F737C">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286000" cy="818515"/>
            <wp:effectExtent l="0" t="0" r="0" b="635"/>
            <wp:wrapSquare wrapText="bothSides"/>
            <wp:docPr id="1" name="Picture 1" descr="http://marketing.methodisthealth.com/brand/Logos/New/Methodist_Orthopedics_Sports_Medicine/Methodist_Sports_Medi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keting.methodisthealth.com/brand/Logos/New/Methodist_Orthopedics_Sports_Medicine/Methodist_Sports_Medici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971" w:rsidRDefault="003D1CDC" w:rsidP="00122035">
      <w:pPr>
        <w:jc w:val="right"/>
      </w:pPr>
      <w:r>
        <w:t>Hannah F. Pietsch</w:t>
      </w:r>
    </w:p>
    <w:p w:rsidR="003D1CDC" w:rsidRDefault="003D1CDC" w:rsidP="00122035">
      <w:pPr>
        <w:jc w:val="right"/>
        <w:rPr>
          <w:rFonts w:cs="Arial"/>
          <w:szCs w:val="22"/>
        </w:rPr>
      </w:pPr>
      <w:r>
        <w:rPr>
          <w:rFonts w:cs="Arial"/>
          <w:szCs w:val="22"/>
        </w:rPr>
        <w:t>Office: 832-667-5749</w:t>
      </w:r>
    </w:p>
    <w:p w:rsidR="003D1CDC" w:rsidRDefault="003D1CDC" w:rsidP="00122035">
      <w:pPr>
        <w:jc w:val="right"/>
        <w:rPr>
          <w:rFonts w:cs="Arial"/>
          <w:szCs w:val="22"/>
        </w:rPr>
      </w:pPr>
      <w:r>
        <w:rPr>
          <w:rFonts w:cs="Arial"/>
          <w:szCs w:val="22"/>
        </w:rPr>
        <w:t xml:space="preserve">Cell: 859-948-7733 </w:t>
      </w:r>
    </w:p>
    <w:p w:rsidR="00D37057" w:rsidRDefault="00D32367" w:rsidP="00122035">
      <w:pPr>
        <w:jc w:val="right"/>
        <w:rPr>
          <w:rFonts w:cs="Arial"/>
          <w:szCs w:val="22"/>
        </w:rPr>
      </w:pPr>
      <w:hyperlink r:id="rId7" w:history="1">
        <w:r w:rsidR="00A634E9" w:rsidRPr="00CA57B6">
          <w:rPr>
            <w:rStyle w:val="Hyperlink"/>
            <w:rFonts w:cs="Arial"/>
            <w:szCs w:val="22"/>
          </w:rPr>
          <w:t>HFPietsch@HoustonMethodist.org</w:t>
        </w:r>
      </w:hyperlink>
      <w:r w:rsidR="00D37057">
        <w:rPr>
          <w:rFonts w:cs="Arial"/>
          <w:szCs w:val="22"/>
        </w:rPr>
        <w:t xml:space="preserve"> </w:t>
      </w:r>
    </w:p>
    <w:p w:rsidR="00735E43" w:rsidRDefault="00735E43" w:rsidP="00C0193D">
      <w:pPr>
        <w:pStyle w:val="Heading1"/>
      </w:pPr>
    </w:p>
    <w:p w:rsidR="00122035" w:rsidRDefault="00122035" w:rsidP="004E4F59">
      <w:pPr>
        <w:pStyle w:val="Heading1"/>
      </w:pPr>
    </w:p>
    <w:p w:rsidR="00C87FDF" w:rsidRDefault="001A67FC" w:rsidP="004E4F59">
      <w:pPr>
        <w:pStyle w:val="Heading1"/>
      </w:pPr>
      <w:r>
        <w:t xml:space="preserve">Baby-safe </w:t>
      </w:r>
      <w:r w:rsidR="00C17807">
        <w:t>h</w:t>
      </w:r>
      <w:r>
        <w:t xml:space="preserve">and </w:t>
      </w:r>
      <w:r w:rsidR="00C17807">
        <w:t>r</w:t>
      </w:r>
      <w:r>
        <w:t>elief</w:t>
      </w:r>
    </w:p>
    <w:p w:rsidR="00C87FDF" w:rsidRDefault="00C87FDF" w:rsidP="004E4F59">
      <w:pPr>
        <w:pStyle w:val="Heading1"/>
      </w:pPr>
    </w:p>
    <w:p w:rsidR="00A23971" w:rsidRPr="00300A97" w:rsidRDefault="001A67FC" w:rsidP="003D1CDC">
      <w:pPr>
        <w:pStyle w:val="Heading1"/>
        <w:rPr>
          <w:b w:val="0"/>
          <w:i/>
        </w:rPr>
      </w:pPr>
      <w:r>
        <w:rPr>
          <w:b w:val="0"/>
          <w:i/>
        </w:rPr>
        <w:t>Expectant mothers do not have to suffer with hand pain during pregnancy</w:t>
      </w:r>
    </w:p>
    <w:p w:rsidR="00A23971" w:rsidRDefault="00A23971">
      <w:pPr>
        <w:jc w:val="center"/>
        <w:rPr>
          <w:b/>
        </w:rPr>
      </w:pPr>
    </w:p>
    <w:p w:rsidR="00A23971" w:rsidRDefault="00A23971" w:rsidP="003D1CDC">
      <w:pPr>
        <w:spacing w:line="480" w:lineRule="auto"/>
        <w:ind w:firstLine="720"/>
        <w:rPr>
          <w:snapToGrid w:val="0"/>
        </w:rPr>
      </w:pPr>
      <w:r>
        <w:t>Houston</w:t>
      </w:r>
      <w:r w:rsidR="004C19EA">
        <w:rPr>
          <w:snapToGrid w:val="0"/>
        </w:rPr>
        <w:t xml:space="preserve"> </w:t>
      </w:r>
      <w:r w:rsidR="003D1CDC">
        <w:rPr>
          <w:snapToGrid w:val="0"/>
        </w:rPr>
        <w:t xml:space="preserve">– </w:t>
      </w:r>
      <w:r w:rsidR="0020036B" w:rsidRPr="0043615C">
        <w:rPr>
          <w:snapToGrid w:val="0"/>
        </w:rPr>
        <w:t>(</w:t>
      </w:r>
      <w:r w:rsidR="00C5229A" w:rsidRPr="0043615C">
        <w:rPr>
          <w:snapToGrid w:val="0"/>
        </w:rPr>
        <w:t>June 1</w:t>
      </w:r>
      <w:r w:rsidR="007E5AFF">
        <w:rPr>
          <w:snapToGrid w:val="0"/>
        </w:rPr>
        <w:t>1</w:t>
      </w:r>
      <w:r w:rsidR="0020036B" w:rsidRPr="0043615C">
        <w:rPr>
          <w:snapToGrid w:val="0"/>
        </w:rPr>
        <w:t>, 201</w:t>
      </w:r>
      <w:r w:rsidR="002A7828" w:rsidRPr="0043615C">
        <w:rPr>
          <w:snapToGrid w:val="0"/>
        </w:rPr>
        <w:t>4</w:t>
      </w:r>
      <w:r w:rsidR="0020036B" w:rsidRPr="0043615C">
        <w:rPr>
          <w:snapToGrid w:val="0"/>
        </w:rPr>
        <w:t>) –</w:t>
      </w:r>
      <w:r w:rsidR="00FF1323">
        <w:rPr>
          <w:snapToGrid w:val="0"/>
        </w:rPr>
        <w:t xml:space="preserve"> </w:t>
      </w:r>
      <w:r w:rsidR="00B2255C" w:rsidRPr="0043615C">
        <w:rPr>
          <w:snapToGrid w:val="0"/>
        </w:rPr>
        <w:t>From weird cravings</w:t>
      </w:r>
      <w:r w:rsidR="00B2255C">
        <w:rPr>
          <w:snapToGrid w:val="0"/>
        </w:rPr>
        <w:t xml:space="preserve"> to swollen feet, pregnant women deal with a lot</w:t>
      </w:r>
      <w:r w:rsidR="0070505F">
        <w:rPr>
          <w:snapToGrid w:val="0"/>
        </w:rPr>
        <w:t xml:space="preserve"> during </w:t>
      </w:r>
      <w:r w:rsidR="00DF1377">
        <w:rPr>
          <w:snapToGrid w:val="0"/>
        </w:rPr>
        <w:t>th</w:t>
      </w:r>
      <w:r w:rsidR="00914F6E">
        <w:rPr>
          <w:snapToGrid w:val="0"/>
        </w:rPr>
        <w:t>os</w:t>
      </w:r>
      <w:r w:rsidR="0043615C">
        <w:rPr>
          <w:snapToGrid w:val="0"/>
        </w:rPr>
        <w:t>e</w:t>
      </w:r>
      <w:r w:rsidR="00DF1377">
        <w:rPr>
          <w:snapToGrid w:val="0"/>
        </w:rPr>
        <w:t xml:space="preserve"> nine months</w:t>
      </w:r>
      <w:r w:rsidR="00D32367">
        <w:rPr>
          <w:snapToGrid w:val="0"/>
        </w:rPr>
        <w:t>.</w:t>
      </w:r>
      <w:bookmarkStart w:id="0" w:name="_GoBack"/>
      <w:bookmarkEnd w:id="0"/>
      <w:r w:rsidR="0070505F">
        <w:rPr>
          <w:snapToGrid w:val="0"/>
        </w:rPr>
        <w:t xml:space="preserve"> </w:t>
      </w:r>
      <w:r w:rsidR="00914F6E">
        <w:rPr>
          <w:snapToGrid w:val="0"/>
        </w:rPr>
        <w:t>Some women even suffer from</w:t>
      </w:r>
      <w:r w:rsidR="00DF1377">
        <w:rPr>
          <w:snapToGrid w:val="0"/>
        </w:rPr>
        <w:t xml:space="preserve"> hand pain</w:t>
      </w:r>
      <w:r w:rsidR="003D7BCA">
        <w:rPr>
          <w:snapToGrid w:val="0"/>
        </w:rPr>
        <w:t xml:space="preserve"> when there are simple, baby-safe options to treat the symptoms.</w:t>
      </w:r>
      <w:r w:rsidR="00DF1377">
        <w:rPr>
          <w:snapToGrid w:val="0"/>
        </w:rPr>
        <w:t xml:space="preserve"> </w:t>
      </w:r>
    </w:p>
    <w:p w:rsidR="00752B38" w:rsidRDefault="004F0CAA" w:rsidP="00995752">
      <w:pPr>
        <w:spacing w:line="480" w:lineRule="auto"/>
        <w:ind w:firstLine="720"/>
        <w:rPr>
          <w:snapToGrid w:val="0"/>
        </w:rPr>
      </w:pPr>
      <w:r>
        <w:rPr>
          <w:snapToGrid w:val="0"/>
        </w:rPr>
        <w:t xml:space="preserve">Carpal tunnel syndrome and de </w:t>
      </w:r>
      <w:proofErr w:type="spellStart"/>
      <w:r>
        <w:rPr>
          <w:snapToGrid w:val="0"/>
        </w:rPr>
        <w:t>Quervain’s</w:t>
      </w:r>
      <w:proofErr w:type="spellEnd"/>
      <w:r>
        <w:rPr>
          <w:snapToGrid w:val="0"/>
        </w:rPr>
        <w:t xml:space="preserve"> tenosynovitis are the two most common causes of hand pain for women who are expecting or have just delivered. </w:t>
      </w:r>
    </w:p>
    <w:p w:rsidR="004F0CAA" w:rsidRDefault="00995752" w:rsidP="00995752">
      <w:pPr>
        <w:spacing w:line="480" w:lineRule="auto"/>
        <w:ind w:firstLine="720"/>
        <w:rPr>
          <w:snapToGrid w:val="0"/>
        </w:rPr>
      </w:pPr>
      <w:r>
        <w:rPr>
          <w:snapToGrid w:val="0"/>
        </w:rPr>
        <w:t>“Most women think pain caused by swelling in the hands is just another joy of pregnancy that they have to deal with,” said Shari Liberman, M.D., a Houston Methodist orthopedic surgeon and hand and upper extremity specialist. “In fact, there are several baby-safe options that can provide pain relief for mom.”</w:t>
      </w:r>
    </w:p>
    <w:p w:rsidR="00523624" w:rsidRDefault="00523624" w:rsidP="004F0CAA">
      <w:pPr>
        <w:spacing w:line="480" w:lineRule="auto"/>
        <w:ind w:firstLine="720"/>
        <w:rPr>
          <w:snapToGrid w:val="0"/>
        </w:rPr>
      </w:pPr>
      <w:r>
        <w:rPr>
          <w:snapToGrid w:val="0"/>
        </w:rPr>
        <w:t xml:space="preserve">Carpal tunnel syndrome is common in pregnant women due to the increased fluid retention in their hands. The carpal tunnel houses several tendons and the median nerve, which provides senses for the thumb, </w:t>
      </w:r>
      <w:r w:rsidR="00DF1377">
        <w:rPr>
          <w:snapToGrid w:val="0"/>
        </w:rPr>
        <w:t xml:space="preserve">the </w:t>
      </w:r>
      <w:r>
        <w:rPr>
          <w:snapToGrid w:val="0"/>
        </w:rPr>
        <w:t xml:space="preserve">first and middle fingers, and half of the ring finger and motor movement for the thumb. </w:t>
      </w:r>
    </w:p>
    <w:p w:rsidR="00523624" w:rsidRDefault="00523624" w:rsidP="004F0CAA">
      <w:pPr>
        <w:spacing w:line="480" w:lineRule="auto"/>
        <w:ind w:firstLine="720"/>
        <w:rPr>
          <w:snapToGrid w:val="0"/>
        </w:rPr>
      </w:pPr>
      <w:r>
        <w:rPr>
          <w:snapToGrid w:val="0"/>
        </w:rPr>
        <w:t xml:space="preserve">“The carpal tunnel does not function as a balloon, so it cannot expand when a tendon becomes inflamed or if increased </w:t>
      </w:r>
      <w:r w:rsidR="00995752">
        <w:rPr>
          <w:snapToGrid w:val="0"/>
        </w:rPr>
        <w:t xml:space="preserve">level of </w:t>
      </w:r>
      <w:r>
        <w:rPr>
          <w:snapToGrid w:val="0"/>
        </w:rPr>
        <w:t>fluid is in the tunnel,”</w:t>
      </w:r>
      <w:r w:rsidR="00995752">
        <w:rPr>
          <w:snapToGrid w:val="0"/>
        </w:rPr>
        <w:t xml:space="preserve"> explained Liberman.</w:t>
      </w:r>
      <w:r>
        <w:rPr>
          <w:snapToGrid w:val="0"/>
        </w:rPr>
        <w:t xml:space="preserve"> “</w:t>
      </w:r>
      <w:r w:rsidR="00995752">
        <w:rPr>
          <w:snapToGrid w:val="0"/>
        </w:rPr>
        <w:t>In expectant moms, the increased fluid in their hands puts pressure on the median nerve, which can cause numbness or tingling in the fingers controlled by that nerve.”</w:t>
      </w:r>
    </w:p>
    <w:p w:rsidR="00995752" w:rsidRDefault="00995752" w:rsidP="00995752">
      <w:pPr>
        <w:spacing w:line="480" w:lineRule="auto"/>
        <w:ind w:firstLine="720"/>
        <w:rPr>
          <w:snapToGrid w:val="0"/>
        </w:rPr>
      </w:pPr>
      <w:r>
        <w:rPr>
          <w:snapToGrid w:val="0"/>
        </w:rPr>
        <w:t xml:space="preserve">While most causes of carpal tunnel syndrome are not reversible, a pregnant woman will </w:t>
      </w:r>
      <w:r w:rsidR="00DF1377">
        <w:rPr>
          <w:snapToGrid w:val="0"/>
        </w:rPr>
        <w:t>see</w:t>
      </w:r>
      <w:r>
        <w:rPr>
          <w:snapToGrid w:val="0"/>
        </w:rPr>
        <w:t xml:space="preserve"> decreased fluid retention and resolution of symptoms</w:t>
      </w:r>
      <w:r w:rsidR="00DF1377">
        <w:rPr>
          <w:snapToGrid w:val="0"/>
        </w:rPr>
        <w:t xml:space="preserve"> once she gives birth</w:t>
      </w:r>
      <w:r>
        <w:rPr>
          <w:snapToGrid w:val="0"/>
        </w:rPr>
        <w:t>. While waiting for their due date, Liberman advises her pregnant patients to splint the wrist and to get a steroid injection.</w:t>
      </w:r>
    </w:p>
    <w:p w:rsidR="00995752" w:rsidRDefault="00995752" w:rsidP="00995752">
      <w:pPr>
        <w:spacing w:line="480" w:lineRule="auto"/>
        <w:ind w:firstLine="720"/>
        <w:rPr>
          <w:snapToGrid w:val="0"/>
        </w:rPr>
      </w:pPr>
      <w:r>
        <w:rPr>
          <w:snapToGrid w:val="0"/>
        </w:rPr>
        <w:lastRenderedPageBreak/>
        <w:t>“When I recommend a steroid injection, many think that will hurt the baby, but it won’t,” Liberman said. “Whether the baby is in utero or breastfeeding, there are steroid injections that can provide pain relief for mom without affecting the baby.”</w:t>
      </w:r>
    </w:p>
    <w:p w:rsidR="00460A95" w:rsidRDefault="004F0CAA" w:rsidP="00460A95">
      <w:pPr>
        <w:pStyle w:val="ListParagraph"/>
        <w:spacing w:line="480" w:lineRule="auto"/>
        <w:ind w:left="0" w:firstLine="720"/>
        <w:rPr>
          <w:snapToGrid w:val="0"/>
        </w:rPr>
      </w:pPr>
      <w:r>
        <w:rPr>
          <w:snapToGrid w:val="0"/>
        </w:rPr>
        <w:t xml:space="preserve">De </w:t>
      </w:r>
      <w:proofErr w:type="spellStart"/>
      <w:r w:rsidR="00460A95">
        <w:rPr>
          <w:snapToGrid w:val="0"/>
        </w:rPr>
        <w:t>Quervain’s</w:t>
      </w:r>
      <w:proofErr w:type="spellEnd"/>
      <w:r w:rsidR="00460A95">
        <w:rPr>
          <w:snapToGrid w:val="0"/>
        </w:rPr>
        <w:t xml:space="preserve"> tenosynovitis is common in new mothers because of the awkward hand positions used to care for or breastfeed a baby. It occurs when one or both of the tendons that move the thumb become inflamed. The compartment which houses the tendons is just the right size for the tendons, much like driving a car through a tunnel. When a tendon becomes inflamed, Liberman likens it driving a truck through the tunnel. </w:t>
      </w:r>
    </w:p>
    <w:p w:rsidR="00DF1377" w:rsidRDefault="00460A95" w:rsidP="004F0CAA">
      <w:pPr>
        <w:spacing w:line="480" w:lineRule="auto"/>
        <w:ind w:firstLine="720"/>
        <w:rPr>
          <w:snapToGrid w:val="0"/>
        </w:rPr>
      </w:pPr>
      <w:r>
        <w:rPr>
          <w:snapToGrid w:val="0"/>
        </w:rPr>
        <w:t xml:space="preserve">“De </w:t>
      </w:r>
      <w:proofErr w:type="spellStart"/>
      <w:r>
        <w:rPr>
          <w:snapToGrid w:val="0"/>
        </w:rPr>
        <w:t>Quervain’s</w:t>
      </w:r>
      <w:proofErr w:type="spellEnd"/>
      <w:r>
        <w:rPr>
          <w:snapToGrid w:val="0"/>
        </w:rPr>
        <w:t xml:space="preserve"> can be a vicious cycle,” said Liberman. “Because the inflamed tendon keeps hitting the walls of its compartment, it stays irritated and inflamed.</w:t>
      </w:r>
      <w:r w:rsidR="00DF1377">
        <w:rPr>
          <w:snapToGrid w:val="0"/>
        </w:rPr>
        <w:t>”</w:t>
      </w:r>
      <w:r>
        <w:rPr>
          <w:snapToGrid w:val="0"/>
        </w:rPr>
        <w:t xml:space="preserve"> </w:t>
      </w:r>
    </w:p>
    <w:p w:rsidR="00460A95" w:rsidRDefault="00DF1377" w:rsidP="004F0CAA">
      <w:pPr>
        <w:spacing w:line="480" w:lineRule="auto"/>
        <w:ind w:firstLine="720"/>
        <w:rPr>
          <w:snapToGrid w:val="0"/>
        </w:rPr>
      </w:pPr>
      <w:r>
        <w:rPr>
          <w:snapToGrid w:val="0"/>
        </w:rPr>
        <w:t xml:space="preserve">Liberman </w:t>
      </w:r>
      <w:r w:rsidR="009456F6">
        <w:rPr>
          <w:snapToGrid w:val="0"/>
        </w:rPr>
        <w:t>recommend</w:t>
      </w:r>
      <w:r>
        <w:rPr>
          <w:snapToGrid w:val="0"/>
        </w:rPr>
        <w:t>s</w:t>
      </w:r>
      <w:r w:rsidR="009456F6">
        <w:rPr>
          <w:snapToGrid w:val="0"/>
        </w:rPr>
        <w:t xml:space="preserve"> a steroid injection to provide immediate relief and splinting to give them the inflamed tendon time to heal. This will resolve the symptoms for 90 percent of patients.</w:t>
      </w:r>
      <w:r>
        <w:rPr>
          <w:snapToGrid w:val="0"/>
        </w:rPr>
        <w:t xml:space="preserve"> </w:t>
      </w:r>
      <w:r w:rsidR="00523624">
        <w:rPr>
          <w:snapToGrid w:val="0"/>
        </w:rPr>
        <w:t xml:space="preserve">Symptoms of de </w:t>
      </w:r>
      <w:proofErr w:type="spellStart"/>
      <w:r w:rsidR="00523624">
        <w:rPr>
          <w:snapToGrid w:val="0"/>
        </w:rPr>
        <w:t>Quervain’s</w:t>
      </w:r>
      <w:proofErr w:type="spellEnd"/>
      <w:r w:rsidR="00523624">
        <w:rPr>
          <w:snapToGrid w:val="0"/>
        </w:rPr>
        <w:t xml:space="preserve"> include pain in the thumb-side of the wrist which can radiate down the thumb or up the forearm and an increase in pain when moving the hand or thumb. </w:t>
      </w:r>
    </w:p>
    <w:p w:rsidR="00974AF5" w:rsidRPr="00130411" w:rsidRDefault="00523624" w:rsidP="00130411">
      <w:pPr>
        <w:spacing w:line="480" w:lineRule="auto"/>
        <w:ind w:firstLine="720"/>
        <w:rPr>
          <w:snapToGrid w:val="0"/>
        </w:rPr>
      </w:pPr>
      <w:r>
        <w:rPr>
          <w:snapToGrid w:val="0"/>
        </w:rPr>
        <w:t xml:space="preserve">“During my pregnancy, I dealt with de </w:t>
      </w:r>
      <w:proofErr w:type="spellStart"/>
      <w:r>
        <w:rPr>
          <w:snapToGrid w:val="0"/>
        </w:rPr>
        <w:t>Quervain’s</w:t>
      </w:r>
      <w:proofErr w:type="spellEnd"/>
      <w:r>
        <w:rPr>
          <w:snapToGrid w:val="0"/>
        </w:rPr>
        <w:t>, so I know how painful it can be,” said Liberman. “For me, splinting was enough to resolve the symptoms. If you are a new mom dealing with thumb pain, I encour</w:t>
      </w:r>
      <w:r w:rsidR="00130411">
        <w:rPr>
          <w:snapToGrid w:val="0"/>
        </w:rPr>
        <w:t xml:space="preserve">age you to ask your ob-gyn or orthopedist </w:t>
      </w:r>
      <w:r>
        <w:rPr>
          <w:snapToGrid w:val="0"/>
        </w:rPr>
        <w:t xml:space="preserve">about baby-safe options that can help relieve your pain.” </w:t>
      </w:r>
      <w:r w:rsidR="00974AF5" w:rsidRPr="00130411">
        <w:rPr>
          <w:snapToGrid w:val="0"/>
        </w:rPr>
        <w:t xml:space="preserve"> </w:t>
      </w:r>
    </w:p>
    <w:p w:rsidR="00941CB9" w:rsidRDefault="00941CB9" w:rsidP="00941CB9">
      <w:pPr>
        <w:spacing w:line="480" w:lineRule="auto"/>
        <w:ind w:firstLine="720"/>
        <w:rPr>
          <w:snapToGrid w:val="0"/>
        </w:rPr>
      </w:pPr>
      <w:r>
        <w:rPr>
          <w:snapToGrid w:val="0"/>
        </w:rPr>
        <w:t>For more inform</w:t>
      </w:r>
      <w:r w:rsidR="000F3E30">
        <w:rPr>
          <w:snapToGrid w:val="0"/>
        </w:rPr>
        <w:t>ation about Houston Methodist, visit</w:t>
      </w:r>
      <w:r>
        <w:rPr>
          <w:snapToGrid w:val="0"/>
        </w:rPr>
        <w:t xml:space="preserve"> </w:t>
      </w:r>
      <w:hyperlink r:id="rId8" w:history="1">
        <w:r>
          <w:rPr>
            <w:rStyle w:val="Hyperlink"/>
            <w:snapToGrid w:val="0"/>
          </w:rPr>
          <w:t>www.houstonmethodist.</w:t>
        </w:r>
      </w:hyperlink>
      <w:proofErr w:type="gramStart"/>
      <w:r>
        <w:rPr>
          <w:rStyle w:val="Hyperlink"/>
          <w:snapToGrid w:val="0"/>
        </w:rPr>
        <w:t>org</w:t>
      </w:r>
      <w:proofErr w:type="gramEnd"/>
      <w:r>
        <w:rPr>
          <w:snapToGrid w:val="0"/>
        </w:rPr>
        <w:t xml:space="preserve">. Follow us on </w:t>
      </w:r>
      <w:hyperlink r:id="rId9" w:history="1">
        <w:r>
          <w:rPr>
            <w:rStyle w:val="Hyperlink"/>
            <w:snapToGrid w:val="0"/>
          </w:rPr>
          <w:t>Twitter</w:t>
        </w:r>
      </w:hyperlink>
      <w:r>
        <w:rPr>
          <w:snapToGrid w:val="0"/>
        </w:rPr>
        <w:t xml:space="preserve"> and </w:t>
      </w:r>
      <w:hyperlink r:id="rId10" w:history="1">
        <w:r>
          <w:rPr>
            <w:rStyle w:val="Hyperlink"/>
            <w:snapToGrid w:val="0"/>
          </w:rPr>
          <w:t>Facebook</w:t>
        </w:r>
      </w:hyperlink>
      <w:r>
        <w:rPr>
          <w:snapToGrid w:val="0"/>
        </w:rPr>
        <w:t>.</w:t>
      </w:r>
    </w:p>
    <w:p w:rsidR="00A23971" w:rsidRDefault="00A23971">
      <w:pPr>
        <w:spacing w:line="480" w:lineRule="auto"/>
        <w:jc w:val="center"/>
        <w:rPr>
          <w:snapToGrid w:val="0"/>
        </w:rPr>
      </w:pPr>
      <w:r>
        <w:rPr>
          <w:snapToGrid w:val="0"/>
        </w:rPr>
        <w:t>-30-</w:t>
      </w:r>
    </w:p>
    <w:p w:rsidR="00D0322D" w:rsidRDefault="00D0322D" w:rsidP="00D0322D">
      <w:pPr>
        <w:spacing w:line="480" w:lineRule="auto"/>
        <w:rPr>
          <w:snapToGrid w:val="0"/>
        </w:rPr>
      </w:pPr>
    </w:p>
    <w:p w:rsidR="00D0322D" w:rsidRDefault="00D0322D" w:rsidP="00D0322D">
      <w:pPr>
        <w:spacing w:line="480" w:lineRule="auto"/>
        <w:rPr>
          <w:snapToGrid w:val="0"/>
        </w:rPr>
      </w:pPr>
    </w:p>
    <w:sectPr w:rsidR="00D0322D" w:rsidSect="00D86AE8">
      <w:pgSz w:w="12240" w:h="15840"/>
      <w:pgMar w:top="1080" w:right="1080" w:bottom="72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7980"/>
    <w:multiLevelType w:val="hybridMultilevel"/>
    <w:tmpl w:val="CE3AF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04B55A7"/>
    <w:multiLevelType w:val="hybridMultilevel"/>
    <w:tmpl w:val="53B243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0C"/>
    <w:rsid w:val="00075B14"/>
    <w:rsid w:val="000816BE"/>
    <w:rsid w:val="000A5A35"/>
    <w:rsid w:val="000F3E30"/>
    <w:rsid w:val="00122035"/>
    <w:rsid w:val="00130411"/>
    <w:rsid w:val="00185798"/>
    <w:rsid w:val="001A67FC"/>
    <w:rsid w:val="001D2371"/>
    <w:rsid w:val="001D4763"/>
    <w:rsid w:val="001F737C"/>
    <w:rsid w:val="0020036B"/>
    <w:rsid w:val="00280248"/>
    <w:rsid w:val="0029786A"/>
    <w:rsid w:val="002A7828"/>
    <w:rsid w:val="002B4987"/>
    <w:rsid w:val="002B6CBA"/>
    <w:rsid w:val="002C1FC1"/>
    <w:rsid w:val="002D0B49"/>
    <w:rsid w:val="00300A97"/>
    <w:rsid w:val="003479AC"/>
    <w:rsid w:val="00387DDD"/>
    <w:rsid w:val="00390D97"/>
    <w:rsid w:val="003A5796"/>
    <w:rsid w:val="003A5E1E"/>
    <w:rsid w:val="003A652C"/>
    <w:rsid w:val="003D1CDC"/>
    <w:rsid w:val="003D7BCA"/>
    <w:rsid w:val="0043615C"/>
    <w:rsid w:val="00453DE2"/>
    <w:rsid w:val="00455A40"/>
    <w:rsid w:val="00460A95"/>
    <w:rsid w:val="00464203"/>
    <w:rsid w:val="004712BB"/>
    <w:rsid w:val="004A160C"/>
    <w:rsid w:val="004B2B59"/>
    <w:rsid w:val="004C19EA"/>
    <w:rsid w:val="004D111F"/>
    <w:rsid w:val="004E0EA9"/>
    <w:rsid w:val="004E4F59"/>
    <w:rsid w:val="004F0CAA"/>
    <w:rsid w:val="004F16D3"/>
    <w:rsid w:val="00523624"/>
    <w:rsid w:val="005301C4"/>
    <w:rsid w:val="00577620"/>
    <w:rsid w:val="005B74BA"/>
    <w:rsid w:val="005C0EFA"/>
    <w:rsid w:val="005D07D5"/>
    <w:rsid w:val="005F1D8D"/>
    <w:rsid w:val="00653741"/>
    <w:rsid w:val="0066509A"/>
    <w:rsid w:val="006718E6"/>
    <w:rsid w:val="0069712F"/>
    <w:rsid w:val="0070505F"/>
    <w:rsid w:val="00707E79"/>
    <w:rsid w:val="00735E43"/>
    <w:rsid w:val="00752B38"/>
    <w:rsid w:val="007735D6"/>
    <w:rsid w:val="007E5AFF"/>
    <w:rsid w:val="008005B8"/>
    <w:rsid w:val="00810579"/>
    <w:rsid w:val="0083774F"/>
    <w:rsid w:val="00840ABD"/>
    <w:rsid w:val="00885041"/>
    <w:rsid w:val="00886350"/>
    <w:rsid w:val="00895F1F"/>
    <w:rsid w:val="009111AA"/>
    <w:rsid w:val="00914F6E"/>
    <w:rsid w:val="00933162"/>
    <w:rsid w:val="00941CB9"/>
    <w:rsid w:val="009456F6"/>
    <w:rsid w:val="00955912"/>
    <w:rsid w:val="0097251C"/>
    <w:rsid w:val="00974AF5"/>
    <w:rsid w:val="00991984"/>
    <w:rsid w:val="00995752"/>
    <w:rsid w:val="009C5E32"/>
    <w:rsid w:val="009E76A9"/>
    <w:rsid w:val="009F0E4E"/>
    <w:rsid w:val="00A0345F"/>
    <w:rsid w:val="00A23971"/>
    <w:rsid w:val="00A33412"/>
    <w:rsid w:val="00A634E9"/>
    <w:rsid w:val="00A83613"/>
    <w:rsid w:val="00AC6149"/>
    <w:rsid w:val="00AC73B6"/>
    <w:rsid w:val="00B11A2C"/>
    <w:rsid w:val="00B2255C"/>
    <w:rsid w:val="00B22E84"/>
    <w:rsid w:val="00B75D2E"/>
    <w:rsid w:val="00B82028"/>
    <w:rsid w:val="00B95763"/>
    <w:rsid w:val="00C0193D"/>
    <w:rsid w:val="00C17807"/>
    <w:rsid w:val="00C31487"/>
    <w:rsid w:val="00C5229A"/>
    <w:rsid w:val="00C87FDF"/>
    <w:rsid w:val="00D0322D"/>
    <w:rsid w:val="00D236AE"/>
    <w:rsid w:val="00D32367"/>
    <w:rsid w:val="00D37057"/>
    <w:rsid w:val="00D86AE8"/>
    <w:rsid w:val="00DA1F74"/>
    <w:rsid w:val="00DA5344"/>
    <w:rsid w:val="00DB21DA"/>
    <w:rsid w:val="00DE3F46"/>
    <w:rsid w:val="00DF1377"/>
    <w:rsid w:val="00E02D3B"/>
    <w:rsid w:val="00E0499C"/>
    <w:rsid w:val="00ED13E9"/>
    <w:rsid w:val="00F151C9"/>
    <w:rsid w:val="00F41BFE"/>
    <w:rsid w:val="00F54BCC"/>
    <w:rsid w:val="00F62503"/>
    <w:rsid w:val="00F6625A"/>
    <w:rsid w:val="00F93226"/>
    <w:rsid w:val="00FE5316"/>
    <w:rsid w:val="00FF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BalloonText">
    <w:name w:val="Balloon Text"/>
    <w:basedOn w:val="Normal"/>
    <w:semiHidden/>
    <w:rsid w:val="005B74BA"/>
    <w:rPr>
      <w:rFonts w:ascii="Tahoma" w:hAnsi="Tahoma" w:cs="Tahoma"/>
      <w:sz w:val="16"/>
      <w:szCs w:val="16"/>
    </w:rPr>
  </w:style>
  <w:style w:type="character" w:styleId="Strong">
    <w:name w:val="Strong"/>
    <w:basedOn w:val="DefaultParagraphFont"/>
    <w:qFormat/>
    <w:rsid w:val="00FE5316"/>
    <w:rPr>
      <w:b/>
      <w:bCs/>
    </w:rPr>
  </w:style>
  <w:style w:type="character" w:styleId="Hyperlink">
    <w:name w:val="Hyperlink"/>
    <w:basedOn w:val="DefaultParagraphFont"/>
    <w:rsid w:val="00F93226"/>
    <w:rPr>
      <w:color w:val="0000FF"/>
      <w:u w:val="single"/>
    </w:rPr>
  </w:style>
  <w:style w:type="character" w:styleId="FollowedHyperlink">
    <w:name w:val="FollowedHyperlink"/>
    <w:basedOn w:val="DefaultParagraphFont"/>
    <w:rsid w:val="00AC73B6"/>
    <w:rPr>
      <w:color w:val="800080"/>
      <w:u w:val="single"/>
    </w:rPr>
  </w:style>
  <w:style w:type="paragraph" w:styleId="ListParagraph">
    <w:name w:val="List Paragraph"/>
    <w:basedOn w:val="Normal"/>
    <w:uiPriority w:val="34"/>
    <w:qFormat/>
    <w:rsid w:val="009331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BalloonText">
    <w:name w:val="Balloon Text"/>
    <w:basedOn w:val="Normal"/>
    <w:semiHidden/>
    <w:rsid w:val="005B74BA"/>
    <w:rPr>
      <w:rFonts w:ascii="Tahoma" w:hAnsi="Tahoma" w:cs="Tahoma"/>
      <w:sz w:val="16"/>
      <w:szCs w:val="16"/>
    </w:rPr>
  </w:style>
  <w:style w:type="character" w:styleId="Strong">
    <w:name w:val="Strong"/>
    <w:basedOn w:val="DefaultParagraphFont"/>
    <w:qFormat/>
    <w:rsid w:val="00FE5316"/>
    <w:rPr>
      <w:b/>
      <w:bCs/>
    </w:rPr>
  </w:style>
  <w:style w:type="character" w:styleId="Hyperlink">
    <w:name w:val="Hyperlink"/>
    <w:basedOn w:val="DefaultParagraphFont"/>
    <w:rsid w:val="00F93226"/>
    <w:rPr>
      <w:color w:val="0000FF"/>
      <w:u w:val="single"/>
    </w:rPr>
  </w:style>
  <w:style w:type="character" w:styleId="FollowedHyperlink">
    <w:name w:val="FollowedHyperlink"/>
    <w:basedOn w:val="DefaultParagraphFont"/>
    <w:rsid w:val="00AC73B6"/>
    <w:rPr>
      <w:color w:val="800080"/>
      <w:u w:val="single"/>
    </w:rPr>
  </w:style>
  <w:style w:type="paragraph" w:styleId="ListParagraph">
    <w:name w:val="List Paragraph"/>
    <w:basedOn w:val="Normal"/>
    <w:uiPriority w:val="34"/>
    <w:qFormat/>
    <w:rsid w:val="00933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6221">
      <w:bodyDiv w:val="1"/>
      <w:marLeft w:val="0"/>
      <w:marRight w:val="0"/>
      <w:marTop w:val="0"/>
      <w:marBottom w:val="0"/>
      <w:divBdr>
        <w:top w:val="none" w:sz="0" w:space="0" w:color="auto"/>
        <w:left w:val="none" w:sz="0" w:space="0" w:color="auto"/>
        <w:bottom w:val="none" w:sz="0" w:space="0" w:color="auto"/>
        <w:right w:val="none" w:sz="0" w:space="0" w:color="auto"/>
      </w:divBdr>
    </w:div>
    <w:div w:id="926813344">
      <w:bodyDiv w:val="1"/>
      <w:marLeft w:val="0"/>
      <w:marRight w:val="0"/>
      <w:marTop w:val="0"/>
      <w:marBottom w:val="0"/>
      <w:divBdr>
        <w:top w:val="none" w:sz="0" w:space="0" w:color="auto"/>
        <w:left w:val="none" w:sz="0" w:space="0" w:color="auto"/>
        <w:bottom w:val="none" w:sz="0" w:space="0" w:color="auto"/>
        <w:right w:val="none" w:sz="0" w:space="0" w:color="auto"/>
      </w:divBdr>
    </w:div>
    <w:div w:id="1028216816">
      <w:bodyDiv w:val="1"/>
      <w:marLeft w:val="0"/>
      <w:marRight w:val="0"/>
      <w:marTop w:val="0"/>
      <w:marBottom w:val="0"/>
      <w:divBdr>
        <w:top w:val="none" w:sz="0" w:space="0" w:color="auto"/>
        <w:left w:val="none" w:sz="0" w:space="0" w:color="auto"/>
        <w:bottom w:val="none" w:sz="0" w:space="0" w:color="auto"/>
        <w:right w:val="none" w:sz="0" w:space="0" w:color="auto"/>
      </w:divBdr>
    </w:div>
    <w:div w:id="1545096398">
      <w:bodyDiv w:val="1"/>
      <w:marLeft w:val="0"/>
      <w:marRight w:val="0"/>
      <w:marTop w:val="0"/>
      <w:marBottom w:val="0"/>
      <w:divBdr>
        <w:top w:val="none" w:sz="0" w:space="0" w:color="auto"/>
        <w:left w:val="none" w:sz="0" w:space="0" w:color="auto"/>
        <w:bottom w:val="none" w:sz="0" w:space="0" w:color="auto"/>
        <w:right w:val="none" w:sz="0" w:space="0" w:color="auto"/>
      </w:divBdr>
    </w:div>
    <w:div w:id="1565792063">
      <w:bodyDiv w:val="1"/>
      <w:marLeft w:val="0"/>
      <w:marRight w:val="0"/>
      <w:marTop w:val="0"/>
      <w:marBottom w:val="0"/>
      <w:divBdr>
        <w:top w:val="none" w:sz="0" w:space="0" w:color="auto"/>
        <w:left w:val="none" w:sz="0" w:space="0" w:color="auto"/>
        <w:bottom w:val="none" w:sz="0" w:space="0" w:color="auto"/>
        <w:right w:val="none" w:sz="0" w:space="0" w:color="auto"/>
      </w:divBdr>
      <w:divsChild>
        <w:div w:id="2100788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ustonmethodist." TargetMode="External"/><Relationship Id="rId3" Type="http://schemas.microsoft.com/office/2007/relationships/stylesWithEffects" Target="stylesWithEffects.xml"/><Relationship Id="rId7" Type="http://schemas.openxmlformats.org/officeDocument/2006/relationships/hyperlink" Target="mailto:HFPietsch@HoustonMethodis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houstonmethodist" TargetMode="External"/><Relationship Id="rId4" Type="http://schemas.openxmlformats.org/officeDocument/2006/relationships/settings" Target="settings.xml"/><Relationship Id="rId9" Type="http://schemas.openxmlformats.org/officeDocument/2006/relationships/hyperlink" Target="http://twitter.com/MethodistHo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563</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July 11, 2002</vt:lpstr>
    </vt:vector>
  </TitlesOfParts>
  <Company>Methodist Health Care System</Company>
  <LinksUpToDate>false</LinksUpToDate>
  <CharactersWithSpaces>3631</CharactersWithSpaces>
  <SharedDoc>false</SharedDoc>
  <HLinks>
    <vt:vector size="24" baseType="variant">
      <vt:variant>
        <vt:i4>4456542</vt:i4>
      </vt:variant>
      <vt:variant>
        <vt:i4>9</vt:i4>
      </vt:variant>
      <vt:variant>
        <vt:i4>0</vt:i4>
      </vt:variant>
      <vt:variant>
        <vt:i4>5</vt:i4>
      </vt:variant>
      <vt:variant>
        <vt:lpwstr>http://www.facebook.com/methodisthospital</vt:lpwstr>
      </vt:variant>
      <vt:variant>
        <vt:lpwstr/>
      </vt:variant>
      <vt:variant>
        <vt:i4>4849664</vt:i4>
      </vt:variant>
      <vt:variant>
        <vt:i4>6</vt:i4>
      </vt:variant>
      <vt:variant>
        <vt:i4>0</vt:i4>
      </vt:variant>
      <vt:variant>
        <vt:i4>5</vt:i4>
      </vt:variant>
      <vt:variant>
        <vt:lpwstr>http://twitter.com/MethodistHosp</vt:lpwstr>
      </vt:variant>
      <vt:variant>
        <vt:lpwstr/>
      </vt:variant>
      <vt:variant>
        <vt:i4>3080310</vt:i4>
      </vt:variant>
      <vt:variant>
        <vt:i4>3</vt:i4>
      </vt:variant>
      <vt:variant>
        <vt:i4>0</vt:i4>
      </vt:variant>
      <vt:variant>
        <vt:i4>5</vt:i4>
      </vt:variant>
      <vt:variant>
        <vt:lpwstr>http://www.methodisthealth.com/</vt:lpwstr>
      </vt:variant>
      <vt:variant>
        <vt:lpwstr/>
      </vt:variant>
      <vt:variant>
        <vt:i4>2687035</vt:i4>
      </vt:variant>
      <vt:variant>
        <vt:i4>0</vt:i4>
      </vt:variant>
      <vt:variant>
        <vt:i4>0</vt:i4>
      </vt:variant>
      <vt:variant>
        <vt:i4>5</vt:i4>
      </vt:variant>
      <vt:variant>
        <vt:lpwstr>http://www.usnews.com/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11, 2002</dc:title>
  <dc:creator>SS1 SERVER</dc:creator>
  <cp:lastModifiedBy>Pietsch, Hannah F.</cp:lastModifiedBy>
  <cp:revision>6</cp:revision>
  <cp:lastPrinted>2004-06-30T18:32:00Z</cp:lastPrinted>
  <dcterms:created xsi:type="dcterms:W3CDTF">2014-06-10T14:18:00Z</dcterms:created>
  <dcterms:modified xsi:type="dcterms:W3CDTF">2014-06-12T14:38:00Z</dcterms:modified>
</cp:coreProperties>
</file>