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92" w:rsidRDefault="00137739" w:rsidP="00452292">
      <w:pPr>
        <w:spacing w:line="240" w:lineRule="auto"/>
        <w:jc w:val="right"/>
        <w:rPr>
          <w:rFonts w:ascii="Times New Roman" w:hAnsi="Times New Roman" w:cs="Times New Roman"/>
          <w:sz w:val="24"/>
          <w:szCs w:val="24"/>
        </w:rPr>
      </w:pPr>
      <w:r>
        <w:rPr>
          <w:rFonts w:ascii="Times New Roman" w:hAnsi="Times New Roman" w:cs="Times New Roman"/>
          <w:sz w:val="24"/>
          <w:szCs w:val="24"/>
        </w:rPr>
        <w:t>Faith Walton</w:t>
      </w:r>
    </w:p>
    <w:p w:rsidR="00452292" w:rsidRPr="00137739" w:rsidRDefault="00452292" w:rsidP="00452292">
      <w:pPr>
        <w:spacing w:line="240" w:lineRule="auto"/>
        <w:jc w:val="right"/>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ENC</w:t>
        </w:r>
      </w:smartTag>
      <w:r>
        <w:rPr>
          <w:rFonts w:ascii="Times New Roman" w:hAnsi="Times New Roman" w:cs="Times New Roman"/>
          <w:sz w:val="24"/>
          <w:szCs w:val="24"/>
        </w:rPr>
        <w:t xml:space="preserve"> 1101</w:t>
      </w:r>
    </w:p>
    <w:p w:rsidR="00E6453E" w:rsidRDefault="00A9699B" w:rsidP="00A9699B">
      <w:pPr>
        <w:pStyle w:val="Heading1"/>
        <w:jc w:val="center"/>
      </w:pPr>
      <w:r>
        <w:t>That’s Why God Invented Courts?</w:t>
      </w:r>
    </w:p>
    <w:p w:rsidR="00A9699B" w:rsidRDefault="00A9699B" w:rsidP="00A9699B"/>
    <w:p w:rsidR="00A9699B" w:rsidRDefault="00137739" w:rsidP="00A9699B">
      <w:pPr>
        <w:rPr>
          <w:rFonts w:ascii="Times New Roman" w:hAnsi="Times New Roman" w:cs="Times New Roman"/>
          <w:sz w:val="24"/>
          <w:szCs w:val="24"/>
        </w:rPr>
      </w:pPr>
      <w:r>
        <w:rPr>
          <w:rFonts w:ascii="Times New Roman" w:hAnsi="Times New Roman" w:cs="Times New Roman"/>
          <w:sz w:val="24"/>
          <w:szCs w:val="24"/>
        </w:rPr>
        <w:tab/>
        <w:t>“Just one month ago, when it looked like the gay-marriage ban was winning support here in my home state, I turned to my partner of seven years and told him we’d better say ‘I do’ before California voters told us ‘you can’t.’” (Jefferson, 54) This was Californian David Jefferson’s reaction to the recent battle over Proposition 8, which followed a familiar track in America’s culture wars: liberal courts claim that a state constitution protects some newly-invented “right” that it clearly doesn’t, and mainstream voters respond with a constitutional amendment meant to clarify the issue. The obvious next step is for liberals to appeal to the federal Constitution, which of cou</w:t>
      </w:r>
      <w:r w:rsidR="00371E84">
        <w:rPr>
          <w:rFonts w:ascii="Times New Roman" w:hAnsi="Times New Roman" w:cs="Times New Roman"/>
          <w:sz w:val="24"/>
          <w:szCs w:val="24"/>
        </w:rPr>
        <w:t>rse trumps state constitutions (</w:t>
      </w:r>
      <w:r w:rsidR="00F46128">
        <w:rPr>
          <w:rFonts w:ascii="Times New Roman" w:hAnsi="Times New Roman" w:cs="Times New Roman"/>
          <w:sz w:val="24"/>
          <w:szCs w:val="24"/>
        </w:rPr>
        <w:t xml:space="preserve">U.S. Constitution, </w:t>
      </w:r>
      <w:r w:rsidR="00371E84">
        <w:rPr>
          <w:rFonts w:ascii="Times New Roman" w:hAnsi="Times New Roman" w:cs="Times New Roman"/>
          <w:sz w:val="24"/>
          <w:szCs w:val="24"/>
        </w:rPr>
        <w:t>Article Six), and get the Supreme Court to write in the newly discovered “constitutional right” emanating from the “penumbras of the Bill of Rights”.  (</w:t>
      </w:r>
      <w:r w:rsidR="00371E84">
        <w:rPr>
          <w:rFonts w:ascii="Times New Roman" w:hAnsi="Times New Roman" w:cs="Times New Roman"/>
          <w:i/>
          <w:sz w:val="24"/>
          <w:szCs w:val="24"/>
        </w:rPr>
        <w:t>Roe v. Wade</w:t>
      </w:r>
      <w:r w:rsidR="00371E84">
        <w:rPr>
          <w:rFonts w:ascii="Times New Roman" w:hAnsi="Times New Roman" w:cs="Times New Roman"/>
          <w:sz w:val="24"/>
          <w:szCs w:val="24"/>
        </w:rPr>
        <w:t>, 410 U.S. 113 [1973] at 152) After all, rights dear to the hearts of semiliterate metropolitan latté-sipping yuppies are too precious to leave at the mercy of “bitter”</w:t>
      </w:r>
      <w:r w:rsidR="00DC67B5">
        <w:rPr>
          <w:rFonts w:ascii="Times New Roman" w:hAnsi="Times New Roman" w:cs="Times New Roman"/>
          <w:sz w:val="24"/>
          <w:szCs w:val="24"/>
        </w:rPr>
        <w:t>, unreconstructed middle or working-</w:t>
      </w:r>
      <w:r w:rsidR="00371E84">
        <w:rPr>
          <w:rFonts w:ascii="Times New Roman" w:hAnsi="Times New Roman" w:cs="Times New Roman"/>
          <w:sz w:val="24"/>
          <w:szCs w:val="24"/>
        </w:rPr>
        <w:t xml:space="preserve">class </w:t>
      </w:r>
      <w:r w:rsidR="00371E84">
        <w:rPr>
          <w:rFonts w:ascii="Times New Roman" w:hAnsi="Times New Roman" w:cs="Times New Roman"/>
          <w:i/>
          <w:sz w:val="24"/>
          <w:szCs w:val="24"/>
        </w:rPr>
        <w:t xml:space="preserve">voters </w:t>
      </w:r>
      <w:r w:rsidR="00DC67B5">
        <w:rPr>
          <w:rFonts w:ascii="Times New Roman" w:hAnsi="Times New Roman" w:cs="Times New Roman"/>
          <w:sz w:val="24"/>
          <w:szCs w:val="24"/>
        </w:rPr>
        <w:t xml:space="preserve">who cling to primitive totems like guns and religion.  Yet the habit of constantly obstructing the will of the people is not perhaps the wisest that liberals could have chosen. Although </w:t>
      </w:r>
      <w:r w:rsidR="00DC67B5">
        <w:rPr>
          <w:rFonts w:ascii="Times New Roman" w:hAnsi="Times New Roman" w:cs="Times New Roman"/>
          <w:i/>
          <w:sz w:val="24"/>
          <w:szCs w:val="24"/>
        </w:rPr>
        <w:t xml:space="preserve">actual </w:t>
      </w:r>
      <w:r w:rsidR="00DC67B5">
        <w:rPr>
          <w:rFonts w:ascii="Times New Roman" w:hAnsi="Times New Roman" w:cs="Times New Roman"/>
          <w:sz w:val="24"/>
          <w:szCs w:val="24"/>
        </w:rPr>
        <w:t xml:space="preserve">constitutional rights specifically guaranteed by the Founders must be preserved by the courts, even against statutory aberrations of the electorate, using the whims of often unelected judges to bypass popular consent </w:t>
      </w:r>
      <w:r w:rsidR="00EB3A3E">
        <w:rPr>
          <w:rFonts w:ascii="Times New Roman" w:hAnsi="Times New Roman" w:cs="Times New Roman"/>
          <w:sz w:val="24"/>
          <w:szCs w:val="24"/>
        </w:rPr>
        <w:t>is both fundamentally undemocratic</w:t>
      </w:r>
      <w:r w:rsidR="00DC67B5">
        <w:rPr>
          <w:rFonts w:ascii="Times New Roman" w:hAnsi="Times New Roman" w:cs="Times New Roman"/>
          <w:sz w:val="24"/>
          <w:szCs w:val="24"/>
        </w:rPr>
        <w:t xml:space="preserve"> and the cause of popular disrespect for and frustration with the judicial system.</w:t>
      </w:r>
    </w:p>
    <w:p w:rsidR="00EB3A3E" w:rsidRDefault="00DC67B5" w:rsidP="00A9699B">
      <w:pPr>
        <w:rPr>
          <w:rFonts w:ascii="Times New Roman" w:hAnsi="Times New Roman" w:cs="Times New Roman"/>
          <w:sz w:val="24"/>
          <w:szCs w:val="24"/>
        </w:rPr>
      </w:pPr>
      <w:r>
        <w:rPr>
          <w:rFonts w:ascii="Times New Roman" w:hAnsi="Times New Roman" w:cs="Times New Roman"/>
          <w:sz w:val="24"/>
          <w:szCs w:val="24"/>
        </w:rPr>
        <w:tab/>
        <w:t>Liberals shudder with horror at the mere thought of subjecting their pet innovations to the test of popular consent. On the question of legalizing same-sex marriage, for instance, Anna Quindlen derides anyone benighted enough to “scream that the issue should be put to the people”, who, according to her, will inevitably make the wrong choice. “That’s why God invented courts.” (Quindlen, 68)</w:t>
      </w:r>
      <w:r w:rsidR="00DE1A3D">
        <w:rPr>
          <w:rFonts w:ascii="Times New Roman" w:hAnsi="Times New Roman" w:cs="Times New Roman"/>
          <w:sz w:val="24"/>
          <w:szCs w:val="24"/>
        </w:rPr>
        <w:t xml:space="preserve"> One wonders what private revelation from the Almighty informed her that “God invented courts” to rubber-stamp liberals’ latest fads, regardless of actual constitutional support. The Old and New Testaments provide no backing for her statement on the divine purpose of the judiciary. Nor, for that matter, does the United States Constitution. David Jefferson finds support for ignoring the will of the people in, of all places, the Declaration of Independence: “I would only hope that the man who promised me ‘life, liberty and the pursuit of happiness’ would agree that affairs of the heart should not be determined by popular vote.” (Jefferson, 54) First, the Declaration doesn’t promise citizens anything; it merely states that all men are “endowed by their Creator” with these rights. Second, David Jefferson can “hope” whatever he wants, but his lifestyle was still a felony at common law in 1776. (</w:t>
      </w:r>
      <w:r w:rsidR="00DE1A3D">
        <w:rPr>
          <w:rFonts w:ascii="Times New Roman" w:hAnsi="Times New Roman" w:cs="Times New Roman"/>
          <w:i/>
          <w:sz w:val="24"/>
          <w:szCs w:val="24"/>
        </w:rPr>
        <w:t>Bowers v. Hardwick</w:t>
      </w:r>
      <w:r w:rsidR="00EB3A3E">
        <w:rPr>
          <w:rFonts w:ascii="Times New Roman" w:hAnsi="Times New Roman" w:cs="Times New Roman"/>
          <w:sz w:val="24"/>
          <w:szCs w:val="24"/>
        </w:rPr>
        <w:t>, 478 U.S. 186 [1986])</w:t>
      </w:r>
    </w:p>
    <w:p w:rsidR="00EB3A3E" w:rsidRDefault="00EB3A3E" w:rsidP="00A9699B">
      <w:pPr>
        <w:rPr>
          <w:rFonts w:ascii="Times New Roman" w:hAnsi="Times New Roman" w:cs="Times New Roman"/>
          <w:sz w:val="24"/>
          <w:szCs w:val="24"/>
        </w:rPr>
      </w:pPr>
      <w:r>
        <w:rPr>
          <w:rFonts w:ascii="Times New Roman" w:hAnsi="Times New Roman" w:cs="Times New Roman"/>
          <w:sz w:val="24"/>
          <w:szCs w:val="24"/>
        </w:rPr>
        <w:lastRenderedPageBreak/>
        <w:tab/>
        <w:t xml:space="preserve">While the Founders certainly meant to place certain constitutional rights beyond the reach of a fickle electorate, </w:t>
      </w:r>
      <w:r w:rsidR="00452292">
        <w:rPr>
          <w:rFonts w:ascii="Times New Roman" w:hAnsi="Times New Roman" w:cs="Times New Roman"/>
          <w:sz w:val="24"/>
          <w:szCs w:val="24"/>
        </w:rPr>
        <w:t xml:space="preserve">the current fad of using courts to pretend that the founding generation meant to protect some liberal aberration which has been rejected by current voters is nothing short of undemocratic. For instance, liberals go apoplectic at the mere thought of overturning their sacred cow, </w:t>
      </w:r>
      <w:r w:rsidR="00452292">
        <w:rPr>
          <w:rFonts w:ascii="Times New Roman" w:hAnsi="Times New Roman" w:cs="Times New Roman"/>
          <w:i/>
          <w:sz w:val="24"/>
          <w:szCs w:val="24"/>
        </w:rPr>
        <w:t>Roe v. Wade.</w:t>
      </w:r>
      <w:r w:rsidR="00452292">
        <w:rPr>
          <w:rFonts w:ascii="Times New Roman" w:hAnsi="Times New Roman" w:cs="Times New Roman"/>
          <w:sz w:val="24"/>
          <w:szCs w:val="24"/>
        </w:rPr>
        <w:t xml:space="preserve"> But if </w:t>
      </w:r>
      <w:r w:rsidR="00452292">
        <w:rPr>
          <w:rFonts w:ascii="Times New Roman" w:hAnsi="Times New Roman" w:cs="Times New Roman"/>
          <w:i/>
          <w:sz w:val="24"/>
          <w:szCs w:val="24"/>
        </w:rPr>
        <w:t xml:space="preserve">Roe </w:t>
      </w:r>
      <w:r w:rsidR="00452292">
        <w:rPr>
          <w:rFonts w:ascii="Times New Roman" w:hAnsi="Times New Roman" w:cs="Times New Roman"/>
          <w:sz w:val="24"/>
          <w:szCs w:val="24"/>
        </w:rPr>
        <w:t xml:space="preserve">were overturned, abortion would merely return to its original status as a matter of state-level policy. Despite their claim that </w:t>
      </w:r>
      <w:r w:rsidR="00452292">
        <w:rPr>
          <w:rFonts w:ascii="Times New Roman" w:hAnsi="Times New Roman" w:cs="Times New Roman"/>
          <w:i/>
          <w:sz w:val="24"/>
          <w:szCs w:val="24"/>
        </w:rPr>
        <w:t xml:space="preserve">everyone </w:t>
      </w:r>
      <w:r w:rsidR="00452292">
        <w:rPr>
          <w:rFonts w:ascii="Times New Roman" w:hAnsi="Times New Roman" w:cs="Times New Roman"/>
          <w:sz w:val="24"/>
          <w:szCs w:val="24"/>
        </w:rPr>
        <w:t xml:space="preserve">now supports abortion “rights”, </w:t>
      </w:r>
      <w:r w:rsidR="005B6408">
        <w:rPr>
          <w:rFonts w:ascii="Times New Roman" w:hAnsi="Times New Roman" w:cs="Times New Roman"/>
          <w:sz w:val="24"/>
          <w:szCs w:val="24"/>
        </w:rPr>
        <w:t>the pro-abortion lobby has an uneasy suspicion that the electorate, if given the choice, might reject the idea of legalized abortion altogether—or might fail to permit abortion under every conceivable circumstance. With same-sex marriage, liberals have used state courts to write the concept into state constitutions as a protected right, instead of trying</w:t>
      </w:r>
      <w:r w:rsidR="00F46128">
        <w:rPr>
          <w:rFonts w:ascii="Times New Roman" w:hAnsi="Times New Roman" w:cs="Times New Roman"/>
          <w:sz w:val="24"/>
          <w:szCs w:val="24"/>
        </w:rPr>
        <w:t xml:space="preserve"> to enshrine it in the federal C</w:t>
      </w:r>
      <w:r w:rsidR="005B6408">
        <w:rPr>
          <w:rFonts w:ascii="Times New Roman" w:hAnsi="Times New Roman" w:cs="Times New Roman"/>
          <w:sz w:val="24"/>
          <w:szCs w:val="24"/>
        </w:rPr>
        <w:t>onstitution. But liberals forgot one minor inconvenient detail: state constitu</w:t>
      </w:r>
      <w:r w:rsidR="00F46128">
        <w:rPr>
          <w:rFonts w:ascii="Times New Roman" w:hAnsi="Times New Roman" w:cs="Times New Roman"/>
          <w:sz w:val="24"/>
          <w:szCs w:val="24"/>
        </w:rPr>
        <w:t>tions, like the federal C</w:t>
      </w:r>
      <w:r w:rsidR="005B6408">
        <w:rPr>
          <w:rFonts w:ascii="Times New Roman" w:hAnsi="Times New Roman" w:cs="Times New Roman"/>
          <w:sz w:val="24"/>
          <w:szCs w:val="24"/>
        </w:rPr>
        <w:t xml:space="preserve">onstitution, can be amended by popular vote, which leaves liberals no recourse but “making a federal case of it” or complaining once again that the American voter is too “reactionary” for their taste. Why are liberals so afraid to take their views to the electorate? Why do they always sneak around imposing their views through the court system? </w:t>
      </w:r>
      <w:r w:rsidR="00257B4F">
        <w:rPr>
          <w:rFonts w:ascii="Times New Roman" w:hAnsi="Times New Roman" w:cs="Times New Roman"/>
          <w:sz w:val="24"/>
          <w:szCs w:val="24"/>
        </w:rPr>
        <w:t>As former United States Solicitor General and federal circuit judge Robert Bork complains of the Supreme Court, “What is worrisome is that so many of the Court’s increased number of declarations of unconstitutionality are not even plausibly related to the actual Constitution. This means that we are increasingly governed not by law or elected representatives but by an unelected, unrepresentative, unaccountable committee of lawyers applying no will but their own.” (Bork, 130)</w:t>
      </w:r>
    </w:p>
    <w:p w:rsidR="0093246C" w:rsidRDefault="00257B4F" w:rsidP="00A9699B">
      <w:pPr>
        <w:rPr>
          <w:rFonts w:ascii="Times New Roman" w:hAnsi="Times New Roman" w:cs="Times New Roman"/>
          <w:sz w:val="24"/>
          <w:szCs w:val="24"/>
        </w:rPr>
      </w:pPr>
      <w:r>
        <w:rPr>
          <w:rFonts w:ascii="Times New Roman" w:hAnsi="Times New Roman" w:cs="Times New Roman"/>
          <w:sz w:val="24"/>
          <w:szCs w:val="24"/>
        </w:rPr>
        <w:tab/>
        <w:t>Imposition of unpopular and</w:t>
      </w:r>
      <w:r w:rsidR="0058390C">
        <w:rPr>
          <w:rFonts w:ascii="Times New Roman" w:hAnsi="Times New Roman" w:cs="Times New Roman"/>
          <w:sz w:val="24"/>
          <w:szCs w:val="24"/>
        </w:rPr>
        <w:t>, indeed,</w:t>
      </w:r>
      <w:r>
        <w:rPr>
          <w:rFonts w:ascii="Times New Roman" w:hAnsi="Times New Roman" w:cs="Times New Roman"/>
          <w:sz w:val="24"/>
          <w:szCs w:val="24"/>
        </w:rPr>
        <w:t xml:space="preserve"> unconstitutional</w:t>
      </w:r>
      <w:r w:rsidR="0058390C">
        <w:rPr>
          <w:rFonts w:ascii="Times New Roman" w:hAnsi="Times New Roman" w:cs="Times New Roman"/>
          <w:sz w:val="24"/>
          <w:szCs w:val="24"/>
        </w:rPr>
        <w:t xml:space="preserve"> policy positions by judicial fiat is not only undemocratic but also likely to undermine the prestige and legitimacy of the courts themselves. Popular frustration with the American judicial system is based on a widespread perception of the courts as no more than the tame flunkeys of liberal special interests. </w:t>
      </w:r>
      <w:r w:rsidR="0093246C">
        <w:rPr>
          <w:rFonts w:ascii="Times New Roman" w:hAnsi="Times New Roman" w:cs="Times New Roman"/>
          <w:sz w:val="24"/>
          <w:szCs w:val="24"/>
        </w:rPr>
        <w:t>“Since the politicization of the law has, for half a century, moved results steadily to the left, a very large number of Americans do not like those outcomes. Increasingly, they are not deceived by the claim that those results are compelled by the actual Constitution. This perception delegitimizes the law in their eyes….Americans increasingly view the courts, and particularly the Supreme Court, as political rather than legal institutions.” (Bork, 2) This perception of judicial illegitimacy is likely to provoke a backlash that liberals may not like. “Conservatives, who now, by and large, want neutral judges, may decide to join the game and seek activist judges with conservative views. Should that come to pass, those who have tempted the courts to political judging will have gained nothing for themselves but will have destroyed a great and essential institution.” (Bork, 2)</w:t>
      </w:r>
    </w:p>
    <w:p w:rsidR="00311736" w:rsidRDefault="0093246C" w:rsidP="00A9699B">
      <w:pPr>
        <w:rPr>
          <w:rFonts w:ascii="Times New Roman" w:hAnsi="Times New Roman" w:cs="Times New Roman"/>
          <w:sz w:val="24"/>
          <w:szCs w:val="24"/>
        </w:rPr>
      </w:pPr>
      <w:r>
        <w:rPr>
          <w:rFonts w:ascii="Times New Roman" w:hAnsi="Times New Roman" w:cs="Times New Roman"/>
          <w:sz w:val="24"/>
          <w:szCs w:val="24"/>
        </w:rPr>
        <w:tab/>
        <w:t xml:space="preserve">Great as the temptation may be for an extremist interest group to litigate its way to victory when its position is rejected by mainstream voters, </w:t>
      </w:r>
      <w:r w:rsidR="00876C28">
        <w:rPr>
          <w:rFonts w:ascii="Times New Roman" w:hAnsi="Times New Roman" w:cs="Times New Roman"/>
          <w:sz w:val="24"/>
          <w:szCs w:val="24"/>
        </w:rPr>
        <w:t xml:space="preserve">this temptation must be recognized as destructive of American democracy in general and of the judiciary in particular. “Either the Constitution and statutes are law, which means that their principles are known and control </w:t>
      </w:r>
      <w:r w:rsidR="00876C28">
        <w:rPr>
          <w:rFonts w:ascii="Times New Roman" w:hAnsi="Times New Roman" w:cs="Times New Roman"/>
          <w:sz w:val="24"/>
          <w:szCs w:val="24"/>
        </w:rPr>
        <w:lastRenderedPageBreak/>
        <w:t xml:space="preserve">judges, </w:t>
      </w:r>
      <w:r w:rsidR="00311736">
        <w:rPr>
          <w:rFonts w:ascii="Times New Roman" w:hAnsi="Times New Roman" w:cs="Times New Roman"/>
          <w:sz w:val="24"/>
          <w:szCs w:val="24"/>
        </w:rPr>
        <w:t xml:space="preserve">or they are malleable texts that judges may rewrite to see that particular groups or political causes win.” (Bork, 2) American democracy, though hard to create, may prove easy to destroy. </w:t>
      </w:r>
    </w:p>
    <w:p w:rsidR="00311736" w:rsidRDefault="00311736" w:rsidP="00A9699B">
      <w:pPr>
        <w:rPr>
          <w:rFonts w:ascii="Times New Roman" w:hAnsi="Times New Roman" w:cs="Times New Roman"/>
          <w:sz w:val="24"/>
          <w:szCs w:val="24"/>
        </w:rPr>
      </w:pPr>
    </w:p>
    <w:p w:rsidR="00311736" w:rsidRDefault="00311736"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957908" w:rsidRDefault="00957908" w:rsidP="00A9699B">
      <w:pPr>
        <w:rPr>
          <w:rFonts w:ascii="Times New Roman" w:hAnsi="Times New Roman" w:cs="Times New Roman"/>
          <w:sz w:val="24"/>
          <w:szCs w:val="24"/>
        </w:rPr>
      </w:pPr>
    </w:p>
    <w:p w:rsidR="00257B4F" w:rsidRDefault="00957908" w:rsidP="00957908">
      <w:pPr>
        <w:pStyle w:val="Heading2"/>
        <w:jc w:val="center"/>
      </w:pPr>
      <w:r>
        <w:lastRenderedPageBreak/>
        <w:t>Works Cited</w:t>
      </w:r>
    </w:p>
    <w:p w:rsidR="00957908" w:rsidRDefault="00957908" w:rsidP="00957908"/>
    <w:p w:rsidR="00957908" w:rsidRDefault="00957908" w:rsidP="00957908">
      <w:pPr>
        <w:ind w:left="720" w:hanging="720"/>
        <w:rPr>
          <w:rFonts w:ascii="Times New Roman" w:hAnsi="Times New Roman" w:cs="Times New Roman"/>
          <w:sz w:val="24"/>
          <w:szCs w:val="24"/>
        </w:rPr>
      </w:pPr>
      <w:r>
        <w:rPr>
          <w:rFonts w:ascii="Times New Roman" w:hAnsi="Times New Roman" w:cs="Times New Roman"/>
          <w:sz w:val="24"/>
          <w:szCs w:val="24"/>
        </w:rPr>
        <w:t xml:space="preserve">Bork, Robert H. </w:t>
      </w:r>
      <w:r>
        <w:rPr>
          <w:rFonts w:ascii="Times New Roman" w:hAnsi="Times New Roman" w:cs="Times New Roman"/>
          <w:i/>
          <w:sz w:val="24"/>
          <w:szCs w:val="24"/>
        </w:rPr>
        <w:t xml:space="preserve">The Tempting of America: The Political Seduction of the Law. </w:t>
      </w:r>
      <w:r>
        <w:rPr>
          <w:rFonts w:ascii="Times New Roman" w:hAnsi="Times New Roman" w:cs="Times New Roman"/>
          <w:sz w:val="24"/>
          <w:szCs w:val="24"/>
        </w:rPr>
        <w:t>New York: Touchstone, 1991.</w:t>
      </w:r>
    </w:p>
    <w:p w:rsidR="00C502A8" w:rsidRDefault="00C502A8" w:rsidP="00957908">
      <w:pPr>
        <w:ind w:left="720" w:hanging="720"/>
        <w:rPr>
          <w:rFonts w:ascii="Times New Roman" w:hAnsi="Times New Roman" w:cs="Times New Roman"/>
          <w:sz w:val="24"/>
          <w:szCs w:val="24"/>
        </w:rPr>
      </w:pPr>
      <w:proofErr w:type="gramStart"/>
      <w:r>
        <w:rPr>
          <w:rFonts w:ascii="Times New Roman" w:hAnsi="Times New Roman" w:cs="Times New Roman"/>
          <w:sz w:val="24"/>
          <w:szCs w:val="24"/>
        </w:rPr>
        <w:t>Bowers v. Hardwick.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478 U.S. 186.</w:t>
      </w:r>
      <w:proofErr w:type="gramEnd"/>
      <w:r>
        <w:rPr>
          <w:rFonts w:ascii="Times New Roman" w:hAnsi="Times New Roman" w:cs="Times New Roman"/>
          <w:sz w:val="24"/>
          <w:szCs w:val="24"/>
        </w:rPr>
        <w:t xml:space="preserve"> 1986.</w:t>
      </w:r>
    </w:p>
    <w:p w:rsidR="001408EF" w:rsidRDefault="00957908" w:rsidP="00957908">
      <w:pPr>
        <w:ind w:left="720" w:hanging="720"/>
        <w:rPr>
          <w:rFonts w:ascii="Times New Roman" w:hAnsi="Times New Roman" w:cs="Times New Roman"/>
          <w:sz w:val="24"/>
          <w:szCs w:val="24"/>
        </w:rPr>
      </w:pPr>
      <w:r>
        <w:rPr>
          <w:rFonts w:ascii="Times New Roman" w:hAnsi="Times New Roman" w:cs="Times New Roman"/>
          <w:sz w:val="24"/>
          <w:szCs w:val="24"/>
        </w:rPr>
        <w:t xml:space="preserve">Jefferson, David J. </w:t>
      </w:r>
      <w:r w:rsidR="001408EF">
        <w:rPr>
          <w:rFonts w:ascii="Times New Roman" w:hAnsi="Times New Roman" w:cs="Times New Roman"/>
          <w:sz w:val="24"/>
          <w:szCs w:val="24"/>
        </w:rPr>
        <w:t xml:space="preserve">“How Getting Married Made Me an Activist.” </w:t>
      </w:r>
      <w:r w:rsidR="001408EF">
        <w:rPr>
          <w:rFonts w:ascii="Times New Roman" w:hAnsi="Times New Roman" w:cs="Times New Roman"/>
          <w:i/>
          <w:sz w:val="24"/>
          <w:szCs w:val="24"/>
        </w:rPr>
        <w:t>Newsweek</w:t>
      </w:r>
      <w:r w:rsidR="001408EF">
        <w:rPr>
          <w:rFonts w:ascii="Times New Roman" w:hAnsi="Times New Roman" w:cs="Times New Roman"/>
          <w:sz w:val="24"/>
          <w:szCs w:val="24"/>
        </w:rPr>
        <w:t xml:space="preserve"> 24 Nov. 2008: 54-56.</w:t>
      </w:r>
    </w:p>
    <w:p w:rsidR="001408EF" w:rsidRDefault="001408EF" w:rsidP="00957908">
      <w:pPr>
        <w:ind w:left="720" w:hanging="720"/>
        <w:rPr>
          <w:rFonts w:ascii="Times New Roman" w:hAnsi="Times New Roman" w:cs="Times New Roman"/>
          <w:sz w:val="24"/>
          <w:szCs w:val="24"/>
        </w:rPr>
      </w:pPr>
      <w:r>
        <w:rPr>
          <w:rFonts w:ascii="Times New Roman" w:hAnsi="Times New Roman" w:cs="Times New Roman"/>
          <w:sz w:val="24"/>
          <w:szCs w:val="24"/>
        </w:rPr>
        <w:t xml:space="preserve">Quindlen, Anna. “The Loving Decision.” </w:t>
      </w:r>
      <w:r>
        <w:rPr>
          <w:rFonts w:ascii="Times New Roman" w:hAnsi="Times New Roman" w:cs="Times New Roman"/>
          <w:i/>
          <w:sz w:val="24"/>
          <w:szCs w:val="24"/>
        </w:rPr>
        <w:t xml:space="preserve">Newsweek </w:t>
      </w:r>
      <w:r>
        <w:rPr>
          <w:rFonts w:ascii="Times New Roman" w:hAnsi="Times New Roman" w:cs="Times New Roman"/>
          <w:sz w:val="24"/>
          <w:szCs w:val="24"/>
        </w:rPr>
        <w:t>24 Nov. 2008: 68.</w:t>
      </w:r>
    </w:p>
    <w:p w:rsidR="00957908" w:rsidRPr="00957908" w:rsidRDefault="00C502A8" w:rsidP="00957908">
      <w:pPr>
        <w:ind w:left="720" w:hanging="720"/>
        <w:rPr>
          <w:rFonts w:ascii="Times New Roman" w:hAnsi="Times New Roman" w:cs="Times New Roman"/>
          <w:i/>
          <w:sz w:val="24"/>
          <w:szCs w:val="24"/>
        </w:rPr>
      </w:pPr>
      <w:proofErr w:type="gramStart"/>
      <w:r>
        <w:rPr>
          <w:rFonts w:ascii="Times New Roman" w:hAnsi="Times New Roman" w:cs="Times New Roman"/>
          <w:sz w:val="24"/>
          <w:szCs w:val="24"/>
        </w:rPr>
        <w:t>Roe v. Wade.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410 U.S. 113.</w:t>
      </w:r>
      <w:proofErr w:type="gramEnd"/>
      <w:r>
        <w:rPr>
          <w:rFonts w:ascii="Times New Roman" w:hAnsi="Times New Roman" w:cs="Times New Roman"/>
          <w:sz w:val="24"/>
          <w:szCs w:val="24"/>
        </w:rPr>
        <w:t xml:space="preserve"> 22 January 1973.</w:t>
      </w:r>
      <w:r w:rsidR="00957908">
        <w:rPr>
          <w:rFonts w:ascii="Times New Roman" w:hAnsi="Times New Roman" w:cs="Times New Roman"/>
          <w:i/>
          <w:sz w:val="24"/>
          <w:szCs w:val="24"/>
        </w:rPr>
        <w:t xml:space="preserve">  </w:t>
      </w:r>
    </w:p>
    <w:p w:rsidR="00DC67B5" w:rsidRPr="00DC67B5" w:rsidRDefault="00EB3A3E" w:rsidP="00A9699B">
      <w:pPr>
        <w:rPr>
          <w:rFonts w:ascii="Times New Roman" w:hAnsi="Times New Roman" w:cs="Times New Roman"/>
          <w:sz w:val="24"/>
          <w:szCs w:val="24"/>
        </w:rPr>
      </w:pPr>
      <w:r>
        <w:rPr>
          <w:rFonts w:ascii="Times New Roman" w:hAnsi="Times New Roman" w:cs="Times New Roman"/>
          <w:sz w:val="24"/>
          <w:szCs w:val="24"/>
        </w:rPr>
        <w:tab/>
      </w:r>
      <w:r w:rsidR="00DE1A3D">
        <w:rPr>
          <w:rFonts w:ascii="Times New Roman" w:hAnsi="Times New Roman" w:cs="Times New Roman"/>
          <w:sz w:val="24"/>
          <w:szCs w:val="24"/>
        </w:rPr>
        <w:t xml:space="preserve"> </w:t>
      </w:r>
    </w:p>
    <w:sectPr w:rsidR="00DC67B5" w:rsidRPr="00DC67B5" w:rsidSect="00E64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9699B"/>
    <w:rsid w:val="00006711"/>
    <w:rsid w:val="00055D55"/>
    <w:rsid w:val="000D18D3"/>
    <w:rsid w:val="00137739"/>
    <w:rsid w:val="001408EF"/>
    <w:rsid w:val="00257B4F"/>
    <w:rsid w:val="00311736"/>
    <w:rsid w:val="00371E84"/>
    <w:rsid w:val="00452292"/>
    <w:rsid w:val="0058390C"/>
    <w:rsid w:val="005B6408"/>
    <w:rsid w:val="00686347"/>
    <w:rsid w:val="007676E1"/>
    <w:rsid w:val="00876C28"/>
    <w:rsid w:val="008E32B2"/>
    <w:rsid w:val="0093246C"/>
    <w:rsid w:val="00957908"/>
    <w:rsid w:val="009D6CE0"/>
    <w:rsid w:val="00A926EF"/>
    <w:rsid w:val="00A9699B"/>
    <w:rsid w:val="00B337F6"/>
    <w:rsid w:val="00C502A8"/>
    <w:rsid w:val="00DA4383"/>
    <w:rsid w:val="00DC67B5"/>
    <w:rsid w:val="00DE1A3D"/>
    <w:rsid w:val="00E6453E"/>
    <w:rsid w:val="00EB3A3E"/>
    <w:rsid w:val="00F0345B"/>
    <w:rsid w:val="00F46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E"/>
  </w:style>
  <w:style w:type="paragraph" w:styleId="Heading1">
    <w:name w:val="heading 1"/>
    <w:basedOn w:val="Normal"/>
    <w:next w:val="Normal"/>
    <w:link w:val="Heading1Char"/>
    <w:uiPriority w:val="9"/>
    <w:qFormat/>
    <w:rsid w:val="00A9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9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79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8</cp:revision>
  <cp:lastPrinted>2008-11-27T16:58:00Z</cp:lastPrinted>
  <dcterms:created xsi:type="dcterms:W3CDTF">2008-11-27T15:23:00Z</dcterms:created>
  <dcterms:modified xsi:type="dcterms:W3CDTF">2008-11-27T17:03:00Z</dcterms:modified>
</cp:coreProperties>
</file>