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07" w:rsidRPr="00EC5207" w:rsidRDefault="00EC5207">
      <w:pPr>
        <w:rPr>
          <w:rFonts w:ascii="Helvetica" w:hAnsi="Helvetica"/>
          <w:sz w:val="22"/>
        </w:rPr>
      </w:pPr>
      <w:r w:rsidRPr="00EC5207">
        <w:rPr>
          <w:rFonts w:ascii="Helvetica" w:hAnsi="Helvetica"/>
          <w:sz w:val="22"/>
        </w:rPr>
        <w:t>J452—Writing Assignment-Instruction—Alison Guess</w:t>
      </w:r>
    </w:p>
    <w:p w:rsidR="00EC5207" w:rsidRPr="00EC5207" w:rsidRDefault="00EC5207">
      <w:pPr>
        <w:rPr>
          <w:rFonts w:ascii="Helvetica" w:hAnsi="Helvetica"/>
          <w:sz w:val="22"/>
        </w:rPr>
      </w:pPr>
    </w:p>
    <w:p w:rsidR="00EC5207" w:rsidRDefault="00EC5207">
      <w:pPr>
        <w:rPr>
          <w:rFonts w:ascii="Helvetica" w:hAnsi="Helvetica"/>
          <w:sz w:val="22"/>
        </w:rPr>
      </w:pPr>
      <w:r>
        <w:rPr>
          <w:rFonts w:ascii="Helvetica" w:hAnsi="Helvetica"/>
          <w:sz w:val="22"/>
        </w:rPr>
        <w:t>To set up your Netvibes account:</w:t>
      </w:r>
    </w:p>
    <w:p w:rsidR="00EC5207" w:rsidRPr="00EC5207" w:rsidRDefault="00EC5207" w:rsidP="00EC5207">
      <w:pPr>
        <w:pStyle w:val="ListParagraph"/>
        <w:numPr>
          <w:ilvl w:val="0"/>
          <w:numId w:val="1"/>
        </w:numPr>
        <w:rPr>
          <w:rFonts w:ascii="Helvetica" w:hAnsi="Helvetica"/>
          <w:sz w:val="22"/>
        </w:rPr>
      </w:pPr>
      <w:r w:rsidRPr="00EC5207">
        <w:rPr>
          <w:rFonts w:ascii="Helvetica" w:hAnsi="Helvetica"/>
          <w:sz w:val="22"/>
        </w:rPr>
        <w:t xml:space="preserve">Access the site by typing </w:t>
      </w:r>
      <w:hyperlink r:id="rId6" w:history="1">
        <w:r w:rsidRPr="00EC5207">
          <w:rPr>
            <w:rStyle w:val="Hyperlink"/>
            <w:rFonts w:ascii="Helvetica" w:hAnsi="Helvetica"/>
            <w:sz w:val="22"/>
          </w:rPr>
          <w:t>www.netvibes.com</w:t>
        </w:r>
      </w:hyperlink>
      <w:r w:rsidRPr="00EC5207">
        <w:rPr>
          <w:rFonts w:ascii="Helvetica" w:hAnsi="Helvetica"/>
          <w:sz w:val="22"/>
        </w:rPr>
        <w:t xml:space="preserve"> into your Internet browser.</w:t>
      </w:r>
    </w:p>
    <w:p w:rsidR="00EC5207" w:rsidRDefault="00EC5207" w:rsidP="00EC5207">
      <w:pPr>
        <w:pStyle w:val="ListParagraph"/>
        <w:numPr>
          <w:ilvl w:val="0"/>
          <w:numId w:val="1"/>
        </w:numPr>
        <w:rPr>
          <w:rFonts w:ascii="Helvetica" w:hAnsi="Helvetica"/>
          <w:sz w:val="22"/>
        </w:rPr>
      </w:pPr>
      <w:r w:rsidRPr="00EC5207">
        <w:rPr>
          <w:rFonts w:ascii="Helvetica" w:hAnsi="Helvetica"/>
          <w:sz w:val="22"/>
        </w:rPr>
        <w:t>Click on the green box near th</w:t>
      </w:r>
      <w:r>
        <w:rPr>
          <w:rFonts w:ascii="Helvetica" w:hAnsi="Helvetica"/>
          <w:sz w:val="22"/>
        </w:rPr>
        <w:t>e center of the page that says “Sign up.”</w:t>
      </w:r>
    </w:p>
    <w:p w:rsidR="00EC5207" w:rsidRDefault="00EC5207" w:rsidP="00EC5207">
      <w:pPr>
        <w:pStyle w:val="ListParagraph"/>
        <w:numPr>
          <w:ilvl w:val="0"/>
          <w:numId w:val="1"/>
        </w:numPr>
        <w:rPr>
          <w:rFonts w:ascii="Helvetica" w:hAnsi="Helvetica"/>
          <w:sz w:val="22"/>
        </w:rPr>
      </w:pPr>
      <w:r>
        <w:rPr>
          <w:rFonts w:ascii="Helvetica" w:hAnsi="Helvetica"/>
          <w:sz w:val="22"/>
        </w:rPr>
        <w:t>Create a username.</w:t>
      </w:r>
    </w:p>
    <w:p w:rsidR="00EC5207" w:rsidRDefault="00EC5207" w:rsidP="00EC5207">
      <w:pPr>
        <w:pStyle w:val="ListParagraph"/>
        <w:numPr>
          <w:ilvl w:val="0"/>
          <w:numId w:val="1"/>
        </w:numPr>
        <w:rPr>
          <w:rFonts w:ascii="Helvetica" w:hAnsi="Helvetica"/>
          <w:sz w:val="22"/>
        </w:rPr>
      </w:pPr>
      <w:r>
        <w:rPr>
          <w:rFonts w:ascii="Helvetica" w:hAnsi="Helvetica"/>
          <w:sz w:val="22"/>
        </w:rPr>
        <w:t>Provide a valid E-mail address.</w:t>
      </w:r>
    </w:p>
    <w:p w:rsidR="00EC5207" w:rsidRDefault="00EC5207" w:rsidP="00EC5207">
      <w:pPr>
        <w:pStyle w:val="ListParagraph"/>
        <w:numPr>
          <w:ilvl w:val="0"/>
          <w:numId w:val="1"/>
        </w:numPr>
        <w:rPr>
          <w:rFonts w:ascii="Helvetica" w:hAnsi="Helvetica"/>
          <w:sz w:val="22"/>
        </w:rPr>
      </w:pPr>
      <w:r>
        <w:rPr>
          <w:rFonts w:ascii="Helvetica" w:hAnsi="Helvetica"/>
          <w:sz w:val="22"/>
        </w:rPr>
        <w:t>Create a password.</w:t>
      </w:r>
    </w:p>
    <w:p w:rsidR="00EC5207" w:rsidRDefault="00EC5207" w:rsidP="00EC5207">
      <w:pPr>
        <w:pStyle w:val="ListParagraph"/>
        <w:numPr>
          <w:ilvl w:val="0"/>
          <w:numId w:val="1"/>
        </w:numPr>
        <w:rPr>
          <w:rFonts w:ascii="Helvetica" w:hAnsi="Helvetica"/>
          <w:sz w:val="22"/>
        </w:rPr>
      </w:pPr>
      <w:r>
        <w:rPr>
          <w:rFonts w:ascii="Helvetica" w:hAnsi="Helvetica"/>
          <w:sz w:val="22"/>
        </w:rPr>
        <w:t>Click the “I agree with the terms of service box.”</w:t>
      </w:r>
    </w:p>
    <w:p w:rsidR="00EC5207" w:rsidRDefault="00EC5207" w:rsidP="00EC5207">
      <w:pPr>
        <w:pStyle w:val="ListParagraph"/>
        <w:numPr>
          <w:ilvl w:val="0"/>
          <w:numId w:val="1"/>
        </w:numPr>
        <w:rPr>
          <w:rFonts w:ascii="Helvetica" w:hAnsi="Helvetica"/>
          <w:sz w:val="22"/>
        </w:rPr>
      </w:pPr>
      <w:r>
        <w:rPr>
          <w:rFonts w:ascii="Helvetica" w:hAnsi="Helvetica"/>
          <w:sz w:val="22"/>
        </w:rPr>
        <w:t>Click the green “Sign up” button.</w:t>
      </w:r>
    </w:p>
    <w:p w:rsidR="00EC5207" w:rsidRDefault="00EC5207" w:rsidP="00EC5207">
      <w:pPr>
        <w:pStyle w:val="ListParagraph"/>
        <w:numPr>
          <w:ilvl w:val="0"/>
          <w:numId w:val="1"/>
        </w:numPr>
        <w:rPr>
          <w:rFonts w:ascii="Helvetica" w:hAnsi="Helvetica"/>
          <w:sz w:val="22"/>
        </w:rPr>
      </w:pPr>
      <w:r>
        <w:rPr>
          <w:rFonts w:ascii="Helvetica" w:hAnsi="Helvetica"/>
          <w:sz w:val="22"/>
        </w:rPr>
        <w:t>Follow the instructions that appear in the box after you have clicked the green “Sign up” button.</w:t>
      </w:r>
    </w:p>
    <w:p w:rsidR="00EC5207" w:rsidRDefault="00EC5207" w:rsidP="00EC5207">
      <w:pPr>
        <w:pStyle w:val="ListParagraph"/>
        <w:numPr>
          <w:ilvl w:val="0"/>
          <w:numId w:val="1"/>
        </w:numPr>
        <w:rPr>
          <w:rFonts w:ascii="Helvetica" w:hAnsi="Helvetica"/>
          <w:sz w:val="22"/>
        </w:rPr>
      </w:pPr>
      <w:r>
        <w:rPr>
          <w:rFonts w:ascii="Helvetica" w:hAnsi="Helvetica"/>
          <w:sz w:val="22"/>
        </w:rPr>
        <w:t>You are now ready to start using Netvibes!</w:t>
      </w:r>
    </w:p>
    <w:p w:rsidR="00EC5207" w:rsidRDefault="00EC5207" w:rsidP="00EC5207">
      <w:pPr>
        <w:rPr>
          <w:rFonts w:ascii="Helvetica" w:hAnsi="Helvetica"/>
          <w:sz w:val="22"/>
        </w:rPr>
      </w:pPr>
    </w:p>
    <w:p w:rsidR="00EC5207" w:rsidRDefault="00EC5207" w:rsidP="00EC5207">
      <w:pPr>
        <w:rPr>
          <w:rFonts w:ascii="Helvetica" w:hAnsi="Helvetica"/>
          <w:sz w:val="22"/>
        </w:rPr>
      </w:pPr>
      <w:r>
        <w:rPr>
          <w:rFonts w:ascii="Helvetica" w:hAnsi="Helvetica"/>
          <w:sz w:val="22"/>
        </w:rPr>
        <w:t>To create your Netvibes page:</w:t>
      </w:r>
    </w:p>
    <w:p w:rsidR="00D151E0" w:rsidRPr="00D151E0" w:rsidRDefault="00D151E0" w:rsidP="00D151E0">
      <w:pPr>
        <w:pStyle w:val="ListParagraph"/>
        <w:numPr>
          <w:ilvl w:val="0"/>
          <w:numId w:val="2"/>
        </w:numPr>
        <w:rPr>
          <w:rFonts w:ascii="Helvetica" w:hAnsi="Helvetica"/>
          <w:sz w:val="22"/>
        </w:rPr>
      </w:pPr>
      <w:r w:rsidRPr="00D151E0">
        <w:rPr>
          <w:rFonts w:ascii="Helvetica" w:hAnsi="Helvetica"/>
          <w:sz w:val="22"/>
        </w:rPr>
        <w:t>Click on the green button in the upper left corner of the page that says “Add content.”</w:t>
      </w:r>
    </w:p>
    <w:p w:rsidR="00F74AFB" w:rsidRDefault="00D151E0" w:rsidP="00F74AFB">
      <w:pPr>
        <w:pStyle w:val="ListParagraph"/>
        <w:numPr>
          <w:ilvl w:val="0"/>
          <w:numId w:val="2"/>
        </w:numPr>
        <w:rPr>
          <w:rFonts w:ascii="Helvetica" w:hAnsi="Helvetica"/>
          <w:sz w:val="22"/>
        </w:rPr>
      </w:pPr>
      <w:r>
        <w:rPr>
          <w:rFonts w:ascii="Helvetica" w:hAnsi="Helvetica"/>
          <w:sz w:val="22"/>
        </w:rPr>
        <w:t>You may now begin searching for widgets to add to your page</w:t>
      </w:r>
      <w:r w:rsidR="00F74AFB">
        <w:rPr>
          <w:rFonts w:ascii="Helvetica" w:hAnsi="Helvetica"/>
          <w:sz w:val="22"/>
        </w:rPr>
        <w:t>.</w:t>
      </w:r>
    </w:p>
    <w:p w:rsidR="00F676C3" w:rsidRDefault="00F676C3" w:rsidP="00F676C3">
      <w:pPr>
        <w:pStyle w:val="ListParagraph"/>
        <w:numPr>
          <w:ilvl w:val="0"/>
          <w:numId w:val="2"/>
        </w:numPr>
        <w:rPr>
          <w:rFonts w:ascii="Helvetica" w:hAnsi="Helvetica"/>
          <w:sz w:val="22"/>
        </w:rPr>
      </w:pPr>
      <w:r>
        <w:rPr>
          <w:rFonts w:ascii="Helvetica" w:hAnsi="Helvetica"/>
          <w:sz w:val="22"/>
        </w:rPr>
        <w:t xml:space="preserve">In the upper left corner, just below the box that </w:t>
      </w:r>
      <w:proofErr w:type="gramStart"/>
      <w:r>
        <w:rPr>
          <w:rFonts w:ascii="Helvetica" w:hAnsi="Helvetica"/>
          <w:sz w:val="22"/>
        </w:rPr>
        <w:t>says</w:t>
      </w:r>
      <w:proofErr w:type="gramEnd"/>
      <w:r>
        <w:rPr>
          <w:rFonts w:ascii="Helvetica" w:hAnsi="Helvetica"/>
          <w:sz w:val="22"/>
        </w:rPr>
        <w:t xml:space="preserve"> “Add content,” you will see four specific ways that you can search for information to put on your page. </w:t>
      </w:r>
    </w:p>
    <w:p w:rsidR="00F676C3" w:rsidRDefault="00F676C3" w:rsidP="00F676C3">
      <w:pPr>
        <w:rPr>
          <w:rFonts w:ascii="Helvetica" w:hAnsi="Helvetica"/>
          <w:sz w:val="22"/>
        </w:rPr>
      </w:pPr>
    </w:p>
    <w:p w:rsidR="00F676C3" w:rsidRDefault="00F676C3" w:rsidP="00F676C3">
      <w:pPr>
        <w:rPr>
          <w:rFonts w:ascii="Helvetica" w:hAnsi="Helvetica"/>
          <w:sz w:val="22"/>
        </w:rPr>
      </w:pPr>
      <w:r w:rsidRPr="00F676C3">
        <w:rPr>
          <w:rFonts w:ascii="Helvetica" w:hAnsi="Helvetica"/>
          <w:sz w:val="22"/>
        </w:rPr>
        <w:t>If you know the Web site of a blog you want to place on your pag</w:t>
      </w:r>
      <w:r>
        <w:rPr>
          <w:rFonts w:ascii="Helvetica" w:hAnsi="Helvetica"/>
          <w:sz w:val="22"/>
        </w:rPr>
        <w:t>e:</w:t>
      </w:r>
    </w:p>
    <w:p w:rsidR="00F676C3" w:rsidRDefault="00F676C3" w:rsidP="00F676C3">
      <w:pPr>
        <w:pStyle w:val="ListParagraph"/>
        <w:numPr>
          <w:ilvl w:val="0"/>
          <w:numId w:val="3"/>
        </w:numPr>
        <w:rPr>
          <w:rFonts w:ascii="Helvetica" w:hAnsi="Helvetica"/>
          <w:sz w:val="22"/>
        </w:rPr>
      </w:pPr>
      <w:r w:rsidRPr="00F676C3">
        <w:rPr>
          <w:rFonts w:ascii="Helvetica" w:hAnsi="Helvetica"/>
          <w:sz w:val="22"/>
        </w:rPr>
        <w:t>Click on the “Add a feed” page and type the address into the white box on the right.</w:t>
      </w:r>
    </w:p>
    <w:p w:rsidR="00650CB3" w:rsidRDefault="00F676C3" w:rsidP="00650CB3">
      <w:pPr>
        <w:pStyle w:val="ListParagraph"/>
        <w:numPr>
          <w:ilvl w:val="0"/>
          <w:numId w:val="3"/>
        </w:numPr>
        <w:rPr>
          <w:rFonts w:ascii="Helvetica" w:hAnsi="Helvetica"/>
          <w:sz w:val="22"/>
        </w:rPr>
      </w:pPr>
      <w:r>
        <w:rPr>
          <w:rFonts w:ascii="Helvetica" w:hAnsi="Helvetica"/>
          <w:sz w:val="22"/>
        </w:rPr>
        <w:t>This should yield the page that you are looking for. Then, to add this page to your Netvibes page, click on the green “Add” button. It will then appear on your Netvibes page.</w:t>
      </w:r>
    </w:p>
    <w:p w:rsidR="00650CB3" w:rsidRDefault="00650CB3" w:rsidP="00650CB3">
      <w:pPr>
        <w:rPr>
          <w:rFonts w:ascii="Helvetica" w:hAnsi="Helvetica"/>
          <w:sz w:val="22"/>
        </w:rPr>
      </w:pPr>
    </w:p>
    <w:p w:rsidR="00F676C3" w:rsidRPr="00650CB3" w:rsidRDefault="00650CB3" w:rsidP="00650CB3">
      <w:pPr>
        <w:rPr>
          <w:rFonts w:ascii="Helvetica" w:hAnsi="Helvetica"/>
          <w:sz w:val="22"/>
        </w:rPr>
      </w:pPr>
      <w:r w:rsidRPr="00650CB3">
        <w:rPr>
          <w:rFonts w:ascii="Helvetica" w:hAnsi="Helvetica"/>
          <w:noProof/>
          <w:sz w:val="22"/>
        </w:rPr>
        <w:drawing>
          <wp:inline distT="0" distB="0" distL="0" distR="0">
            <wp:extent cx="4113432" cy="2387600"/>
            <wp:effectExtent l="25400" t="0" r="1368" b="0"/>
            <wp:docPr id="12" name="Picture 10"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png"/>
                    <pic:cNvPicPr/>
                  </pic:nvPicPr>
                  <pic:blipFill>
                    <a:blip r:embed="rId7"/>
                    <a:stretch>
                      <a:fillRect/>
                    </a:stretch>
                  </pic:blipFill>
                  <pic:spPr>
                    <a:xfrm>
                      <a:off x="0" y="0"/>
                      <a:ext cx="4123165" cy="2393250"/>
                    </a:xfrm>
                    <a:prstGeom prst="rect">
                      <a:avLst/>
                    </a:prstGeom>
                  </pic:spPr>
                </pic:pic>
              </a:graphicData>
            </a:graphic>
          </wp:inline>
        </w:drawing>
      </w:r>
    </w:p>
    <w:p w:rsidR="00F676C3" w:rsidRDefault="00F676C3" w:rsidP="00F676C3">
      <w:pPr>
        <w:rPr>
          <w:rFonts w:ascii="Helvetica" w:hAnsi="Helvetica"/>
          <w:sz w:val="22"/>
        </w:rPr>
      </w:pPr>
    </w:p>
    <w:p w:rsidR="0055209B" w:rsidRDefault="00F676C3" w:rsidP="00F676C3">
      <w:pPr>
        <w:rPr>
          <w:rFonts w:ascii="Helvetica" w:hAnsi="Helvetica"/>
          <w:sz w:val="22"/>
        </w:rPr>
      </w:pPr>
      <w:r>
        <w:rPr>
          <w:rFonts w:ascii="Helvetica" w:hAnsi="Helvetica"/>
          <w:sz w:val="22"/>
        </w:rPr>
        <w:t>To browse</w:t>
      </w:r>
      <w:r w:rsidR="0055209B">
        <w:rPr>
          <w:rFonts w:ascii="Helvetica" w:hAnsi="Helvetica"/>
          <w:sz w:val="22"/>
        </w:rPr>
        <w:t xml:space="preserve"> widgets:</w:t>
      </w:r>
    </w:p>
    <w:p w:rsidR="00545E6F" w:rsidRPr="00545E6F" w:rsidRDefault="0055209B" w:rsidP="00545E6F">
      <w:pPr>
        <w:pStyle w:val="ListParagraph"/>
        <w:numPr>
          <w:ilvl w:val="0"/>
          <w:numId w:val="4"/>
        </w:numPr>
        <w:rPr>
          <w:rFonts w:ascii="Helvetica" w:hAnsi="Helvetica"/>
          <w:sz w:val="22"/>
        </w:rPr>
      </w:pPr>
      <w:r w:rsidRPr="00545E6F">
        <w:rPr>
          <w:rFonts w:ascii="Helvetica" w:hAnsi="Helvetica"/>
          <w:sz w:val="22"/>
        </w:rPr>
        <w:t xml:space="preserve">If you are unsure </w:t>
      </w:r>
      <w:r w:rsidR="00545E6F" w:rsidRPr="00545E6F">
        <w:rPr>
          <w:rFonts w:ascii="Helvetica" w:hAnsi="Helvetica"/>
          <w:sz w:val="22"/>
        </w:rPr>
        <w:t>of the exact widget you want to put on your page you may search the different categories of widgets. Click on the “Browse categories” widget.</w:t>
      </w:r>
    </w:p>
    <w:p w:rsidR="002F1974" w:rsidRDefault="00545E6F" w:rsidP="00545E6F">
      <w:pPr>
        <w:pStyle w:val="ListParagraph"/>
        <w:numPr>
          <w:ilvl w:val="0"/>
          <w:numId w:val="4"/>
        </w:numPr>
        <w:rPr>
          <w:rFonts w:ascii="Helvetica" w:hAnsi="Helvetica"/>
          <w:sz w:val="22"/>
        </w:rPr>
      </w:pPr>
      <w:r>
        <w:rPr>
          <w:rFonts w:ascii="Helvetica" w:hAnsi="Helvetica"/>
          <w:sz w:val="22"/>
        </w:rPr>
        <w:t xml:space="preserve">You will then </w:t>
      </w:r>
      <w:r w:rsidR="002F1974">
        <w:rPr>
          <w:rFonts w:ascii="Helvetica" w:hAnsi="Helvetica"/>
          <w:sz w:val="22"/>
        </w:rPr>
        <w:t>be able to choose from nine types of widgets including: news, business, sport, etc.</w:t>
      </w:r>
    </w:p>
    <w:p w:rsidR="00650CB3" w:rsidRDefault="002F1974" w:rsidP="00650CB3">
      <w:pPr>
        <w:pStyle w:val="ListParagraph"/>
        <w:numPr>
          <w:ilvl w:val="0"/>
          <w:numId w:val="4"/>
        </w:numPr>
        <w:rPr>
          <w:rFonts w:ascii="Helvetica" w:hAnsi="Helvetica"/>
          <w:sz w:val="22"/>
        </w:rPr>
      </w:pPr>
      <w:r>
        <w:rPr>
          <w:rFonts w:ascii="Helvetica" w:hAnsi="Helvetica"/>
          <w:sz w:val="22"/>
        </w:rPr>
        <w:t>Click on the widget category that best suits what you are looking for and be</w:t>
      </w:r>
      <w:r w:rsidR="00650CB3">
        <w:rPr>
          <w:rFonts w:ascii="Helvetica" w:hAnsi="Helvetica"/>
          <w:sz w:val="22"/>
        </w:rPr>
        <w:t>gin browsing through the pages</w:t>
      </w:r>
    </w:p>
    <w:p w:rsidR="00650CB3" w:rsidRDefault="00650CB3" w:rsidP="00650CB3">
      <w:pPr>
        <w:rPr>
          <w:rFonts w:ascii="Helvetica" w:hAnsi="Helvetica"/>
          <w:sz w:val="22"/>
        </w:rPr>
      </w:pPr>
    </w:p>
    <w:p w:rsidR="00DB02B7" w:rsidRDefault="00650CB3" w:rsidP="00650CB3">
      <w:pPr>
        <w:rPr>
          <w:rFonts w:ascii="Helvetica" w:hAnsi="Helvetica"/>
          <w:sz w:val="22"/>
        </w:rPr>
      </w:pPr>
      <w:r>
        <w:rPr>
          <w:rFonts w:ascii="Helvetica" w:hAnsi="Helvetica"/>
          <w:noProof/>
          <w:sz w:val="22"/>
        </w:rPr>
        <w:drawing>
          <wp:inline distT="0" distB="0" distL="0" distR="0">
            <wp:extent cx="4089400" cy="1470101"/>
            <wp:effectExtent l="25400" t="0" r="0" b="0"/>
            <wp:docPr id="5" name="Picture 4"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8"/>
                    <a:stretch>
                      <a:fillRect/>
                    </a:stretch>
                  </pic:blipFill>
                  <pic:spPr>
                    <a:xfrm>
                      <a:off x="0" y="0"/>
                      <a:ext cx="4099319" cy="1473667"/>
                    </a:xfrm>
                    <a:prstGeom prst="rect">
                      <a:avLst/>
                    </a:prstGeom>
                  </pic:spPr>
                </pic:pic>
              </a:graphicData>
            </a:graphic>
          </wp:inline>
        </w:drawing>
      </w:r>
    </w:p>
    <w:p w:rsidR="00DB02B7" w:rsidRDefault="00DB02B7" w:rsidP="00650CB3">
      <w:pPr>
        <w:rPr>
          <w:rFonts w:ascii="Helvetica" w:hAnsi="Helvetica"/>
          <w:sz w:val="22"/>
        </w:rPr>
      </w:pPr>
    </w:p>
    <w:p w:rsidR="00811220" w:rsidRDefault="00811220" w:rsidP="00650CB3">
      <w:pPr>
        <w:rPr>
          <w:rFonts w:ascii="Helvetica" w:hAnsi="Helvetica"/>
          <w:sz w:val="22"/>
        </w:rPr>
      </w:pPr>
      <w:r>
        <w:rPr>
          <w:rFonts w:ascii="Helvetica" w:hAnsi="Helvetica"/>
          <w:sz w:val="22"/>
        </w:rPr>
        <w:t>Once you have added several widgets and/or blogs to your page it will look something like this:</w:t>
      </w:r>
    </w:p>
    <w:p w:rsidR="00811220" w:rsidRDefault="00811220" w:rsidP="00650CB3">
      <w:pPr>
        <w:rPr>
          <w:rFonts w:ascii="Helvetica" w:hAnsi="Helvetica"/>
          <w:sz w:val="22"/>
        </w:rPr>
      </w:pPr>
    </w:p>
    <w:p w:rsidR="00380C8E" w:rsidRDefault="00811220" w:rsidP="00650CB3">
      <w:pPr>
        <w:rPr>
          <w:rFonts w:ascii="Helvetica" w:hAnsi="Helvetica"/>
          <w:sz w:val="22"/>
        </w:rPr>
      </w:pPr>
      <w:r>
        <w:rPr>
          <w:rFonts w:ascii="Helvetica" w:hAnsi="Helvetica"/>
          <w:noProof/>
          <w:sz w:val="22"/>
        </w:rPr>
        <w:drawing>
          <wp:inline distT="0" distB="0" distL="0" distR="0">
            <wp:extent cx="5232400" cy="2917790"/>
            <wp:effectExtent l="25400" t="0" r="0" b="0"/>
            <wp:docPr id="13" name="Picture 12"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png"/>
                    <pic:cNvPicPr/>
                  </pic:nvPicPr>
                  <pic:blipFill>
                    <a:blip r:embed="rId9"/>
                    <a:stretch>
                      <a:fillRect/>
                    </a:stretch>
                  </pic:blipFill>
                  <pic:spPr>
                    <a:xfrm>
                      <a:off x="0" y="0"/>
                      <a:ext cx="5232400" cy="2917790"/>
                    </a:xfrm>
                    <a:prstGeom prst="rect">
                      <a:avLst/>
                    </a:prstGeom>
                  </pic:spPr>
                </pic:pic>
              </a:graphicData>
            </a:graphic>
          </wp:inline>
        </w:drawing>
      </w:r>
    </w:p>
    <w:p w:rsidR="00380C8E" w:rsidRDefault="00380C8E" w:rsidP="00650CB3">
      <w:pPr>
        <w:rPr>
          <w:rFonts w:ascii="Helvetica" w:hAnsi="Helvetica"/>
          <w:sz w:val="22"/>
        </w:rPr>
      </w:pPr>
    </w:p>
    <w:p w:rsidR="00380C8E" w:rsidRDefault="00380C8E" w:rsidP="00650CB3">
      <w:pPr>
        <w:rPr>
          <w:rFonts w:ascii="Helvetica" w:hAnsi="Helvetica"/>
          <w:sz w:val="22"/>
        </w:rPr>
      </w:pPr>
      <w:r>
        <w:rPr>
          <w:rFonts w:ascii="Helvetica" w:hAnsi="Helvetica"/>
          <w:sz w:val="22"/>
        </w:rPr>
        <w:t>If you are satisfied with the items on your page, you are now ready to make your page public.</w:t>
      </w:r>
    </w:p>
    <w:p w:rsidR="00380C8E" w:rsidRDefault="00380C8E" w:rsidP="00650CB3">
      <w:pPr>
        <w:rPr>
          <w:rFonts w:ascii="Helvetica" w:hAnsi="Helvetica"/>
          <w:sz w:val="22"/>
        </w:rPr>
      </w:pPr>
      <w:r>
        <w:rPr>
          <w:rFonts w:ascii="Helvetica" w:hAnsi="Helvetica"/>
          <w:sz w:val="22"/>
        </w:rPr>
        <w:t>Do this by:</w:t>
      </w:r>
    </w:p>
    <w:p w:rsidR="0020492E" w:rsidRPr="0020492E" w:rsidRDefault="0020492E" w:rsidP="0020492E">
      <w:pPr>
        <w:pStyle w:val="ListParagraph"/>
        <w:numPr>
          <w:ilvl w:val="0"/>
          <w:numId w:val="5"/>
        </w:numPr>
        <w:rPr>
          <w:rFonts w:ascii="Helvetica" w:hAnsi="Helvetica"/>
          <w:sz w:val="22"/>
        </w:rPr>
      </w:pPr>
      <w:r w:rsidRPr="0020492E">
        <w:rPr>
          <w:rFonts w:ascii="Helvetica" w:hAnsi="Helvetica"/>
          <w:sz w:val="22"/>
        </w:rPr>
        <w:t xml:space="preserve">Moving your cursor over </w:t>
      </w:r>
      <w:r w:rsidR="005C7608" w:rsidRPr="0020492E">
        <w:rPr>
          <w:rFonts w:ascii="Helvetica" w:hAnsi="Helvetica"/>
          <w:sz w:val="22"/>
        </w:rPr>
        <w:t>th</w:t>
      </w:r>
      <w:r w:rsidRPr="0020492E">
        <w:rPr>
          <w:rFonts w:ascii="Helvetica" w:hAnsi="Helvetica"/>
          <w:sz w:val="22"/>
        </w:rPr>
        <w:t>e tab next to the “Add content” button.</w:t>
      </w:r>
    </w:p>
    <w:p w:rsidR="0020492E" w:rsidRDefault="0020492E" w:rsidP="0020492E">
      <w:pPr>
        <w:pStyle w:val="ListParagraph"/>
        <w:numPr>
          <w:ilvl w:val="0"/>
          <w:numId w:val="5"/>
        </w:numPr>
        <w:rPr>
          <w:rFonts w:ascii="Helvetica" w:hAnsi="Helvetica"/>
          <w:sz w:val="22"/>
        </w:rPr>
      </w:pPr>
      <w:r>
        <w:rPr>
          <w:rFonts w:ascii="Helvetica" w:hAnsi="Helvetica"/>
          <w:sz w:val="22"/>
        </w:rPr>
        <w:t>A pull down menu will appear. Click on the “Activate my public page” button.</w:t>
      </w:r>
    </w:p>
    <w:p w:rsidR="00F676C3" w:rsidRPr="0020492E" w:rsidRDefault="00140E30" w:rsidP="0020492E">
      <w:pPr>
        <w:pStyle w:val="ListParagraph"/>
        <w:numPr>
          <w:ilvl w:val="0"/>
          <w:numId w:val="5"/>
        </w:numPr>
        <w:rPr>
          <w:rFonts w:ascii="Helvetica" w:hAnsi="Helvetica"/>
          <w:sz w:val="22"/>
        </w:rPr>
      </w:pPr>
      <w:r>
        <w:rPr>
          <w:rFonts w:ascii="Helvetica" w:hAnsi="Helvetica"/>
          <w:sz w:val="22"/>
        </w:rPr>
        <w:t xml:space="preserve">Then, simply fill out all of the information that is asked of you and your page will be open for public viewing.  </w:t>
      </w:r>
    </w:p>
    <w:sectPr w:rsidR="00F676C3" w:rsidRPr="0020492E" w:rsidSect="00D151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2DB"/>
    <w:multiLevelType w:val="hybridMultilevel"/>
    <w:tmpl w:val="E37E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2083F"/>
    <w:multiLevelType w:val="hybridMultilevel"/>
    <w:tmpl w:val="A5D4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D0ED5"/>
    <w:multiLevelType w:val="hybridMultilevel"/>
    <w:tmpl w:val="7EB6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F73F8"/>
    <w:multiLevelType w:val="hybridMultilevel"/>
    <w:tmpl w:val="F066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F48E3"/>
    <w:multiLevelType w:val="hybridMultilevel"/>
    <w:tmpl w:val="D2E6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50D8"/>
    <w:rsid w:val="00140E30"/>
    <w:rsid w:val="0020492E"/>
    <w:rsid w:val="002E76BC"/>
    <w:rsid w:val="002F1974"/>
    <w:rsid w:val="00364570"/>
    <w:rsid w:val="00380C8E"/>
    <w:rsid w:val="00545E6F"/>
    <w:rsid w:val="0055209B"/>
    <w:rsid w:val="005C7608"/>
    <w:rsid w:val="00650CB3"/>
    <w:rsid w:val="00811220"/>
    <w:rsid w:val="009B4D1D"/>
    <w:rsid w:val="00A01112"/>
    <w:rsid w:val="00C750D8"/>
    <w:rsid w:val="00D151E0"/>
    <w:rsid w:val="00DB02B7"/>
    <w:rsid w:val="00EC5207"/>
    <w:rsid w:val="00F676C3"/>
    <w:rsid w:val="00F74AF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C5207"/>
    <w:rPr>
      <w:color w:val="0000FF" w:themeColor="hyperlink"/>
      <w:u w:val="single"/>
    </w:rPr>
  </w:style>
  <w:style w:type="paragraph" w:styleId="ListParagraph">
    <w:name w:val="List Paragraph"/>
    <w:basedOn w:val="Normal"/>
    <w:uiPriority w:val="34"/>
    <w:qFormat/>
    <w:rsid w:val="00EC5207"/>
    <w:pPr>
      <w:ind w:left="720"/>
      <w:contextualSpacing/>
    </w:pPr>
  </w:style>
  <w:style w:type="character" w:styleId="FollowedHyperlink">
    <w:name w:val="FollowedHyperlink"/>
    <w:basedOn w:val="DefaultParagraphFont"/>
    <w:uiPriority w:val="99"/>
    <w:semiHidden/>
    <w:unhideWhenUsed/>
    <w:rsid w:val="00EC52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3.png"/><Relationship Id="rId3" Type="http://schemas.openxmlformats.org/officeDocument/2006/relationships/styles" Target="styles.xml"/><Relationship Id="rId6" Type="http://schemas.openxmlformats.org/officeDocument/2006/relationships/hyperlink" Target="http://www.netvib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1445-7DA0-4942-BAB1-D00B2DE9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301</Words>
  <Characters>1718</Characters>
  <Application>Microsoft Macintosh Word</Application>
  <DocSecurity>0</DocSecurity>
  <Lines>14</Lines>
  <Paragraphs>3</Paragraphs>
  <ScaleCrop>false</ScaleCrop>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Ali Guess</cp:lastModifiedBy>
  <cp:revision>14</cp:revision>
  <dcterms:created xsi:type="dcterms:W3CDTF">2010-02-19T22:25:00Z</dcterms:created>
  <dcterms:modified xsi:type="dcterms:W3CDTF">2010-03-04T01:24:00Z</dcterms:modified>
</cp:coreProperties>
</file>