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97" w:rsidRDefault="001C4197" w:rsidP="001C4197">
      <w:pPr>
        <w:rPr>
          <w:rFonts w:ascii="Helvetica" w:hAnsi="Helvetica"/>
        </w:rPr>
      </w:pPr>
      <w:r>
        <w:rPr>
          <w:rFonts w:ascii="Helvetica" w:hAnsi="Helvetica"/>
        </w:rPr>
        <w:t>April 3</w:t>
      </w:r>
      <w:r w:rsidRPr="001C4197">
        <w:rPr>
          <w:rFonts w:ascii="Helvetica" w:hAnsi="Helvetica"/>
          <w:vertAlign w:val="superscript"/>
        </w:rPr>
        <w:t>rd</w:t>
      </w:r>
      <w:r>
        <w:rPr>
          <w:rFonts w:ascii="Helvetica" w:hAnsi="Helvetica"/>
        </w:rPr>
        <w:t xml:space="preserve"> 2010</w:t>
      </w:r>
    </w:p>
    <w:p w:rsidR="001C4197" w:rsidRDefault="001C4197" w:rsidP="001C4197">
      <w:pPr>
        <w:rPr>
          <w:rFonts w:ascii="Helvetica" w:hAnsi="Helvetica"/>
        </w:rPr>
      </w:pPr>
    </w:p>
    <w:p w:rsidR="001C4197" w:rsidRDefault="001C4197" w:rsidP="001C4197">
      <w:pPr>
        <w:rPr>
          <w:rFonts w:ascii="Helvetica" w:hAnsi="Helvetica"/>
        </w:rPr>
      </w:pPr>
      <w:r>
        <w:rPr>
          <w:rFonts w:ascii="Helvetica" w:hAnsi="Helvetica"/>
        </w:rPr>
        <w:t xml:space="preserve">Ms. </w:t>
      </w:r>
      <w:proofErr w:type="spellStart"/>
      <w:r>
        <w:rPr>
          <w:rFonts w:ascii="Helvetica" w:hAnsi="Helvetica"/>
        </w:rPr>
        <w:t>Ariana</w:t>
      </w:r>
      <w:proofErr w:type="spellEnd"/>
      <w:r>
        <w:rPr>
          <w:rFonts w:ascii="Helvetica" w:hAnsi="Helvetica"/>
        </w:rPr>
        <w:t xml:space="preserve"> </w:t>
      </w:r>
      <w:proofErr w:type="spellStart"/>
      <w:r>
        <w:rPr>
          <w:rFonts w:ascii="Helvetica" w:hAnsi="Helvetica"/>
        </w:rPr>
        <w:t>Donalds</w:t>
      </w:r>
      <w:proofErr w:type="spellEnd"/>
    </w:p>
    <w:p w:rsidR="001C4197" w:rsidRDefault="001C4197" w:rsidP="001C4197">
      <w:pPr>
        <w:rPr>
          <w:rFonts w:ascii="Helvetica" w:hAnsi="Helvetica"/>
        </w:rPr>
      </w:pPr>
      <w:r>
        <w:rPr>
          <w:rFonts w:ascii="Helvetica" w:hAnsi="Helvetica"/>
        </w:rPr>
        <w:t>Consumer/ Regional General Interest Managing Editor</w:t>
      </w:r>
    </w:p>
    <w:p w:rsidR="001C4197" w:rsidRDefault="001C4197" w:rsidP="001C4197">
      <w:pPr>
        <w:rPr>
          <w:rFonts w:ascii="Helvetica" w:hAnsi="Helvetica"/>
        </w:rPr>
      </w:pPr>
      <w:r>
        <w:rPr>
          <w:rFonts w:ascii="Helvetica" w:hAnsi="Helvetica"/>
        </w:rPr>
        <w:t>Seattle Metropolitan Magazine</w:t>
      </w:r>
    </w:p>
    <w:p w:rsidR="001C4197" w:rsidRDefault="001C4197" w:rsidP="001C4197">
      <w:pPr>
        <w:rPr>
          <w:rFonts w:ascii="Helvetica" w:hAnsi="Helvetica"/>
        </w:rPr>
      </w:pPr>
      <w:r>
        <w:rPr>
          <w:rFonts w:ascii="Helvetica" w:hAnsi="Helvetica"/>
        </w:rPr>
        <w:t>Seattle, WA 98101</w:t>
      </w:r>
    </w:p>
    <w:p w:rsidR="001C4197" w:rsidRDefault="001C4197" w:rsidP="001C4197">
      <w:pPr>
        <w:rPr>
          <w:rFonts w:ascii="Helvetica" w:hAnsi="Helvetica"/>
        </w:rPr>
      </w:pPr>
    </w:p>
    <w:p w:rsidR="00F60F3C" w:rsidRDefault="00F60F3C" w:rsidP="001C4197">
      <w:pPr>
        <w:rPr>
          <w:rFonts w:ascii="Helvetica" w:hAnsi="Helvetica"/>
        </w:rPr>
      </w:pPr>
    </w:p>
    <w:p w:rsidR="00F60F3C" w:rsidRDefault="00F60F3C" w:rsidP="001C4197">
      <w:pPr>
        <w:rPr>
          <w:rFonts w:ascii="Helvetica" w:hAnsi="Helvetica"/>
        </w:rPr>
      </w:pPr>
    </w:p>
    <w:p w:rsidR="001C4197" w:rsidRDefault="001C4197" w:rsidP="001C4197">
      <w:pPr>
        <w:rPr>
          <w:rFonts w:ascii="Helvetica" w:hAnsi="Helvetica"/>
        </w:rPr>
      </w:pPr>
      <w:r>
        <w:rPr>
          <w:rFonts w:ascii="Helvetica" w:hAnsi="Helvetica"/>
        </w:rPr>
        <w:t xml:space="preserve">Dear Ms. </w:t>
      </w:r>
      <w:proofErr w:type="spellStart"/>
      <w:r>
        <w:rPr>
          <w:rFonts w:ascii="Helvetica" w:hAnsi="Helvetica"/>
        </w:rPr>
        <w:t>Ariana</w:t>
      </w:r>
      <w:proofErr w:type="spellEnd"/>
      <w:r>
        <w:rPr>
          <w:rFonts w:ascii="Helvetica" w:hAnsi="Helvetica"/>
        </w:rPr>
        <w:t xml:space="preserve"> </w:t>
      </w:r>
      <w:proofErr w:type="spellStart"/>
      <w:r>
        <w:rPr>
          <w:rFonts w:ascii="Helvetica" w:hAnsi="Helvetica"/>
        </w:rPr>
        <w:t>Donalds</w:t>
      </w:r>
      <w:proofErr w:type="spellEnd"/>
      <w:r>
        <w:rPr>
          <w:rFonts w:ascii="Helvetica" w:hAnsi="Helvetica"/>
        </w:rPr>
        <w:t>,</w:t>
      </w:r>
    </w:p>
    <w:p w:rsidR="00F60F3C" w:rsidRPr="001C4197" w:rsidRDefault="00F60F3C" w:rsidP="001C4197">
      <w:pPr>
        <w:rPr>
          <w:rFonts w:ascii="Helvetica" w:hAnsi="Helvetica"/>
        </w:rPr>
      </w:pPr>
    </w:p>
    <w:p w:rsidR="001C4197" w:rsidRPr="00DB2717" w:rsidRDefault="001C4197" w:rsidP="001C4197">
      <w:pPr>
        <w:rPr>
          <w:rFonts w:ascii="Helvetica" w:hAnsi="Helvetica"/>
        </w:rPr>
      </w:pPr>
    </w:p>
    <w:p w:rsidR="001C4197" w:rsidRPr="00DB2717" w:rsidRDefault="001C4197" w:rsidP="001C4197">
      <w:pPr>
        <w:rPr>
          <w:rFonts w:ascii="Helvetica" w:hAnsi="Helvetica"/>
        </w:rPr>
      </w:pPr>
      <w:r>
        <w:rPr>
          <w:rFonts w:ascii="Helvetica" w:hAnsi="Helvetica"/>
        </w:rPr>
        <w:t xml:space="preserve">On February 1, 2010 in Bellevue, </w:t>
      </w:r>
      <w:r w:rsidRPr="00DB2717">
        <w:rPr>
          <w:rFonts w:ascii="Helvetica" w:hAnsi="Helvetica"/>
        </w:rPr>
        <w:t xml:space="preserve">Purple Café and Wine Bar </w:t>
      </w:r>
      <w:r>
        <w:rPr>
          <w:rFonts w:ascii="Helvetica" w:hAnsi="Helvetica"/>
        </w:rPr>
        <w:t xml:space="preserve">is </w:t>
      </w:r>
      <w:r w:rsidRPr="00DB2717">
        <w:rPr>
          <w:rFonts w:ascii="Helvetica" w:hAnsi="Helvetica"/>
        </w:rPr>
        <w:t xml:space="preserve">sets to uncork wineries monthly. Winemakers and wine enthusiasts come together to break the silence. This monthly event, held at the Bellevue Westin, will give loyal tasters a chance to meet the grape gods of the wineries.  The Bellevue Westin joins the ranks of Purple Café and Wine Bar to throw these monthly extravaganzas. </w:t>
      </w:r>
    </w:p>
    <w:p w:rsidR="001C4197" w:rsidRPr="00DB2717" w:rsidRDefault="001C4197" w:rsidP="001C4197">
      <w:pPr>
        <w:rPr>
          <w:rFonts w:ascii="Helvetica" w:hAnsi="Helvetica"/>
        </w:rPr>
      </w:pPr>
    </w:p>
    <w:p w:rsidR="001C4197" w:rsidRPr="00DB2717" w:rsidRDefault="001C4197" w:rsidP="001C4197">
      <w:pPr>
        <w:rPr>
          <w:rFonts w:ascii="Helvetica" w:hAnsi="Helvetica"/>
        </w:rPr>
      </w:pPr>
      <w:r w:rsidRPr="0077798B">
        <w:rPr>
          <w:rFonts w:ascii="Helvetica" w:hAnsi="Helvetica"/>
        </w:rPr>
        <w:t xml:space="preserve">“As a wine enthusiast myself, I was ecstatic when we find out that Purple Café and Wine Bar wanted to partner with the Bellevue Westin,” said Jennifer </w:t>
      </w:r>
      <w:proofErr w:type="spellStart"/>
      <w:r w:rsidRPr="0077798B">
        <w:rPr>
          <w:rFonts w:ascii="Helvetica" w:hAnsi="Helvetica"/>
        </w:rPr>
        <w:t>Witz</w:t>
      </w:r>
      <w:proofErr w:type="spellEnd"/>
      <w:r w:rsidRPr="0077798B">
        <w:rPr>
          <w:rFonts w:ascii="Helvetica" w:hAnsi="Helvetica"/>
        </w:rPr>
        <w:t xml:space="preserve">, the Bellevue Westin event planner. </w:t>
      </w:r>
    </w:p>
    <w:p w:rsidR="001C4197" w:rsidRPr="00DB2717" w:rsidRDefault="001C4197" w:rsidP="001C4197">
      <w:pPr>
        <w:rPr>
          <w:rFonts w:ascii="Helvetica" w:hAnsi="Helvetica"/>
        </w:rPr>
      </w:pPr>
    </w:p>
    <w:p w:rsidR="001C4197" w:rsidRPr="0077798B" w:rsidRDefault="001C4197" w:rsidP="001C4197">
      <w:pPr>
        <w:rPr>
          <w:rFonts w:ascii="Helvetica" w:hAnsi="Helvetica"/>
        </w:rPr>
      </w:pPr>
      <w:r w:rsidRPr="0077798B">
        <w:rPr>
          <w:rFonts w:ascii="Helvetica" w:hAnsi="Helvetica"/>
        </w:rPr>
        <w:t>The monthly tasting will be nothing to wine about.  This extensive membership will draw in countless numbers of Washington’s wine makers.  This opportunity will leave tasters quenching for more as the sample everything that the evergreen state has to offer.  All the events will be excellently catered, strictly managed, and tailored for everyone’s enjoyment</w:t>
      </w:r>
    </w:p>
    <w:p w:rsidR="001C4197" w:rsidRPr="00DB2717" w:rsidRDefault="001C4197" w:rsidP="001C4197">
      <w:pPr>
        <w:rPr>
          <w:rFonts w:ascii="Helvetica" w:hAnsi="Helvetica"/>
        </w:rPr>
      </w:pPr>
    </w:p>
    <w:p w:rsidR="001C4197" w:rsidRPr="0077798B" w:rsidRDefault="001C4197" w:rsidP="001C4197">
      <w:pPr>
        <w:rPr>
          <w:rFonts w:ascii="Helvetica" w:hAnsi="Helvetica"/>
        </w:rPr>
      </w:pPr>
      <w:r w:rsidRPr="0077798B">
        <w:rPr>
          <w:rFonts w:ascii="Helvetica" w:hAnsi="Helvetica"/>
        </w:rPr>
        <w:t xml:space="preserve">“We wanted to give our wine enthusiasts a chance to meet the Winemakers behind their great bottles of wine,” said Dan Pierre, Purple Café and Wine Bar director of special events. </w:t>
      </w:r>
    </w:p>
    <w:p w:rsidR="001C4197" w:rsidRPr="0077798B" w:rsidRDefault="001C4197" w:rsidP="001C4197">
      <w:pPr>
        <w:rPr>
          <w:rFonts w:ascii="Helvetica" w:hAnsi="Helvetica"/>
        </w:rPr>
      </w:pPr>
    </w:p>
    <w:p w:rsidR="001C4197" w:rsidRDefault="001C4197" w:rsidP="001C4197">
      <w:pPr>
        <w:rPr>
          <w:rFonts w:ascii="Helvetica" w:hAnsi="Helvetica"/>
        </w:rPr>
      </w:pPr>
      <w:r w:rsidRPr="0077798B">
        <w:rPr>
          <w:rFonts w:ascii="Helvetica" w:hAnsi="Helvetica"/>
        </w:rPr>
        <w:t xml:space="preserve">More information on the dates for these events will be released soon. Learn more at </w:t>
      </w:r>
      <w:hyperlink r:id="rId4" w:history="1">
        <w:r w:rsidRPr="00606E99">
          <w:rPr>
            <w:rStyle w:val="Hyperlink"/>
            <w:rFonts w:ascii="Helvetica" w:hAnsi="Helvetica"/>
          </w:rPr>
          <w:t>www.thepurplecafe.com</w:t>
        </w:r>
      </w:hyperlink>
      <w:r w:rsidRPr="0077798B">
        <w:rPr>
          <w:rFonts w:ascii="Helvetica" w:hAnsi="Helvetica"/>
        </w:rPr>
        <w:t xml:space="preserve">. </w:t>
      </w:r>
    </w:p>
    <w:p w:rsidR="00F60F3C" w:rsidRDefault="00F60F3C" w:rsidP="001C4197">
      <w:pPr>
        <w:rPr>
          <w:rFonts w:ascii="Helvetica" w:hAnsi="Helvetica"/>
        </w:rPr>
      </w:pPr>
    </w:p>
    <w:p w:rsidR="001C4197" w:rsidRDefault="001C4197" w:rsidP="001C4197">
      <w:pPr>
        <w:rPr>
          <w:rFonts w:ascii="Helvetica" w:hAnsi="Helvetica"/>
        </w:rPr>
      </w:pPr>
    </w:p>
    <w:p w:rsidR="001C4197" w:rsidRDefault="001C4197" w:rsidP="001C4197">
      <w:pPr>
        <w:rPr>
          <w:rFonts w:ascii="Helvetica" w:hAnsi="Helvetica"/>
        </w:rPr>
      </w:pPr>
      <w:r>
        <w:rPr>
          <w:rFonts w:ascii="Helvetica" w:hAnsi="Helvetica"/>
        </w:rPr>
        <w:t>Sincerely,</w:t>
      </w:r>
    </w:p>
    <w:p w:rsidR="001C4197" w:rsidRDefault="001C4197" w:rsidP="001C4197">
      <w:pPr>
        <w:rPr>
          <w:rFonts w:ascii="Helvetica" w:hAnsi="Helvetica"/>
        </w:rPr>
      </w:pPr>
    </w:p>
    <w:p w:rsidR="001C4197" w:rsidRDefault="001C4197" w:rsidP="001C4197">
      <w:pPr>
        <w:rPr>
          <w:rFonts w:ascii="Helvetica" w:hAnsi="Helvetica"/>
        </w:rPr>
      </w:pPr>
      <w:r w:rsidRPr="00DB2717">
        <w:rPr>
          <w:rFonts w:ascii="Helvetica" w:hAnsi="Helvetica"/>
        </w:rPr>
        <w:t xml:space="preserve">Emily </w:t>
      </w:r>
      <w:proofErr w:type="spellStart"/>
      <w:r w:rsidRPr="00DB2717">
        <w:rPr>
          <w:rFonts w:ascii="Helvetica" w:hAnsi="Helvetica"/>
        </w:rPr>
        <w:t>Tessier</w:t>
      </w:r>
      <w:proofErr w:type="spellEnd"/>
    </w:p>
    <w:p w:rsidR="001C4197" w:rsidRPr="00DB2717" w:rsidRDefault="001C4197" w:rsidP="001C4197">
      <w:pPr>
        <w:rPr>
          <w:rFonts w:ascii="Helvetica" w:hAnsi="Helvetica"/>
        </w:rPr>
      </w:pPr>
      <w:r>
        <w:rPr>
          <w:rFonts w:ascii="Helvetica" w:hAnsi="Helvetica"/>
        </w:rPr>
        <w:t xml:space="preserve">Senior Account Executive </w:t>
      </w:r>
    </w:p>
    <w:p w:rsidR="001C4197" w:rsidRPr="00DB2717" w:rsidRDefault="001C4197" w:rsidP="001C4197">
      <w:pPr>
        <w:rPr>
          <w:rFonts w:ascii="Helvetica" w:hAnsi="Helvetica"/>
        </w:rPr>
      </w:pPr>
      <w:hyperlink r:id="rId5" w:history="1">
        <w:r w:rsidRPr="00DB2717">
          <w:rPr>
            <w:rStyle w:val="Hyperlink"/>
            <w:rFonts w:ascii="Helvetica" w:hAnsi="Helvetica"/>
          </w:rPr>
          <w:t>Emily.tessier@email.wsu.edu</w:t>
        </w:r>
      </w:hyperlink>
    </w:p>
    <w:p w:rsidR="001C4197" w:rsidRPr="00DB2717" w:rsidRDefault="001C4197" w:rsidP="001C4197">
      <w:pPr>
        <w:rPr>
          <w:rFonts w:ascii="Helvetica" w:hAnsi="Helvetica"/>
        </w:rPr>
      </w:pPr>
      <w:r w:rsidRPr="00DB2717">
        <w:rPr>
          <w:rFonts w:ascii="Helvetica" w:hAnsi="Helvetica"/>
        </w:rPr>
        <w:t>425.213.8186</w:t>
      </w:r>
    </w:p>
    <w:p w:rsidR="001C4197" w:rsidRPr="00DB2717" w:rsidRDefault="001C4197" w:rsidP="001C4197">
      <w:pPr>
        <w:rPr>
          <w:rFonts w:ascii="Helvetica" w:hAnsi="Helvetica"/>
        </w:rPr>
      </w:pPr>
    </w:p>
    <w:p w:rsidR="001C4197" w:rsidRPr="001C4197" w:rsidRDefault="001C4197" w:rsidP="001C4197"/>
    <w:sectPr w:rsidR="001C4197" w:rsidRPr="001C4197" w:rsidSect="005A6A4A">
      <w:pgSz w:w="12240" w:h="15840"/>
      <w:pgMar w:top="1440" w:right="1800" w:bottom="126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C4197"/>
    <w:rsid w:val="001C4197"/>
    <w:rsid w:val="005C17BE"/>
    <w:rsid w:val="00947439"/>
    <w:rsid w:val="00AB20FB"/>
    <w:rsid w:val="00B65F18"/>
    <w:rsid w:val="00CD2D89"/>
    <w:rsid w:val="00D1247A"/>
    <w:rsid w:val="00F60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41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tessier@email.wsu.edu" TargetMode="External"/><Relationship Id="rId4" Type="http://schemas.openxmlformats.org/officeDocument/2006/relationships/hyperlink" Target="http://www.thepurplec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Gosseen</dc:creator>
  <cp:lastModifiedBy>Alex Gosseen</cp:lastModifiedBy>
  <cp:revision>1</cp:revision>
  <dcterms:created xsi:type="dcterms:W3CDTF">2010-04-05T06:10:00Z</dcterms:created>
  <dcterms:modified xsi:type="dcterms:W3CDTF">2010-04-05T06:22:00Z</dcterms:modified>
</cp:coreProperties>
</file>