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F67" w:rsidRPr="00E401E9" w:rsidRDefault="00B00F67" w:rsidP="00B00F67">
      <w:pPr>
        <w:autoSpaceDE w:val="0"/>
        <w:autoSpaceDN w:val="0"/>
        <w:adjustRightInd w:val="0"/>
        <w:spacing w:line="240" w:lineRule="atLeast"/>
        <w:rPr>
          <w:rFonts w:eastAsia="Malgun Gothic"/>
          <w:b/>
          <w:bCs/>
          <w:color w:val="000000"/>
          <w:lang w:eastAsia="ko-KR"/>
        </w:rPr>
      </w:pPr>
      <w:r w:rsidRPr="00E2263B">
        <w:rPr>
          <w:b/>
          <w:bCs/>
          <w:color w:val="000000"/>
        </w:rPr>
        <w:t>Lesson Plan</w:t>
      </w:r>
      <w:r>
        <w:rPr>
          <w:b/>
          <w:bCs/>
          <w:color w:val="000000"/>
        </w:rPr>
        <w:t xml:space="preserve"> </w:t>
      </w:r>
      <w:r>
        <w:rPr>
          <w:b/>
          <w:bCs/>
          <w:color w:val="000000"/>
        </w:rPr>
        <w:br/>
        <w:t xml:space="preserve">ETAP </w:t>
      </w:r>
      <w:r>
        <w:rPr>
          <w:rFonts w:eastAsia="Malgun Gothic" w:hint="eastAsia"/>
          <w:b/>
          <w:bCs/>
          <w:color w:val="000000"/>
          <w:lang w:eastAsia="ko-KR"/>
        </w:rPr>
        <w:t>524</w:t>
      </w:r>
    </w:p>
    <w:p w:rsidR="00B00F67" w:rsidRPr="00E401E9" w:rsidRDefault="00B00F67" w:rsidP="00B00F67">
      <w:pPr>
        <w:autoSpaceDE w:val="0"/>
        <w:autoSpaceDN w:val="0"/>
        <w:adjustRightInd w:val="0"/>
        <w:spacing w:line="240" w:lineRule="atLeast"/>
        <w:rPr>
          <w:rFonts w:eastAsia="Malgun Gothic"/>
          <w:b/>
          <w:bCs/>
          <w:color w:val="000000"/>
          <w:lang w:eastAsia="ko-KR"/>
        </w:rPr>
      </w:pPr>
      <w:r>
        <w:rPr>
          <w:rFonts w:eastAsia="Malgun Gothic" w:hint="eastAsia"/>
          <w:b/>
          <w:bCs/>
          <w:color w:val="000000"/>
          <w:lang w:eastAsia="ko-KR"/>
        </w:rPr>
        <w:t>SUMMER 2010</w:t>
      </w:r>
    </w:p>
    <w:p w:rsidR="00B00F67" w:rsidRPr="00E2263B" w:rsidRDefault="00B00F67" w:rsidP="00B00F67">
      <w:pPr>
        <w:autoSpaceDE w:val="0"/>
        <w:autoSpaceDN w:val="0"/>
        <w:adjustRightInd w:val="0"/>
        <w:spacing w:line="240" w:lineRule="atLeast"/>
        <w:rPr>
          <w:b/>
          <w:bCs/>
          <w:color w:val="000000"/>
        </w:rPr>
      </w:pPr>
    </w:p>
    <w:tbl>
      <w:tblPr>
        <w:tblW w:w="9686" w:type="dxa"/>
        <w:tblLayout w:type="fixed"/>
        <w:tblCellMar>
          <w:top w:w="43" w:type="dxa"/>
          <w:left w:w="115" w:type="dxa"/>
          <w:bottom w:w="43" w:type="dxa"/>
          <w:right w:w="115" w:type="dxa"/>
        </w:tblCellMar>
        <w:tblLook w:val="04A0"/>
      </w:tblPr>
      <w:tblGrid>
        <w:gridCol w:w="4967"/>
        <w:gridCol w:w="4719"/>
      </w:tblGrid>
      <w:tr w:rsidR="00B00F67" w:rsidRPr="005762FE" w:rsidTr="00B547F3">
        <w:trPr>
          <w:trHeight w:val="515"/>
        </w:trPr>
        <w:tc>
          <w:tcPr>
            <w:tcW w:w="4967" w:type="dxa"/>
            <w:tcBorders>
              <w:top w:val="single" w:sz="4" w:space="0" w:color="1F497D"/>
              <w:bottom w:val="single" w:sz="4" w:space="0" w:color="1F497D"/>
            </w:tcBorders>
            <w:vAlign w:val="center"/>
          </w:tcPr>
          <w:p w:rsidR="00B00F67" w:rsidRPr="005762FE" w:rsidRDefault="00B00F67" w:rsidP="00B547F3">
            <w:pPr>
              <w:autoSpaceDE w:val="0"/>
              <w:autoSpaceDN w:val="0"/>
              <w:adjustRightInd w:val="0"/>
              <w:spacing w:line="240" w:lineRule="atLeast"/>
              <w:rPr>
                <w:bCs/>
                <w:color w:val="000000"/>
              </w:rPr>
            </w:pPr>
            <w:r w:rsidRPr="005762FE">
              <w:rPr>
                <w:bCs/>
                <w:color w:val="000000"/>
              </w:rPr>
              <w:t>Name:</w:t>
            </w:r>
            <w:r>
              <w:rPr>
                <w:bCs/>
                <w:color w:val="000000"/>
              </w:rPr>
              <w:t xml:space="preserve">  Melissa Filotas</w:t>
            </w:r>
          </w:p>
        </w:tc>
        <w:tc>
          <w:tcPr>
            <w:tcW w:w="4719" w:type="dxa"/>
            <w:tcBorders>
              <w:top w:val="single" w:sz="4" w:space="0" w:color="1F497D"/>
              <w:bottom w:val="single" w:sz="4" w:space="0" w:color="1F497D"/>
            </w:tcBorders>
            <w:vAlign w:val="center"/>
          </w:tcPr>
          <w:p w:rsidR="00B00F67" w:rsidRPr="005762FE" w:rsidRDefault="00B00F67" w:rsidP="00B547F3">
            <w:pPr>
              <w:autoSpaceDE w:val="0"/>
              <w:autoSpaceDN w:val="0"/>
              <w:adjustRightInd w:val="0"/>
              <w:spacing w:line="240" w:lineRule="atLeast"/>
              <w:rPr>
                <w:bCs/>
                <w:color w:val="000000"/>
              </w:rPr>
            </w:pPr>
            <w:r w:rsidRPr="005762FE">
              <w:rPr>
                <w:bCs/>
                <w:color w:val="000000"/>
              </w:rPr>
              <w:t>Module</w:t>
            </w:r>
            <w:r>
              <w:rPr>
                <w:bCs/>
                <w:color w:val="000000"/>
              </w:rPr>
              <w:t>:  4</w:t>
            </w:r>
          </w:p>
        </w:tc>
      </w:tr>
      <w:tr w:rsidR="00B00F67" w:rsidRPr="005762FE" w:rsidTr="00B547F3">
        <w:trPr>
          <w:trHeight w:val="148"/>
        </w:trPr>
        <w:tc>
          <w:tcPr>
            <w:tcW w:w="9686" w:type="dxa"/>
            <w:gridSpan w:val="2"/>
            <w:shd w:val="clear" w:color="auto" w:fill="DBE5F1"/>
          </w:tcPr>
          <w:p w:rsidR="00B00F67" w:rsidRPr="0062296C" w:rsidRDefault="00B00F67" w:rsidP="00B547F3">
            <w:pPr>
              <w:autoSpaceDE w:val="0"/>
              <w:autoSpaceDN w:val="0"/>
              <w:adjustRightInd w:val="0"/>
              <w:spacing w:line="240" w:lineRule="atLeast"/>
              <w:rPr>
                <w:b/>
                <w:bCs/>
                <w:color w:val="000000"/>
              </w:rPr>
            </w:pPr>
            <w:r w:rsidRPr="0062296C">
              <w:rPr>
                <w:b/>
                <w:bCs/>
                <w:color w:val="000000"/>
              </w:rPr>
              <w:t>Lesson Plan Title</w:t>
            </w:r>
          </w:p>
        </w:tc>
      </w:tr>
      <w:tr w:rsidR="00B00F67" w:rsidRPr="005762FE" w:rsidTr="00B547F3">
        <w:trPr>
          <w:trHeight w:val="148"/>
        </w:trPr>
        <w:tc>
          <w:tcPr>
            <w:tcW w:w="9686" w:type="dxa"/>
            <w:gridSpan w:val="2"/>
          </w:tcPr>
          <w:p w:rsidR="00B00F67" w:rsidRPr="005762FE" w:rsidRDefault="00B00F67" w:rsidP="00B547F3">
            <w:pPr>
              <w:autoSpaceDE w:val="0"/>
              <w:autoSpaceDN w:val="0"/>
              <w:adjustRightInd w:val="0"/>
              <w:spacing w:line="240" w:lineRule="atLeast"/>
              <w:rPr>
                <w:bCs/>
                <w:color w:val="000000"/>
              </w:rPr>
            </w:pPr>
            <w:r>
              <w:rPr>
                <w:color w:val="000000"/>
              </w:rPr>
              <w:t>Particles/Molecules in Motion</w:t>
            </w:r>
          </w:p>
        </w:tc>
      </w:tr>
      <w:tr w:rsidR="00B00F67" w:rsidRPr="005762FE" w:rsidTr="00B547F3">
        <w:trPr>
          <w:trHeight w:val="148"/>
        </w:trPr>
        <w:tc>
          <w:tcPr>
            <w:tcW w:w="9686" w:type="dxa"/>
            <w:gridSpan w:val="2"/>
          </w:tcPr>
          <w:p w:rsidR="00B00F67" w:rsidRPr="005762FE" w:rsidRDefault="00B00F67" w:rsidP="00B547F3">
            <w:pPr>
              <w:autoSpaceDE w:val="0"/>
              <w:autoSpaceDN w:val="0"/>
              <w:adjustRightInd w:val="0"/>
              <w:spacing w:line="240" w:lineRule="atLeast"/>
              <w:rPr>
                <w:bCs/>
                <w:color w:val="000000"/>
              </w:rPr>
            </w:pPr>
          </w:p>
        </w:tc>
      </w:tr>
      <w:tr w:rsidR="00B00F67" w:rsidRPr="005762FE" w:rsidTr="00B547F3">
        <w:trPr>
          <w:trHeight w:val="148"/>
        </w:trPr>
        <w:tc>
          <w:tcPr>
            <w:tcW w:w="9686" w:type="dxa"/>
            <w:gridSpan w:val="2"/>
            <w:shd w:val="clear" w:color="auto" w:fill="DBE5F1"/>
          </w:tcPr>
          <w:p w:rsidR="00B00F67" w:rsidRPr="0062296C" w:rsidRDefault="00B00F67" w:rsidP="00B547F3">
            <w:pPr>
              <w:autoSpaceDE w:val="0"/>
              <w:autoSpaceDN w:val="0"/>
              <w:adjustRightInd w:val="0"/>
              <w:spacing w:line="240" w:lineRule="atLeast"/>
              <w:rPr>
                <w:b/>
                <w:bCs/>
                <w:color w:val="000000"/>
              </w:rPr>
            </w:pPr>
            <w:r w:rsidRPr="0062296C">
              <w:rPr>
                <w:b/>
                <w:bCs/>
                <w:color w:val="000000"/>
              </w:rPr>
              <w:t>Goals</w:t>
            </w:r>
          </w:p>
        </w:tc>
      </w:tr>
      <w:tr w:rsidR="00B00F67" w:rsidRPr="005762FE" w:rsidTr="00B547F3">
        <w:trPr>
          <w:trHeight w:val="148"/>
        </w:trPr>
        <w:tc>
          <w:tcPr>
            <w:tcW w:w="9686" w:type="dxa"/>
            <w:gridSpan w:val="2"/>
          </w:tcPr>
          <w:p w:rsidR="00B00F67" w:rsidRDefault="00B00F67" w:rsidP="00B547F3">
            <w:pPr>
              <w:autoSpaceDE w:val="0"/>
              <w:autoSpaceDN w:val="0"/>
              <w:adjustRightInd w:val="0"/>
              <w:spacing w:line="240" w:lineRule="atLeast"/>
              <w:rPr>
                <w:bCs/>
              </w:rPr>
            </w:pPr>
            <w:r>
              <w:rPr>
                <w:bCs/>
              </w:rPr>
              <w:t>Students will learn…</w:t>
            </w:r>
          </w:p>
          <w:p w:rsidR="00B00F67" w:rsidRPr="00143D3E" w:rsidRDefault="00B00F67" w:rsidP="00B547F3">
            <w:pPr>
              <w:numPr>
                <w:ilvl w:val="0"/>
                <w:numId w:val="1"/>
              </w:numPr>
              <w:autoSpaceDE w:val="0"/>
              <w:autoSpaceDN w:val="0"/>
              <w:adjustRightInd w:val="0"/>
              <w:spacing w:line="240" w:lineRule="atLeast"/>
              <w:rPr>
                <w:bCs/>
              </w:rPr>
            </w:pPr>
            <w:r>
              <w:rPr>
                <w:bCs/>
              </w:rPr>
              <w:t>the role of molecules and temperature in the formation of each state of matter</w:t>
            </w:r>
            <w:r w:rsidRPr="00143D3E">
              <w:rPr>
                <w:bCs/>
              </w:rPr>
              <w:t>.</w:t>
            </w:r>
          </w:p>
          <w:p w:rsidR="00B00F67" w:rsidRPr="00143D3E" w:rsidRDefault="00B00F67" w:rsidP="00B547F3">
            <w:pPr>
              <w:numPr>
                <w:ilvl w:val="0"/>
                <w:numId w:val="1"/>
              </w:numPr>
              <w:autoSpaceDE w:val="0"/>
              <w:autoSpaceDN w:val="0"/>
              <w:adjustRightInd w:val="0"/>
              <w:spacing w:line="240" w:lineRule="atLeast"/>
              <w:rPr>
                <w:bCs/>
              </w:rPr>
            </w:pPr>
            <w:r w:rsidRPr="00143D3E">
              <w:rPr>
                <w:bCs/>
              </w:rPr>
              <w:t xml:space="preserve">to collaborate, use critical thinking skills, and use creativity. </w:t>
            </w:r>
          </w:p>
        </w:tc>
      </w:tr>
      <w:tr w:rsidR="00B00F67" w:rsidRPr="005762FE" w:rsidTr="00B547F3">
        <w:trPr>
          <w:trHeight w:val="148"/>
        </w:trPr>
        <w:tc>
          <w:tcPr>
            <w:tcW w:w="9686" w:type="dxa"/>
            <w:gridSpan w:val="2"/>
          </w:tcPr>
          <w:p w:rsidR="00B00F67" w:rsidRPr="005762FE" w:rsidRDefault="00B00F67" w:rsidP="00B547F3">
            <w:pPr>
              <w:autoSpaceDE w:val="0"/>
              <w:autoSpaceDN w:val="0"/>
              <w:adjustRightInd w:val="0"/>
              <w:spacing w:line="240" w:lineRule="atLeast"/>
              <w:rPr>
                <w:bCs/>
                <w:color w:val="000000"/>
              </w:rPr>
            </w:pPr>
          </w:p>
        </w:tc>
      </w:tr>
      <w:tr w:rsidR="00B00F67" w:rsidRPr="005762FE" w:rsidTr="00B547F3">
        <w:trPr>
          <w:trHeight w:val="148"/>
        </w:trPr>
        <w:tc>
          <w:tcPr>
            <w:tcW w:w="9686" w:type="dxa"/>
            <w:gridSpan w:val="2"/>
            <w:shd w:val="clear" w:color="auto" w:fill="DBE5F1"/>
          </w:tcPr>
          <w:p w:rsidR="00B00F67" w:rsidRPr="0062296C" w:rsidRDefault="00B00F67" w:rsidP="00B547F3">
            <w:pPr>
              <w:autoSpaceDE w:val="0"/>
              <w:autoSpaceDN w:val="0"/>
              <w:adjustRightInd w:val="0"/>
              <w:spacing w:line="240" w:lineRule="atLeast"/>
              <w:rPr>
                <w:b/>
                <w:bCs/>
                <w:color w:val="000000"/>
              </w:rPr>
            </w:pPr>
            <w:r w:rsidRPr="0062296C">
              <w:rPr>
                <w:b/>
                <w:bCs/>
                <w:color w:val="000000"/>
              </w:rPr>
              <w:t>Objectives</w:t>
            </w:r>
          </w:p>
        </w:tc>
      </w:tr>
      <w:tr w:rsidR="00B00F67" w:rsidRPr="005762FE" w:rsidTr="00B547F3">
        <w:trPr>
          <w:trHeight w:val="148"/>
        </w:trPr>
        <w:tc>
          <w:tcPr>
            <w:tcW w:w="9686" w:type="dxa"/>
            <w:gridSpan w:val="2"/>
          </w:tcPr>
          <w:p w:rsidR="00B00F67" w:rsidRDefault="00B00F67" w:rsidP="00B547F3">
            <w:pPr>
              <w:autoSpaceDE w:val="0"/>
              <w:autoSpaceDN w:val="0"/>
              <w:adjustRightInd w:val="0"/>
              <w:spacing w:line="240" w:lineRule="atLeast"/>
            </w:pPr>
            <w:r w:rsidRPr="00BF471E">
              <w:t>Students will be able to…</w:t>
            </w:r>
          </w:p>
          <w:p w:rsidR="00B00F67" w:rsidRPr="00BF471E" w:rsidRDefault="00B00F67" w:rsidP="00B00F67">
            <w:pPr>
              <w:numPr>
                <w:ilvl w:val="0"/>
                <w:numId w:val="3"/>
              </w:numPr>
              <w:autoSpaceDE w:val="0"/>
              <w:autoSpaceDN w:val="0"/>
              <w:adjustRightInd w:val="0"/>
              <w:spacing w:line="240" w:lineRule="atLeast"/>
            </w:pPr>
            <w:r>
              <w:t>compare</w:t>
            </w:r>
            <w:r w:rsidR="0041712F">
              <w:t xml:space="preserve"> and contrast</w:t>
            </w:r>
            <w:r>
              <w:t xml:space="preserve"> the movement and arrangement of molecules in each phase of matter.</w:t>
            </w:r>
          </w:p>
          <w:p w:rsidR="00B00F67" w:rsidRPr="00BF471E" w:rsidRDefault="00B00F67" w:rsidP="00B547F3">
            <w:pPr>
              <w:numPr>
                <w:ilvl w:val="0"/>
                <w:numId w:val="2"/>
              </w:numPr>
              <w:autoSpaceDE w:val="0"/>
              <w:autoSpaceDN w:val="0"/>
              <w:adjustRightInd w:val="0"/>
              <w:spacing w:line="240" w:lineRule="atLeast"/>
            </w:pPr>
            <w:r>
              <w:t>explain how temperature affects the movement and arrangement of molecules.</w:t>
            </w:r>
          </w:p>
        </w:tc>
      </w:tr>
      <w:tr w:rsidR="00B00F67" w:rsidRPr="005762FE" w:rsidTr="00B547F3">
        <w:trPr>
          <w:trHeight w:val="148"/>
        </w:trPr>
        <w:tc>
          <w:tcPr>
            <w:tcW w:w="9686" w:type="dxa"/>
            <w:gridSpan w:val="2"/>
          </w:tcPr>
          <w:p w:rsidR="00B00F67" w:rsidRPr="005762FE" w:rsidRDefault="00B00F67" w:rsidP="00B547F3">
            <w:pPr>
              <w:autoSpaceDE w:val="0"/>
              <w:autoSpaceDN w:val="0"/>
              <w:adjustRightInd w:val="0"/>
              <w:spacing w:line="240" w:lineRule="atLeast"/>
              <w:rPr>
                <w:bCs/>
                <w:color w:val="000000"/>
              </w:rPr>
            </w:pPr>
          </w:p>
        </w:tc>
      </w:tr>
      <w:tr w:rsidR="00B00F67" w:rsidRPr="005762FE" w:rsidTr="00B547F3">
        <w:trPr>
          <w:trHeight w:val="148"/>
        </w:trPr>
        <w:tc>
          <w:tcPr>
            <w:tcW w:w="9686" w:type="dxa"/>
            <w:gridSpan w:val="2"/>
            <w:shd w:val="clear" w:color="auto" w:fill="DBE5F1"/>
          </w:tcPr>
          <w:p w:rsidR="00B00F67" w:rsidRPr="0062296C" w:rsidRDefault="00B00F67" w:rsidP="00B547F3">
            <w:pPr>
              <w:autoSpaceDE w:val="0"/>
              <w:autoSpaceDN w:val="0"/>
              <w:adjustRightInd w:val="0"/>
              <w:spacing w:line="240" w:lineRule="atLeast"/>
              <w:rPr>
                <w:b/>
                <w:bCs/>
                <w:color w:val="000000"/>
              </w:rPr>
            </w:pPr>
            <w:r w:rsidRPr="0062296C">
              <w:rPr>
                <w:b/>
                <w:bCs/>
                <w:color w:val="000000"/>
              </w:rPr>
              <w:t>Discipline and Topic</w:t>
            </w:r>
          </w:p>
        </w:tc>
      </w:tr>
      <w:tr w:rsidR="00B00F67" w:rsidRPr="005762FE" w:rsidTr="00B547F3">
        <w:trPr>
          <w:trHeight w:val="148"/>
        </w:trPr>
        <w:tc>
          <w:tcPr>
            <w:tcW w:w="9686" w:type="dxa"/>
            <w:gridSpan w:val="2"/>
          </w:tcPr>
          <w:p w:rsidR="00B00F67" w:rsidRPr="00F45B12" w:rsidRDefault="00B00F67" w:rsidP="00B547F3">
            <w:pPr>
              <w:autoSpaceDE w:val="0"/>
              <w:autoSpaceDN w:val="0"/>
              <w:adjustRightInd w:val="0"/>
              <w:spacing w:line="240" w:lineRule="atLeast"/>
              <w:rPr>
                <w:color w:val="000000"/>
              </w:rPr>
            </w:pPr>
            <w:r>
              <w:rPr>
                <w:color w:val="000000"/>
              </w:rPr>
              <w:t>This lesson will be one component of a fourth-grade science lesson on the three states of matter, liquid, solid, and gas.  This lesson will explain how the arrangement and motion of molecules creates the three states of matter.</w:t>
            </w:r>
          </w:p>
        </w:tc>
      </w:tr>
      <w:tr w:rsidR="00B00F67" w:rsidRPr="005762FE" w:rsidTr="00B547F3">
        <w:trPr>
          <w:trHeight w:val="148"/>
        </w:trPr>
        <w:tc>
          <w:tcPr>
            <w:tcW w:w="9686" w:type="dxa"/>
            <w:gridSpan w:val="2"/>
          </w:tcPr>
          <w:p w:rsidR="00B00F67" w:rsidRPr="005762FE" w:rsidRDefault="00B00F67" w:rsidP="00B547F3">
            <w:pPr>
              <w:autoSpaceDE w:val="0"/>
              <w:autoSpaceDN w:val="0"/>
              <w:adjustRightInd w:val="0"/>
              <w:spacing w:line="240" w:lineRule="atLeast"/>
              <w:rPr>
                <w:color w:val="000000"/>
              </w:rPr>
            </w:pPr>
          </w:p>
        </w:tc>
      </w:tr>
      <w:tr w:rsidR="00B00F67" w:rsidRPr="005762FE" w:rsidTr="00B547F3">
        <w:trPr>
          <w:trHeight w:val="148"/>
        </w:trPr>
        <w:tc>
          <w:tcPr>
            <w:tcW w:w="9686" w:type="dxa"/>
            <w:gridSpan w:val="2"/>
            <w:shd w:val="clear" w:color="auto" w:fill="DBE5F1"/>
          </w:tcPr>
          <w:p w:rsidR="00B00F67" w:rsidRPr="0062296C" w:rsidRDefault="00B00F67" w:rsidP="00B547F3">
            <w:pPr>
              <w:autoSpaceDE w:val="0"/>
              <w:autoSpaceDN w:val="0"/>
              <w:adjustRightInd w:val="0"/>
              <w:spacing w:line="240" w:lineRule="atLeast"/>
              <w:rPr>
                <w:b/>
                <w:bCs/>
                <w:color w:val="000000"/>
              </w:rPr>
            </w:pPr>
            <w:r w:rsidRPr="0062296C">
              <w:rPr>
                <w:b/>
                <w:bCs/>
                <w:color w:val="000000"/>
              </w:rPr>
              <w:t>Target Population</w:t>
            </w:r>
          </w:p>
        </w:tc>
      </w:tr>
      <w:tr w:rsidR="00B00F67" w:rsidRPr="005762FE" w:rsidTr="00B547F3">
        <w:trPr>
          <w:trHeight w:val="148"/>
        </w:trPr>
        <w:tc>
          <w:tcPr>
            <w:tcW w:w="9686" w:type="dxa"/>
            <w:gridSpan w:val="2"/>
          </w:tcPr>
          <w:p w:rsidR="00B00F67" w:rsidRPr="00A83062" w:rsidRDefault="00B00F67" w:rsidP="00B547F3">
            <w:pPr>
              <w:autoSpaceDE w:val="0"/>
              <w:autoSpaceDN w:val="0"/>
              <w:adjustRightInd w:val="0"/>
              <w:spacing w:line="240" w:lineRule="atLeast"/>
            </w:pPr>
            <w:r w:rsidRPr="00A83062">
              <w:t>This lesson will be presented to a heterogeneous class consisting of 7 girls and 11 boys</w:t>
            </w:r>
            <w:r w:rsidRPr="00A83062">
              <w:rPr>
                <w:bCs/>
                <w:iCs/>
              </w:rPr>
              <w:t>, including 2 ESOL; 4 below average, including 1 ESE; 2 above average</w:t>
            </w:r>
            <w:r>
              <w:rPr>
                <w:bCs/>
                <w:iCs/>
              </w:rPr>
              <w:t xml:space="preserve"> students</w:t>
            </w:r>
          </w:p>
        </w:tc>
      </w:tr>
      <w:tr w:rsidR="00B00F67" w:rsidRPr="005762FE" w:rsidTr="00B547F3">
        <w:trPr>
          <w:trHeight w:val="148"/>
        </w:trPr>
        <w:tc>
          <w:tcPr>
            <w:tcW w:w="9686" w:type="dxa"/>
            <w:gridSpan w:val="2"/>
          </w:tcPr>
          <w:p w:rsidR="00B00F67" w:rsidRPr="005762FE" w:rsidRDefault="00B00F67" w:rsidP="00B547F3">
            <w:pPr>
              <w:autoSpaceDE w:val="0"/>
              <w:autoSpaceDN w:val="0"/>
              <w:adjustRightInd w:val="0"/>
              <w:spacing w:line="240" w:lineRule="atLeast"/>
              <w:rPr>
                <w:color w:val="000000"/>
              </w:rPr>
            </w:pPr>
          </w:p>
        </w:tc>
      </w:tr>
      <w:tr w:rsidR="00B00F67" w:rsidRPr="005762FE" w:rsidTr="00B547F3">
        <w:trPr>
          <w:trHeight w:val="148"/>
        </w:trPr>
        <w:tc>
          <w:tcPr>
            <w:tcW w:w="9686" w:type="dxa"/>
            <w:gridSpan w:val="2"/>
            <w:shd w:val="clear" w:color="auto" w:fill="DBE5F1"/>
          </w:tcPr>
          <w:p w:rsidR="00B00F67" w:rsidRPr="0062296C" w:rsidRDefault="00B00F67" w:rsidP="00B547F3">
            <w:pPr>
              <w:rPr>
                <w:b/>
                <w:bCs/>
                <w:color w:val="000000"/>
              </w:rPr>
            </w:pPr>
            <w:r w:rsidRPr="0062296C">
              <w:rPr>
                <w:b/>
                <w:bCs/>
                <w:color w:val="000000"/>
              </w:rPr>
              <w:t>Curriculum Alignment</w:t>
            </w:r>
          </w:p>
        </w:tc>
      </w:tr>
      <w:tr w:rsidR="00B00F67" w:rsidRPr="005762FE" w:rsidTr="00B547F3">
        <w:trPr>
          <w:trHeight w:val="148"/>
        </w:trPr>
        <w:tc>
          <w:tcPr>
            <w:tcW w:w="9686" w:type="dxa"/>
            <w:gridSpan w:val="2"/>
          </w:tcPr>
          <w:p w:rsidR="00B00F67" w:rsidRPr="00A97509" w:rsidRDefault="00B00F67" w:rsidP="00B547F3">
            <w:pPr>
              <w:autoSpaceDE w:val="0"/>
              <w:autoSpaceDN w:val="0"/>
              <w:adjustRightInd w:val="0"/>
              <w:rPr>
                <w:b/>
              </w:rPr>
            </w:pPr>
            <w:r w:rsidRPr="00A97509">
              <w:rPr>
                <w:b/>
              </w:rPr>
              <w:t>This lesson satisfies the following NYS grade 4 science standards:</w:t>
            </w:r>
          </w:p>
          <w:p w:rsidR="00B00F67" w:rsidRDefault="00B00F67" w:rsidP="00B00F67">
            <w:pPr>
              <w:numPr>
                <w:ilvl w:val="0"/>
                <w:numId w:val="5"/>
              </w:numPr>
              <w:autoSpaceDE w:val="0"/>
              <w:autoSpaceDN w:val="0"/>
              <w:adjustRightInd w:val="0"/>
            </w:pPr>
            <w:r>
              <w:t>3.1f – Objects and/or materials can be sorted or classified according to their properties.</w:t>
            </w:r>
          </w:p>
          <w:p w:rsidR="00B00F67" w:rsidRDefault="00B00F67" w:rsidP="00B00F67">
            <w:pPr>
              <w:numPr>
                <w:ilvl w:val="0"/>
                <w:numId w:val="5"/>
              </w:numPr>
              <w:autoSpaceDE w:val="0"/>
              <w:autoSpaceDN w:val="0"/>
              <w:adjustRightInd w:val="0"/>
            </w:pPr>
            <w:r>
              <w:t xml:space="preserve">3.1g – Some properties of an object are dependent on the conditions of the present surroundings in which the object exists.  For example:  </w:t>
            </w:r>
          </w:p>
          <w:p w:rsidR="00B00F67" w:rsidRDefault="00B00F67" w:rsidP="00B00F67">
            <w:pPr>
              <w:numPr>
                <w:ilvl w:val="1"/>
                <w:numId w:val="5"/>
              </w:numPr>
              <w:autoSpaceDE w:val="0"/>
              <w:autoSpaceDN w:val="0"/>
              <w:adjustRightInd w:val="0"/>
            </w:pPr>
            <w:r>
              <w:t>Temperature – hot or cold</w:t>
            </w:r>
          </w:p>
          <w:p w:rsidR="00B00F67" w:rsidRDefault="00B00F67" w:rsidP="00B00F67">
            <w:pPr>
              <w:numPr>
                <w:ilvl w:val="0"/>
                <w:numId w:val="5"/>
              </w:numPr>
              <w:autoSpaceDE w:val="0"/>
              <w:autoSpaceDN w:val="0"/>
              <w:adjustRightInd w:val="0"/>
            </w:pPr>
            <w:r>
              <w:t>3.2a – Matter exists in three states:  solid, liquid, gas.</w:t>
            </w:r>
          </w:p>
          <w:p w:rsidR="00B00F67" w:rsidRDefault="00B00F67" w:rsidP="00B00F67">
            <w:pPr>
              <w:numPr>
                <w:ilvl w:val="1"/>
                <w:numId w:val="5"/>
              </w:numPr>
              <w:autoSpaceDE w:val="0"/>
              <w:autoSpaceDN w:val="0"/>
              <w:adjustRightInd w:val="0"/>
            </w:pPr>
            <w:r>
              <w:t>solids have a definite shape and volume</w:t>
            </w:r>
          </w:p>
          <w:p w:rsidR="00B00F67" w:rsidRDefault="00B00F67" w:rsidP="00B00F67">
            <w:pPr>
              <w:numPr>
                <w:ilvl w:val="1"/>
                <w:numId w:val="5"/>
              </w:numPr>
              <w:autoSpaceDE w:val="0"/>
              <w:autoSpaceDN w:val="0"/>
              <w:adjustRightInd w:val="0"/>
            </w:pPr>
            <w:r>
              <w:t>liquids do not have a definite shape but have a definite volume</w:t>
            </w:r>
          </w:p>
          <w:p w:rsidR="00B00F67" w:rsidRDefault="00B00F67" w:rsidP="00B00F67">
            <w:pPr>
              <w:numPr>
                <w:ilvl w:val="1"/>
                <w:numId w:val="5"/>
              </w:numPr>
              <w:autoSpaceDE w:val="0"/>
              <w:autoSpaceDN w:val="0"/>
              <w:adjustRightInd w:val="0"/>
            </w:pPr>
            <w:r>
              <w:t>gases do not hold their shape or volume</w:t>
            </w:r>
          </w:p>
          <w:p w:rsidR="00B00F67" w:rsidRPr="00E0462C" w:rsidRDefault="00B00F67" w:rsidP="00B00F67">
            <w:pPr>
              <w:numPr>
                <w:ilvl w:val="0"/>
                <w:numId w:val="5"/>
              </w:numPr>
              <w:autoSpaceDE w:val="0"/>
              <w:autoSpaceDN w:val="0"/>
              <w:adjustRightInd w:val="0"/>
            </w:pPr>
            <w:r>
              <w:t>3.2b – Temperature can affect the state of matter of a substance.</w:t>
            </w:r>
          </w:p>
          <w:p w:rsidR="00B00F67" w:rsidRPr="00A97509" w:rsidRDefault="00B00F67" w:rsidP="00B547F3">
            <w:pPr>
              <w:rPr>
                <w:b/>
                <w:bCs/>
                <w:color w:val="000000"/>
              </w:rPr>
            </w:pPr>
            <w:r w:rsidRPr="00A97509">
              <w:rPr>
                <w:b/>
                <w:bCs/>
                <w:color w:val="000000"/>
              </w:rPr>
              <w:lastRenderedPageBreak/>
              <w:t>ISTE FOR STUDENTS</w:t>
            </w:r>
          </w:p>
          <w:p w:rsidR="00B00F67" w:rsidRDefault="00B00F67" w:rsidP="00B547F3">
            <w:pPr>
              <w:rPr>
                <w:b/>
                <w:bCs/>
                <w:i/>
                <w:color w:val="000000"/>
              </w:rPr>
            </w:pPr>
          </w:p>
          <w:tbl>
            <w:tblPr>
              <w:tblW w:w="4497" w:type="pct"/>
              <w:jc w:val="center"/>
              <w:tblCellSpacing w:w="15" w:type="dxa"/>
              <w:tblLayout w:type="fixed"/>
              <w:tblCellMar>
                <w:top w:w="15" w:type="dxa"/>
                <w:left w:w="15" w:type="dxa"/>
                <w:bottom w:w="15" w:type="dxa"/>
                <w:right w:w="15" w:type="dxa"/>
              </w:tblCellMar>
              <w:tblLook w:val="04A0"/>
            </w:tblPr>
            <w:tblGrid>
              <w:gridCol w:w="383"/>
              <w:gridCol w:w="8122"/>
            </w:tblGrid>
            <w:tr w:rsidR="00B00F67" w:rsidRPr="00D42BF4" w:rsidTr="00B547F3">
              <w:trPr>
                <w:trHeight w:val="148"/>
                <w:tblCellSpacing w:w="15" w:type="dxa"/>
                <w:jc w:val="center"/>
              </w:trPr>
              <w:tc>
                <w:tcPr>
                  <w:tcW w:w="338" w:type="dxa"/>
                  <w:vAlign w:val="center"/>
                  <w:hideMark/>
                </w:tcPr>
                <w:p w:rsidR="00B00F67" w:rsidRPr="00D42BF4" w:rsidRDefault="00B00F67" w:rsidP="00B547F3">
                  <w:pPr>
                    <w:rPr>
                      <w:rFonts w:eastAsia="Times New Roman"/>
                      <w:color w:val="000000"/>
                      <w:sz w:val="20"/>
                      <w:szCs w:val="20"/>
                    </w:rPr>
                  </w:pPr>
                  <w:r w:rsidRPr="00D37C00">
                    <w:rPr>
                      <w:rFonts w:eastAsia="Times New Roman"/>
                      <w:b/>
                      <w:bCs/>
                      <w:color w:val="000000"/>
                      <w:sz w:val="20"/>
                      <w:szCs w:val="20"/>
                    </w:rPr>
                    <w:t>1.</w:t>
                  </w:r>
                </w:p>
              </w:tc>
              <w:tc>
                <w:tcPr>
                  <w:tcW w:w="8077" w:type="dxa"/>
                  <w:vAlign w:val="center"/>
                  <w:hideMark/>
                </w:tcPr>
                <w:p w:rsidR="00B00F67" w:rsidRPr="00D42BF4" w:rsidRDefault="00B00F67" w:rsidP="00B547F3">
                  <w:pPr>
                    <w:rPr>
                      <w:rFonts w:eastAsia="Times New Roman"/>
                      <w:color w:val="000000"/>
                      <w:sz w:val="20"/>
                      <w:szCs w:val="20"/>
                    </w:rPr>
                  </w:pPr>
                  <w:r w:rsidRPr="00D37C00">
                    <w:rPr>
                      <w:rFonts w:eastAsia="Times New Roman"/>
                      <w:b/>
                      <w:bCs/>
                      <w:color w:val="000000"/>
                      <w:sz w:val="20"/>
                      <w:szCs w:val="20"/>
                    </w:rPr>
                    <w:t>Creativity and Innovation</w:t>
                  </w:r>
                </w:p>
              </w:tc>
            </w:tr>
            <w:tr w:rsidR="00B00F67" w:rsidRPr="00D42BF4" w:rsidTr="00B547F3">
              <w:trPr>
                <w:trHeight w:val="148"/>
                <w:tblCellSpacing w:w="15" w:type="dxa"/>
                <w:jc w:val="center"/>
              </w:trPr>
              <w:tc>
                <w:tcPr>
                  <w:tcW w:w="338" w:type="dxa"/>
                  <w:vAlign w:val="center"/>
                  <w:hideMark/>
                </w:tcPr>
                <w:p w:rsidR="00B00F67" w:rsidRPr="00D42BF4" w:rsidRDefault="00B00F67" w:rsidP="00B547F3">
                  <w:pPr>
                    <w:rPr>
                      <w:rFonts w:eastAsia="Times New Roman"/>
                      <w:color w:val="000000"/>
                      <w:sz w:val="20"/>
                      <w:szCs w:val="20"/>
                    </w:rPr>
                  </w:pPr>
                  <w:r w:rsidRPr="00D42BF4">
                    <w:rPr>
                      <w:rFonts w:eastAsia="Times New Roman"/>
                      <w:color w:val="000000"/>
                      <w:sz w:val="20"/>
                      <w:szCs w:val="20"/>
                    </w:rPr>
                    <w:t> </w:t>
                  </w:r>
                </w:p>
              </w:tc>
              <w:tc>
                <w:tcPr>
                  <w:tcW w:w="8077" w:type="dxa"/>
                  <w:vAlign w:val="center"/>
                  <w:hideMark/>
                </w:tcPr>
                <w:p w:rsidR="00B00F67" w:rsidRPr="00D42BF4" w:rsidRDefault="00B00F67" w:rsidP="00B547F3">
                  <w:pPr>
                    <w:spacing w:before="100" w:beforeAutospacing="1" w:after="100" w:afterAutospacing="1"/>
                    <w:rPr>
                      <w:rFonts w:eastAsia="Times New Roman"/>
                      <w:color w:val="000000"/>
                      <w:sz w:val="20"/>
                      <w:szCs w:val="20"/>
                    </w:rPr>
                  </w:pPr>
                  <w:r w:rsidRPr="00D42BF4">
                    <w:rPr>
                      <w:rFonts w:eastAsia="Times New Roman"/>
                      <w:color w:val="000000"/>
                      <w:sz w:val="20"/>
                      <w:szCs w:val="20"/>
                    </w:rPr>
                    <w:t>Students demonstrate creative thinking, construct knowledge, and develop innovative products and processes using technology. Students:</w:t>
                  </w:r>
                </w:p>
              </w:tc>
            </w:tr>
            <w:tr w:rsidR="00B00F67" w:rsidRPr="00D42BF4" w:rsidTr="00B547F3">
              <w:trPr>
                <w:trHeight w:val="148"/>
                <w:tblCellSpacing w:w="15" w:type="dxa"/>
                <w:jc w:val="center"/>
              </w:trPr>
              <w:tc>
                <w:tcPr>
                  <w:tcW w:w="338" w:type="dxa"/>
                  <w:vAlign w:val="center"/>
                  <w:hideMark/>
                </w:tcPr>
                <w:p w:rsidR="00B00F67" w:rsidRPr="00D42BF4" w:rsidRDefault="00B00F67" w:rsidP="00B547F3">
                  <w:pPr>
                    <w:rPr>
                      <w:rFonts w:eastAsia="Times New Roman"/>
                      <w:color w:val="000000"/>
                      <w:sz w:val="20"/>
                      <w:szCs w:val="20"/>
                    </w:rPr>
                  </w:pPr>
                  <w:r w:rsidRPr="00D42BF4">
                    <w:rPr>
                      <w:rFonts w:eastAsia="Times New Roman"/>
                      <w:color w:val="000000"/>
                      <w:sz w:val="20"/>
                      <w:szCs w:val="20"/>
                    </w:rPr>
                    <w:t> </w:t>
                  </w:r>
                </w:p>
              </w:tc>
              <w:tc>
                <w:tcPr>
                  <w:tcW w:w="8077" w:type="dxa"/>
                  <w:vAlign w:val="center"/>
                  <w:hideMark/>
                </w:tcPr>
                <w:tbl>
                  <w:tblPr>
                    <w:tblW w:w="4998" w:type="pct"/>
                    <w:tblCellSpacing w:w="15" w:type="dxa"/>
                    <w:tblLayout w:type="fixed"/>
                    <w:tblCellMar>
                      <w:top w:w="15" w:type="dxa"/>
                      <w:left w:w="15" w:type="dxa"/>
                      <w:bottom w:w="15" w:type="dxa"/>
                      <w:right w:w="15" w:type="dxa"/>
                    </w:tblCellMar>
                    <w:tblLook w:val="04A0"/>
                  </w:tblPr>
                  <w:tblGrid>
                    <w:gridCol w:w="365"/>
                    <w:gridCol w:w="7679"/>
                  </w:tblGrid>
                  <w:tr w:rsidR="00B00F67" w:rsidRPr="00D42BF4" w:rsidTr="00B547F3">
                    <w:trPr>
                      <w:trHeight w:val="148"/>
                      <w:tblCellSpacing w:w="15" w:type="dxa"/>
                    </w:trPr>
                    <w:tc>
                      <w:tcPr>
                        <w:tcW w:w="320" w:type="dxa"/>
                        <w:vAlign w:val="center"/>
                        <w:hideMark/>
                      </w:tcPr>
                      <w:p w:rsidR="00B00F67" w:rsidRPr="00D42BF4" w:rsidRDefault="00B00F67" w:rsidP="00B547F3">
                        <w:pPr>
                          <w:rPr>
                            <w:rFonts w:eastAsia="Times New Roman"/>
                            <w:color w:val="000000"/>
                            <w:sz w:val="20"/>
                            <w:szCs w:val="20"/>
                          </w:rPr>
                        </w:pPr>
                        <w:r w:rsidRPr="00D42BF4">
                          <w:rPr>
                            <w:rFonts w:eastAsia="Times New Roman"/>
                            <w:color w:val="000000"/>
                            <w:sz w:val="20"/>
                            <w:szCs w:val="20"/>
                          </w:rPr>
                          <w:t>b.</w:t>
                        </w:r>
                      </w:p>
                    </w:tc>
                    <w:tc>
                      <w:tcPr>
                        <w:tcW w:w="7633" w:type="dxa"/>
                        <w:vAlign w:val="center"/>
                        <w:hideMark/>
                      </w:tcPr>
                      <w:p w:rsidR="00B00F67" w:rsidRPr="00D42BF4" w:rsidRDefault="00B00F67" w:rsidP="00B547F3">
                        <w:pPr>
                          <w:rPr>
                            <w:rFonts w:eastAsia="Times New Roman"/>
                            <w:color w:val="000000"/>
                            <w:sz w:val="20"/>
                            <w:szCs w:val="20"/>
                          </w:rPr>
                        </w:pPr>
                        <w:r w:rsidRPr="00D42BF4">
                          <w:rPr>
                            <w:rFonts w:eastAsia="Times New Roman"/>
                            <w:color w:val="000000"/>
                            <w:sz w:val="20"/>
                            <w:szCs w:val="20"/>
                          </w:rPr>
                          <w:t>create original works as a means of personal or group expression.</w:t>
                        </w:r>
                      </w:p>
                    </w:tc>
                  </w:tr>
                </w:tbl>
                <w:p w:rsidR="00B00F67" w:rsidRPr="00D42BF4" w:rsidRDefault="00B00F67" w:rsidP="00B547F3">
                  <w:pPr>
                    <w:rPr>
                      <w:rFonts w:eastAsia="Times New Roman"/>
                      <w:color w:val="000000"/>
                      <w:sz w:val="20"/>
                      <w:szCs w:val="20"/>
                    </w:rPr>
                  </w:pPr>
                  <w:r>
                    <w:rPr>
                      <w:rFonts w:eastAsia="Times New Roman"/>
                      <w:color w:val="000000"/>
                      <w:sz w:val="20"/>
                      <w:szCs w:val="20"/>
                    </w:rPr>
                    <w:t xml:space="preserve"> c.    use models and simulations to explore complex systems and issues.</w:t>
                  </w:r>
                </w:p>
              </w:tc>
            </w:tr>
            <w:tr w:rsidR="00B00F67" w:rsidRPr="00D42BF4" w:rsidTr="00B547F3">
              <w:trPr>
                <w:trHeight w:val="148"/>
                <w:tblCellSpacing w:w="15" w:type="dxa"/>
                <w:jc w:val="center"/>
              </w:trPr>
              <w:tc>
                <w:tcPr>
                  <w:tcW w:w="338" w:type="dxa"/>
                  <w:vAlign w:val="center"/>
                  <w:hideMark/>
                </w:tcPr>
                <w:p w:rsidR="00B00F67" w:rsidRPr="00D42BF4" w:rsidRDefault="00B00F67" w:rsidP="00B547F3">
                  <w:pPr>
                    <w:rPr>
                      <w:rFonts w:eastAsia="Times New Roman"/>
                      <w:color w:val="000000"/>
                      <w:sz w:val="20"/>
                      <w:szCs w:val="20"/>
                    </w:rPr>
                  </w:pPr>
                </w:p>
              </w:tc>
              <w:tc>
                <w:tcPr>
                  <w:tcW w:w="8077" w:type="dxa"/>
                  <w:vAlign w:val="center"/>
                  <w:hideMark/>
                </w:tcPr>
                <w:p w:rsidR="00B00F67" w:rsidRPr="00D42BF4" w:rsidRDefault="00B00F67" w:rsidP="00B547F3">
                  <w:pPr>
                    <w:rPr>
                      <w:rFonts w:eastAsia="Times New Roman"/>
                      <w:color w:val="000000"/>
                      <w:sz w:val="20"/>
                      <w:szCs w:val="20"/>
                    </w:rPr>
                  </w:pPr>
                </w:p>
              </w:tc>
            </w:tr>
            <w:tr w:rsidR="00B00F67" w:rsidRPr="00D42BF4" w:rsidTr="00B547F3">
              <w:trPr>
                <w:trHeight w:val="148"/>
                <w:tblCellSpacing w:w="15" w:type="dxa"/>
                <w:jc w:val="center"/>
              </w:trPr>
              <w:tc>
                <w:tcPr>
                  <w:tcW w:w="338" w:type="dxa"/>
                  <w:vAlign w:val="center"/>
                  <w:hideMark/>
                </w:tcPr>
                <w:p w:rsidR="00B00F67" w:rsidRPr="00D42BF4" w:rsidRDefault="00B00F67" w:rsidP="00B547F3">
                  <w:pPr>
                    <w:rPr>
                      <w:rFonts w:eastAsia="Times New Roman"/>
                      <w:color w:val="000000"/>
                      <w:sz w:val="20"/>
                      <w:szCs w:val="20"/>
                    </w:rPr>
                  </w:pPr>
                  <w:r w:rsidRPr="00D37C00">
                    <w:rPr>
                      <w:rFonts w:eastAsia="Times New Roman"/>
                      <w:b/>
                      <w:bCs/>
                      <w:color w:val="000000"/>
                      <w:sz w:val="20"/>
                      <w:szCs w:val="20"/>
                    </w:rPr>
                    <w:t>2.</w:t>
                  </w:r>
                </w:p>
              </w:tc>
              <w:tc>
                <w:tcPr>
                  <w:tcW w:w="8077" w:type="dxa"/>
                  <w:vAlign w:val="center"/>
                  <w:hideMark/>
                </w:tcPr>
                <w:p w:rsidR="00B00F67" w:rsidRPr="00D42BF4" w:rsidRDefault="00B00F67" w:rsidP="00B547F3">
                  <w:pPr>
                    <w:rPr>
                      <w:rFonts w:eastAsia="Times New Roman"/>
                      <w:color w:val="000000"/>
                      <w:sz w:val="20"/>
                      <w:szCs w:val="20"/>
                    </w:rPr>
                  </w:pPr>
                  <w:r w:rsidRPr="00D37C00">
                    <w:rPr>
                      <w:rFonts w:eastAsia="Times New Roman"/>
                      <w:b/>
                      <w:bCs/>
                      <w:color w:val="000000"/>
                      <w:sz w:val="20"/>
                      <w:szCs w:val="20"/>
                    </w:rPr>
                    <w:t>Communication and Collaboration</w:t>
                  </w:r>
                </w:p>
              </w:tc>
            </w:tr>
            <w:tr w:rsidR="00B00F67" w:rsidRPr="00D42BF4" w:rsidTr="00B547F3">
              <w:trPr>
                <w:trHeight w:val="148"/>
                <w:tblCellSpacing w:w="15" w:type="dxa"/>
                <w:jc w:val="center"/>
              </w:trPr>
              <w:tc>
                <w:tcPr>
                  <w:tcW w:w="338" w:type="dxa"/>
                  <w:vAlign w:val="center"/>
                  <w:hideMark/>
                </w:tcPr>
                <w:p w:rsidR="00B00F67" w:rsidRPr="00D42BF4" w:rsidRDefault="00B00F67" w:rsidP="00B547F3">
                  <w:pPr>
                    <w:rPr>
                      <w:rFonts w:eastAsia="Times New Roman"/>
                      <w:color w:val="000000"/>
                      <w:sz w:val="20"/>
                      <w:szCs w:val="20"/>
                    </w:rPr>
                  </w:pPr>
                  <w:r w:rsidRPr="00D42BF4">
                    <w:rPr>
                      <w:rFonts w:eastAsia="Times New Roman"/>
                      <w:color w:val="000000"/>
                      <w:sz w:val="20"/>
                      <w:szCs w:val="20"/>
                    </w:rPr>
                    <w:t> </w:t>
                  </w:r>
                </w:p>
              </w:tc>
              <w:tc>
                <w:tcPr>
                  <w:tcW w:w="8077" w:type="dxa"/>
                  <w:vAlign w:val="center"/>
                  <w:hideMark/>
                </w:tcPr>
                <w:p w:rsidR="00B00F67" w:rsidRPr="00D42BF4" w:rsidRDefault="00B00F67" w:rsidP="00B547F3">
                  <w:pPr>
                    <w:spacing w:before="100" w:beforeAutospacing="1" w:after="100" w:afterAutospacing="1"/>
                    <w:rPr>
                      <w:rFonts w:eastAsia="Times New Roman"/>
                      <w:color w:val="000000"/>
                      <w:sz w:val="20"/>
                      <w:szCs w:val="20"/>
                    </w:rPr>
                  </w:pPr>
                  <w:r w:rsidRPr="00D42BF4">
                    <w:rPr>
                      <w:rFonts w:eastAsia="Times New Roman"/>
                      <w:color w:val="000000"/>
                      <w:sz w:val="20"/>
                      <w:szCs w:val="20"/>
                    </w:rPr>
                    <w:t>Students use digital media and environments to communicate and work collaboratively, including at a distance, to support individual learning and contribute to the learning of others. Students:</w:t>
                  </w:r>
                </w:p>
              </w:tc>
            </w:tr>
            <w:tr w:rsidR="00B00F67" w:rsidRPr="00D42BF4" w:rsidTr="00B547F3">
              <w:trPr>
                <w:trHeight w:val="148"/>
                <w:tblCellSpacing w:w="15" w:type="dxa"/>
                <w:jc w:val="center"/>
              </w:trPr>
              <w:tc>
                <w:tcPr>
                  <w:tcW w:w="338" w:type="dxa"/>
                  <w:vAlign w:val="center"/>
                  <w:hideMark/>
                </w:tcPr>
                <w:p w:rsidR="00B00F67" w:rsidRPr="00D42BF4" w:rsidRDefault="00B00F67" w:rsidP="00B547F3">
                  <w:pPr>
                    <w:rPr>
                      <w:rFonts w:eastAsia="Times New Roman"/>
                      <w:color w:val="000000"/>
                      <w:sz w:val="20"/>
                      <w:szCs w:val="20"/>
                    </w:rPr>
                  </w:pPr>
                  <w:r w:rsidRPr="00D42BF4">
                    <w:rPr>
                      <w:rFonts w:eastAsia="Times New Roman"/>
                      <w:color w:val="000000"/>
                      <w:sz w:val="20"/>
                      <w:szCs w:val="20"/>
                    </w:rPr>
                    <w:t> </w:t>
                  </w:r>
                </w:p>
              </w:tc>
              <w:tc>
                <w:tcPr>
                  <w:tcW w:w="8077" w:type="dxa"/>
                  <w:vAlign w:val="center"/>
                  <w:hideMark/>
                </w:tcPr>
                <w:tbl>
                  <w:tblPr>
                    <w:tblW w:w="4998" w:type="pct"/>
                    <w:tblCellSpacing w:w="15" w:type="dxa"/>
                    <w:tblLayout w:type="fixed"/>
                    <w:tblCellMar>
                      <w:top w:w="15" w:type="dxa"/>
                      <w:left w:w="15" w:type="dxa"/>
                      <w:bottom w:w="15" w:type="dxa"/>
                      <w:right w:w="15" w:type="dxa"/>
                    </w:tblCellMar>
                    <w:tblLook w:val="04A0"/>
                  </w:tblPr>
                  <w:tblGrid>
                    <w:gridCol w:w="365"/>
                    <w:gridCol w:w="7679"/>
                  </w:tblGrid>
                  <w:tr w:rsidR="00B00F67" w:rsidRPr="00D42BF4" w:rsidTr="00B547F3">
                    <w:trPr>
                      <w:trHeight w:val="148"/>
                      <w:tblCellSpacing w:w="15" w:type="dxa"/>
                    </w:trPr>
                    <w:tc>
                      <w:tcPr>
                        <w:tcW w:w="320" w:type="dxa"/>
                        <w:hideMark/>
                      </w:tcPr>
                      <w:p w:rsidR="00B00F67" w:rsidRPr="00D42BF4" w:rsidRDefault="00B00F67" w:rsidP="00B547F3">
                        <w:pPr>
                          <w:rPr>
                            <w:rFonts w:eastAsia="Times New Roman"/>
                            <w:color w:val="000000"/>
                            <w:sz w:val="20"/>
                            <w:szCs w:val="20"/>
                          </w:rPr>
                        </w:pPr>
                        <w:r w:rsidRPr="00D42BF4">
                          <w:rPr>
                            <w:rFonts w:eastAsia="Times New Roman"/>
                            <w:color w:val="000000"/>
                            <w:sz w:val="20"/>
                            <w:szCs w:val="20"/>
                          </w:rPr>
                          <w:t>a.</w:t>
                        </w:r>
                      </w:p>
                    </w:tc>
                    <w:tc>
                      <w:tcPr>
                        <w:tcW w:w="7633" w:type="dxa"/>
                        <w:vAlign w:val="center"/>
                        <w:hideMark/>
                      </w:tcPr>
                      <w:p w:rsidR="00B00F67" w:rsidRPr="00D42BF4" w:rsidRDefault="00B00F67" w:rsidP="00B547F3">
                        <w:pPr>
                          <w:rPr>
                            <w:rFonts w:eastAsia="Times New Roman"/>
                            <w:color w:val="000000"/>
                            <w:sz w:val="20"/>
                            <w:szCs w:val="20"/>
                          </w:rPr>
                        </w:pPr>
                        <w:r w:rsidRPr="00D42BF4">
                          <w:rPr>
                            <w:rFonts w:eastAsia="Times New Roman"/>
                            <w:color w:val="000000"/>
                            <w:sz w:val="20"/>
                            <w:szCs w:val="20"/>
                          </w:rPr>
                          <w:t>interact, collaborate, and publish with peers, experts, or others employing a variety of digital environments and media.</w:t>
                        </w:r>
                      </w:p>
                    </w:tc>
                  </w:tr>
                  <w:tr w:rsidR="00B00F67" w:rsidRPr="00D42BF4" w:rsidTr="00B547F3">
                    <w:trPr>
                      <w:trHeight w:val="148"/>
                      <w:tblCellSpacing w:w="15" w:type="dxa"/>
                    </w:trPr>
                    <w:tc>
                      <w:tcPr>
                        <w:tcW w:w="320" w:type="dxa"/>
                        <w:hideMark/>
                      </w:tcPr>
                      <w:p w:rsidR="00B00F67" w:rsidRPr="00D42BF4" w:rsidRDefault="00B00F67" w:rsidP="00B547F3">
                        <w:pPr>
                          <w:rPr>
                            <w:rFonts w:eastAsia="Times New Roman"/>
                            <w:color w:val="000000"/>
                            <w:sz w:val="20"/>
                            <w:szCs w:val="20"/>
                          </w:rPr>
                        </w:pPr>
                        <w:r w:rsidRPr="00D42BF4">
                          <w:rPr>
                            <w:rFonts w:eastAsia="Times New Roman"/>
                            <w:color w:val="000000"/>
                            <w:sz w:val="20"/>
                            <w:szCs w:val="20"/>
                          </w:rPr>
                          <w:t>d.</w:t>
                        </w:r>
                      </w:p>
                    </w:tc>
                    <w:tc>
                      <w:tcPr>
                        <w:tcW w:w="7633" w:type="dxa"/>
                        <w:vAlign w:val="center"/>
                        <w:hideMark/>
                      </w:tcPr>
                      <w:p w:rsidR="00B00F67" w:rsidRPr="00D42BF4" w:rsidRDefault="00B00F67" w:rsidP="00B547F3">
                        <w:pPr>
                          <w:rPr>
                            <w:rFonts w:eastAsia="Times New Roman"/>
                            <w:color w:val="000000"/>
                            <w:sz w:val="20"/>
                            <w:szCs w:val="20"/>
                          </w:rPr>
                        </w:pPr>
                        <w:r w:rsidRPr="00D42BF4">
                          <w:rPr>
                            <w:rFonts w:eastAsia="Times New Roman"/>
                            <w:color w:val="000000"/>
                            <w:sz w:val="20"/>
                            <w:szCs w:val="20"/>
                          </w:rPr>
                          <w:t>contribute to project teams to produce original works or solve problems.</w:t>
                        </w:r>
                      </w:p>
                    </w:tc>
                  </w:tr>
                </w:tbl>
                <w:p w:rsidR="00B00F67" w:rsidRPr="00D42BF4" w:rsidRDefault="00B00F67" w:rsidP="00B547F3">
                  <w:pPr>
                    <w:rPr>
                      <w:rFonts w:eastAsia="Times New Roman"/>
                      <w:color w:val="000000"/>
                      <w:sz w:val="20"/>
                      <w:szCs w:val="20"/>
                    </w:rPr>
                  </w:pPr>
                </w:p>
              </w:tc>
            </w:tr>
            <w:tr w:rsidR="00B00F67" w:rsidRPr="00D42BF4" w:rsidTr="00B547F3">
              <w:trPr>
                <w:trHeight w:val="148"/>
                <w:tblCellSpacing w:w="15" w:type="dxa"/>
                <w:jc w:val="center"/>
              </w:trPr>
              <w:tc>
                <w:tcPr>
                  <w:tcW w:w="338" w:type="dxa"/>
                  <w:vAlign w:val="center"/>
                  <w:hideMark/>
                </w:tcPr>
                <w:p w:rsidR="00B00F67" w:rsidRPr="00D42BF4" w:rsidRDefault="00B00F67" w:rsidP="00B547F3">
                  <w:pPr>
                    <w:rPr>
                      <w:rFonts w:eastAsia="Times New Roman"/>
                      <w:color w:val="000000"/>
                      <w:sz w:val="20"/>
                      <w:szCs w:val="20"/>
                    </w:rPr>
                  </w:pPr>
                  <w:r w:rsidRPr="00D37C00">
                    <w:rPr>
                      <w:rFonts w:eastAsia="Times New Roman"/>
                      <w:b/>
                      <w:bCs/>
                      <w:color w:val="000000"/>
                      <w:sz w:val="20"/>
                      <w:szCs w:val="20"/>
                    </w:rPr>
                    <w:t>3.</w:t>
                  </w:r>
                </w:p>
              </w:tc>
              <w:tc>
                <w:tcPr>
                  <w:tcW w:w="8077" w:type="dxa"/>
                  <w:vAlign w:val="center"/>
                  <w:hideMark/>
                </w:tcPr>
                <w:p w:rsidR="00B00F67" w:rsidRPr="00D42BF4" w:rsidRDefault="00B00F67" w:rsidP="00B547F3">
                  <w:pPr>
                    <w:rPr>
                      <w:rFonts w:eastAsia="Times New Roman"/>
                      <w:color w:val="000000"/>
                      <w:sz w:val="20"/>
                      <w:szCs w:val="20"/>
                    </w:rPr>
                  </w:pPr>
                  <w:r w:rsidRPr="00D37C00">
                    <w:rPr>
                      <w:rFonts w:eastAsia="Times New Roman"/>
                      <w:b/>
                      <w:bCs/>
                      <w:color w:val="000000"/>
                      <w:sz w:val="20"/>
                      <w:szCs w:val="20"/>
                    </w:rPr>
                    <w:t>Research and Information Fluency</w:t>
                  </w:r>
                </w:p>
              </w:tc>
            </w:tr>
            <w:tr w:rsidR="00B00F67" w:rsidRPr="00D42BF4" w:rsidTr="00B547F3">
              <w:trPr>
                <w:trHeight w:val="148"/>
                <w:tblCellSpacing w:w="15" w:type="dxa"/>
                <w:jc w:val="center"/>
              </w:trPr>
              <w:tc>
                <w:tcPr>
                  <w:tcW w:w="338" w:type="dxa"/>
                  <w:vAlign w:val="center"/>
                  <w:hideMark/>
                </w:tcPr>
                <w:p w:rsidR="00B00F67" w:rsidRPr="00D42BF4" w:rsidRDefault="00B00F67" w:rsidP="00B547F3">
                  <w:pPr>
                    <w:rPr>
                      <w:rFonts w:eastAsia="Times New Roman"/>
                      <w:color w:val="000000"/>
                      <w:sz w:val="20"/>
                      <w:szCs w:val="20"/>
                    </w:rPr>
                  </w:pPr>
                  <w:r w:rsidRPr="00D42BF4">
                    <w:rPr>
                      <w:rFonts w:eastAsia="Times New Roman"/>
                      <w:color w:val="000000"/>
                      <w:sz w:val="20"/>
                      <w:szCs w:val="20"/>
                    </w:rPr>
                    <w:t> </w:t>
                  </w:r>
                </w:p>
              </w:tc>
              <w:tc>
                <w:tcPr>
                  <w:tcW w:w="8077" w:type="dxa"/>
                  <w:vAlign w:val="center"/>
                  <w:hideMark/>
                </w:tcPr>
                <w:p w:rsidR="00B00F67" w:rsidRPr="00D42BF4" w:rsidRDefault="00B00F67" w:rsidP="00B547F3">
                  <w:pPr>
                    <w:spacing w:before="100" w:beforeAutospacing="1" w:after="100" w:afterAutospacing="1"/>
                    <w:rPr>
                      <w:rFonts w:eastAsia="Times New Roman"/>
                      <w:color w:val="000000"/>
                      <w:sz w:val="20"/>
                      <w:szCs w:val="20"/>
                    </w:rPr>
                  </w:pPr>
                  <w:r w:rsidRPr="00D42BF4">
                    <w:rPr>
                      <w:rFonts w:eastAsia="Times New Roman"/>
                      <w:color w:val="000000"/>
                      <w:sz w:val="20"/>
                      <w:szCs w:val="20"/>
                    </w:rPr>
                    <w:t>Students apply digital tools to gather, evaluate, and use information. Students:</w:t>
                  </w:r>
                </w:p>
              </w:tc>
            </w:tr>
            <w:tr w:rsidR="00B00F67" w:rsidRPr="00D42BF4" w:rsidTr="00B547F3">
              <w:trPr>
                <w:trHeight w:val="148"/>
                <w:tblCellSpacing w:w="15" w:type="dxa"/>
                <w:jc w:val="center"/>
              </w:trPr>
              <w:tc>
                <w:tcPr>
                  <w:tcW w:w="338" w:type="dxa"/>
                  <w:vAlign w:val="center"/>
                  <w:hideMark/>
                </w:tcPr>
                <w:p w:rsidR="00B00F67" w:rsidRPr="00D42BF4" w:rsidRDefault="00B00F67" w:rsidP="00B547F3">
                  <w:pPr>
                    <w:rPr>
                      <w:rFonts w:eastAsia="Times New Roman"/>
                      <w:color w:val="000000"/>
                      <w:sz w:val="20"/>
                      <w:szCs w:val="20"/>
                    </w:rPr>
                  </w:pPr>
                  <w:r w:rsidRPr="00D42BF4">
                    <w:rPr>
                      <w:rFonts w:eastAsia="Times New Roman"/>
                      <w:color w:val="000000"/>
                      <w:sz w:val="20"/>
                      <w:szCs w:val="20"/>
                    </w:rPr>
                    <w:t> </w:t>
                  </w:r>
                </w:p>
              </w:tc>
              <w:tc>
                <w:tcPr>
                  <w:tcW w:w="8077" w:type="dxa"/>
                  <w:vAlign w:val="center"/>
                  <w:hideMark/>
                </w:tcPr>
                <w:tbl>
                  <w:tblPr>
                    <w:tblW w:w="4998" w:type="pct"/>
                    <w:tblCellSpacing w:w="15" w:type="dxa"/>
                    <w:tblLayout w:type="fixed"/>
                    <w:tblCellMar>
                      <w:top w:w="15" w:type="dxa"/>
                      <w:left w:w="15" w:type="dxa"/>
                      <w:bottom w:w="15" w:type="dxa"/>
                      <w:right w:w="15" w:type="dxa"/>
                    </w:tblCellMar>
                    <w:tblLook w:val="04A0"/>
                  </w:tblPr>
                  <w:tblGrid>
                    <w:gridCol w:w="365"/>
                    <w:gridCol w:w="7679"/>
                  </w:tblGrid>
                  <w:tr w:rsidR="00B00F67" w:rsidRPr="00D42BF4" w:rsidTr="00B547F3">
                    <w:trPr>
                      <w:trHeight w:val="148"/>
                      <w:tblCellSpacing w:w="15" w:type="dxa"/>
                    </w:trPr>
                    <w:tc>
                      <w:tcPr>
                        <w:tcW w:w="320" w:type="dxa"/>
                        <w:hideMark/>
                      </w:tcPr>
                      <w:p w:rsidR="00B00F67" w:rsidRPr="00D42BF4" w:rsidRDefault="00B00F67" w:rsidP="00B547F3">
                        <w:pPr>
                          <w:rPr>
                            <w:rFonts w:eastAsia="Times New Roman"/>
                            <w:color w:val="000000"/>
                            <w:sz w:val="20"/>
                            <w:szCs w:val="20"/>
                          </w:rPr>
                        </w:pPr>
                        <w:r w:rsidRPr="00D42BF4">
                          <w:rPr>
                            <w:rFonts w:eastAsia="Times New Roman"/>
                            <w:color w:val="000000"/>
                            <w:sz w:val="20"/>
                            <w:szCs w:val="20"/>
                          </w:rPr>
                          <w:t>b.</w:t>
                        </w:r>
                      </w:p>
                    </w:tc>
                    <w:tc>
                      <w:tcPr>
                        <w:tcW w:w="7633" w:type="dxa"/>
                        <w:vAlign w:val="center"/>
                        <w:hideMark/>
                      </w:tcPr>
                      <w:p w:rsidR="00B00F67" w:rsidRPr="00D42BF4" w:rsidRDefault="00B00F67" w:rsidP="00B547F3">
                        <w:pPr>
                          <w:rPr>
                            <w:rFonts w:eastAsia="Times New Roman"/>
                            <w:color w:val="000000"/>
                            <w:sz w:val="20"/>
                            <w:szCs w:val="20"/>
                          </w:rPr>
                        </w:pPr>
                        <w:r w:rsidRPr="00D42BF4">
                          <w:rPr>
                            <w:rFonts w:eastAsia="Times New Roman"/>
                            <w:color w:val="000000"/>
                            <w:sz w:val="20"/>
                            <w:szCs w:val="20"/>
                          </w:rPr>
                          <w:t>locate, organize, analyze, evaluate, synthesize, and ethically use information from a variety of sources and media.</w:t>
                        </w:r>
                      </w:p>
                    </w:tc>
                  </w:tr>
                  <w:tr w:rsidR="00B00F67" w:rsidRPr="00D42BF4" w:rsidTr="00B547F3">
                    <w:trPr>
                      <w:trHeight w:val="148"/>
                      <w:tblCellSpacing w:w="15" w:type="dxa"/>
                    </w:trPr>
                    <w:tc>
                      <w:tcPr>
                        <w:tcW w:w="320" w:type="dxa"/>
                        <w:hideMark/>
                      </w:tcPr>
                      <w:p w:rsidR="00B00F67" w:rsidRPr="00D42BF4" w:rsidRDefault="00B00F67" w:rsidP="00B547F3">
                        <w:pPr>
                          <w:rPr>
                            <w:rFonts w:eastAsia="Times New Roman"/>
                            <w:color w:val="000000"/>
                            <w:sz w:val="20"/>
                            <w:szCs w:val="20"/>
                          </w:rPr>
                        </w:pPr>
                        <w:r w:rsidRPr="00D42BF4">
                          <w:rPr>
                            <w:rFonts w:eastAsia="Times New Roman"/>
                            <w:color w:val="000000"/>
                            <w:sz w:val="20"/>
                            <w:szCs w:val="20"/>
                          </w:rPr>
                          <w:t>d.</w:t>
                        </w:r>
                      </w:p>
                    </w:tc>
                    <w:tc>
                      <w:tcPr>
                        <w:tcW w:w="7633" w:type="dxa"/>
                        <w:vAlign w:val="center"/>
                        <w:hideMark/>
                      </w:tcPr>
                      <w:p w:rsidR="0025779F" w:rsidRPr="00D42BF4" w:rsidRDefault="00B00F67" w:rsidP="00B547F3">
                        <w:pPr>
                          <w:rPr>
                            <w:rFonts w:eastAsia="Times New Roman"/>
                            <w:color w:val="000000"/>
                            <w:sz w:val="20"/>
                            <w:szCs w:val="20"/>
                          </w:rPr>
                        </w:pPr>
                        <w:r w:rsidRPr="00D42BF4">
                          <w:rPr>
                            <w:rFonts w:eastAsia="Times New Roman"/>
                            <w:color w:val="000000"/>
                            <w:sz w:val="20"/>
                            <w:szCs w:val="20"/>
                          </w:rPr>
                          <w:t>process data and report results.</w:t>
                        </w:r>
                      </w:p>
                    </w:tc>
                  </w:tr>
                </w:tbl>
                <w:p w:rsidR="00B00F67" w:rsidRPr="00D42BF4" w:rsidRDefault="00B00F67" w:rsidP="00B547F3">
                  <w:pPr>
                    <w:rPr>
                      <w:rFonts w:eastAsia="Times New Roman"/>
                      <w:color w:val="000000"/>
                      <w:sz w:val="20"/>
                      <w:szCs w:val="20"/>
                    </w:rPr>
                  </w:pPr>
                </w:p>
              </w:tc>
            </w:tr>
            <w:tr w:rsidR="00B00F67" w:rsidRPr="00D42BF4" w:rsidTr="00B547F3">
              <w:trPr>
                <w:trHeight w:val="148"/>
                <w:tblCellSpacing w:w="15" w:type="dxa"/>
                <w:jc w:val="center"/>
              </w:trPr>
              <w:tc>
                <w:tcPr>
                  <w:tcW w:w="338" w:type="dxa"/>
                  <w:vAlign w:val="center"/>
                  <w:hideMark/>
                </w:tcPr>
                <w:p w:rsidR="00B00F67" w:rsidRPr="00D42BF4" w:rsidRDefault="00B00F67" w:rsidP="00B547F3">
                  <w:pPr>
                    <w:rPr>
                      <w:rFonts w:eastAsia="Times New Roman"/>
                      <w:color w:val="000000"/>
                      <w:sz w:val="20"/>
                      <w:szCs w:val="20"/>
                    </w:rPr>
                  </w:pPr>
                  <w:r w:rsidRPr="00D37C00">
                    <w:rPr>
                      <w:rFonts w:eastAsia="Times New Roman"/>
                      <w:b/>
                      <w:bCs/>
                      <w:color w:val="000000"/>
                      <w:sz w:val="20"/>
                      <w:szCs w:val="20"/>
                    </w:rPr>
                    <w:t>4.</w:t>
                  </w:r>
                </w:p>
              </w:tc>
              <w:tc>
                <w:tcPr>
                  <w:tcW w:w="8077" w:type="dxa"/>
                  <w:vAlign w:val="center"/>
                  <w:hideMark/>
                </w:tcPr>
                <w:p w:rsidR="00B00F67" w:rsidRPr="00D42BF4" w:rsidRDefault="00B00F67" w:rsidP="00B547F3">
                  <w:pPr>
                    <w:rPr>
                      <w:rFonts w:eastAsia="Times New Roman"/>
                      <w:color w:val="000000"/>
                      <w:sz w:val="20"/>
                      <w:szCs w:val="20"/>
                    </w:rPr>
                  </w:pPr>
                  <w:r w:rsidRPr="00D37C00">
                    <w:rPr>
                      <w:rFonts w:eastAsia="Times New Roman"/>
                      <w:b/>
                      <w:bCs/>
                      <w:color w:val="000000"/>
                      <w:sz w:val="20"/>
                      <w:szCs w:val="20"/>
                    </w:rPr>
                    <w:t>Critical Thinking, Problem Solving, and Decision Making</w:t>
                  </w:r>
                </w:p>
              </w:tc>
            </w:tr>
            <w:tr w:rsidR="00B00F67" w:rsidRPr="00D42BF4" w:rsidTr="00B547F3">
              <w:trPr>
                <w:trHeight w:val="148"/>
                <w:tblCellSpacing w:w="15" w:type="dxa"/>
                <w:jc w:val="center"/>
              </w:trPr>
              <w:tc>
                <w:tcPr>
                  <w:tcW w:w="338" w:type="dxa"/>
                  <w:vAlign w:val="center"/>
                  <w:hideMark/>
                </w:tcPr>
                <w:p w:rsidR="00B00F67" w:rsidRPr="00D42BF4" w:rsidRDefault="00B00F67" w:rsidP="00B547F3">
                  <w:pPr>
                    <w:rPr>
                      <w:rFonts w:eastAsia="Times New Roman"/>
                      <w:color w:val="000000"/>
                      <w:sz w:val="20"/>
                      <w:szCs w:val="20"/>
                    </w:rPr>
                  </w:pPr>
                  <w:r w:rsidRPr="00D42BF4">
                    <w:rPr>
                      <w:rFonts w:eastAsia="Times New Roman"/>
                      <w:color w:val="000000"/>
                      <w:sz w:val="20"/>
                      <w:szCs w:val="20"/>
                    </w:rPr>
                    <w:t> </w:t>
                  </w:r>
                </w:p>
              </w:tc>
              <w:tc>
                <w:tcPr>
                  <w:tcW w:w="8077" w:type="dxa"/>
                  <w:vAlign w:val="center"/>
                  <w:hideMark/>
                </w:tcPr>
                <w:p w:rsidR="00B00F67" w:rsidRPr="00D42BF4" w:rsidRDefault="00B00F67" w:rsidP="00B547F3">
                  <w:pPr>
                    <w:spacing w:before="100" w:beforeAutospacing="1" w:after="100" w:afterAutospacing="1"/>
                    <w:rPr>
                      <w:rFonts w:eastAsia="Times New Roman"/>
                      <w:color w:val="000000"/>
                      <w:sz w:val="20"/>
                      <w:szCs w:val="20"/>
                    </w:rPr>
                  </w:pPr>
                  <w:r w:rsidRPr="00D42BF4">
                    <w:rPr>
                      <w:rFonts w:eastAsia="Times New Roman"/>
                      <w:color w:val="000000"/>
                      <w:sz w:val="20"/>
                      <w:szCs w:val="20"/>
                    </w:rPr>
                    <w:t>Students use critical thinking skills to plan and conduct research, manage projects, solve problems, and make informed decisions using appropriate digital tools and resources. Students:</w:t>
                  </w:r>
                </w:p>
              </w:tc>
            </w:tr>
            <w:tr w:rsidR="00B00F67" w:rsidRPr="00D42BF4" w:rsidTr="00B547F3">
              <w:trPr>
                <w:trHeight w:val="148"/>
                <w:tblCellSpacing w:w="15" w:type="dxa"/>
                <w:jc w:val="center"/>
              </w:trPr>
              <w:tc>
                <w:tcPr>
                  <w:tcW w:w="338" w:type="dxa"/>
                  <w:vAlign w:val="center"/>
                  <w:hideMark/>
                </w:tcPr>
                <w:p w:rsidR="00B00F67" w:rsidRPr="00D42BF4" w:rsidRDefault="00B00F67" w:rsidP="00B547F3">
                  <w:pPr>
                    <w:rPr>
                      <w:rFonts w:eastAsia="Times New Roman"/>
                      <w:color w:val="000000"/>
                      <w:sz w:val="20"/>
                      <w:szCs w:val="20"/>
                    </w:rPr>
                  </w:pPr>
                  <w:r w:rsidRPr="00D42BF4">
                    <w:rPr>
                      <w:rFonts w:eastAsia="Times New Roman"/>
                      <w:color w:val="000000"/>
                      <w:sz w:val="20"/>
                      <w:szCs w:val="20"/>
                    </w:rPr>
                    <w:t> </w:t>
                  </w:r>
                </w:p>
              </w:tc>
              <w:tc>
                <w:tcPr>
                  <w:tcW w:w="8077" w:type="dxa"/>
                  <w:vAlign w:val="center"/>
                  <w:hideMark/>
                </w:tcPr>
                <w:tbl>
                  <w:tblPr>
                    <w:tblW w:w="4998" w:type="pct"/>
                    <w:tblCellSpacing w:w="15" w:type="dxa"/>
                    <w:tblLayout w:type="fixed"/>
                    <w:tblCellMar>
                      <w:top w:w="15" w:type="dxa"/>
                      <w:left w:w="15" w:type="dxa"/>
                      <w:bottom w:w="15" w:type="dxa"/>
                      <w:right w:w="15" w:type="dxa"/>
                    </w:tblCellMar>
                    <w:tblLook w:val="04A0"/>
                  </w:tblPr>
                  <w:tblGrid>
                    <w:gridCol w:w="365"/>
                    <w:gridCol w:w="7679"/>
                  </w:tblGrid>
                  <w:tr w:rsidR="00B00F67" w:rsidRPr="00D42BF4" w:rsidTr="00B547F3">
                    <w:trPr>
                      <w:trHeight w:val="148"/>
                      <w:tblCellSpacing w:w="15" w:type="dxa"/>
                    </w:trPr>
                    <w:tc>
                      <w:tcPr>
                        <w:tcW w:w="320" w:type="dxa"/>
                        <w:hideMark/>
                      </w:tcPr>
                      <w:p w:rsidR="00B00F67" w:rsidRPr="00D42BF4" w:rsidRDefault="00B00F67" w:rsidP="00B547F3">
                        <w:pPr>
                          <w:rPr>
                            <w:rFonts w:eastAsia="Times New Roman"/>
                            <w:color w:val="000000"/>
                            <w:sz w:val="20"/>
                            <w:szCs w:val="20"/>
                          </w:rPr>
                        </w:pPr>
                        <w:r w:rsidRPr="00D42BF4">
                          <w:rPr>
                            <w:rFonts w:eastAsia="Times New Roman"/>
                            <w:color w:val="000000"/>
                            <w:sz w:val="20"/>
                            <w:szCs w:val="20"/>
                          </w:rPr>
                          <w:t>b.</w:t>
                        </w:r>
                      </w:p>
                    </w:tc>
                    <w:tc>
                      <w:tcPr>
                        <w:tcW w:w="7633" w:type="dxa"/>
                        <w:vAlign w:val="center"/>
                        <w:hideMark/>
                      </w:tcPr>
                      <w:p w:rsidR="00B00F67" w:rsidRPr="00D42BF4" w:rsidRDefault="00B00F67" w:rsidP="00B547F3">
                        <w:pPr>
                          <w:rPr>
                            <w:rFonts w:eastAsia="Times New Roman"/>
                            <w:color w:val="000000"/>
                            <w:sz w:val="20"/>
                            <w:szCs w:val="20"/>
                          </w:rPr>
                        </w:pPr>
                        <w:r w:rsidRPr="00D42BF4">
                          <w:rPr>
                            <w:rFonts w:eastAsia="Times New Roman"/>
                            <w:color w:val="000000"/>
                            <w:sz w:val="20"/>
                            <w:szCs w:val="20"/>
                          </w:rPr>
                          <w:t>plan and manage activities to develop a solution or complete a project.</w:t>
                        </w:r>
                      </w:p>
                    </w:tc>
                  </w:tr>
                  <w:tr w:rsidR="00B00F67" w:rsidRPr="00D42BF4" w:rsidTr="00B547F3">
                    <w:trPr>
                      <w:trHeight w:val="148"/>
                      <w:tblCellSpacing w:w="15" w:type="dxa"/>
                    </w:trPr>
                    <w:tc>
                      <w:tcPr>
                        <w:tcW w:w="320" w:type="dxa"/>
                        <w:hideMark/>
                      </w:tcPr>
                      <w:p w:rsidR="00B00F67" w:rsidRPr="00D42BF4" w:rsidRDefault="00B00F67" w:rsidP="00B547F3">
                        <w:pPr>
                          <w:rPr>
                            <w:rFonts w:eastAsia="Times New Roman"/>
                            <w:color w:val="000000"/>
                            <w:sz w:val="20"/>
                            <w:szCs w:val="20"/>
                          </w:rPr>
                        </w:pPr>
                        <w:r w:rsidRPr="00D42BF4">
                          <w:rPr>
                            <w:rFonts w:eastAsia="Times New Roman"/>
                            <w:color w:val="000000"/>
                            <w:sz w:val="20"/>
                            <w:szCs w:val="20"/>
                          </w:rPr>
                          <w:t>c.</w:t>
                        </w:r>
                      </w:p>
                    </w:tc>
                    <w:tc>
                      <w:tcPr>
                        <w:tcW w:w="7633" w:type="dxa"/>
                        <w:vAlign w:val="center"/>
                        <w:hideMark/>
                      </w:tcPr>
                      <w:p w:rsidR="0025779F" w:rsidRPr="00D42BF4" w:rsidRDefault="00B00F67" w:rsidP="00B547F3">
                        <w:pPr>
                          <w:rPr>
                            <w:rFonts w:eastAsia="Times New Roman"/>
                            <w:color w:val="000000"/>
                            <w:sz w:val="20"/>
                            <w:szCs w:val="20"/>
                          </w:rPr>
                        </w:pPr>
                        <w:r w:rsidRPr="00D42BF4">
                          <w:rPr>
                            <w:rFonts w:eastAsia="Times New Roman"/>
                            <w:color w:val="000000"/>
                            <w:sz w:val="20"/>
                            <w:szCs w:val="20"/>
                          </w:rPr>
                          <w:t>collect and analyze data to identify solutions and/or make informed decisions.</w:t>
                        </w:r>
                      </w:p>
                    </w:tc>
                  </w:tr>
                </w:tbl>
                <w:p w:rsidR="00B00F67" w:rsidRPr="00D42BF4" w:rsidRDefault="00B00F67" w:rsidP="00B547F3">
                  <w:pPr>
                    <w:rPr>
                      <w:rFonts w:eastAsia="Times New Roman"/>
                      <w:color w:val="000000"/>
                      <w:sz w:val="20"/>
                      <w:szCs w:val="20"/>
                    </w:rPr>
                  </w:pPr>
                </w:p>
              </w:tc>
            </w:tr>
          </w:tbl>
          <w:p w:rsidR="00B00F67" w:rsidRPr="00D42BF4" w:rsidRDefault="00B00F67" w:rsidP="00B547F3">
            <w:pPr>
              <w:rPr>
                <w:b/>
                <w:bCs/>
                <w:i/>
                <w:color w:val="000000"/>
              </w:rPr>
            </w:pPr>
          </w:p>
          <w:p w:rsidR="00B00F67" w:rsidRPr="00A97509" w:rsidRDefault="00B00F67" w:rsidP="00B547F3">
            <w:pPr>
              <w:rPr>
                <w:b/>
                <w:bCs/>
                <w:color w:val="000000"/>
              </w:rPr>
            </w:pPr>
            <w:r w:rsidRPr="00A97509">
              <w:rPr>
                <w:b/>
                <w:bCs/>
                <w:color w:val="000000"/>
              </w:rPr>
              <w:t>ISTE FOR TEACHERS</w:t>
            </w:r>
          </w:p>
          <w:p w:rsidR="00B00F67" w:rsidRPr="00D37C00" w:rsidRDefault="00B00F67" w:rsidP="00B547F3">
            <w:pPr>
              <w:spacing w:before="100" w:beforeAutospacing="1" w:after="100" w:afterAutospacing="1"/>
              <w:rPr>
                <w:rFonts w:eastAsia="Times New Roman"/>
                <w:color w:val="000000"/>
                <w:sz w:val="20"/>
                <w:szCs w:val="20"/>
              </w:rPr>
            </w:pPr>
            <w:r w:rsidRPr="00D37C00">
              <w:rPr>
                <w:rFonts w:eastAsia="Times New Roman"/>
                <w:b/>
                <w:bCs/>
                <w:color w:val="000000"/>
                <w:sz w:val="20"/>
                <w:szCs w:val="20"/>
              </w:rPr>
              <w:t>1. Facilitate and Inspire Student Learning and Creativity</w:t>
            </w:r>
          </w:p>
          <w:p w:rsidR="00B00F67" w:rsidRPr="00D37C00" w:rsidRDefault="00B00F67" w:rsidP="00B547F3">
            <w:pPr>
              <w:spacing w:beforeAutospacing="1" w:afterAutospacing="1"/>
              <w:rPr>
                <w:rFonts w:eastAsia="Times New Roman"/>
                <w:color w:val="000000"/>
                <w:sz w:val="20"/>
                <w:szCs w:val="20"/>
              </w:rPr>
            </w:pPr>
            <w:r w:rsidRPr="00D37C00">
              <w:rPr>
                <w:rFonts w:eastAsia="Times New Roman"/>
                <w:color w:val="000000"/>
                <w:sz w:val="20"/>
                <w:szCs w:val="20"/>
              </w:rPr>
              <w:t>Teachers use their knowledge of subject matter, teaching and learning, and technology to facilitate experiences that advance student learning, creativity, and innovation in both face-to-face and virtual environments. Teachers:</w:t>
            </w:r>
          </w:p>
          <w:tbl>
            <w:tblPr>
              <w:tblW w:w="9288" w:type="dxa"/>
              <w:tblCellSpacing w:w="0" w:type="dxa"/>
              <w:tblInd w:w="3" w:type="dxa"/>
              <w:tblLayout w:type="fixed"/>
              <w:tblCellMar>
                <w:top w:w="75" w:type="dxa"/>
                <w:left w:w="75" w:type="dxa"/>
                <w:bottom w:w="75" w:type="dxa"/>
                <w:right w:w="75" w:type="dxa"/>
              </w:tblCellMar>
              <w:tblLook w:val="04A0"/>
            </w:tblPr>
            <w:tblGrid>
              <w:gridCol w:w="310"/>
              <w:gridCol w:w="8978"/>
            </w:tblGrid>
            <w:tr w:rsidR="00B00F67" w:rsidRPr="00D37C00" w:rsidTr="00B547F3">
              <w:trPr>
                <w:trHeight w:val="148"/>
                <w:tblCellSpacing w:w="0" w:type="dxa"/>
              </w:trPr>
              <w:tc>
                <w:tcPr>
                  <w:tcW w:w="310" w:type="dxa"/>
                  <w:vAlign w:val="center"/>
                  <w:hideMark/>
                </w:tcPr>
                <w:p w:rsidR="00B00F67" w:rsidRPr="00D37C00" w:rsidRDefault="00B00F67" w:rsidP="00B547F3">
                  <w:pPr>
                    <w:rPr>
                      <w:rFonts w:eastAsia="Times New Roman"/>
                      <w:color w:val="000000"/>
                      <w:sz w:val="20"/>
                      <w:szCs w:val="20"/>
                    </w:rPr>
                  </w:pPr>
                  <w:r w:rsidRPr="00D37C00">
                    <w:rPr>
                      <w:rFonts w:eastAsia="Times New Roman"/>
                      <w:color w:val="000000"/>
                      <w:sz w:val="20"/>
                      <w:szCs w:val="20"/>
                    </w:rPr>
                    <w:t>a.</w:t>
                  </w:r>
                </w:p>
              </w:tc>
              <w:tc>
                <w:tcPr>
                  <w:tcW w:w="8978" w:type="dxa"/>
                  <w:vAlign w:val="center"/>
                  <w:hideMark/>
                </w:tcPr>
                <w:p w:rsidR="00B00F67" w:rsidRPr="00D37C00" w:rsidRDefault="00B00F67" w:rsidP="00B547F3">
                  <w:pPr>
                    <w:rPr>
                      <w:rFonts w:eastAsia="Times New Roman"/>
                      <w:color w:val="000000"/>
                      <w:sz w:val="20"/>
                      <w:szCs w:val="20"/>
                    </w:rPr>
                  </w:pPr>
                  <w:r w:rsidRPr="00D37C00">
                    <w:rPr>
                      <w:rFonts w:eastAsia="Times New Roman"/>
                      <w:color w:val="000000"/>
                      <w:sz w:val="20"/>
                      <w:szCs w:val="20"/>
                    </w:rPr>
                    <w:t>promote, support, and model creative and innovative thinking and inventiveness.</w:t>
                  </w:r>
                </w:p>
              </w:tc>
            </w:tr>
            <w:tr w:rsidR="00B00F67" w:rsidRPr="00D37C00" w:rsidTr="00B547F3">
              <w:trPr>
                <w:trHeight w:val="148"/>
                <w:tblCellSpacing w:w="0" w:type="dxa"/>
              </w:trPr>
              <w:tc>
                <w:tcPr>
                  <w:tcW w:w="310" w:type="dxa"/>
                  <w:vAlign w:val="center"/>
                  <w:hideMark/>
                </w:tcPr>
                <w:p w:rsidR="00B00F67" w:rsidRPr="00D37C00" w:rsidRDefault="00B00F67" w:rsidP="00B547F3">
                  <w:pPr>
                    <w:rPr>
                      <w:rFonts w:eastAsia="Times New Roman"/>
                      <w:color w:val="000000"/>
                      <w:sz w:val="20"/>
                      <w:szCs w:val="20"/>
                    </w:rPr>
                  </w:pPr>
                  <w:r w:rsidRPr="00D37C00">
                    <w:rPr>
                      <w:rFonts w:eastAsia="Times New Roman"/>
                      <w:color w:val="000000"/>
                      <w:sz w:val="20"/>
                      <w:szCs w:val="20"/>
                    </w:rPr>
                    <w:t>b.</w:t>
                  </w:r>
                </w:p>
              </w:tc>
              <w:tc>
                <w:tcPr>
                  <w:tcW w:w="8978" w:type="dxa"/>
                  <w:vAlign w:val="center"/>
                  <w:hideMark/>
                </w:tcPr>
                <w:p w:rsidR="00B00F67" w:rsidRPr="00D37C00" w:rsidRDefault="00B00F67" w:rsidP="00B547F3">
                  <w:pPr>
                    <w:rPr>
                      <w:rFonts w:eastAsia="Times New Roman"/>
                      <w:color w:val="000000"/>
                      <w:sz w:val="20"/>
                      <w:szCs w:val="20"/>
                    </w:rPr>
                  </w:pPr>
                  <w:r w:rsidRPr="00D37C00">
                    <w:rPr>
                      <w:rFonts w:eastAsia="Times New Roman"/>
                      <w:color w:val="000000"/>
                      <w:sz w:val="20"/>
                      <w:szCs w:val="20"/>
                    </w:rPr>
                    <w:t>engage students in exploring real-world issues and solving authentic problems using digital tools and resources.</w:t>
                  </w:r>
                </w:p>
              </w:tc>
            </w:tr>
            <w:tr w:rsidR="00B00F67" w:rsidRPr="00D37C00" w:rsidTr="00B547F3">
              <w:trPr>
                <w:trHeight w:val="148"/>
                <w:tblCellSpacing w:w="0" w:type="dxa"/>
              </w:trPr>
              <w:tc>
                <w:tcPr>
                  <w:tcW w:w="310" w:type="dxa"/>
                  <w:vAlign w:val="center"/>
                  <w:hideMark/>
                </w:tcPr>
                <w:p w:rsidR="00B00F67" w:rsidRPr="00D37C00" w:rsidRDefault="00B00F67" w:rsidP="00B547F3">
                  <w:pPr>
                    <w:rPr>
                      <w:rFonts w:eastAsia="Times New Roman"/>
                      <w:color w:val="000000"/>
                      <w:sz w:val="20"/>
                      <w:szCs w:val="20"/>
                    </w:rPr>
                  </w:pPr>
                  <w:r w:rsidRPr="00D37C00">
                    <w:rPr>
                      <w:rFonts w:eastAsia="Times New Roman"/>
                      <w:color w:val="000000"/>
                      <w:sz w:val="20"/>
                      <w:szCs w:val="20"/>
                    </w:rPr>
                    <w:t>c.</w:t>
                  </w:r>
                </w:p>
              </w:tc>
              <w:tc>
                <w:tcPr>
                  <w:tcW w:w="8978" w:type="dxa"/>
                  <w:vAlign w:val="center"/>
                  <w:hideMark/>
                </w:tcPr>
                <w:p w:rsidR="00B00F67" w:rsidRPr="00D37C00" w:rsidRDefault="00B00F67" w:rsidP="00B547F3">
                  <w:pPr>
                    <w:rPr>
                      <w:rFonts w:eastAsia="Times New Roman"/>
                      <w:color w:val="000000"/>
                      <w:sz w:val="20"/>
                      <w:szCs w:val="20"/>
                    </w:rPr>
                  </w:pPr>
                  <w:r w:rsidRPr="00D37C00">
                    <w:rPr>
                      <w:rFonts w:eastAsia="Times New Roman"/>
                      <w:color w:val="000000"/>
                      <w:sz w:val="20"/>
                      <w:szCs w:val="20"/>
                    </w:rPr>
                    <w:t>promote student reflection using collaborative tools to reveal and clarify students' conceptual understanding and thinking, planning, and creative processes.</w:t>
                  </w:r>
                </w:p>
              </w:tc>
            </w:tr>
            <w:tr w:rsidR="00B00F67" w:rsidRPr="00D37C00" w:rsidTr="00B547F3">
              <w:trPr>
                <w:trHeight w:val="148"/>
                <w:tblCellSpacing w:w="0" w:type="dxa"/>
              </w:trPr>
              <w:tc>
                <w:tcPr>
                  <w:tcW w:w="310" w:type="dxa"/>
                  <w:vAlign w:val="center"/>
                  <w:hideMark/>
                </w:tcPr>
                <w:p w:rsidR="00B00F67" w:rsidRPr="00D37C00" w:rsidRDefault="00B00F67" w:rsidP="00B547F3">
                  <w:pPr>
                    <w:rPr>
                      <w:rFonts w:eastAsia="Times New Roman"/>
                      <w:color w:val="000000"/>
                      <w:sz w:val="20"/>
                      <w:szCs w:val="20"/>
                    </w:rPr>
                  </w:pPr>
                  <w:r>
                    <w:rPr>
                      <w:rFonts w:eastAsia="Times New Roman"/>
                      <w:color w:val="000000"/>
                      <w:sz w:val="20"/>
                      <w:szCs w:val="20"/>
                    </w:rPr>
                    <w:t xml:space="preserve">d.   </w:t>
                  </w:r>
                </w:p>
              </w:tc>
              <w:tc>
                <w:tcPr>
                  <w:tcW w:w="8978" w:type="dxa"/>
                  <w:vAlign w:val="center"/>
                  <w:hideMark/>
                </w:tcPr>
                <w:p w:rsidR="00B00F67" w:rsidRPr="00D37C00" w:rsidRDefault="00B00F67" w:rsidP="00B547F3">
                  <w:pPr>
                    <w:rPr>
                      <w:rFonts w:eastAsia="Times New Roman"/>
                      <w:color w:val="000000"/>
                      <w:sz w:val="20"/>
                      <w:szCs w:val="20"/>
                    </w:rPr>
                  </w:pPr>
                  <w:r>
                    <w:rPr>
                      <w:rFonts w:eastAsia="Times New Roman"/>
                      <w:color w:val="000000"/>
                      <w:sz w:val="20"/>
                      <w:szCs w:val="20"/>
                    </w:rPr>
                    <w:t>model collaborative knowledge construction by engaging in learning with students, colleagues, and others in face-to-face and virtual environments.</w:t>
                  </w:r>
                </w:p>
              </w:tc>
            </w:tr>
          </w:tbl>
          <w:p w:rsidR="00B00F67" w:rsidRPr="00D37C00" w:rsidRDefault="00B00F67" w:rsidP="00B547F3">
            <w:pPr>
              <w:spacing w:before="100" w:beforeAutospacing="1" w:after="100" w:afterAutospacing="1"/>
              <w:rPr>
                <w:rFonts w:eastAsia="Times New Roman"/>
                <w:color w:val="000000"/>
                <w:sz w:val="20"/>
                <w:szCs w:val="20"/>
              </w:rPr>
            </w:pPr>
            <w:r w:rsidRPr="00D37C00">
              <w:rPr>
                <w:rFonts w:eastAsia="Times New Roman"/>
                <w:b/>
                <w:bCs/>
                <w:color w:val="000000"/>
                <w:sz w:val="20"/>
                <w:szCs w:val="20"/>
              </w:rPr>
              <w:t>2. Design and Develop Digital-Age Learning Experiences and Assessments</w:t>
            </w:r>
          </w:p>
          <w:p w:rsidR="00B00F67" w:rsidRPr="00D37C00" w:rsidRDefault="00B00F67" w:rsidP="00B547F3">
            <w:pPr>
              <w:spacing w:beforeAutospacing="1" w:afterAutospacing="1"/>
              <w:rPr>
                <w:rFonts w:eastAsia="Times New Roman"/>
                <w:color w:val="000000"/>
                <w:sz w:val="20"/>
                <w:szCs w:val="20"/>
              </w:rPr>
            </w:pPr>
            <w:r w:rsidRPr="00D37C00">
              <w:rPr>
                <w:rFonts w:eastAsia="Times New Roman"/>
                <w:color w:val="000000"/>
                <w:sz w:val="20"/>
                <w:szCs w:val="20"/>
              </w:rPr>
              <w:t xml:space="preserve">Teachers design, develop, and evaluate authentic learning experiences and assessment incorporating contemporary tools and resources to maximize content learning in context and to develop the knowledge, skills, and attitudes </w:t>
            </w:r>
            <w:r w:rsidRPr="00D37C00">
              <w:rPr>
                <w:rFonts w:eastAsia="Times New Roman"/>
                <w:color w:val="000000"/>
                <w:sz w:val="20"/>
                <w:szCs w:val="20"/>
              </w:rPr>
              <w:lastRenderedPageBreak/>
              <w:t>identified in the NETS•S. Teachers:</w:t>
            </w:r>
          </w:p>
          <w:tbl>
            <w:tblPr>
              <w:tblW w:w="9288" w:type="dxa"/>
              <w:tblCellSpacing w:w="0" w:type="dxa"/>
              <w:tblInd w:w="3" w:type="dxa"/>
              <w:tblLayout w:type="fixed"/>
              <w:tblCellMar>
                <w:top w:w="75" w:type="dxa"/>
                <w:left w:w="75" w:type="dxa"/>
                <w:bottom w:w="75" w:type="dxa"/>
                <w:right w:w="75" w:type="dxa"/>
              </w:tblCellMar>
              <w:tblLook w:val="04A0"/>
            </w:tblPr>
            <w:tblGrid>
              <w:gridCol w:w="310"/>
              <w:gridCol w:w="8978"/>
            </w:tblGrid>
            <w:tr w:rsidR="00B00F67" w:rsidRPr="00D37C00" w:rsidTr="00B547F3">
              <w:trPr>
                <w:trHeight w:val="148"/>
                <w:tblCellSpacing w:w="0" w:type="dxa"/>
              </w:trPr>
              <w:tc>
                <w:tcPr>
                  <w:tcW w:w="310" w:type="dxa"/>
                  <w:vAlign w:val="center"/>
                  <w:hideMark/>
                </w:tcPr>
                <w:p w:rsidR="00B00F67" w:rsidRPr="00D37C00" w:rsidRDefault="00B00F67" w:rsidP="00B547F3">
                  <w:pPr>
                    <w:rPr>
                      <w:rFonts w:eastAsia="Times New Roman"/>
                      <w:color w:val="000000"/>
                      <w:sz w:val="20"/>
                      <w:szCs w:val="20"/>
                    </w:rPr>
                  </w:pPr>
                  <w:r w:rsidRPr="00D37C00">
                    <w:rPr>
                      <w:rFonts w:eastAsia="Times New Roman"/>
                      <w:color w:val="000000"/>
                      <w:sz w:val="20"/>
                      <w:szCs w:val="20"/>
                    </w:rPr>
                    <w:t>a.</w:t>
                  </w:r>
                </w:p>
              </w:tc>
              <w:tc>
                <w:tcPr>
                  <w:tcW w:w="8978" w:type="dxa"/>
                  <w:vAlign w:val="center"/>
                  <w:hideMark/>
                </w:tcPr>
                <w:p w:rsidR="00B00F67" w:rsidRPr="00D37C00" w:rsidRDefault="00B00F67" w:rsidP="00B547F3">
                  <w:pPr>
                    <w:spacing w:before="100" w:beforeAutospacing="1" w:after="100" w:afterAutospacing="1"/>
                    <w:rPr>
                      <w:rFonts w:eastAsia="Times New Roman"/>
                      <w:color w:val="000000"/>
                      <w:sz w:val="20"/>
                      <w:szCs w:val="20"/>
                    </w:rPr>
                  </w:pPr>
                  <w:r w:rsidRPr="00D37C00">
                    <w:rPr>
                      <w:rFonts w:eastAsia="Times New Roman"/>
                      <w:color w:val="000000"/>
                      <w:sz w:val="20"/>
                      <w:szCs w:val="20"/>
                    </w:rPr>
                    <w:t>design or adapt relevant learning experiences that incorporate digital tools and resources to promote student learning and creativity.</w:t>
                  </w:r>
                </w:p>
              </w:tc>
            </w:tr>
            <w:tr w:rsidR="00B00F67" w:rsidRPr="00D37C00" w:rsidTr="00B547F3">
              <w:trPr>
                <w:trHeight w:val="148"/>
                <w:tblCellSpacing w:w="0" w:type="dxa"/>
              </w:trPr>
              <w:tc>
                <w:tcPr>
                  <w:tcW w:w="310" w:type="dxa"/>
                  <w:vAlign w:val="center"/>
                  <w:hideMark/>
                </w:tcPr>
                <w:p w:rsidR="00B00F67" w:rsidRPr="00D37C00" w:rsidRDefault="00B00F67" w:rsidP="00B547F3">
                  <w:pPr>
                    <w:rPr>
                      <w:rFonts w:eastAsia="Times New Roman"/>
                      <w:color w:val="000000"/>
                      <w:sz w:val="20"/>
                      <w:szCs w:val="20"/>
                    </w:rPr>
                  </w:pPr>
                  <w:r w:rsidRPr="00D37C00">
                    <w:rPr>
                      <w:rFonts w:eastAsia="Times New Roman"/>
                      <w:color w:val="000000"/>
                      <w:sz w:val="20"/>
                      <w:szCs w:val="20"/>
                    </w:rPr>
                    <w:t>b.</w:t>
                  </w:r>
                </w:p>
              </w:tc>
              <w:tc>
                <w:tcPr>
                  <w:tcW w:w="8978" w:type="dxa"/>
                  <w:vAlign w:val="center"/>
                  <w:hideMark/>
                </w:tcPr>
                <w:p w:rsidR="00B00F67" w:rsidRPr="00D37C00" w:rsidRDefault="00B00F67" w:rsidP="00B547F3">
                  <w:pPr>
                    <w:rPr>
                      <w:rFonts w:eastAsia="Times New Roman"/>
                      <w:color w:val="000000"/>
                      <w:sz w:val="20"/>
                      <w:szCs w:val="20"/>
                    </w:rPr>
                  </w:pPr>
                  <w:r w:rsidRPr="00D37C00">
                    <w:rPr>
                      <w:rFonts w:eastAsia="Times New Roman"/>
                      <w:color w:val="000000"/>
                      <w:sz w:val="20"/>
                      <w:szCs w:val="20"/>
                    </w:rPr>
                    <w:t>develop technology-enriched learning environments that enable all students to pursue their individual curiosities and become active participants in setting their own educational goals, managing their own learning, and assessing their own progress.</w:t>
                  </w:r>
                </w:p>
              </w:tc>
            </w:tr>
            <w:tr w:rsidR="00B00F67" w:rsidRPr="00D37C00" w:rsidTr="00B547F3">
              <w:trPr>
                <w:trHeight w:val="148"/>
                <w:tblCellSpacing w:w="0" w:type="dxa"/>
              </w:trPr>
              <w:tc>
                <w:tcPr>
                  <w:tcW w:w="310" w:type="dxa"/>
                  <w:vAlign w:val="center"/>
                  <w:hideMark/>
                </w:tcPr>
                <w:p w:rsidR="00B00F67" w:rsidRPr="00D37C00" w:rsidRDefault="00B00F67" w:rsidP="00B547F3">
                  <w:pPr>
                    <w:rPr>
                      <w:rFonts w:eastAsia="Times New Roman"/>
                      <w:color w:val="000000"/>
                      <w:sz w:val="20"/>
                      <w:szCs w:val="20"/>
                    </w:rPr>
                  </w:pPr>
                  <w:r w:rsidRPr="00D37C00">
                    <w:rPr>
                      <w:rFonts w:eastAsia="Times New Roman"/>
                      <w:color w:val="000000"/>
                      <w:sz w:val="20"/>
                      <w:szCs w:val="20"/>
                    </w:rPr>
                    <w:t>c.</w:t>
                  </w:r>
                </w:p>
              </w:tc>
              <w:tc>
                <w:tcPr>
                  <w:tcW w:w="8978" w:type="dxa"/>
                  <w:vAlign w:val="center"/>
                  <w:hideMark/>
                </w:tcPr>
                <w:p w:rsidR="00B00F67" w:rsidRPr="00D37C00" w:rsidRDefault="00B00F67" w:rsidP="00B547F3">
                  <w:pPr>
                    <w:rPr>
                      <w:rFonts w:eastAsia="Times New Roman"/>
                      <w:color w:val="000000"/>
                      <w:sz w:val="20"/>
                      <w:szCs w:val="20"/>
                    </w:rPr>
                  </w:pPr>
                  <w:r w:rsidRPr="00D37C00">
                    <w:rPr>
                      <w:rFonts w:eastAsia="Times New Roman"/>
                      <w:color w:val="000000"/>
                      <w:sz w:val="20"/>
                      <w:szCs w:val="20"/>
                    </w:rPr>
                    <w:t>customize and personalize learning activities to address students' diverse learning styles, working strategies, and abilities using digital tools and resources.</w:t>
                  </w:r>
                </w:p>
              </w:tc>
            </w:tr>
            <w:tr w:rsidR="00B00F67" w:rsidRPr="00D37C00" w:rsidTr="00B547F3">
              <w:trPr>
                <w:trHeight w:val="148"/>
                <w:tblCellSpacing w:w="0" w:type="dxa"/>
              </w:trPr>
              <w:tc>
                <w:tcPr>
                  <w:tcW w:w="310" w:type="dxa"/>
                  <w:vAlign w:val="center"/>
                  <w:hideMark/>
                </w:tcPr>
                <w:p w:rsidR="00B00F67" w:rsidRPr="00D37C00" w:rsidRDefault="00B00F67" w:rsidP="00B547F3">
                  <w:pPr>
                    <w:rPr>
                      <w:rFonts w:eastAsia="Times New Roman"/>
                      <w:color w:val="000000"/>
                      <w:sz w:val="20"/>
                      <w:szCs w:val="20"/>
                    </w:rPr>
                  </w:pPr>
                  <w:r w:rsidRPr="00D37C00">
                    <w:rPr>
                      <w:rFonts w:eastAsia="Times New Roman"/>
                      <w:color w:val="000000"/>
                      <w:sz w:val="20"/>
                      <w:szCs w:val="20"/>
                    </w:rPr>
                    <w:t>d.</w:t>
                  </w:r>
                </w:p>
              </w:tc>
              <w:tc>
                <w:tcPr>
                  <w:tcW w:w="8978" w:type="dxa"/>
                  <w:vAlign w:val="center"/>
                  <w:hideMark/>
                </w:tcPr>
                <w:p w:rsidR="00B00F67" w:rsidRPr="00D37C00" w:rsidRDefault="00B00F67" w:rsidP="00B547F3">
                  <w:pPr>
                    <w:spacing w:before="100" w:beforeAutospacing="1" w:after="100" w:afterAutospacing="1"/>
                    <w:rPr>
                      <w:rFonts w:eastAsia="Times New Roman"/>
                      <w:color w:val="000000"/>
                      <w:sz w:val="20"/>
                      <w:szCs w:val="20"/>
                    </w:rPr>
                  </w:pPr>
                  <w:r w:rsidRPr="00D37C00">
                    <w:rPr>
                      <w:rFonts w:eastAsia="Times New Roman"/>
                      <w:color w:val="000000"/>
                      <w:sz w:val="20"/>
                      <w:szCs w:val="20"/>
                    </w:rPr>
                    <w:t>provide students with multiple and varied formative and summative assessments aligned with content and technology standards and use resulting data to inform learning and teaching.</w:t>
                  </w:r>
                </w:p>
              </w:tc>
            </w:tr>
          </w:tbl>
          <w:p w:rsidR="00B00F67" w:rsidRPr="00D37C00" w:rsidRDefault="00B00F67" w:rsidP="00B547F3">
            <w:pPr>
              <w:spacing w:before="100" w:beforeAutospacing="1" w:after="100" w:afterAutospacing="1"/>
              <w:rPr>
                <w:rFonts w:eastAsia="Times New Roman"/>
                <w:color w:val="000000"/>
                <w:sz w:val="20"/>
                <w:szCs w:val="20"/>
              </w:rPr>
            </w:pPr>
            <w:r w:rsidRPr="00E04A84">
              <w:rPr>
                <w:rFonts w:eastAsia="Times New Roman"/>
                <w:b/>
                <w:color w:val="000000"/>
                <w:sz w:val="20"/>
                <w:szCs w:val="20"/>
              </w:rPr>
              <w:t>4.</w:t>
            </w:r>
            <w:r>
              <w:rPr>
                <w:rFonts w:eastAsia="Times New Roman"/>
                <w:color w:val="000000"/>
                <w:sz w:val="20"/>
                <w:szCs w:val="20"/>
              </w:rPr>
              <w:t xml:space="preserve">  </w:t>
            </w:r>
            <w:r w:rsidRPr="00D37C00">
              <w:rPr>
                <w:rFonts w:eastAsia="Times New Roman"/>
                <w:b/>
                <w:bCs/>
                <w:color w:val="000000"/>
                <w:sz w:val="20"/>
                <w:szCs w:val="20"/>
              </w:rPr>
              <w:t>Promote and Model Digital Citizenship and Responsibility</w:t>
            </w:r>
          </w:p>
          <w:p w:rsidR="00B00F67" w:rsidRPr="00D37C00" w:rsidRDefault="00B00F67" w:rsidP="00B547F3">
            <w:pPr>
              <w:spacing w:beforeAutospacing="1" w:afterAutospacing="1"/>
              <w:rPr>
                <w:rFonts w:eastAsia="Times New Roman"/>
                <w:color w:val="000000"/>
                <w:sz w:val="20"/>
                <w:szCs w:val="20"/>
              </w:rPr>
            </w:pPr>
            <w:r w:rsidRPr="00D37C00">
              <w:rPr>
                <w:rFonts w:eastAsia="Times New Roman"/>
                <w:color w:val="000000"/>
                <w:sz w:val="20"/>
                <w:szCs w:val="20"/>
              </w:rPr>
              <w:t>Teachers understand local and global societal issues and responsibilities in an evolving digital culture and exhibit legal and ethical behavior in their professional practices. Teachers:</w:t>
            </w:r>
          </w:p>
          <w:tbl>
            <w:tblPr>
              <w:tblW w:w="9288" w:type="dxa"/>
              <w:tblCellSpacing w:w="0" w:type="dxa"/>
              <w:tblInd w:w="3" w:type="dxa"/>
              <w:tblLayout w:type="fixed"/>
              <w:tblCellMar>
                <w:top w:w="75" w:type="dxa"/>
                <w:left w:w="75" w:type="dxa"/>
                <w:bottom w:w="75" w:type="dxa"/>
                <w:right w:w="75" w:type="dxa"/>
              </w:tblCellMar>
              <w:tblLook w:val="04A0"/>
            </w:tblPr>
            <w:tblGrid>
              <w:gridCol w:w="310"/>
              <w:gridCol w:w="8978"/>
            </w:tblGrid>
            <w:tr w:rsidR="00B00F67" w:rsidRPr="00D37C00" w:rsidTr="00B547F3">
              <w:trPr>
                <w:trHeight w:val="148"/>
                <w:tblCellSpacing w:w="0" w:type="dxa"/>
              </w:trPr>
              <w:tc>
                <w:tcPr>
                  <w:tcW w:w="310" w:type="dxa"/>
                  <w:vAlign w:val="center"/>
                  <w:hideMark/>
                </w:tcPr>
                <w:p w:rsidR="00B00F67" w:rsidRPr="00D37C00" w:rsidRDefault="00B00F67" w:rsidP="00B547F3">
                  <w:pPr>
                    <w:rPr>
                      <w:rFonts w:eastAsia="Times New Roman"/>
                      <w:color w:val="000000"/>
                      <w:sz w:val="20"/>
                      <w:szCs w:val="20"/>
                    </w:rPr>
                  </w:pPr>
                  <w:r w:rsidRPr="00D37C00">
                    <w:rPr>
                      <w:rFonts w:eastAsia="Times New Roman"/>
                      <w:color w:val="000000"/>
                      <w:sz w:val="20"/>
                      <w:szCs w:val="20"/>
                    </w:rPr>
                    <w:t>a.</w:t>
                  </w:r>
                </w:p>
              </w:tc>
              <w:tc>
                <w:tcPr>
                  <w:tcW w:w="8978" w:type="dxa"/>
                  <w:vAlign w:val="center"/>
                  <w:hideMark/>
                </w:tcPr>
                <w:p w:rsidR="00B00F67" w:rsidRPr="00D37C00" w:rsidRDefault="00B00F67" w:rsidP="00B547F3">
                  <w:pPr>
                    <w:spacing w:before="100" w:beforeAutospacing="1" w:after="100" w:afterAutospacing="1"/>
                    <w:rPr>
                      <w:rFonts w:eastAsia="Times New Roman"/>
                      <w:color w:val="000000"/>
                      <w:sz w:val="20"/>
                      <w:szCs w:val="20"/>
                    </w:rPr>
                  </w:pPr>
                  <w:r w:rsidRPr="00D37C00">
                    <w:rPr>
                      <w:rFonts w:eastAsia="Times New Roman"/>
                      <w:color w:val="000000"/>
                      <w:sz w:val="20"/>
                      <w:szCs w:val="20"/>
                    </w:rPr>
                    <w:t>advocate, model, and teach safe, legal, and ethical use of digital information and technology, including respect for copyright, intellectual property, and the appropriate documentation of sources.</w:t>
                  </w:r>
                </w:p>
              </w:tc>
            </w:tr>
            <w:tr w:rsidR="00B00F67" w:rsidRPr="00D37C00" w:rsidTr="00B547F3">
              <w:trPr>
                <w:trHeight w:val="148"/>
                <w:tblCellSpacing w:w="0" w:type="dxa"/>
              </w:trPr>
              <w:tc>
                <w:tcPr>
                  <w:tcW w:w="310" w:type="dxa"/>
                  <w:vAlign w:val="center"/>
                  <w:hideMark/>
                </w:tcPr>
                <w:p w:rsidR="00B00F67" w:rsidRPr="00D37C00" w:rsidRDefault="00B00F67" w:rsidP="00B547F3">
                  <w:pPr>
                    <w:rPr>
                      <w:rFonts w:eastAsia="Times New Roman"/>
                      <w:color w:val="000000"/>
                      <w:sz w:val="20"/>
                      <w:szCs w:val="20"/>
                    </w:rPr>
                  </w:pPr>
                  <w:r w:rsidRPr="00D37C00">
                    <w:rPr>
                      <w:rFonts w:eastAsia="Times New Roman"/>
                      <w:color w:val="000000"/>
                      <w:sz w:val="20"/>
                      <w:szCs w:val="20"/>
                    </w:rPr>
                    <w:t>b.</w:t>
                  </w:r>
                </w:p>
              </w:tc>
              <w:tc>
                <w:tcPr>
                  <w:tcW w:w="8978" w:type="dxa"/>
                  <w:vAlign w:val="center"/>
                  <w:hideMark/>
                </w:tcPr>
                <w:p w:rsidR="00B00F67" w:rsidRPr="00D37C00" w:rsidRDefault="00B00F67" w:rsidP="00B547F3">
                  <w:pPr>
                    <w:rPr>
                      <w:rFonts w:eastAsia="Times New Roman"/>
                      <w:color w:val="000000"/>
                      <w:sz w:val="20"/>
                      <w:szCs w:val="20"/>
                    </w:rPr>
                  </w:pPr>
                  <w:r w:rsidRPr="00D37C00">
                    <w:rPr>
                      <w:rFonts w:eastAsia="Times New Roman"/>
                      <w:color w:val="000000"/>
                      <w:sz w:val="20"/>
                      <w:szCs w:val="20"/>
                    </w:rPr>
                    <w:t>address the diverse needs of all learners by using learner-centered strategies providing equitable access to appropriate digital tools and resources.</w:t>
                  </w:r>
                </w:p>
              </w:tc>
            </w:tr>
            <w:tr w:rsidR="00B00F67" w:rsidRPr="00D37C00" w:rsidTr="00B547F3">
              <w:trPr>
                <w:trHeight w:val="148"/>
                <w:tblCellSpacing w:w="0" w:type="dxa"/>
              </w:trPr>
              <w:tc>
                <w:tcPr>
                  <w:tcW w:w="310" w:type="dxa"/>
                  <w:vAlign w:val="center"/>
                  <w:hideMark/>
                </w:tcPr>
                <w:p w:rsidR="00B00F67" w:rsidRPr="00D37C00" w:rsidRDefault="00B00F67" w:rsidP="00B547F3">
                  <w:pPr>
                    <w:rPr>
                      <w:rFonts w:eastAsia="Times New Roman"/>
                      <w:color w:val="000000"/>
                      <w:sz w:val="20"/>
                      <w:szCs w:val="20"/>
                    </w:rPr>
                  </w:pPr>
                  <w:r w:rsidRPr="00D37C00">
                    <w:rPr>
                      <w:rFonts w:eastAsia="Times New Roman"/>
                      <w:color w:val="000000"/>
                      <w:sz w:val="20"/>
                      <w:szCs w:val="20"/>
                    </w:rPr>
                    <w:t>c.</w:t>
                  </w:r>
                </w:p>
              </w:tc>
              <w:tc>
                <w:tcPr>
                  <w:tcW w:w="8978" w:type="dxa"/>
                  <w:vAlign w:val="center"/>
                  <w:hideMark/>
                </w:tcPr>
                <w:p w:rsidR="00B00F67" w:rsidRPr="00D37C00" w:rsidRDefault="00B00F67" w:rsidP="00B547F3">
                  <w:pPr>
                    <w:spacing w:before="100" w:beforeAutospacing="1" w:after="100" w:afterAutospacing="1"/>
                    <w:rPr>
                      <w:rFonts w:eastAsia="Times New Roman"/>
                      <w:color w:val="000000"/>
                      <w:sz w:val="20"/>
                      <w:szCs w:val="20"/>
                    </w:rPr>
                  </w:pPr>
                  <w:r w:rsidRPr="00D37C00">
                    <w:rPr>
                      <w:rFonts w:eastAsia="Times New Roman"/>
                      <w:color w:val="000000"/>
                      <w:sz w:val="20"/>
                      <w:szCs w:val="20"/>
                    </w:rPr>
                    <w:t>promote and model digital etiquette and responsible social interactions related to the use of technology and information.</w:t>
                  </w:r>
                </w:p>
              </w:tc>
            </w:tr>
            <w:tr w:rsidR="00B00F67" w:rsidRPr="00D37C00" w:rsidTr="00B547F3">
              <w:trPr>
                <w:trHeight w:val="148"/>
                <w:tblCellSpacing w:w="0" w:type="dxa"/>
              </w:trPr>
              <w:tc>
                <w:tcPr>
                  <w:tcW w:w="310" w:type="dxa"/>
                  <w:vAlign w:val="center"/>
                  <w:hideMark/>
                </w:tcPr>
                <w:p w:rsidR="00B00F67" w:rsidRPr="00D37C00" w:rsidRDefault="00B00F67" w:rsidP="00B547F3">
                  <w:pPr>
                    <w:rPr>
                      <w:rFonts w:ascii="Verdana" w:eastAsia="Times New Roman" w:hAnsi="Verdana"/>
                      <w:color w:val="000000"/>
                      <w:sz w:val="13"/>
                      <w:szCs w:val="13"/>
                    </w:rPr>
                  </w:pPr>
                </w:p>
              </w:tc>
              <w:tc>
                <w:tcPr>
                  <w:tcW w:w="8978" w:type="dxa"/>
                  <w:vAlign w:val="center"/>
                  <w:hideMark/>
                </w:tcPr>
                <w:p w:rsidR="00B00F67" w:rsidRPr="00D37C00" w:rsidRDefault="00B00F67" w:rsidP="00B547F3">
                  <w:pPr>
                    <w:spacing w:before="100" w:beforeAutospacing="1" w:after="100" w:afterAutospacing="1"/>
                    <w:rPr>
                      <w:rFonts w:ascii="Verdana" w:eastAsia="Times New Roman" w:hAnsi="Verdana"/>
                      <w:color w:val="000000"/>
                      <w:sz w:val="13"/>
                      <w:szCs w:val="13"/>
                    </w:rPr>
                  </w:pPr>
                </w:p>
              </w:tc>
            </w:tr>
          </w:tbl>
          <w:p w:rsidR="00B00F67" w:rsidRPr="005762FE" w:rsidRDefault="00B00F67" w:rsidP="00B547F3">
            <w:pPr>
              <w:rPr>
                <w:bCs/>
                <w:color w:val="000000"/>
              </w:rPr>
            </w:pPr>
          </w:p>
        </w:tc>
      </w:tr>
      <w:tr w:rsidR="00B00F67" w:rsidRPr="005762FE" w:rsidTr="00B547F3">
        <w:trPr>
          <w:trHeight w:val="148"/>
        </w:trPr>
        <w:tc>
          <w:tcPr>
            <w:tcW w:w="9686" w:type="dxa"/>
            <w:gridSpan w:val="2"/>
          </w:tcPr>
          <w:p w:rsidR="00B00F67" w:rsidRPr="005762FE" w:rsidRDefault="00B00F67" w:rsidP="00B547F3">
            <w:pPr>
              <w:rPr>
                <w:color w:val="000000"/>
              </w:rPr>
            </w:pPr>
          </w:p>
        </w:tc>
      </w:tr>
      <w:tr w:rsidR="00B00F67" w:rsidRPr="005762FE" w:rsidTr="00B547F3">
        <w:trPr>
          <w:trHeight w:val="148"/>
        </w:trPr>
        <w:tc>
          <w:tcPr>
            <w:tcW w:w="9686" w:type="dxa"/>
            <w:gridSpan w:val="2"/>
            <w:shd w:val="clear" w:color="auto" w:fill="DBE5F1"/>
          </w:tcPr>
          <w:p w:rsidR="00B00F67" w:rsidRPr="00E401E9" w:rsidRDefault="00B00F67" w:rsidP="00B547F3">
            <w:pPr>
              <w:autoSpaceDE w:val="0"/>
              <w:autoSpaceDN w:val="0"/>
              <w:adjustRightInd w:val="0"/>
              <w:spacing w:line="240" w:lineRule="atLeast"/>
              <w:rPr>
                <w:rFonts w:eastAsia="Malgun Gothic"/>
                <w:b/>
                <w:bCs/>
                <w:color w:val="000000"/>
                <w:lang w:eastAsia="ko-KR"/>
              </w:rPr>
            </w:pPr>
            <w:r>
              <w:rPr>
                <w:rFonts w:eastAsia="Malgun Gothic" w:hint="eastAsia"/>
                <w:b/>
                <w:bCs/>
                <w:color w:val="000000"/>
                <w:lang w:eastAsia="ko-KR"/>
              </w:rPr>
              <w:t>Underlying Educational Theory</w:t>
            </w:r>
          </w:p>
        </w:tc>
      </w:tr>
      <w:tr w:rsidR="00B00F67" w:rsidRPr="005762FE" w:rsidTr="00B547F3">
        <w:trPr>
          <w:trHeight w:val="148"/>
        </w:trPr>
        <w:tc>
          <w:tcPr>
            <w:tcW w:w="9686" w:type="dxa"/>
            <w:gridSpan w:val="2"/>
            <w:shd w:val="clear" w:color="auto" w:fill="auto"/>
          </w:tcPr>
          <w:p w:rsidR="00B00F67" w:rsidRPr="00E401E9" w:rsidRDefault="00B00F67" w:rsidP="00B547F3">
            <w:pPr>
              <w:autoSpaceDE w:val="0"/>
              <w:autoSpaceDN w:val="0"/>
              <w:adjustRightInd w:val="0"/>
              <w:spacing w:line="240" w:lineRule="atLeast"/>
              <w:rPr>
                <w:rFonts w:eastAsia="Malgun Gothic"/>
                <w:bCs/>
                <w:color w:val="000000"/>
                <w:lang w:eastAsia="ko-KR"/>
              </w:rPr>
            </w:pPr>
            <w:r>
              <w:rPr>
                <w:rFonts w:eastAsia="Malgun Gothic"/>
                <w:bCs/>
                <w:color w:val="000000"/>
                <w:lang w:eastAsia="ko-KR"/>
              </w:rPr>
              <w:t xml:space="preserve">This lesson will support the constructivist theory because students will be responsible for their own learning.  </w:t>
            </w:r>
            <w:r w:rsidR="001C65DF">
              <w:rPr>
                <w:rFonts w:eastAsia="Malgun Gothic"/>
                <w:bCs/>
                <w:color w:val="000000"/>
                <w:lang w:eastAsia="ko-KR"/>
              </w:rPr>
              <w:t xml:space="preserve">The teacher will act as </w:t>
            </w:r>
            <w:r w:rsidR="00203FA7">
              <w:rPr>
                <w:rFonts w:eastAsia="Malgun Gothic"/>
                <w:bCs/>
                <w:color w:val="000000"/>
                <w:lang w:eastAsia="ko-KR"/>
              </w:rPr>
              <w:t>a</w:t>
            </w:r>
            <w:r w:rsidR="001C65DF">
              <w:rPr>
                <w:rFonts w:eastAsia="Malgun Gothic"/>
                <w:bCs/>
                <w:color w:val="000000"/>
                <w:lang w:eastAsia="ko-KR"/>
              </w:rPr>
              <w:t xml:space="preserve"> facilitator while the students gather and dispense knowledge.  </w:t>
            </w:r>
            <w:r w:rsidR="00203FA7">
              <w:rPr>
                <w:rFonts w:eastAsia="Malgun Gothic"/>
                <w:bCs/>
                <w:color w:val="000000"/>
                <w:lang w:eastAsia="ko-KR"/>
              </w:rPr>
              <w:t>Students will engage in collaboration and critical thinking to produce knowledge.</w:t>
            </w:r>
          </w:p>
          <w:p w:rsidR="00B00F67" w:rsidRDefault="00B00F67" w:rsidP="00B547F3">
            <w:pPr>
              <w:autoSpaceDE w:val="0"/>
              <w:autoSpaceDN w:val="0"/>
              <w:adjustRightInd w:val="0"/>
              <w:spacing w:line="240" w:lineRule="atLeast"/>
              <w:rPr>
                <w:rFonts w:eastAsia="Malgun Gothic"/>
                <w:b/>
                <w:bCs/>
                <w:color w:val="000000"/>
                <w:lang w:eastAsia="ko-KR"/>
              </w:rPr>
            </w:pPr>
          </w:p>
          <w:p w:rsidR="009844DB" w:rsidRDefault="009844DB" w:rsidP="00B547F3">
            <w:pPr>
              <w:autoSpaceDE w:val="0"/>
              <w:autoSpaceDN w:val="0"/>
              <w:adjustRightInd w:val="0"/>
              <w:spacing w:line="240" w:lineRule="atLeast"/>
              <w:rPr>
                <w:rFonts w:eastAsia="Malgun Gothic"/>
                <w:b/>
                <w:bCs/>
                <w:color w:val="000000"/>
                <w:lang w:eastAsia="ko-KR"/>
              </w:rPr>
            </w:pPr>
          </w:p>
          <w:p w:rsidR="009844DB" w:rsidRDefault="009844DB" w:rsidP="00B547F3">
            <w:pPr>
              <w:autoSpaceDE w:val="0"/>
              <w:autoSpaceDN w:val="0"/>
              <w:adjustRightInd w:val="0"/>
              <w:spacing w:line="240" w:lineRule="atLeast"/>
              <w:rPr>
                <w:rFonts w:eastAsia="Malgun Gothic"/>
                <w:b/>
                <w:bCs/>
                <w:color w:val="000000"/>
                <w:lang w:eastAsia="ko-KR"/>
              </w:rPr>
            </w:pPr>
          </w:p>
          <w:p w:rsidR="009844DB" w:rsidRDefault="009844DB" w:rsidP="00B547F3">
            <w:pPr>
              <w:autoSpaceDE w:val="0"/>
              <w:autoSpaceDN w:val="0"/>
              <w:adjustRightInd w:val="0"/>
              <w:spacing w:line="240" w:lineRule="atLeast"/>
              <w:rPr>
                <w:rFonts w:eastAsia="Malgun Gothic"/>
                <w:b/>
                <w:bCs/>
                <w:color w:val="000000"/>
                <w:lang w:eastAsia="ko-KR"/>
              </w:rPr>
            </w:pPr>
          </w:p>
          <w:p w:rsidR="009844DB" w:rsidRDefault="009844DB" w:rsidP="00B547F3">
            <w:pPr>
              <w:autoSpaceDE w:val="0"/>
              <w:autoSpaceDN w:val="0"/>
              <w:adjustRightInd w:val="0"/>
              <w:spacing w:line="240" w:lineRule="atLeast"/>
              <w:rPr>
                <w:rFonts w:eastAsia="Malgun Gothic"/>
                <w:b/>
                <w:bCs/>
                <w:color w:val="000000"/>
                <w:lang w:eastAsia="ko-KR"/>
              </w:rPr>
            </w:pPr>
          </w:p>
          <w:p w:rsidR="009844DB" w:rsidRDefault="009844DB" w:rsidP="00B547F3">
            <w:pPr>
              <w:autoSpaceDE w:val="0"/>
              <w:autoSpaceDN w:val="0"/>
              <w:adjustRightInd w:val="0"/>
              <w:spacing w:line="240" w:lineRule="atLeast"/>
              <w:rPr>
                <w:rFonts w:eastAsia="Malgun Gothic"/>
                <w:b/>
                <w:bCs/>
                <w:color w:val="000000"/>
                <w:lang w:eastAsia="ko-KR"/>
              </w:rPr>
            </w:pPr>
          </w:p>
          <w:p w:rsidR="009844DB" w:rsidRDefault="009844DB" w:rsidP="00B547F3">
            <w:pPr>
              <w:autoSpaceDE w:val="0"/>
              <w:autoSpaceDN w:val="0"/>
              <w:adjustRightInd w:val="0"/>
              <w:spacing w:line="240" w:lineRule="atLeast"/>
              <w:rPr>
                <w:rFonts w:eastAsia="Malgun Gothic"/>
                <w:b/>
                <w:bCs/>
                <w:color w:val="000000"/>
                <w:lang w:eastAsia="ko-KR"/>
              </w:rPr>
            </w:pPr>
          </w:p>
          <w:p w:rsidR="009844DB" w:rsidRDefault="009844DB" w:rsidP="00B547F3">
            <w:pPr>
              <w:autoSpaceDE w:val="0"/>
              <w:autoSpaceDN w:val="0"/>
              <w:adjustRightInd w:val="0"/>
              <w:spacing w:line="240" w:lineRule="atLeast"/>
              <w:rPr>
                <w:rFonts w:eastAsia="Malgun Gothic"/>
                <w:b/>
                <w:bCs/>
                <w:color w:val="000000"/>
                <w:lang w:eastAsia="ko-KR"/>
              </w:rPr>
            </w:pPr>
          </w:p>
          <w:p w:rsidR="009844DB" w:rsidRDefault="009844DB" w:rsidP="00B547F3">
            <w:pPr>
              <w:autoSpaceDE w:val="0"/>
              <w:autoSpaceDN w:val="0"/>
              <w:adjustRightInd w:val="0"/>
              <w:spacing w:line="240" w:lineRule="atLeast"/>
              <w:rPr>
                <w:rFonts w:eastAsia="Malgun Gothic"/>
                <w:b/>
                <w:bCs/>
                <w:color w:val="000000"/>
                <w:lang w:eastAsia="ko-KR"/>
              </w:rPr>
            </w:pPr>
          </w:p>
          <w:p w:rsidR="009844DB" w:rsidRDefault="009844DB" w:rsidP="00B547F3">
            <w:pPr>
              <w:autoSpaceDE w:val="0"/>
              <w:autoSpaceDN w:val="0"/>
              <w:adjustRightInd w:val="0"/>
              <w:spacing w:line="240" w:lineRule="atLeast"/>
              <w:rPr>
                <w:rFonts w:eastAsia="Malgun Gothic"/>
                <w:b/>
                <w:bCs/>
                <w:color w:val="000000"/>
                <w:lang w:eastAsia="ko-KR"/>
              </w:rPr>
            </w:pPr>
          </w:p>
          <w:p w:rsidR="009844DB" w:rsidRDefault="009844DB" w:rsidP="00B547F3">
            <w:pPr>
              <w:autoSpaceDE w:val="0"/>
              <w:autoSpaceDN w:val="0"/>
              <w:adjustRightInd w:val="0"/>
              <w:spacing w:line="240" w:lineRule="atLeast"/>
              <w:rPr>
                <w:rFonts w:eastAsia="Malgun Gothic"/>
                <w:b/>
                <w:bCs/>
                <w:color w:val="000000"/>
                <w:lang w:eastAsia="ko-KR"/>
              </w:rPr>
            </w:pPr>
          </w:p>
          <w:p w:rsidR="009844DB" w:rsidRDefault="009844DB" w:rsidP="00B547F3">
            <w:pPr>
              <w:autoSpaceDE w:val="0"/>
              <w:autoSpaceDN w:val="0"/>
              <w:adjustRightInd w:val="0"/>
              <w:spacing w:line="240" w:lineRule="atLeast"/>
              <w:rPr>
                <w:rFonts w:eastAsia="Malgun Gothic"/>
                <w:b/>
                <w:bCs/>
                <w:color w:val="000000"/>
                <w:lang w:eastAsia="ko-KR"/>
              </w:rPr>
            </w:pPr>
          </w:p>
          <w:p w:rsidR="009844DB" w:rsidRDefault="009844DB" w:rsidP="00B547F3">
            <w:pPr>
              <w:autoSpaceDE w:val="0"/>
              <w:autoSpaceDN w:val="0"/>
              <w:adjustRightInd w:val="0"/>
              <w:spacing w:line="240" w:lineRule="atLeast"/>
              <w:rPr>
                <w:rFonts w:eastAsia="Malgun Gothic"/>
                <w:b/>
                <w:bCs/>
                <w:color w:val="000000"/>
                <w:lang w:eastAsia="ko-KR"/>
              </w:rPr>
            </w:pPr>
          </w:p>
          <w:p w:rsidR="009844DB" w:rsidRDefault="009844DB" w:rsidP="00B547F3">
            <w:pPr>
              <w:autoSpaceDE w:val="0"/>
              <w:autoSpaceDN w:val="0"/>
              <w:adjustRightInd w:val="0"/>
              <w:spacing w:line="240" w:lineRule="atLeast"/>
              <w:rPr>
                <w:rFonts w:eastAsia="Malgun Gothic"/>
                <w:b/>
                <w:bCs/>
                <w:color w:val="000000"/>
                <w:lang w:eastAsia="ko-KR"/>
              </w:rPr>
            </w:pPr>
          </w:p>
          <w:p w:rsidR="009844DB" w:rsidRPr="00E401E9" w:rsidRDefault="009844DB" w:rsidP="00B547F3">
            <w:pPr>
              <w:autoSpaceDE w:val="0"/>
              <w:autoSpaceDN w:val="0"/>
              <w:adjustRightInd w:val="0"/>
              <w:spacing w:line="240" w:lineRule="atLeast"/>
              <w:rPr>
                <w:rFonts w:eastAsia="Malgun Gothic"/>
                <w:b/>
                <w:bCs/>
                <w:color w:val="000000"/>
                <w:lang w:eastAsia="ko-KR"/>
              </w:rPr>
            </w:pPr>
          </w:p>
        </w:tc>
      </w:tr>
      <w:tr w:rsidR="00B00F67" w:rsidRPr="005762FE" w:rsidTr="00B547F3">
        <w:trPr>
          <w:trHeight w:val="148"/>
        </w:trPr>
        <w:tc>
          <w:tcPr>
            <w:tcW w:w="9686" w:type="dxa"/>
            <w:gridSpan w:val="2"/>
            <w:shd w:val="clear" w:color="auto" w:fill="DBE5F1"/>
          </w:tcPr>
          <w:p w:rsidR="00B00F67" w:rsidRPr="0062296C" w:rsidRDefault="00B00F67" w:rsidP="00B547F3">
            <w:pPr>
              <w:autoSpaceDE w:val="0"/>
              <w:autoSpaceDN w:val="0"/>
              <w:adjustRightInd w:val="0"/>
              <w:spacing w:line="240" w:lineRule="atLeast"/>
              <w:rPr>
                <w:b/>
                <w:bCs/>
                <w:color w:val="000000"/>
              </w:rPr>
            </w:pPr>
            <w:r w:rsidRPr="0062296C">
              <w:rPr>
                <w:b/>
                <w:bCs/>
                <w:color w:val="000000"/>
              </w:rPr>
              <w:lastRenderedPageBreak/>
              <w:t>Materials Description and Timing</w:t>
            </w:r>
          </w:p>
        </w:tc>
      </w:tr>
      <w:tr w:rsidR="009844DB" w:rsidRPr="005762FE" w:rsidTr="00B547F3">
        <w:trPr>
          <w:trHeight w:val="148"/>
        </w:trPr>
        <w:tc>
          <w:tcPr>
            <w:tcW w:w="9686" w:type="dxa"/>
            <w:gridSpan w:val="2"/>
          </w:tcPr>
          <w:p w:rsidR="009844DB" w:rsidRDefault="009844DB" w:rsidP="00B547F3">
            <w:pPr>
              <w:autoSpaceDE w:val="0"/>
              <w:autoSpaceDN w:val="0"/>
              <w:adjustRightInd w:val="0"/>
              <w:spacing w:line="240" w:lineRule="atLeast"/>
              <w:rPr>
                <w:rFonts w:eastAsia="Malgun Gothic"/>
                <w:color w:val="000000"/>
                <w:lang w:eastAsia="ko-K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112"/>
              <w:gridCol w:w="3813"/>
              <w:gridCol w:w="2411"/>
            </w:tblGrid>
            <w:tr w:rsidR="009844DB" w:rsidRPr="0092745A" w:rsidTr="0066126A">
              <w:tc>
                <w:tcPr>
                  <w:tcW w:w="3112" w:type="dxa"/>
                </w:tcPr>
                <w:p w:rsidR="009844DB" w:rsidRPr="0092745A" w:rsidRDefault="009844DB" w:rsidP="00B547F3">
                  <w:pPr>
                    <w:autoSpaceDE w:val="0"/>
                    <w:autoSpaceDN w:val="0"/>
                    <w:adjustRightInd w:val="0"/>
                    <w:spacing w:line="240" w:lineRule="atLeast"/>
                    <w:jc w:val="center"/>
                    <w:rPr>
                      <w:rFonts w:eastAsia="Malgun Gothic"/>
                      <w:b/>
                      <w:color w:val="000000"/>
                      <w:lang w:eastAsia="ko-KR"/>
                    </w:rPr>
                  </w:pPr>
                  <w:r w:rsidRPr="0092745A">
                    <w:rPr>
                      <w:rFonts w:eastAsia="Malgun Gothic"/>
                      <w:b/>
                      <w:color w:val="000000"/>
                      <w:lang w:eastAsia="ko-KR"/>
                    </w:rPr>
                    <w:t>Parts of Lesson</w:t>
                  </w:r>
                </w:p>
              </w:tc>
              <w:tc>
                <w:tcPr>
                  <w:tcW w:w="3813" w:type="dxa"/>
                </w:tcPr>
                <w:p w:rsidR="009844DB" w:rsidRPr="0092745A" w:rsidRDefault="009844DB" w:rsidP="00B547F3">
                  <w:pPr>
                    <w:autoSpaceDE w:val="0"/>
                    <w:autoSpaceDN w:val="0"/>
                    <w:adjustRightInd w:val="0"/>
                    <w:spacing w:line="240" w:lineRule="atLeast"/>
                    <w:jc w:val="center"/>
                    <w:rPr>
                      <w:rFonts w:eastAsia="Malgun Gothic"/>
                      <w:b/>
                      <w:color w:val="000000"/>
                      <w:lang w:eastAsia="ko-KR"/>
                    </w:rPr>
                  </w:pPr>
                  <w:r w:rsidRPr="0092745A">
                    <w:rPr>
                      <w:rFonts w:eastAsia="Malgun Gothic"/>
                      <w:b/>
                      <w:color w:val="000000"/>
                      <w:lang w:eastAsia="ko-KR"/>
                    </w:rPr>
                    <w:t>Materials</w:t>
                  </w:r>
                </w:p>
              </w:tc>
              <w:tc>
                <w:tcPr>
                  <w:tcW w:w="2411" w:type="dxa"/>
                </w:tcPr>
                <w:p w:rsidR="009844DB" w:rsidRPr="0092745A" w:rsidRDefault="009844DB" w:rsidP="00B547F3">
                  <w:pPr>
                    <w:autoSpaceDE w:val="0"/>
                    <w:autoSpaceDN w:val="0"/>
                    <w:adjustRightInd w:val="0"/>
                    <w:spacing w:line="240" w:lineRule="atLeast"/>
                    <w:jc w:val="center"/>
                    <w:rPr>
                      <w:rFonts w:eastAsia="Malgun Gothic"/>
                      <w:b/>
                      <w:color w:val="000000"/>
                      <w:lang w:eastAsia="ko-KR"/>
                    </w:rPr>
                  </w:pPr>
                  <w:r w:rsidRPr="0092745A">
                    <w:rPr>
                      <w:rFonts w:eastAsia="Malgun Gothic"/>
                      <w:b/>
                      <w:color w:val="000000"/>
                      <w:lang w:eastAsia="ko-KR"/>
                    </w:rPr>
                    <w:t>Timing</w:t>
                  </w:r>
                </w:p>
              </w:tc>
            </w:tr>
            <w:tr w:rsidR="009844DB" w:rsidRPr="0092745A" w:rsidTr="0066126A">
              <w:tc>
                <w:tcPr>
                  <w:tcW w:w="3112" w:type="dxa"/>
                </w:tcPr>
                <w:p w:rsidR="009844DB" w:rsidRPr="0092745A" w:rsidRDefault="009844DB" w:rsidP="00B547F3">
                  <w:pPr>
                    <w:autoSpaceDE w:val="0"/>
                    <w:autoSpaceDN w:val="0"/>
                    <w:adjustRightInd w:val="0"/>
                    <w:spacing w:line="240" w:lineRule="atLeast"/>
                    <w:rPr>
                      <w:rFonts w:eastAsia="Malgun Gothic"/>
                      <w:color w:val="000000"/>
                      <w:lang w:eastAsia="ko-KR"/>
                    </w:rPr>
                  </w:pPr>
                  <w:r w:rsidRPr="0092745A">
                    <w:rPr>
                      <w:rFonts w:eastAsia="Malgun Gothic"/>
                      <w:color w:val="000000"/>
                      <w:lang w:eastAsia="ko-KR"/>
                    </w:rPr>
                    <w:t>Introduction</w:t>
                  </w:r>
                  <w:r w:rsidR="00020946">
                    <w:rPr>
                      <w:rFonts w:eastAsia="Malgun Gothic"/>
                      <w:color w:val="000000"/>
                      <w:lang w:eastAsia="ko-KR"/>
                    </w:rPr>
                    <w:t xml:space="preserve"> (Hook, prior knowledge)</w:t>
                  </w:r>
                </w:p>
              </w:tc>
              <w:tc>
                <w:tcPr>
                  <w:tcW w:w="3813" w:type="dxa"/>
                </w:tcPr>
                <w:p w:rsidR="009844DB" w:rsidRPr="0092745A" w:rsidRDefault="009844DB" w:rsidP="00B547F3">
                  <w:pPr>
                    <w:autoSpaceDE w:val="0"/>
                    <w:autoSpaceDN w:val="0"/>
                    <w:adjustRightInd w:val="0"/>
                    <w:spacing w:line="240" w:lineRule="atLeast"/>
                    <w:rPr>
                      <w:rFonts w:eastAsia="Malgun Gothic"/>
                      <w:color w:val="000000"/>
                      <w:lang w:eastAsia="ko-KR"/>
                    </w:rPr>
                  </w:pPr>
                  <w:r>
                    <w:rPr>
                      <w:rFonts w:eastAsia="Malgun Gothic"/>
                      <w:color w:val="000000"/>
                      <w:lang w:eastAsia="ko-KR"/>
                    </w:rPr>
                    <w:t>Hello stickers, Venn diagram, directions handout</w:t>
                  </w:r>
                </w:p>
              </w:tc>
              <w:tc>
                <w:tcPr>
                  <w:tcW w:w="2411" w:type="dxa"/>
                </w:tcPr>
                <w:p w:rsidR="009844DB" w:rsidRPr="0092745A" w:rsidRDefault="007F492C" w:rsidP="00B547F3">
                  <w:pPr>
                    <w:autoSpaceDE w:val="0"/>
                    <w:autoSpaceDN w:val="0"/>
                    <w:adjustRightInd w:val="0"/>
                    <w:spacing w:line="240" w:lineRule="atLeast"/>
                    <w:rPr>
                      <w:rFonts w:eastAsia="Malgun Gothic"/>
                      <w:color w:val="000000"/>
                      <w:lang w:eastAsia="ko-KR"/>
                    </w:rPr>
                  </w:pPr>
                  <w:r>
                    <w:rPr>
                      <w:rFonts w:eastAsia="Malgun Gothic"/>
                      <w:color w:val="000000"/>
                      <w:lang w:eastAsia="ko-KR"/>
                    </w:rPr>
                    <w:t>20</w:t>
                  </w:r>
                  <w:r w:rsidR="009844DB" w:rsidRPr="0092745A">
                    <w:rPr>
                      <w:rFonts w:eastAsia="Malgun Gothic"/>
                      <w:color w:val="000000"/>
                      <w:lang w:eastAsia="ko-KR"/>
                    </w:rPr>
                    <w:t xml:space="preserve"> minutes</w:t>
                  </w:r>
                </w:p>
              </w:tc>
            </w:tr>
            <w:tr w:rsidR="009844DB" w:rsidRPr="0092745A" w:rsidTr="0066126A">
              <w:tc>
                <w:tcPr>
                  <w:tcW w:w="3112" w:type="dxa"/>
                </w:tcPr>
                <w:p w:rsidR="00D945AA" w:rsidRDefault="00D945AA" w:rsidP="00B547F3">
                  <w:pPr>
                    <w:autoSpaceDE w:val="0"/>
                    <w:autoSpaceDN w:val="0"/>
                    <w:adjustRightInd w:val="0"/>
                    <w:spacing w:line="240" w:lineRule="atLeast"/>
                    <w:rPr>
                      <w:rFonts w:eastAsia="Malgun Gothic"/>
                      <w:color w:val="000000"/>
                      <w:lang w:eastAsia="ko-KR"/>
                    </w:rPr>
                  </w:pPr>
                </w:p>
                <w:p w:rsidR="00D945AA" w:rsidRDefault="00D945AA" w:rsidP="00B547F3">
                  <w:pPr>
                    <w:autoSpaceDE w:val="0"/>
                    <w:autoSpaceDN w:val="0"/>
                    <w:adjustRightInd w:val="0"/>
                    <w:spacing w:line="240" w:lineRule="atLeast"/>
                    <w:rPr>
                      <w:rFonts w:eastAsia="Malgun Gothic"/>
                      <w:color w:val="000000"/>
                      <w:lang w:eastAsia="ko-KR"/>
                    </w:rPr>
                  </w:pPr>
                </w:p>
                <w:p w:rsidR="00D945AA" w:rsidRDefault="00D945AA" w:rsidP="00B547F3">
                  <w:pPr>
                    <w:autoSpaceDE w:val="0"/>
                    <w:autoSpaceDN w:val="0"/>
                    <w:adjustRightInd w:val="0"/>
                    <w:spacing w:line="240" w:lineRule="atLeast"/>
                    <w:rPr>
                      <w:rFonts w:eastAsia="Malgun Gothic"/>
                      <w:color w:val="000000"/>
                      <w:lang w:eastAsia="ko-KR"/>
                    </w:rPr>
                  </w:pPr>
                </w:p>
                <w:p w:rsidR="00D945AA" w:rsidRDefault="00D945AA" w:rsidP="00B547F3">
                  <w:pPr>
                    <w:autoSpaceDE w:val="0"/>
                    <w:autoSpaceDN w:val="0"/>
                    <w:adjustRightInd w:val="0"/>
                    <w:spacing w:line="240" w:lineRule="atLeast"/>
                    <w:rPr>
                      <w:rFonts w:eastAsia="Malgun Gothic"/>
                      <w:color w:val="000000"/>
                      <w:lang w:eastAsia="ko-KR"/>
                    </w:rPr>
                  </w:pPr>
                </w:p>
                <w:p w:rsidR="00D945AA" w:rsidRDefault="00D945AA" w:rsidP="00B547F3">
                  <w:pPr>
                    <w:autoSpaceDE w:val="0"/>
                    <w:autoSpaceDN w:val="0"/>
                    <w:adjustRightInd w:val="0"/>
                    <w:spacing w:line="240" w:lineRule="atLeast"/>
                    <w:rPr>
                      <w:rFonts w:eastAsia="Malgun Gothic"/>
                      <w:color w:val="000000"/>
                      <w:lang w:eastAsia="ko-KR"/>
                    </w:rPr>
                  </w:pPr>
                </w:p>
                <w:p w:rsidR="00D945AA" w:rsidRDefault="00D945AA" w:rsidP="00B547F3">
                  <w:pPr>
                    <w:autoSpaceDE w:val="0"/>
                    <w:autoSpaceDN w:val="0"/>
                    <w:adjustRightInd w:val="0"/>
                    <w:spacing w:line="240" w:lineRule="atLeast"/>
                    <w:rPr>
                      <w:rFonts w:eastAsia="Malgun Gothic"/>
                      <w:color w:val="000000"/>
                      <w:lang w:eastAsia="ko-KR"/>
                    </w:rPr>
                  </w:pPr>
                </w:p>
                <w:p w:rsidR="00D945AA" w:rsidRDefault="00D945AA" w:rsidP="00B547F3">
                  <w:pPr>
                    <w:autoSpaceDE w:val="0"/>
                    <w:autoSpaceDN w:val="0"/>
                    <w:adjustRightInd w:val="0"/>
                    <w:spacing w:line="240" w:lineRule="atLeast"/>
                    <w:rPr>
                      <w:rFonts w:eastAsia="Malgun Gothic"/>
                      <w:color w:val="000000"/>
                      <w:lang w:eastAsia="ko-KR"/>
                    </w:rPr>
                  </w:pPr>
                </w:p>
                <w:p w:rsidR="009844DB" w:rsidRPr="0092745A" w:rsidRDefault="009844DB" w:rsidP="00B547F3">
                  <w:pPr>
                    <w:autoSpaceDE w:val="0"/>
                    <w:autoSpaceDN w:val="0"/>
                    <w:adjustRightInd w:val="0"/>
                    <w:spacing w:line="240" w:lineRule="atLeast"/>
                    <w:rPr>
                      <w:rFonts w:eastAsia="Malgun Gothic"/>
                      <w:color w:val="000000"/>
                      <w:lang w:eastAsia="ko-KR"/>
                    </w:rPr>
                  </w:pPr>
                  <w:r w:rsidRPr="0092745A">
                    <w:rPr>
                      <w:rFonts w:eastAsia="Malgun Gothic"/>
                      <w:color w:val="000000"/>
                      <w:lang w:eastAsia="ko-KR"/>
                    </w:rPr>
                    <w:t>Developmental Procedures</w:t>
                  </w:r>
                  <w:r w:rsidR="00020946">
                    <w:rPr>
                      <w:rFonts w:eastAsia="Malgun Gothic"/>
                      <w:color w:val="000000"/>
                      <w:lang w:eastAsia="ko-KR"/>
                    </w:rPr>
                    <w:t xml:space="preserve"> (Simulations, video, questions, digital story, wiki)</w:t>
                  </w:r>
                </w:p>
              </w:tc>
              <w:tc>
                <w:tcPr>
                  <w:tcW w:w="3813" w:type="dxa"/>
                </w:tcPr>
                <w:p w:rsidR="009844DB" w:rsidRDefault="009844DB" w:rsidP="009844DB">
                  <w:r w:rsidRPr="0092745A">
                    <w:rPr>
                      <w:rFonts w:eastAsia="Malgun Gothic"/>
                      <w:color w:val="000000"/>
                      <w:sz w:val="22"/>
                      <w:szCs w:val="22"/>
                      <w:lang w:eastAsia="ko-KR"/>
                    </w:rPr>
                    <w:t xml:space="preserve">BrainPop website </w:t>
                  </w:r>
                  <w:hyperlink r:id="rId6" w:history="1">
                    <w:r w:rsidRPr="009844DB">
                      <w:rPr>
                        <w:rStyle w:val="Hyperlink"/>
                        <w:sz w:val="22"/>
                        <w:szCs w:val="22"/>
                      </w:rPr>
                      <w:t>http://www.brainpopjr.com/science/matter/changingstatesofmatter</w:t>
                    </w:r>
                  </w:hyperlink>
                </w:p>
                <w:p w:rsidR="00525900" w:rsidRPr="00FA03B2" w:rsidRDefault="00525900" w:rsidP="009844DB"/>
                <w:p w:rsidR="009844DB" w:rsidRDefault="009844DB" w:rsidP="00B547F3">
                  <w:pPr>
                    <w:autoSpaceDE w:val="0"/>
                    <w:autoSpaceDN w:val="0"/>
                    <w:adjustRightInd w:val="0"/>
                    <w:spacing w:line="240" w:lineRule="atLeast"/>
                    <w:rPr>
                      <w:rFonts w:eastAsia="Malgun Gothic"/>
                      <w:color w:val="000000"/>
                      <w:lang w:eastAsia="ko-KR"/>
                    </w:rPr>
                  </w:pPr>
                  <w:r>
                    <w:rPr>
                      <w:rFonts w:eastAsia="Malgun Gothic"/>
                      <w:color w:val="000000"/>
                      <w:sz w:val="22"/>
                      <w:szCs w:val="22"/>
                      <w:lang w:eastAsia="ko-KR"/>
                    </w:rPr>
                    <w:t>Simulations</w:t>
                  </w:r>
                </w:p>
                <w:p w:rsidR="009844DB" w:rsidRDefault="006344AB" w:rsidP="009844DB">
                  <w:hyperlink r:id="rId7" w:history="1">
                    <w:r w:rsidR="009844DB" w:rsidRPr="009844DB">
                      <w:rPr>
                        <w:rStyle w:val="Hyperlink"/>
                        <w:sz w:val="22"/>
                        <w:szCs w:val="22"/>
                      </w:rPr>
                      <w:t>http://phet.colorado.edu/en/simulation/states-of-matter</w:t>
                    </w:r>
                  </w:hyperlink>
                </w:p>
                <w:p w:rsidR="009844DB" w:rsidRDefault="009844DB" w:rsidP="009844DB"/>
                <w:p w:rsidR="009844DB" w:rsidRPr="009844DB" w:rsidRDefault="006344AB" w:rsidP="009844DB">
                  <w:hyperlink r:id="rId8" w:history="1">
                    <w:r w:rsidR="009844DB" w:rsidRPr="009844DB">
                      <w:rPr>
                        <w:rStyle w:val="Hyperlink"/>
                        <w:sz w:val="22"/>
                        <w:szCs w:val="22"/>
                      </w:rPr>
                      <w:t>http://www.brainpopjr.com/science/matter/changingstatesofmatter</w:t>
                    </w:r>
                  </w:hyperlink>
                </w:p>
                <w:p w:rsidR="009844DB" w:rsidRDefault="009844DB" w:rsidP="00B547F3">
                  <w:pPr>
                    <w:autoSpaceDE w:val="0"/>
                    <w:autoSpaceDN w:val="0"/>
                    <w:adjustRightInd w:val="0"/>
                    <w:spacing w:line="240" w:lineRule="atLeast"/>
                    <w:rPr>
                      <w:rFonts w:eastAsia="Malgun Gothic"/>
                      <w:color w:val="000000"/>
                      <w:lang w:eastAsia="ko-KR"/>
                    </w:rPr>
                  </w:pPr>
                </w:p>
                <w:p w:rsidR="002A31CB" w:rsidRDefault="009844DB" w:rsidP="00B547F3">
                  <w:pPr>
                    <w:autoSpaceDE w:val="0"/>
                    <w:autoSpaceDN w:val="0"/>
                    <w:adjustRightInd w:val="0"/>
                    <w:spacing w:line="240" w:lineRule="atLeast"/>
                    <w:rPr>
                      <w:rFonts w:eastAsia="Malgun Gothic"/>
                      <w:color w:val="000000"/>
                      <w:lang w:eastAsia="ko-KR"/>
                    </w:rPr>
                  </w:pPr>
                  <w:r>
                    <w:rPr>
                      <w:rFonts w:eastAsia="Malgun Gothic"/>
                      <w:color w:val="000000"/>
                      <w:sz w:val="22"/>
                      <w:szCs w:val="22"/>
                      <w:lang w:eastAsia="ko-KR"/>
                    </w:rPr>
                    <w:t>Photo Story 3</w:t>
                  </w:r>
                </w:p>
                <w:p w:rsidR="002A31CB" w:rsidRDefault="002A31CB" w:rsidP="00B547F3">
                  <w:pPr>
                    <w:autoSpaceDE w:val="0"/>
                    <w:autoSpaceDN w:val="0"/>
                    <w:adjustRightInd w:val="0"/>
                    <w:spacing w:line="240" w:lineRule="atLeast"/>
                    <w:rPr>
                      <w:rFonts w:eastAsia="Malgun Gothic"/>
                      <w:color w:val="000000"/>
                      <w:lang w:eastAsia="ko-KR"/>
                    </w:rPr>
                  </w:pPr>
                </w:p>
                <w:p w:rsidR="002A31CB" w:rsidRDefault="002A31CB" w:rsidP="00B547F3">
                  <w:pPr>
                    <w:autoSpaceDE w:val="0"/>
                    <w:autoSpaceDN w:val="0"/>
                    <w:adjustRightInd w:val="0"/>
                    <w:spacing w:line="240" w:lineRule="atLeast"/>
                    <w:rPr>
                      <w:rFonts w:eastAsia="Malgun Gothic"/>
                      <w:color w:val="000000"/>
                      <w:lang w:eastAsia="ko-KR"/>
                    </w:rPr>
                  </w:pPr>
                  <w:r>
                    <w:rPr>
                      <w:rFonts w:eastAsia="Malgun Gothic"/>
                      <w:color w:val="000000"/>
                      <w:sz w:val="22"/>
                      <w:szCs w:val="22"/>
                      <w:lang w:eastAsia="ko-KR"/>
                    </w:rPr>
                    <w:t>W</w:t>
                  </w:r>
                  <w:r w:rsidR="009844DB" w:rsidRPr="0092745A">
                    <w:rPr>
                      <w:rFonts w:eastAsia="Malgun Gothic"/>
                      <w:color w:val="000000"/>
                      <w:sz w:val="22"/>
                      <w:szCs w:val="22"/>
                      <w:lang w:eastAsia="ko-KR"/>
                    </w:rPr>
                    <w:t>iki website (</w:t>
                  </w:r>
                  <w:hyperlink r:id="rId9" w:history="1">
                    <w:r w:rsidR="00937922" w:rsidRPr="00937922">
                      <w:rPr>
                        <w:rStyle w:val="Hyperlink"/>
                        <w:sz w:val="22"/>
                        <w:szCs w:val="22"/>
                      </w:rPr>
                      <w:t>http://mfilotas.pbworks.com</w:t>
                    </w:r>
                  </w:hyperlink>
                  <w:r w:rsidRPr="00937922">
                    <w:rPr>
                      <w:rFonts w:eastAsia="Malgun Gothic"/>
                      <w:color w:val="000000"/>
                      <w:sz w:val="22"/>
                      <w:szCs w:val="22"/>
                      <w:lang w:eastAsia="ko-KR"/>
                    </w:rPr>
                    <w:t>)</w:t>
                  </w:r>
                </w:p>
                <w:p w:rsidR="002A31CB" w:rsidRDefault="002A31CB" w:rsidP="00B547F3">
                  <w:pPr>
                    <w:autoSpaceDE w:val="0"/>
                    <w:autoSpaceDN w:val="0"/>
                    <w:adjustRightInd w:val="0"/>
                    <w:spacing w:line="240" w:lineRule="atLeast"/>
                    <w:rPr>
                      <w:rFonts w:eastAsia="Malgun Gothic"/>
                      <w:color w:val="000000"/>
                      <w:lang w:eastAsia="ko-KR"/>
                    </w:rPr>
                  </w:pPr>
                </w:p>
                <w:p w:rsidR="009844DB" w:rsidRPr="0092745A" w:rsidRDefault="009844DB" w:rsidP="00B547F3">
                  <w:pPr>
                    <w:autoSpaceDE w:val="0"/>
                    <w:autoSpaceDN w:val="0"/>
                    <w:adjustRightInd w:val="0"/>
                    <w:spacing w:line="240" w:lineRule="atLeast"/>
                    <w:rPr>
                      <w:rFonts w:eastAsia="Malgun Gothic"/>
                      <w:color w:val="000000"/>
                      <w:lang w:eastAsia="ko-KR"/>
                    </w:rPr>
                  </w:pPr>
                  <w:r w:rsidRPr="0092745A">
                    <w:rPr>
                      <w:rFonts w:eastAsia="Malgun Gothic"/>
                      <w:color w:val="000000"/>
                      <w:sz w:val="22"/>
                      <w:szCs w:val="22"/>
                      <w:lang w:eastAsia="ko-KR"/>
                    </w:rPr>
                    <w:t xml:space="preserve"> </w:t>
                  </w:r>
                  <w:r w:rsidR="002A31CB">
                    <w:rPr>
                      <w:rFonts w:eastAsia="Malgun Gothic"/>
                      <w:color w:val="000000"/>
                      <w:sz w:val="22"/>
                      <w:szCs w:val="22"/>
                      <w:lang w:eastAsia="ko-KR"/>
                    </w:rPr>
                    <w:t>Handout with Venn diagram and digital story/wiki</w:t>
                  </w:r>
                  <w:r w:rsidRPr="0092745A">
                    <w:rPr>
                      <w:rFonts w:eastAsia="Malgun Gothic"/>
                      <w:color w:val="000000"/>
                      <w:sz w:val="22"/>
                      <w:szCs w:val="22"/>
                      <w:lang w:eastAsia="ko-KR"/>
                    </w:rPr>
                    <w:t xml:space="preserve"> directions</w:t>
                  </w:r>
                </w:p>
              </w:tc>
              <w:tc>
                <w:tcPr>
                  <w:tcW w:w="2411" w:type="dxa"/>
                </w:tcPr>
                <w:p w:rsidR="009844DB" w:rsidRPr="0092745A" w:rsidRDefault="007F492C" w:rsidP="00B547F3">
                  <w:pPr>
                    <w:autoSpaceDE w:val="0"/>
                    <w:autoSpaceDN w:val="0"/>
                    <w:adjustRightInd w:val="0"/>
                    <w:spacing w:line="240" w:lineRule="atLeast"/>
                    <w:rPr>
                      <w:rFonts w:eastAsia="Malgun Gothic"/>
                      <w:color w:val="000000"/>
                      <w:lang w:eastAsia="ko-KR"/>
                    </w:rPr>
                  </w:pPr>
                  <w:r>
                    <w:rPr>
                      <w:rFonts w:eastAsia="Malgun Gothic"/>
                      <w:color w:val="000000"/>
                      <w:lang w:eastAsia="ko-KR"/>
                    </w:rPr>
                    <w:t>12</w:t>
                  </w:r>
                  <w:r w:rsidR="009844DB" w:rsidRPr="0092745A">
                    <w:rPr>
                      <w:rFonts w:eastAsia="Malgun Gothic"/>
                      <w:color w:val="000000"/>
                      <w:lang w:eastAsia="ko-KR"/>
                    </w:rPr>
                    <w:t>0 minutes</w:t>
                  </w:r>
                </w:p>
              </w:tc>
            </w:tr>
            <w:tr w:rsidR="009844DB" w:rsidRPr="0092745A" w:rsidTr="0066126A">
              <w:tc>
                <w:tcPr>
                  <w:tcW w:w="3112" w:type="dxa"/>
                </w:tcPr>
                <w:p w:rsidR="009844DB" w:rsidRPr="0092745A" w:rsidRDefault="009844DB" w:rsidP="00B547F3">
                  <w:pPr>
                    <w:autoSpaceDE w:val="0"/>
                    <w:autoSpaceDN w:val="0"/>
                    <w:adjustRightInd w:val="0"/>
                    <w:spacing w:line="240" w:lineRule="atLeast"/>
                    <w:rPr>
                      <w:rFonts w:eastAsia="Malgun Gothic"/>
                      <w:color w:val="000000"/>
                      <w:lang w:eastAsia="ko-KR"/>
                    </w:rPr>
                  </w:pPr>
                  <w:r w:rsidRPr="0092745A">
                    <w:rPr>
                      <w:rFonts w:eastAsia="Malgun Gothic"/>
                      <w:color w:val="000000"/>
                      <w:lang w:eastAsia="ko-KR"/>
                    </w:rPr>
                    <w:t>Closure</w:t>
                  </w:r>
                  <w:r w:rsidR="00020946">
                    <w:rPr>
                      <w:rFonts w:eastAsia="Malgun Gothic"/>
                      <w:color w:val="000000"/>
                      <w:lang w:eastAsia="ko-KR"/>
                    </w:rPr>
                    <w:t xml:space="preserve"> (Human molecules, reflect</w:t>
                  </w:r>
                  <w:r w:rsidR="00005F8D">
                    <w:rPr>
                      <w:rFonts w:eastAsia="Malgun Gothic"/>
                      <w:color w:val="000000"/>
                      <w:lang w:eastAsia="ko-KR"/>
                    </w:rPr>
                    <w:t>ion</w:t>
                  </w:r>
                  <w:r w:rsidR="00020946">
                    <w:rPr>
                      <w:rFonts w:eastAsia="Malgun Gothic"/>
                      <w:color w:val="000000"/>
                      <w:lang w:eastAsia="ko-KR"/>
                    </w:rPr>
                    <w:t>)</w:t>
                  </w:r>
                </w:p>
              </w:tc>
              <w:tc>
                <w:tcPr>
                  <w:tcW w:w="3813" w:type="dxa"/>
                </w:tcPr>
                <w:p w:rsidR="009844DB" w:rsidRPr="0092745A" w:rsidRDefault="002A31CB" w:rsidP="00B547F3">
                  <w:pPr>
                    <w:autoSpaceDE w:val="0"/>
                    <w:autoSpaceDN w:val="0"/>
                    <w:adjustRightInd w:val="0"/>
                    <w:spacing w:line="240" w:lineRule="atLeast"/>
                    <w:rPr>
                      <w:rFonts w:eastAsia="Malgun Gothic"/>
                      <w:color w:val="000000"/>
                      <w:lang w:eastAsia="ko-KR"/>
                    </w:rPr>
                  </w:pPr>
                  <w:r>
                    <w:rPr>
                      <w:rFonts w:eastAsia="Malgun Gothic"/>
                      <w:color w:val="000000"/>
                      <w:lang w:eastAsia="ko-KR"/>
                    </w:rPr>
                    <w:t>Venn diagram/reflec</w:t>
                  </w:r>
                  <w:r w:rsidR="00020946">
                    <w:rPr>
                      <w:rFonts w:eastAsia="Malgun Gothic"/>
                      <w:color w:val="000000"/>
                      <w:lang w:eastAsia="ko-KR"/>
                    </w:rPr>
                    <w:t>t</w:t>
                  </w:r>
                </w:p>
              </w:tc>
              <w:tc>
                <w:tcPr>
                  <w:tcW w:w="2411" w:type="dxa"/>
                </w:tcPr>
                <w:p w:rsidR="009844DB" w:rsidRPr="0092745A" w:rsidRDefault="007F492C" w:rsidP="00B547F3">
                  <w:pPr>
                    <w:autoSpaceDE w:val="0"/>
                    <w:autoSpaceDN w:val="0"/>
                    <w:adjustRightInd w:val="0"/>
                    <w:spacing w:line="240" w:lineRule="atLeast"/>
                    <w:rPr>
                      <w:rFonts w:eastAsia="Malgun Gothic"/>
                      <w:color w:val="000000"/>
                      <w:lang w:eastAsia="ko-KR"/>
                    </w:rPr>
                  </w:pPr>
                  <w:r>
                    <w:rPr>
                      <w:rFonts w:eastAsia="Malgun Gothic"/>
                      <w:color w:val="000000"/>
                      <w:lang w:eastAsia="ko-KR"/>
                    </w:rPr>
                    <w:t>20</w:t>
                  </w:r>
                  <w:r w:rsidR="009844DB" w:rsidRPr="0092745A">
                    <w:rPr>
                      <w:rFonts w:eastAsia="Malgun Gothic"/>
                      <w:color w:val="000000"/>
                      <w:lang w:eastAsia="ko-KR"/>
                    </w:rPr>
                    <w:t xml:space="preserve"> minutes</w:t>
                  </w:r>
                </w:p>
              </w:tc>
            </w:tr>
          </w:tbl>
          <w:p w:rsidR="009844DB" w:rsidRPr="00E401E9" w:rsidRDefault="009844DB" w:rsidP="00B547F3">
            <w:pPr>
              <w:autoSpaceDE w:val="0"/>
              <w:autoSpaceDN w:val="0"/>
              <w:adjustRightInd w:val="0"/>
              <w:spacing w:line="240" w:lineRule="atLeast"/>
              <w:rPr>
                <w:rFonts w:eastAsia="Malgun Gothic"/>
                <w:color w:val="000000"/>
                <w:lang w:eastAsia="ko-KR"/>
              </w:rPr>
            </w:pPr>
          </w:p>
        </w:tc>
      </w:tr>
      <w:tr w:rsidR="009844DB" w:rsidRPr="005762FE" w:rsidTr="00B547F3">
        <w:trPr>
          <w:trHeight w:val="148"/>
        </w:trPr>
        <w:tc>
          <w:tcPr>
            <w:tcW w:w="9686" w:type="dxa"/>
            <w:gridSpan w:val="2"/>
          </w:tcPr>
          <w:p w:rsidR="009844DB" w:rsidRDefault="009844DB" w:rsidP="00B547F3">
            <w:pPr>
              <w:autoSpaceDE w:val="0"/>
              <w:autoSpaceDN w:val="0"/>
              <w:adjustRightInd w:val="0"/>
              <w:spacing w:line="240" w:lineRule="atLeast"/>
              <w:rPr>
                <w:rFonts w:eastAsia="Malgun Gothic"/>
                <w:color w:val="000000"/>
                <w:lang w:eastAsia="ko-KR"/>
              </w:rPr>
            </w:pPr>
          </w:p>
          <w:p w:rsidR="009844DB" w:rsidRDefault="009844DB" w:rsidP="00B547F3">
            <w:pPr>
              <w:autoSpaceDE w:val="0"/>
              <w:autoSpaceDN w:val="0"/>
              <w:adjustRightInd w:val="0"/>
              <w:spacing w:line="240" w:lineRule="atLeast"/>
              <w:rPr>
                <w:rFonts w:eastAsia="Malgun Gothic"/>
                <w:color w:val="000000"/>
                <w:lang w:eastAsia="ko-KR"/>
              </w:rPr>
            </w:pPr>
          </w:p>
        </w:tc>
      </w:tr>
      <w:tr w:rsidR="009844DB" w:rsidRPr="005762FE" w:rsidTr="00B547F3">
        <w:trPr>
          <w:trHeight w:val="148"/>
        </w:trPr>
        <w:tc>
          <w:tcPr>
            <w:tcW w:w="9686" w:type="dxa"/>
            <w:gridSpan w:val="2"/>
            <w:shd w:val="clear" w:color="auto" w:fill="DBE5F1"/>
          </w:tcPr>
          <w:p w:rsidR="009844DB" w:rsidRPr="0062296C" w:rsidRDefault="009844DB" w:rsidP="00B547F3">
            <w:pPr>
              <w:autoSpaceDE w:val="0"/>
              <w:autoSpaceDN w:val="0"/>
              <w:adjustRightInd w:val="0"/>
              <w:spacing w:line="240" w:lineRule="atLeast"/>
              <w:rPr>
                <w:b/>
                <w:color w:val="000000"/>
              </w:rPr>
            </w:pPr>
            <w:r w:rsidRPr="0062296C">
              <w:rPr>
                <w:b/>
                <w:bCs/>
                <w:color w:val="000000"/>
              </w:rPr>
              <w:t>Supplemental Materials/Links</w:t>
            </w:r>
          </w:p>
        </w:tc>
      </w:tr>
      <w:tr w:rsidR="009844DB" w:rsidRPr="005762FE" w:rsidTr="00B547F3">
        <w:trPr>
          <w:trHeight w:val="148"/>
        </w:trPr>
        <w:tc>
          <w:tcPr>
            <w:tcW w:w="9686" w:type="dxa"/>
            <w:gridSpan w:val="2"/>
          </w:tcPr>
          <w:p w:rsidR="009844DB" w:rsidRDefault="005D3AAA" w:rsidP="00EE3101">
            <w:pPr>
              <w:pStyle w:val="ListParagraph"/>
              <w:numPr>
                <w:ilvl w:val="0"/>
                <w:numId w:val="15"/>
              </w:numPr>
              <w:autoSpaceDE w:val="0"/>
              <w:autoSpaceDN w:val="0"/>
              <w:adjustRightInd w:val="0"/>
              <w:spacing w:line="240" w:lineRule="atLeast"/>
              <w:rPr>
                <w:color w:val="000000"/>
              </w:rPr>
            </w:pPr>
            <w:r w:rsidRPr="005D3AAA">
              <w:rPr>
                <w:color w:val="000000"/>
              </w:rPr>
              <w:t>Interactive White Board</w:t>
            </w:r>
          </w:p>
          <w:p w:rsidR="005D3AAA" w:rsidRPr="005D3AAA" w:rsidRDefault="005D3AAA" w:rsidP="005D3AAA">
            <w:pPr>
              <w:pStyle w:val="ListParagraph"/>
              <w:numPr>
                <w:ilvl w:val="0"/>
                <w:numId w:val="15"/>
              </w:numPr>
              <w:autoSpaceDE w:val="0"/>
              <w:autoSpaceDN w:val="0"/>
              <w:adjustRightInd w:val="0"/>
              <w:spacing w:line="240" w:lineRule="atLeast"/>
              <w:rPr>
                <w:color w:val="000000"/>
              </w:rPr>
            </w:pPr>
            <w:r>
              <w:rPr>
                <w:color w:val="000000"/>
              </w:rPr>
              <w:t>Hello stickers</w:t>
            </w:r>
          </w:p>
          <w:p w:rsidR="00EE3101" w:rsidRPr="00EE3101" w:rsidRDefault="00EE3101" w:rsidP="00EE3101">
            <w:pPr>
              <w:pStyle w:val="ListParagraph"/>
              <w:numPr>
                <w:ilvl w:val="0"/>
                <w:numId w:val="15"/>
              </w:numPr>
              <w:autoSpaceDE w:val="0"/>
              <w:autoSpaceDN w:val="0"/>
              <w:adjustRightInd w:val="0"/>
              <w:spacing w:line="240" w:lineRule="atLeast"/>
              <w:rPr>
                <w:color w:val="000000"/>
              </w:rPr>
            </w:pPr>
            <w:r w:rsidRPr="00EE3101">
              <w:rPr>
                <w:color w:val="000000"/>
              </w:rPr>
              <w:t>Venn diagram</w:t>
            </w:r>
          </w:p>
          <w:p w:rsidR="009844DB" w:rsidRPr="00EE3101" w:rsidRDefault="009844DB" w:rsidP="00EE3101">
            <w:pPr>
              <w:pStyle w:val="ListParagraph"/>
              <w:numPr>
                <w:ilvl w:val="0"/>
                <w:numId w:val="15"/>
              </w:numPr>
              <w:autoSpaceDE w:val="0"/>
              <w:autoSpaceDN w:val="0"/>
              <w:adjustRightInd w:val="0"/>
              <w:spacing w:line="240" w:lineRule="atLeast"/>
              <w:rPr>
                <w:color w:val="000000"/>
              </w:rPr>
            </w:pPr>
            <w:r w:rsidRPr="00EE3101">
              <w:rPr>
                <w:color w:val="000000"/>
              </w:rPr>
              <w:t>Handout with directions for assignments</w:t>
            </w:r>
          </w:p>
          <w:p w:rsidR="009844DB" w:rsidRPr="00EE3101" w:rsidRDefault="009844DB" w:rsidP="00EE3101">
            <w:pPr>
              <w:pStyle w:val="ListParagraph"/>
              <w:numPr>
                <w:ilvl w:val="0"/>
                <w:numId w:val="15"/>
              </w:numPr>
              <w:autoSpaceDE w:val="0"/>
              <w:autoSpaceDN w:val="0"/>
              <w:adjustRightInd w:val="0"/>
              <w:spacing w:line="240" w:lineRule="atLeast"/>
              <w:rPr>
                <w:color w:val="000000"/>
              </w:rPr>
            </w:pPr>
            <w:r w:rsidRPr="00EE3101">
              <w:rPr>
                <w:color w:val="000000"/>
              </w:rPr>
              <w:t>BrainPop website (</w:t>
            </w:r>
            <w:hyperlink r:id="rId10" w:history="1">
              <w:r w:rsidR="00851E9E" w:rsidRPr="00292E28">
                <w:rPr>
                  <w:rStyle w:val="Hyperlink"/>
                </w:rPr>
                <w:t>http://www.brainpopjr.com/science/matter/changingstatesofmatter</w:t>
              </w:r>
            </w:hyperlink>
            <w:r w:rsidR="00AA304F">
              <w:t>)</w:t>
            </w:r>
          </w:p>
          <w:p w:rsidR="009844DB" w:rsidRPr="00EE3101" w:rsidRDefault="00851E9E" w:rsidP="00EE3101">
            <w:pPr>
              <w:pStyle w:val="ListParagraph"/>
              <w:numPr>
                <w:ilvl w:val="0"/>
                <w:numId w:val="15"/>
              </w:numPr>
              <w:rPr>
                <w:color w:val="000000"/>
              </w:rPr>
            </w:pPr>
            <w:r w:rsidRPr="00EE3101">
              <w:rPr>
                <w:color w:val="000000"/>
              </w:rPr>
              <w:t xml:space="preserve">Simulation </w:t>
            </w:r>
            <w:r w:rsidR="009844DB" w:rsidRPr="00EE3101">
              <w:rPr>
                <w:color w:val="000000"/>
              </w:rPr>
              <w:t>website</w:t>
            </w:r>
            <w:r w:rsidRPr="00EE3101">
              <w:rPr>
                <w:color w:val="000000"/>
              </w:rPr>
              <w:t xml:space="preserve"> #1</w:t>
            </w:r>
            <w:r w:rsidR="009844DB" w:rsidRPr="00EE3101">
              <w:rPr>
                <w:color w:val="000000"/>
              </w:rPr>
              <w:t xml:space="preserve"> (</w:t>
            </w:r>
            <w:hyperlink r:id="rId11" w:history="1">
              <w:r w:rsidR="00584EE4" w:rsidRPr="00292E28">
                <w:rPr>
                  <w:rStyle w:val="Hyperlink"/>
                </w:rPr>
                <w:t>http://www.harcourtschool.com/activity/states_of_matter</w:t>
              </w:r>
            </w:hyperlink>
            <w:r w:rsidR="009844DB" w:rsidRPr="00EE3101">
              <w:rPr>
                <w:color w:val="000000"/>
              </w:rPr>
              <w:t>)</w:t>
            </w:r>
          </w:p>
          <w:p w:rsidR="00AA304F" w:rsidRDefault="00584EE4" w:rsidP="00EE3101">
            <w:pPr>
              <w:pStyle w:val="ListParagraph"/>
              <w:numPr>
                <w:ilvl w:val="0"/>
                <w:numId w:val="15"/>
              </w:numPr>
            </w:pPr>
            <w:r w:rsidRPr="00EE3101">
              <w:rPr>
                <w:color w:val="000000"/>
              </w:rPr>
              <w:t>Simulation website #2 (</w:t>
            </w:r>
            <w:hyperlink r:id="rId12" w:history="1">
              <w:r w:rsidR="00AA304F" w:rsidRPr="00292E28">
                <w:rPr>
                  <w:rStyle w:val="Hyperlink"/>
                </w:rPr>
                <w:t>http://phet.colorado.edu/en/simulation/states-of-matter</w:t>
              </w:r>
            </w:hyperlink>
            <w:r w:rsidR="00AA304F">
              <w:t>)</w:t>
            </w:r>
          </w:p>
          <w:p w:rsidR="009844DB" w:rsidRPr="00EE3101" w:rsidRDefault="00851E9E" w:rsidP="00EE3101">
            <w:pPr>
              <w:pStyle w:val="ListParagraph"/>
              <w:numPr>
                <w:ilvl w:val="0"/>
                <w:numId w:val="15"/>
              </w:numPr>
              <w:autoSpaceDE w:val="0"/>
              <w:autoSpaceDN w:val="0"/>
              <w:adjustRightInd w:val="0"/>
              <w:spacing w:line="240" w:lineRule="atLeast"/>
              <w:rPr>
                <w:color w:val="000000"/>
              </w:rPr>
            </w:pPr>
            <w:r w:rsidRPr="00EE3101">
              <w:rPr>
                <w:color w:val="000000"/>
              </w:rPr>
              <w:t>Photo Story 3</w:t>
            </w:r>
            <w:r w:rsidR="009844DB" w:rsidRPr="00EE3101">
              <w:rPr>
                <w:color w:val="000000"/>
              </w:rPr>
              <w:t xml:space="preserve"> </w:t>
            </w:r>
          </w:p>
          <w:p w:rsidR="009844DB" w:rsidRDefault="009844DB" w:rsidP="00EE3101">
            <w:pPr>
              <w:pStyle w:val="ListParagraph"/>
              <w:numPr>
                <w:ilvl w:val="0"/>
                <w:numId w:val="15"/>
              </w:numPr>
              <w:autoSpaceDE w:val="0"/>
              <w:autoSpaceDN w:val="0"/>
              <w:adjustRightInd w:val="0"/>
              <w:spacing w:line="240" w:lineRule="atLeast"/>
              <w:rPr>
                <w:color w:val="000000"/>
              </w:rPr>
            </w:pPr>
            <w:r w:rsidRPr="00EE3101">
              <w:rPr>
                <w:color w:val="000000"/>
              </w:rPr>
              <w:t>Wiki website (</w:t>
            </w:r>
            <w:hyperlink r:id="rId13" w:history="1">
              <w:r w:rsidR="008D0707" w:rsidRPr="00660D58">
                <w:rPr>
                  <w:rStyle w:val="Hyperlink"/>
                </w:rPr>
                <w:t>http://mfilotas.pbworks.com</w:t>
              </w:r>
            </w:hyperlink>
            <w:r w:rsidRPr="00EE3101">
              <w:rPr>
                <w:color w:val="000000"/>
              </w:rPr>
              <w:t xml:space="preserve">) </w:t>
            </w:r>
          </w:p>
          <w:p w:rsidR="000E2B61" w:rsidRDefault="000E2B61" w:rsidP="000E2B61">
            <w:pPr>
              <w:autoSpaceDE w:val="0"/>
              <w:autoSpaceDN w:val="0"/>
              <w:adjustRightInd w:val="0"/>
              <w:spacing w:line="240" w:lineRule="atLeast"/>
              <w:rPr>
                <w:color w:val="000000"/>
              </w:rPr>
            </w:pPr>
          </w:p>
          <w:p w:rsidR="000E2B61" w:rsidRDefault="000E2B61" w:rsidP="000E2B61">
            <w:pPr>
              <w:autoSpaceDE w:val="0"/>
              <w:autoSpaceDN w:val="0"/>
              <w:adjustRightInd w:val="0"/>
              <w:spacing w:line="240" w:lineRule="atLeast"/>
              <w:rPr>
                <w:color w:val="000000"/>
              </w:rPr>
            </w:pPr>
          </w:p>
          <w:p w:rsidR="000E2B61" w:rsidRDefault="000E2B61" w:rsidP="000E2B61">
            <w:pPr>
              <w:autoSpaceDE w:val="0"/>
              <w:autoSpaceDN w:val="0"/>
              <w:adjustRightInd w:val="0"/>
              <w:spacing w:line="240" w:lineRule="atLeast"/>
              <w:rPr>
                <w:color w:val="000000"/>
              </w:rPr>
            </w:pPr>
          </w:p>
          <w:p w:rsidR="000E2B61" w:rsidRDefault="000E2B61" w:rsidP="000E2B61">
            <w:pPr>
              <w:autoSpaceDE w:val="0"/>
              <w:autoSpaceDN w:val="0"/>
              <w:adjustRightInd w:val="0"/>
              <w:spacing w:line="240" w:lineRule="atLeast"/>
              <w:rPr>
                <w:color w:val="000000"/>
              </w:rPr>
            </w:pPr>
          </w:p>
          <w:p w:rsidR="000E2B61" w:rsidRDefault="000E2B61" w:rsidP="000E2B61">
            <w:pPr>
              <w:autoSpaceDE w:val="0"/>
              <w:autoSpaceDN w:val="0"/>
              <w:adjustRightInd w:val="0"/>
              <w:spacing w:line="240" w:lineRule="atLeast"/>
              <w:rPr>
                <w:color w:val="000000"/>
              </w:rPr>
            </w:pPr>
          </w:p>
          <w:p w:rsidR="000E2B61" w:rsidRDefault="000E2B61" w:rsidP="000E2B61">
            <w:pPr>
              <w:autoSpaceDE w:val="0"/>
              <w:autoSpaceDN w:val="0"/>
              <w:adjustRightInd w:val="0"/>
              <w:spacing w:line="240" w:lineRule="atLeast"/>
              <w:rPr>
                <w:color w:val="000000"/>
              </w:rPr>
            </w:pPr>
          </w:p>
          <w:p w:rsidR="000E0D25" w:rsidRDefault="000E0D25" w:rsidP="000E2B61">
            <w:pPr>
              <w:autoSpaceDE w:val="0"/>
              <w:autoSpaceDN w:val="0"/>
              <w:adjustRightInd w:val="0"/>
              <w:spacing w:line="240" w:lineRule="atLeast"/>
              <w:rPr>
                <w:color w:val="000000"/>
              </w:rPr>
            </w:pPr>
          </w:p>
          <w:p w:rsidR="000E0D25" w:rsidRPr="000E2B61" w:rsidRDefault="000E0D25" w:rsidP="000E2B61">
            <w:pPr>
              <w:autoSpaceDE w:val="0"/>
              <w:autoSpaceDN w:val="0"/>
              <w:adjustRightInd w:val="0"/>
              <w:spacing w:line="240" w:lineRule="atLeast"/>
              <w:rPr>
                <w:color w:val="000000"/>
              </w:rPr>
            </w:pPr>
          </w:p>
        </w:tc>
      </w:tr>
      <w:tr w:rsidR="009844DB" w:rsidRPr="005762FE" w:rsidTr="00B547F3">
        <w:trPr>
          <w:trHeight w:val="148"/>
        </w:trPr>
        <w:tc>
          <w:tcPr>
            <w:tcW w:w="9686" w:type="dxa"/>
            <w:gridSpan w:val="2"/>
            <w:shd w:val="clear" w:color="auto" w:fill="DBE5F1"/>
          </w:tcPr>
          <w:p w:rsidR="009844DB" w:rsidRPr="00E401E9" w:rsidRDefault="009844DB" w:rsidP="00B547F3">
            <w:pPr>
              <w:autoSpaceDE w:val="0"/>
              <w:autoSpaceDN w:val="0"/>
              <w:adjustRightInd w:val="0"/>
              <w:spacing w:line="240" w:lineRule="atLeast"/>
              <w:rPr>
                <w:rFonts w:eastAsia="Malgun Gothic"/>
                <w:b/>
                <w:bCs/>
                <w:color w:val="000000"/>
                <w:lang w:eastAsia="ko-KR"/>
              </w:rPr>
            </w:pPr>
            <w:r>
              <w:rPr>
                <w:rFonts w:eastAsia="Malgun Gothic" w:hint="eastAsia"/>
                <w:b/>
                <w:bCs/>
                <w:color w:val="000000"/>
                <w:lang w:eastAsia="ko-KR"/>
              </w:rPr>
              <w:lastRenderedPageBreak/>
              <w:t>Lesson</w:t>
            </w:r>
          </w:p>
        </w:tc>
      </w:tr>
      <w:tr w:rsidR="009844DB" w:rsidRPr="005762FE" w:rsidTr="00B547F3">
        <w:trPr>
          <w:trHeight w:val="148"/>
        </w:trPr>
        <w:tc>
          <w:tcPr>
            <w:tcW w:w="9686" w:type="dxa"/>
            <w:gridSpan w:val="2"/>
            <w:shd w:val="clear" w:color="auto" w:fill="auto"/>
          </w:tcPr>
          <w:p w:rsidR="009844DB" w:rsidRPr="005B6980" w:rsidRDefault="009844DB" w:rsidP="00B547F3">
            <w:pPr>
              <w:rPr>
                <w:b/>
              </w:rPr>
            </w:pPr>
            <w:r w:rsidRPr="005B6980">
              <w:rPr>
                <w:b/>
              </w:rPr>
              <w:t>LOCATION:  COMPUTER LAB</w:t>
            </w:r>
          </w:p>
          <w:p w:rsidR="009844DB" w:rsidRDefault="009844DB" w:rsidP="00B547F3">
            <w:r>
              <w:t>INTRODUCTION:</w:t>
            </w:r>
          </w:p>
          <w:p w:rsidR="009844DB" w:rsidRDefault="009844DB" w:rsidP="00B00F67">
            <w:pPr>
              <w:numPr>
                <w:ilvl w:val="0"/>
                <w:numId w:val="11"/>
              </w:numPr>
            </w:pPr>
            <w:r>
              <w:t>Each student receives a “Hello, my name is…” sticker</w:t>
            </w:r>
            <w:r>
              <w:rPr>
                <w:rFonts w:eastAsia="Malgun Gothic"/>
                <w:bCs/>
                <w:color w:val="000000"/>
                <w:lang w:eastAsia="ko-KR"/>
              </w:rPr>
              <w:t xml:space="preserve"> </w:t>
            </w:r>
            <w:r>
              <w:t>(HOOK)</w:t>
            </w:r>
          </w:p>
          <w:p w:rsidR="009844DB" w:rsidRPr="007672E4" w:rsidRDefault="009844DB" w:rsidP="00B00F67">
            <w:pPr>
              <w:numPr>
                <w:ilvl w:val="1"/>
                <w:numId w:val="11"/>
              </w:numPr>
            </w:pPr>
            <w:r>
              <w:t>Teacher tells students to fill in the name, “particle/molecule”</w:t>
            </w:r>
          </w:p>
          <w:p w:rsidR="009844DB" w:rsidRDefault="009844DB" w:rsidP="00B00F67">
            <w:pPr>
              <w:numPr>
                <w:ilvl w:val="1"/>
                <w:numId w:val="11"/>
              </w:numPr>
            </w:pPr>
            <w:r>
              <w:t>Tell students to be thinking about why everyone is wearing the sticker and what it has to do with the lesson</w:t>
            </w:r>
          </w:p>
          <w:p w:rsidR="009844DB" w:rsidRDefault="009844DB" w:rsidP="00B00F67">
            <w:pPr>
              <w:numPr>
                <w:ilvl w:val="1"/>
                <w:numId w:val="11"/>
              </w:numPr>
            </w:pPr>
            <w:r>
              <w:t>Students will have the entire class period to figure out the answer</w:t>
            </w:r>
          </w:p>
          <w:p w:rsidR="009844DB" w:rsidRDefault="009844DB" w:rsidP="00B00F67">
            <w:pPr>
              <w:numPr>
                <w:ilvl w:val="0"/>
                <w:numId w:val="10"/>
              </w:numPr>
            </w:pPr>
            <w:r>
              <w:t>Distribute three circle Venn diagram</w:t>
            </w:r>
          </w:p>
          <w:p w:rsidR="009844DB" w:rsidRDefault="009844DB" w:rsidP="00B00F67">
            <w:pPr>
              <w:numPr>
                <w:ilvl w:val="1"/>
                <w:numId w:val="10"/>
              </w:numPr>
            </w:pPr>
            <w:r>
              <w:t>Students work in groups of three</w:t>
            </w:r>
          </w:p>
          <w:p w:rsidR="009844DB" w:rsidRDefault="009844DB" w:rsidP="00B00F67">
            <w:pPr>
              <w:numPr>
                <w:ilvl w:val="2"/>
                <w:numId w:val="10"/>
              </w:numPr>
            </w:pPr>
            <w:r>
              <w:t>Students write everything they know or have learned about solids, liquids, and gases</w:t>
            </w:r>
          </w:p>
          <w:p w:rsidR="009844DB" w:rsidRDefault="009844DB" w:rsidP="00B00F67">
            <w:pPr>
              <w:numPr>
                <w:ilvl w:val="1"/>
                <w:numId w:val="9"/>
              </w:numPr>
            </w:pPr>
            <w:r>
              <w:t>Whole-class discussion regarding answers to Venn diagram</w:t>
            </w:r>
          </w:p>
          <w:p w:rsidR="009844DB" w:rsidRDefault="009844DB" w:rsidP="00B00F67">
            <w:pPr>
              <w:numPr>
                <w:ilvl w:val="2"/>
                <w:numId w:val="9"/>
              </w:numPr>
            </w:pPr>
            <w:r>
              <w:t>Using student responses, fill in Venn diagram using interactive whiteboard</w:t>
            </w:r>
          </w:p>
          <w:p w:rsidR="009844DB" w:rsidRDefault="009844DB" w:rsidP="00B00F67">
            <w:pPr>
              <w:numPr>
                <w:ilvl w:val="2"/>
                <w:numId w:val="9"/>
              </w:numPr>
            </w:pPr>
            <w:r>
              <w:t>Teacher clears up misconceptions</w:t>
            </w:r>
          </w:p>
          <w:p w:rsidR="009844DB" w:rsidRDefault="009844DB" w:rsidP="00B00F67">
            <w:pPr>
              <w:numPr>
                <w:ilvl w:val="0"/>
                <w:numId w:val="9"/>
              </w:numPr>
            </w:pPr>
            <w:r>
              <w:t xml:space="preserve">Go over directions for today’s lesson by reviewing handout (attached) </w:t>
            </w:r>
          </w:p>
          <w:p w:rsidR="009844DB" w:rsidRDefault="009844DB" w:rsidP="00B00F67">
            <w:pPr>
              <w:numPr>
                <w:ilvl w:val="1"/>
                <w:numId w:val="9"/>
              </w:numPr>
            </w:pPr>
            <w:r>
              <w:t>Use interactive whiteboard</w:t>
            </w:r>
          </w:p>
          <w:p w:rsidR="009844DB" w:rsidRDefault="009844DB" w:rsidP="00B00F67">
            <w:pPr>
              <w:numPr>
                <w:ilvl w:val="1"/>
                <w:numId w:val="9"/>
              </w:numPr>
            </w:pPr>
            <w:r>
              <w:t>Answer questions about assignments</w:t>
            </w:r>
          </w:p>
          <w:p w:rsidR="009844DB" w:rsidRDefault="009844DB" w:rsidP="00B00F67">
            <w:pPr>
              <w:numPr>
                <w:ilvl w:val="0"/>
                <w:numId w:val="9"/>
              </w:numPr>
            </w:pPr>
            <w:r>
              <w:t>Keep students in the same groups of three</w:t>
            </w:r>
          </w:p>
          <w:p w:rsidR="009844DB" w:rsidRDefault="009844DB" w:rsidP="00B00F67">
            <w:pPr>
              <w:numPr>
                <w:ilvl w:val="1"/>
                <w:numId w:val="9"/>
              </w:numPr>
            </w:pPr>
            <w:r>
              <w:t>Explain to students that these will be their groups for all activities today</w:t>
            </w:r>
          </w:p>
          <w:p w:rsidR="009844DB" w:rsidRDefault="009844DB" w:rsidP="00B00F67">
            <w:pPr>
              <w:numPr>
                <w:ilvl w:val="1"/>
                <w:numId w:val="9"/>
              </w:numPr>
            </w:pPr>
            <w:r>
              <w:t>There will be three students to one computer</w:t>
            </w:r>
          </w:p>
          <w:p w:rsidR="009844DB" w:rsidRDefault="009844DB" w:rsidP="00B547F3">
            <w:pPr>
              <w:ind w:left="1080"/>
            </w:pPr>
          </w:p>
          <w:p w:rsidR="009844DB" w:rsidRDefault="009844DB" w:rsidP="00B547F3">
            <w:r>
              <w:t>DEVELOPMENTAL PROCEDURES:</w:t>
            </w:r>
          </w:p>
          <w:p w:rsidR="009844DB" w:rsidRDefault="009844DB" w:rsidP="00B00F67">
            <w:pPr>
              <w:numPr>
                <w:ilvl w:val="0"/>
                <w:numId w:val="7"/>
              </w:numPr>
            </w:pPr>
            <w:r>
              <w:t>Students visit the following websites:</w:t>
            </w:r>
          </w:p>
          <w:p w:rsidR="009844DB" w:rsidRDefault="006344AB" w:rsidP="00B00F67">
            <w:pPr>
              <w:numPr>
                <w:ilvl w:val="0"/>
                <w:numId w:val="13"/>
              </w:numPr>
            </w:pPr>
            <w:hyperlink r:id="rId14" w:history="1">
              <w:r w:rsidR="009844DB" w:rsidRPr="00292E28">
                <w:rPr>
                  <w:rStyle w:val="Hyperlink"/>
                </w:rPr>
                <w:t>http://www.harcourtschool.com/activity/states_of_matter</w:t>
              </w:r>
            </w:hyperlink>
            <w:r w:rsidR="009844DB">
              <w:t xml:space="preserve"> </w:t>
            </w:r>
          </w:p>
          <w:p w:rsidR="009844DB" w:rsidRDefault="006344AB" w:rsidP="00B00F67">
            <w:pPr>
              <w:numPr>
                <w:ilvl w:val="1"/>
                <w:numId w:val="7"/>
              </w:numPr>
            </w:pPr>
            <w:hyperlink r:id="rId15" w:history="1">
              <w:r w:rsidR="009844DB" w:rsidRPr="00292E28">
                <w:rPr>
                  <w:rStyle w:val="Hyperlink"/>
                </w:rPr>
                <w:t>http://phet.colorado.edu/en/simulation/states-of-matter</w:t>
              </w:r>
            </w:hyperlink>
          </w:p>
          <w:p w:rsidR="009844DB" w:rsidRPr="00FA03B2" w:rsidRDefault="006344AB" w:rsidP="00B00F67">
            <w:pPr>
              <w:numPr>
                <w:ilvl w:val="0"/>
                <w:numId w:val="12"/>
              </w:numPr>
            </w:pPr>
            <w:hyperlink r:id="rId16" w:history="1">
              <w:r w:rsidR="009844DB" w:rsidRPr="00292E28">
                <w:rPr>
                  <w:rStyle w:val="Hyperlink"/>
                </w:rPr>
                <w:t>http://www.brainpopjr.com/science/matter/changingstatesofmatter</w:t>
              </w:r>
            </w:hyperlink>
          </w:p>
          <w:p w:rsidR="009844DB" w:rsidRDefault="009844DB" w:rsidP="00B00F67">
            <w:pPr>
              <w:numPr>
                <w:ilvl w:val="0"/>
                <w:numId w:val="7"/>
              </w:numPr>
            </w:pPr>
            <w:r>
              <w:t>Each group of students will create five questions that correspond with the simulations and video by using the question frames provided on their directions handout.</w:t>
            </w:r>
          </w:p>
          <w:p w:rsidR="009844DB" w:rsidRDefault="009844DB" w:rsidP="00B00F67">
            <w:pPr>
              <w:numPr>
                <w:ilvl w:val="1"/>
                <w:numId w:val="7"/>
              </w:numPr>
            </w:pPr>
            <w:r>
              <w:t>Use five of the following:  What is the difference between ___ and ___?; What would happen if ___?; Why is ___ important?; How are ___and ___ similar?; What do you think causes ____?; Explain why ____.</w:t>
            </w:r>
          </w:p>
          <w:p w:rsidR="009844DB" w:rsidRDefault="009844DB" w:rsidP="00B00F67">
            <w:pPr>
              <w:numPr>
                <w:ilvl w:val="1"/>
                <w:numId w:val="7"/>
              </w:numPr>
            </w:pPr>
            <w:r>
              <w:t>After creating the questions, they will answer them on a separate sheet of paper.</w:t>
            </w:r>
          </w:p>
          <w:p w:rsidR="009844DB" w:rsidRDefault="009844DB" w:rsidP="00B00F67">
            <w:pPr>
              <w:numPr>
                <w:ilvl w:val="1"/>
                <w:numId w:val="7"/>
              </w:numPr>
            </w:pPr>
            <w:r>
              <w:t>Students will exchange their questions with another group and thoroughly answer them using the simulations and BrainPOP video.</w:t>
            </w:r>
          </w:p>
          <w:p w:rsidR="009844DB" w:rsidRDefault="009844DB" w:rsidP="00B00F67">
            <w:pPr>
              <w:numPr>
                <w:ilvl w:val="0"/>
                <w:numId w:val="7"/>
              </w:numPr>
            </w:pPr>
            <w:r>
              <w:t>Using the new questions and answers, students will create a digital story.</w:t>
            </w:r>
          </w:p>
          <w:p w:rsidR="009844DB" w:rsidRDefault="009844DB" w:rsidP="00B00F67">
            <w:pPr>
              <w:numPr>
                <w:ilvl w:val="1"/>
                <w:numId w:val="7"/>
              </w:numPr>
            </w:pPr>
            <w:r>
              <w:t xml:space="preserve">There is no prescribed task.  </w:t>
            </w:r>
          </w:p>
          <w:p w:rsidR="009844DB" w:rsidRDefault="009844DB" w:rsidP="00B00F67">
            <w:pPr>
              <w:numPr>
                <w:ilvl w:val="1"/>
                <w:numId w:val="7"/>
              </w:numPr>
            </w:pPr>
            <w:r>
              <w:t>Students can be creative (see attached handout).</w:t>
            </w:r>
          </w:p>
          <w:p w:rsidR="009844DB" w:rsidRDefault="009844DB" w:rsidP="00B00F67">
            <w:pPr>
              <w:numPr>
                <w:ilvl w:val="1"/>
                <w:numId w:val="7"/>
              </w:numPr>
            </w:pPr>
            <w:r>
              <w:t xml:space="preserve">For example, some groups might pretend that they are part of a TV station where viewers can ask questions of an expert.  </w:t>
            </w:r>
          </w:p>
          <w:p w:rsidR="009844DB" w:rsidRDefault="009844DB" w:rsidP="00B00F67">
            <w:pPr>
              <w:numPr>
                <w:ilvl w:val="1"/>
                <w:numId w:val="7"/>
              </w:numPr>
            </w:pPr>
            <w:r>
              <w:t>Students must include drawings to correspond with their answers.</w:t>
            </w:r>
          </w:p>
          <w:p w:rsidR="009844DB" w:rsidRDefault="009844DB" w:rsidP="003E0B7B">
            <w:pPr>
              <w:numPr>
                <w:ilvl w:val="2"/>
                <w:numId w:val="7"/>
              </w:numPr>
            </w:pPr>
            <w:r>
              <w:t>Students may create their drawings by hand and scan them in</w:t>
            </w:r>
            <w:r w:rsidR="00470279">
              <w:t>to the computer</w:t>
            </w:r>
            <w:r>
              <w:t xml:space="preserve"> or they can use Paint to produce drawings.</w:t>
            </w:r>
          </w:p>
          <w:p w:rsidR="009844DB" w:rsidRDefault="009844DB" w:rsidP="00B00F67">
            <w:pPr>
              <w:numPr>
                <w:ilvl w:val="0"/>
                <w:numId w:val="14"/>
              </w:numPr>
            </w:pPr>
            <w:r>
              <w:t>Students must include text to represent their questions and text or audio to represent their answers.</w:t>
            </w:r>
          </w:p>
          <w:p w:rsidR="009844DB" w:rsidRDefault="009844DB" w:rsidP="00B00F67">
            <w:pPr>
              <w:numPr>
                <w:ilvl w:val="0"/>
                <w:numId w:val="6"/>
              </w:numPr>
            </w:pPr>
            <w:r>
              <w:lastRenderedPageBreak/>
              <w:t>Students will upload digital stories to the class wiki (</w:t>
            </w:r>
            <w:hyperlink r:id="rId17" w:history="1">
              <w:r w:rsidR="00E54502" w:rsidRPr="00660D58">
                <w:rPr>
                  <w:rStyle w:val="Hyperlink"/>
                </w:rPr>
                <w:t>http://mfilotas.pbworks.com</w:t>
              </w:r>
            </w:hyperlink>
            <w:r>
              <w:t>).</w:t>
            </w:r>
          </w:p>
          <w:p w:rsidR="003B1524" w:rsidRPr="00A17AEE" w:rsidRDefault="003B1524" w:rsidP="003B1524">
            <w:pPr>
              <w:numPr>
                <w:ilvl w:val="1"/>
                <w:numId w:val="6"/>
              </w:numPr>
              <w:rPr>
                <w:color w:val="FF0000"/>
              </w:rPr>
            </w:pPr>
            <w:r w:rsidRPr="00A17AEE">
              <w:rPr>
                <w:color w:val="FF0000"/>
              </w:rPr>
              <w:t>PLEASE VISIT A SAMPLE DIGITAL STORY AT THE ABOVE WEBSITE</w:t>
            </w:r>
            <w:r w:rsidR="00781D93">
              <w:rPr>
                <w:color w:val="FF0000"/>
              </w:rPr>
              <w:t>.</w:t>
            </w:r>
          </w:p>
          <w:p w:rsidR="009844DB" w:rsidRDefault="009844DB" w:rsidP="00B00F67">
            <w:pPr>
              <w:numPr>
                <w:ilvl w:val="1"/>
                <w:numId w:val="6"/>
              </w:numPr>
            </w:pPr>
            <w:r>
              <w:t>Groups discuss, suggest, and correct information with the group that they exchanged questions.</w:t>
            </w:r>
          </w:p>
          <w:p w:rsidR="009844DB" w:rsidRDefault="009844DB" w:rsidP="00B00F67">
            <w:pPr>
              <w:numPr>
                <w:ilvl w:val="1"/>
                <w:numId w:val="6"/>
              </w:numPr>
            </w:pPr>
            <w:r>
              <w:t>The students should be able to create a good discussion since each group has answered their own set of questions plus the other group’s questions.</w:t>
            </w:r>
          </w:p>
          <w:p w:rsidR="009844DB" w:rsidRDefault="009844DB" w:rsidP="00B00F67">
            <w:pPr>
              <w:numPr>
                <w:ilvl w:val="1"/>
                <w:numId w:val="6"/>
              </w:numPr>
            </w:pPr>
            <w:r>
              <w:t xml:space="preserve">Students will work in the same groups of three to compose the discussion posts.  </w:t>
            </w:r>
          </w:p>
          <w:p w:rsidR="009844DB" w:rsidRDefault="009844DB" w:rsidP="00B547F3"/>
          <w:p w:rsidR="009844DB" w:rsidRDefault="009844DB" w:rsidP="00B547F3">
            <w:r>
              <w:t>CLOSURE:</w:t>
            </w:r>
          </w:p>
          <w:p w:rsidR="009844DB" w:rsidRDefault="00C751DC" w:rsidP="00B00F67">
            <w:pPr>
              <w:numPr>
                <w:ilvl w:val="0"/>
                <w:numId w:val="8"/>
              </w:numPr>
            </w:pPr>
            <w:r>
              <w:t xml:space="preserve">As a whole </w:t>
            </w:r>
            <w:r w:rsidR="009844DB">
              <w:t>class, students guess why each is wearing a “Hello, my name is particle/molecule” sticker.</w:t>
            </w:r>
          </w:p>
          <w:p w:rsidR="009844DB" w:rsidRDefault="009844DB" w:rsidP="00B00F67">
            <w:pPr>
              <w:numPr>
                <w:ilvl w:val="1"/>
                <w:numId w:val="8"/>
              </w:numPr>
            </w:pPr>
            <w:r>
              <w:t>If students do not guess the reason, the teacher will explain that each student is acting as a particle/molecule, and they need to arrange themselves in a solid, liquid, and gas.</w:t>
            </w:r>
          </w:p>
          <w:p w:rsidR="009844DB" w:rsidRDefault="00F64B63" w:rsidP="00B00F67">
            <w:pPr>
              <w:numPr>
                <w:ilvl w:val="0"/>
                <w:numId w:val="8"/>
              </w:numPr>
              <w:autoSpaceDE w:val="0"/>
              <w:autoSpaceDN w:val="0"/>
              <w:adjustRightInd w:val="0"/>
              <w:spacing w:line="240" w:lineRule="atLeast"/>
              <w:rPr>
                <w:rFonts w:eastAsia="Malgun Gothic"/>
                <w:bCs/>
                <w:color w:val="000000"/>
                <w:lang w:eastAsia="ko-KR"/>
              </w:rPr>
            </w:pPr>
            <w:r>
              <w:t xml:space="preserve">Students, as a whole </w:t>
            </w:r>
            <w:r w:rsidR="009844DB">
              <w:t>class, arrange and move themselves according to each state of matter.</w:t>
            </w:r>
          </w:p>
          <w:p w:rsidR="009844DB" w:rsidRDefault="009844DB" w:rsidP="00B00F67">
            <w:pPr>
              <w:numPr>
                <w:ilvl w:val="0"/>
                <w:numId w:val="8"/>
              </w:numPr>
              <w:autoSpaceDE w:val="0"/>
              <w:autoSpaceDN w:val="0"/>
              <w:adjustRightInd w:val="0"/>
              <w:spacing w:line="240" w:lineRule="atLeast"/>
              <w:rPr>
                <w:rFonts w:eastAsia="Malgun Gothic"/>
                <w:bCs/>
                <w:color w:val="000000"/>
                <w:lang w:eastAsia="ko-KR"/>
              </w:rPr>
            </w:pPr>
            <w:r>
              <w:rPr>
                <w:rFonts w:eastAsia="Malgun Gothic"/>
                <w:bCs/>
                <w:color w:val="000000"/>
                <w:lang w:eastAsia="ko-KR"/>
              </w:rPr>
              <w:t>Students, in the same groups of three, will reflect.</w:t>
            </w:r>
          </w:p>
          <w:p w:rsidR="009844DB" w:rsidRDefault="009844DB" w:rsidP="00B00F67">
            <w:pPr>
              <w:numPr>
                <w:ilvl w:val="1"/>
                <w:numId w:val="8"/>
              </w:numPr>
              <w:autoSpaceDE w:val="0"/>
              <w:autoSpaceDN w:val="0"/>
              <w:adjustRightInd w:val="0"/>
              <w:spacing w:line="240" w:lineRule="atLeast"/>
              <w:rPr>
                <w:rFonts w:eastAsia="Malgun Gothic"/>
                <w:bCs/>
                <w:color w:val="000000"/>
                <w:lang w:eastAsia="ko-KR"/>
              </w:rPr>
            </w:pPr>
            <w:r>
              <w:rPr>
                <w:rFonts w:eastAsia="Malgun Gothic"/>
                <w:bCs/>
                <w:color w:val="000000"/>
                <w:lang w:eastAsia="ko-KR"/>
              </w:rPr>
              <w:t>Using the Venn diagram, add information that was learned today.</w:t>
            </w:r>
          </w:p>
          <w:p w:rsidR="009844DB" w:rsidRDefault="009844DB" w:rsidP="00B00F67">
            <w:pPr>
              <w:numPr>
                <w:ilvl w:val="1"/>
                <w:numId w:val="8"/>
              </w:numPr>
              <w:autoSpaceDE w:val="0"/>
              <w:autoSpaceDN w:val="0"/>
              <w:adjustRightInd w:val="0"/>
              <w:spacing w:line="240" w:lineRule="atLeast"/>
              <w:rPr>
                <w:rFonts w:eastAsia="Malgun Gothic"/>
                <w:bCs/>
                <w:color w:val="000000"/>
                <w:lang w:eastAsia="ko-KR"/>
              </w:rPr>
            </w:pPr>
            <w:r>
              <w:rPr>
                <w:rFonts w:eastAsia="Malgun Gothic"/>
                <w:bCs/>
                <w:color w:val="000000"/>
                <w:lang w:eastAsia="ko-KR"/>
              </w:rPr>
              <w:t>Information can be in the form of drawings and/or text.</w:t>
            </w:r>
          </w:p>
          <w:p w:rsidR="009844DB" w:rsidRPr="001F7769" w:rsidRDefault="009844DB" w:rsidP="009844DB">
            <w:pPr>
              <w:numPr>
                <w:ilvl w:val="1"/>
                <w:numId w:val="8"/>
              </w:numPr>
              <w:autoSpaceDE w:val="0"/>
              <w:autoSpaceDN w:val="0"/>
              <w:adjustRightInd w:val="0"/>
              <w:spacing w:line="240" w:lineRule="atLeast"/>
              <w:rPr>
                <w:rFonts w:eastAsia="Malgun Gothic"/>
                <w:bCs/>
                <w:color w:val="000000"/>
                <w:lang w:eastAsia="ko-KR"/>
              </w:rPr>
            </w:pPr>
            <w:r>
              <w:rPr>
                <w:rFonts w:eastAsia="Malgun Gothic"/>
                <w:bCs/>
                <w:color w:val="000000"/>
                <w:lang w:eastAsia="ko-KR"/>
              </w:rPr>
              <w:t>The Venn diagram reflection will be graded</w:t>
            </w:r>
            <w:r w:rsidR="001F7769">
              <w:rPr>
                <w:rFonts w:eastAsia="Malgun Gothic"/>
                <w:bCs/>
                <w:color w:val="000000"/>
                <w:lang w:eastAsia="ko-KR"/>
              </w:rPr>
              <w:t>.</w:t>
            </w:r>
          </w:p>
          <w:p w:rsidR="009844DB" w:rsidRDefault="009844DB" w:rsidP="009844DB">
            <w:pPr>
              <w:autoSpaceDE w:val="0"/>
              <w:autoSpaceDN w:val="0"/>
              <w:adjustRightInd w:val="0"/>
              <w:spacing w:line="240" w:lineRule="atLeast"/>
              <w:rPr>
                <w:rFonts w:eastAsia="Malgun Gothic"/>
                <w:bCs/>
                <w:color w:val="000000"/>
                <w:lang w:eastAsia="ko-KR"/>
              </w:rPr>
            </w:pPr>
          </w:p>
          <w:p w:rsidR="00621CE9" w:rsidRDefault="00621CE9" w:rsidP="009844DB">
            <w:pPr>
              <w:autoSpaceDE w:val="0"/>
              <w:autoSpaceDN w:val="0"/>
              <w:adjustRightInd w:val="0"/>
              <w:spacing w:line="240" w:lineRule="atLeast"/>
              <w:rPr>
                <w:rFonts w:eastAsia="Malgun Gothic"/>
                <w:bCs/>
                <w:color w:val="000000"/>
                <w:lang w:eastAsia="ko-KR"/>
              </w:rPr>
            </w:pPr>
          </w:p>
          <w:p w:rsidR="00621CE9" w:rsidRDefault="00621CE9" w:rsidP="009844DB">
            <w:pPr>
              <w:autoSpaceDE w:val="0"/>
              <w:autoSpaceDN w:val="0"/>
              <w:adjustRightInd w:val="0"/>
              <w:spacing w:line="240" w:lineRule="atLeast"/>
              <w:rPr>
                <w:rFonts w:eastAsia="Malgun Gothic"/>
                <w:bCs/>
                <w:color w:val="000000"/>
                <w:lang w:eastAsia="ko-KR"/>
              </w:rPr>
            </w:pPr>
          </w:p>
          <w:p w:rsidR="004D5380" w:rsidRDefault="004D5380" w:rsidP="009844DB">
            <w:pPr>
              <w:autoSpaceDE w:val="0"/>
              <w:autoSpaceDN w:val="0"/>
              <w:adjustRightInd w:val="0"/>
              <w:spacing w:line="240" w:lineRule="atLeast"/>
              <w:rPr>
                <w:rFonts w:eastAsia="Malgun Gothic"/>
                <w:bCs/>
                <w:color w:val="000000"/>
                <w:lang w:eastAsia="ko-KR"/>
              </w:rPr>
            </w:pPr>
          </w:p>
          <w:p w:rsidR="00621CE9" w:rsidRDefault="00621CE9" w:rsidP="009844DB">
            <w:pPr>
              <w:autoSpaceDE w:val="0"/>
              <w:autoSpaceDN w:val="0"/>
              <w:adjustRightInd w:val="0"/>
              <w:spacing w:line="240" w:lineRule="atLeast"/>
              <w:rPr>
                <w:rFonts w:eastAsia="Malgun Gothic"/>
                <w:bCs/>
                <w:color w:val="000000"/>
                <w:lang w:eastAsia="ko-KR"/>
              </w:rPr>
            </w:pPr>
          </w:p>
          <w:p w:rsidR="00621CE9" w:rsidRPr="009844DB" w:rsidRDefault="00621CE9" w:rsidP="009844DB">
            <w:pPr>
              <w:autoSpaceDE w:val="0"/>
              <w:autoSpaceDN w:val="0"/>
              <w:adjustRightInd w:val="0"/>
              <w:spacing w:line="240" w:lineRule="atLeast"/>
              <w:rPr>
                <w:rFonts w:eastAsia="Malgun Gothic"/>
                <w:bCs/>
                <w:color w:val="000000"/>
                <w:lang w:eastAsia="ko-KR"/>
              </w:rPr>
            </w:pPr>
          </w:p>
          <w:p w:rsidR="009844DB" w:rsidRPr="00E401E9" w:rsidRDefault="009844DB" w:rsidP="00B547F3">
            <w:pPr>
              <w:autoSpaceDE w:val="0"/>
              <w:autoSpaceDN w:val="0"/>
              <w:adjustRightInd w:val="0"/>
              <w:spacing w:line="240" w:lineRule="atLeast"/>
              <w:rPr>
                <w:rFonts w:eastAsia="Malgun Gothic"/>
                <w:bCs/>
                <w:color w:val="000000"/>
                <w:lang w:eastAsia="ko-KR"/>
              </w:rPr>
            </w:pPr>
          </w:p>
        </w:tc>
      </w:tr>
      <w:tr w:rsidR="009844DB" w:rsidRPr="005762FE" w:rsidTr="00B547F3">
        <w:trPr>
          <w:trHeight w:val="278"/>
        </w:trPr>
        <w:tc>
          <w:tcPr>
            <w:tcW w:w="9686" w:type="dxa"/>
            <w:gridSpan w:val="2"/>
            <w:shd w:val="clear" w:color="auto" w:fill="DBE5F1"/>
          </w:tcPr>
          <w:p w:rsidR="009844DB" w:rsidRPr="0062296C" w:rsidRDefault="009844DB" w:rsidP="00B547F3">
            <w:pPr>
              <w:autoSpaceDE w:val="0"/>
              <w:autoSpaceDN w:val="0"/>
              <w:adjustRightInd w:val="0"/>
              <w:spacing w:line="240" w:lineRule="atLeast"/>
              <w:rPr>
                <w:b/>
                <w:bCs/>
                <w:color w:val="000000"/>
              </w:rPr>
            </w:pPr>
            <w:r w:rsidRPr="0062296C">
              <w:rPr>
                <w:b/>
                <w:bCs/>
                <w:color w:val="000000"/>
              </w:rPr>
              <w:lastRenderedPageBreak/>
              <w:t>Evaluation of Students</w:t>
            </w:r>
          </w:p>
        </w:tc>
      </w:tr>
    </w:tbl>
    <w:p w:rsidR="00797122" w:rsidRDefault="00797122">
      <w:r>
        <w:br w:type="page"/>
      </w:r>
    </w:p>
    <w:tbl>
      <w:tblPr>
        <w:tblW w:w="9686" w:type="dxa"/>
        <w:tblLayout w:type="fixed"/>
        <w:tblCellMar>
          <w:top w:w="43" w:type="dxa"/>
          <w:left w:w="115" w:type="dxa"/>
          <w:bottom w:w="43" w:type="dxa"/>
          <w:right w:w="115" w:type="dxa"/>
        </w:tblCellMar>
        <w:tblLook w:val="04A0"/>
      </w:tblPr>
      <w:tblGrid>
        <w:gridCol w:w="9686"/>
      </w:tblGrid>
      <w:tr w:rsidR="009844DB" w:rsidRPr="003E70DC" w:rsidTr="00B547F3">
        <w:trPr>
          <w:trHeight w:val="12455"/>
        </w:trPr>
        <w:tc>
          <w:tcPr>
            <w:tcW w:w="9686" w:type="dxa"/>
          </w:tcPr>
          <w:tbl>
            <w:tblPr>
              <w:tblpPr w:leftFromText="180" w:rightFromText="180" w:vertAnchor="page" w:horzAnchor="margin" w:tblpY="91"/>
              <w:tblOverlap w:val="never"/>
              <w:tblW w:w="9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88"/>
              <w:gridCol w:w="1888"/>
              <w:gridCol w:w="1888"/>
              <w:gridCol w:w="1891"/>
              <w:gridCol w:w="1890"/>
            </w:tblGrid>
            <w:tr w:rsidR="009844DB" w:rsidRPr="003E70DC" w:rsidTr="00B547F3">
              <w:tc>
                <w:tcPr>
                  <w:tcW w:w="1888" w:type="dxa"/>
                </w:tcPr>
                <w:p w:rsidR="009844DB" w:rsidRPr="003E70DC" w:rsidRDefault="009844DB" w:rsidP="007D4EF9">
                  <w:pPr>
                    <w:autoSpaceDE w:val="0"/>
                    <w:autoSpaceDN w:val="0"/>
                    <w:adjustRightInd w:val="0"/>
                    <w:spacing w:line="240" w:lineRule="atLeast"/>
                    <w:jc w:val="center"/>
                    <w:rPr>
                      <w:rFonts w:eastAsia="Malgun Gothic"/>
                      <w:b/>
                      <w:color w:val="000000"/>
                      <w:sz w:val="20"/>
                      <w:szCs w:val="20"/>
                      <w:lang w:eastAsia="ko-KR"/>
                    </w:rPr>
                  </w:pPr>
                  <w:r w:rsidRPr="003E70DC">
                    <w:rPr>
                      <w:rFonts w:eastAsia="Malgun Gothic"/>
                      <w:b/>
                      <w:color w:val="000000"/>
                      <w:sz w:val="20"/>
                      <w:szCs w:val="20"/>
                      <w:lang w:eastAsia="ko-KR"/>
                    </w:rPr>
                    <w:lastRenderedPageBreak/>
                    <w:t>Activity</w:t>
                  </w:r>
                </w:p>
              </w:tc>
              <w:tc>
                <w:tcPr>
                  <w:tcW w:w="1888" w:type="dxa"/>
                </w:tcPr>
                <w:p w:rsidR="009844DB" w:rsidRPr="003E70DC" w:rsidRDefault="009844DB" w:rsidP="007D4EF9">
                  <w:pPr>
                    <w:autoSpaceDE w:val="0"/>
                    <w:autoSpaceDN w:val="0"/>
                    <w:adjustRightInd w:val="0"/>
                    <w:spacing w:line="240" w:lineRule="atLeast"/>
                    <w:jc w:val="center"/>
                    <w:rPr>
                      <w:rFonts w:eastAsia="Malgun Gothic"/>
                      <w:b/>
                      <w:color w:val="000000"/>
                      <w:sz w:val="20"/>
                      <w:szCs w:val="20"/>
                      <w:lang w:eastAsia="ko-KR"/>
                    </w:rPr>
                  </w:pPr>
                  <w:r w:rsidRPr="003E70DC">
                    <w:rPr>
                      <w:rFonts w:eastAsia="Malgun Gothic"/>
                      <w:b/>
                      <w:color w:val="000000"/>
                      <w:sz w:val="20"/>
                      <w:szCs w:val="20"/>
                      <w:lang w:eastAsia="ko-KR"/>
                    </w:rPr>
                    <w:t xml:space="preserve">1 – </w:t>
                  </w:r>
                  <w:r>
                    <w:rPr>
                      <w:rFonts w:eastAsia="Malgun Gothic"/>
                      <w:b/>
                      <w:color w:val="000000"/>
                      <w:sz w:val="20"/>
                      <w:szCs w:val="20"/>
                      <w:lang w:eastAsia="ko-KR"/>
                    </w:rPr>
                    <w:t>Needs Improvement</w:t>
                  </w:r>
                </w:p>
              </w:tc>
              <w:tc>
                <w:tcPr>
                  <w:tcW w:w="1888" w:type="dxa"/>
                </w:tcPr>
                <w:p w:rsidR="009844DB" w:rsidRPr="003E70DC" w:rsidRDefault="009844DB" w:rsidP="007D4EF9">
                  <w:pPr>
                    <w:autoSpaceDE w:val="0"/>
                    <w:autoSpaceDN w:val="0"/>
                    <w:adjustRightInd w:val="0"/>
                    <w:spacing w:line="240" w:lineRule="atLeast"/>
                    <w:jc w:val="center"/>
                    <w:rPr>
                      <w:rFonts w:eastAsia="Malgun Gothic"/>
                      <w:b/>
                      <w:color w:val="000000"/>
                      <w:sz w:val="20"/>
                      <w:szCs w:val="20"/>
                      <w:lang w:eastAsia="ko-KR"/>
                    </w:rPr>
                  </w:pPr>
                  <w:r w:rsidRPr="003E70DC">
                    <w:rPr>
                      <w:rFonts w:eastAsia="Malgun Gothic"/>
                      <w:b/>
                      <w:color w:val="000000"/>
                      <w:sz w:val="20"/>
                      <w:szCs w:val="20"/>
                      <w:lang w:eastAsia="ko-KR"/>
                    </w:rPr>
                    <w:t>2 – Fair</w:t>
                  </w:r>
                </w:p>
              </w:tc>
              <w:tc>
                <w:tcPr>
                  <w:tcW w:w="1891" w:type="dxa"/>
                </w:tcPr>
                <w:p w:rsidR="009844DB" w:rsidRPr="003E70DC" w:rsidRDefault="009844DB" w:rsidP="007D4EF9">
                  <w:pPr>
                    <w:autoSpaceDE w:val="0"/>
                    <w:autoSpaceDN w:val="0"/>
                    <w:adjustRightInd w:val="0"/>
                    <w:spacing w:line="240" w:lineRule="atLeast"/>
                    <w:jc w:val="center"/>
                    <w:rPr>
                      <w:rFonts w:eastAsia="Malgun Gothic"/>
                      <w:b/>
                      <w:color w:val="000000"/>
                      <w:sz w:val="20"/>
                      <w:szCs w:val="20"/>
                      <w:lang w:eastAsia="ko-KR"/>
                    </w:rPr>
                  </w:pPr>
                  <w:r w:rsidRPr="003E70DC">
                    <w:rPr>
                      <w:rFonts w:eastAsia="Malgun Gothic"/>
                      <w:b/>
                      <w:color w:val="000000"/>
                      <w:sz w:val="20"/>
                      <w:szCs w:val="20"/>
                      <w:lang w:eastAsia="ko-KR"/>
                    </w:rPr>
                    <w:t>3 – Good</w:t>
                  </w:r>
                </w:p>
              </w:tc>
              <w:tc>
                <w:tcPr>
                  <w:tcW w:w="1890" w:type="dxa"/>
                </w:tcPr>
                <w:p w:rsidR="009844DB" w:rsidRPr="003E70DC" w:rsidRDefault="009844DB" w:rsidP="007D4EF9">
                  <w:pPr>
                    <w:autoSpaceDE w:val="0"/>
                    <w:autoSpaceDN w:val="0"/>
                    <w:adjustRightInd w:val="0"/>
                    <w:spacing w:line="240" w:lineRule="atLeast"/>
                    <w:jc w:val="center"/>
                    <w:rPr>
                      <w:rFonts w:eastAsia="Malgun Gothic"/>
                      <w:b/>
                      <w:color w:val="000000"/>
                      <w:sz w:val="20"/>
                      <w:szCs w:val="20"/>
                      <w:lang w:eastAsia="ko-KR"/>
                    </w:rPr>
                  </w:pPr>
                  <w:r w:rsidRPr="003E70DC">
                    <w:rPr>
                      <w:rFonts w:eastAsia="Malgun Gothic"/>
                      <w:b/>
                      <w:color w:val="000000"/>
                      <w:sz w:val="20"/>
                      <w:szCs w:val="20"/>
                      <w:lang w:eastAsia="ko-KR"/>
                    </w:rPr>
                    <w:t>4 – Excellent</w:t>
                  </w:r>
                </w:p>
              </w:tc>
            </w:tr>
            <w:tr w:rsidR="009844DB" w:rsidRPr="003E70DC" w:rsidTr="00B547F3">
              <w:tc>
                <w:tcPr>
                  <w:tcW w:w="1888" w:type="dxa"/>
                  <w:shd w:val="clear" w:color="auto" w:fill="FFFDB9"/>
                </w:tcPr>
                <w:p w:rsidR="009844DB" w:rsidRPr="003E70DC" w:rsidRDefault="009844DB" w:rsidP="007D4EF9">
                  <w:pPr>
                    <w:autoSpaceDE w:val="0"/>
                    <w:autoSpaceDN w:val="0"/>
                    <w:adjustRightInd w:val="0"/>
                    <w:spacing w:line="240" w:lineRule="atLeast"/>
                    <w:rPr>
                      <w:rFonts w:eastAsia="Malgun Gothic"/>
                      <w:b/>
                      <w:sz w:val="20"/>
                      <w:szCs w:val="20"/>
                      <w:lang w:eastAsia="ko-KR"/>
                    </w:rPr>
                  </w:pPr>
                </w:p>
                <w:p w:rsidR="009844DB" w:rsidRPr="003E70DC" w:rsidRDefault="009844DB" w:rsidP="007D4EF9">
                  <w:pPr>
                    <w:autoSpaceDE w:val="0"/>
                    <w:autoSpaceDN w:val="0"/>
                    <w:adjustRightInd w:val="0"/>
                    <w:spacing w:line="240" w:lineRule="atLeast"/>
                    <w:jc w:val="center"/>
                    <w:rPr>
                      <w:rFonts w:eastAsia="Malgun Gothic"/>
                      <w:b/>
                      <w:sz w:val="20"/>
                      <w:szCs w:val="20"/>
                      <w:lang w:eastAsia="ko-KR"/>
                    </w:rPr>
                  </w:pPr>
                  <w:r w:rsidRPr="003E70DC">
                    <w:rPr>
                      <w:rFonts w:eastAsia="Malgun Gothic"/>
                      <w:b/>
                      <w:sz w:val="20"/>
                      <w:szCs w:val="20"/>
                      <w:lang w:eastAsia="ko-KR"/>
                    </w:rPr>
                    <w:t>Digital Story</w:t>
                  </w:r>
                  <w:r w:rsidR="003F62B4">
                    <w:rPr>
                      <w:rFonts w:eastAsia="Malgun Gothic"/>
                      <w:b/>
                      <w:sz w:val="20"/>
                      <w:szCs w:val="20"/>
                      <w:lang w:eastAsia="ko-KR"/>
                    </w:rPr>
                    <w:t xml:space="preserve"> – Critical Thinking</w:t>
                  </w:r>
                  <w:r w:rsidR="007127D4">
                    <w:rPr>
                      <w:rFonts w:eastAsia="Malgun Gothic"/>
                      <w:b/>
                      <w:sz w:val="20"/>
                      <w:szCs w:val="20"/>
                      <w:lang w:eastAsia="ko-KR"/>
                    </w:rPr>
                    <w:t xml:space="preserve"> Questions</w:t>
                  </w:r>
                </w:p>
              </w:tc>
              <w:tc>
                <w:tcPr>
                  <w:tcW w:w="1888" w:type="dxa"/>
                  <w:shd w:val="clear" w:color="auto" w:fill="FFFDB9"/>
                </w:tcPr>
                <w:p w:rsidR="009844DB" w:rsidRPr="003E70DC" w:rsidRDefault="009844DB" w:rsidP="00096A7D">
                  <w:pPr>
                    <w:autoSpaceDE w:val="0"/>
                    <w:autoSpaceDN w:val="0"/>
                    <w:adjustRightInd w:val="0"/>
                    <w:spacing w:line="240" w:lineRule="atLeast"/>
                    <w:rPr>
                      <w:rFonts w:eastAsia="Malgun Gothic"/>
                      <w:sz w:val="20"/>
                      <w:szCs w:val="20"/>
                      <w:lang w:eastAsia="ko-KR"/>
                    </w:rPr>
                  </w:pPr>
                  <w:r w:rsidRPr="003E70DC">
                    <w:rPr>
                      <w:rFonts w:eastAsia="Malgun Gothic"/>
                      <w:sz w:val="20"/>
                      <w:szCs w:val="20"/>
                      <w:lang w:eastAsia="ko-KR"/>
                    </w:rPr>
                    <w:t>Fewer than 3 thought-provoking critical thinking questions</w:t>
                  </w:r>
                </w:p>
              </w:tc>
              <w:tc>
                <w:tcPr>
                  <w:tcW w:w="1888" w:type="dxa"/>
                  <w:shd w:val="clear" w:color="auto" w:fill="FFFDB9"/>
                </w:tcPr>
                <w:p w:rsidR="009844DB" w:rsidRPr="003E70DC" w:rsidRDefault="009844DB" w:rsidP="00096A7D">
                  <w:pPr>
                    <w:autoSpaceDE w:val="0"/>
                    <w:autoSpaceDN w:val="0"/>
                    <w:adjustRightInd w:val="0"/>
                    <w:spacing w:line="240" w:lineRule="atLeast"/>
                    <w:rPr>
                      <w:rFonts w:eastAsia="Malgun Gothic"/>
                      <w:sz w:val="20"/>
                      <w:szCs w:val="20"/>
                      <w:lang w:eastAsia="ko-KR"/>
                    </w:rPr>
                  </w:pPr>
                  <w:r w:rsidRPr="003E70DC">
                    <w:rPr>
                      <w:rFonts w:eastAsia="Malgun Gothic"/>
                      <w:sz w:val="20"/>
                      <w:szCs w:val="20"/>
                      <w:lang w:eastAsia="ko-KR"/>
                    </w:rPr>
                    <w:t>3 thought-provoking critical thinking questions</w:t>
                  </w:r>
                </w:p>
              </w:tc>
              <w:tc>
                <w:tcPr>
                  <w:tcW w:w="1891" w:type="dxa"/>
                  <w:shd w:val="clear" w:color="auto" w:fill="FFFDB9"/>
                </w:tcPr>
                <w:p w:rsidR="009844DB" w:rsidRPr="003E70DC" w:rsidRDefault="009844DB" w:rsidP="00096A7D">
                  <w:pPr>
                    <w:autoSpaceDE w:val="0"/>
                    <w:autoSpaceDN w:val="0"/>
                    <w:adjustRightInd w:val="0"/>
                    <w:spacing w:line="240" w:lineRule="atLeast"/>
                    <w:rPr>
                      <w:rFonts w:eastAsia="Malgun Gothic"/>
                      <w:b/>
                      <w:sz w:val="20"/>
                      <w:szCs w:val="20"/>
                      <w:lang w:eastAsia="ko-KR"/>
                    </w:rPr>
                  </w:pPr>
                  <w:r w:rsidRPr="003E70DC">
                    <w:rPr>
                      <w:rFonts w:eastAsia="Malgun Gothic"/>
                      <w:sz w:val="20"/>
                      <w:szCs w:val="20"/>
                      <w:lang w:eastAsia="ko-KR"/>
                    </w:rPr>
                    <w:t>4 thought-provoking critical thinking questions</w:t>
                  </w:r>
                </w:p>
              </w:tc>
              <w:tc>
                <w:tcPr>
                  <w:tcW w:w="1890" w:type="dxa"/>
                  <w:shd w:val="clear" w:color="auto" w:fill="FFFDB9"/>
                </w:tcPr>
                <w:p w:rsidR="009844DB" w:rsidRPr="003E70DC" w:rsidRDefault="009844DB" w:rsidP="00096A7D">
                  <w:pPr>
                    <w:autoSpaceDE w:val="0"/>
                    <w:autoSpaceDN w:val="0"/>
                    <w:adjustRightInd w:val="0"/>
                    <w:spacing w:line="240" w:lineRule="atLeast"/>
                    <w:rPr>
                      <w:rFonts w:eastAsia="Malgun Gothic"/>
                      <w:sz w:val="20"/>
                      <w:szCs w:val="20"/>
                      <w:lang w:eastAsia="ko-KR"/>
                    </w:rPr>
                  </w:pPr>
                  <w:r w:rsidRPr="003E70DC">
                    <w:rPr>
                      <w:rFonts w:eastAsia="Malgun Gothic"/>
                      <w:sz w:val="20"/>
                      <w:szCs w:val="20"/>
                      <w:lang w:eastAsia="ko-KR"/>
                    </w:rPr>
                    <w:t xml:space="preserve">5 thought-provoking critical thinking questions </w:t>
                  </w:r>
                </w:p>
              </w:tc>
            </w:tr>
            <w:tr w:rsidR="009844DB" w:rsidRPr="003E70DC" w:rsidTr="00B547F3">
              <w:tc>
                <w:tcPr>
                  <w:tcW w:w="1888" w:type="dxa"/>
                  <w:shd w:val="clear" w:color="auto" w:fill="FFFDB9"/>
                </w:tcPr>
                <w:p w:rsidR="009844DB" w:rsidRPr="003E70DC" w:rsidRDefault="009844DB" w:rsidP="003F62B4">
                  <w:pPr>
                    <w:autoSpaceDE w:val="0"/>
                    <w:autoSpaceDN w:val="0"/>
                    <w:adjustRightInd w:val="0"/>
                    <w:spacing w:line="240" w:lineRule="atLeast"/>
                    <w:rPr>
                      <w:rFonts w:eastAsia="Malgun Gothic"/>
                      <w:b/>
                      <w:sz w:val="20"/>
                      <w:szCs w:val="20"/>
                      <w:lang w:eastAsia="ko-KR"/>
                    </w:rPr>
                  </w:pPr>
                </w:p>
                <w:p w:rsidR="009844DB" w:rsidRDefault="009844DB" w:rsidP="007D4EF9">
                  <w:pPr>
                    <w:autoSpaceDE w:val="0"/>
                    <w:autoSpaceDN w:val="0"/>
                    <w:adjustRightInd w:val="0"/>
                    <w:spacing w:line="240" w:lineRule="atLeast"/>
                    <w:jc w:val="center"/>
                    <w:rPr>
                      <w:rFonts w:eastAsia="Malgun Gothic"/>
                      <w:b/>
                      <w:sz w:val="20"/>
                      <w:szCs w:val="20"/>
                      <w:lang w:eastAsia="ko-KR"/>
                    </w:rPr>
                  </w:pPr>
                  <w:r w:rsidRPr="003E70DC">
                    <w:rPr>
                      <w:rFonts w:eastAsia="Malgun Gothic"/>
                      <w:b/>
                      <w:sz w:val="20"/>
                      <w:szCs w:val="20"/>
                      <w:lang w:eastAsia="ko-KR"/>
                    </w:rPr>
                    <w:t>Digital Story</w:t>
                  </w:r>
                  <w:r w:rsidR="003F62B4">
                    <w:rPr>
                      <w:rFonts w:eastAsia="Malgun Gothic"/>
                      <w:b/>
                      <w:sz w:val="20"/>
                      <w:szCs w:val="20"/>
                      <w:lang w:eastAsia="ko-KR"/>
                    </w:rPr>
                    <w:t xml:space="preserve"> – Critical Thinking</w:t>
                  </w:r>
                </w:p>
                <w:p w:rsidR="007127D4" w:rsidRPr="003E70DC" w:rsidRDefault="007127D4" w:rsidP="007D4EF9">
                  <w:pPr>
                    <w:autoSpaceDE w:val="0"/>
                    <w:autoSpaceDN w:val="0"/>
                    <w:adjustRightInd w:val="0"/>
                    <w:spacing w:line="240" w:lineRule="atLeast"/>
                    <w:jc w:val="center"/>
                    <w:rPr>
                      <w:rFonts w:eastAsia="Malgun Gothic"/>
                      <w:b/>
                      <w:sz w:val="20"/>
                      <w:szCs w:val="20"/>
                      <w:lang w:eastAsia="ko-KR"/>
                    </w:rPr>
                  </w:pPr>
                  <w:r>
                    <w:rPr>
                      <w:rFonts w:eastAsia="Malgun Gothic"/>
                      <w:b/>
                      <w:sz w:val="20"/>
                      <w:szCs w:val="20"/>
                      <w:lang w:eastAsia="ko-KR"/>
                    </w:rPr>
                    <w:t>Answers</w:t>
                  </w:r>
                </w:p>
              </w:tc>
              <w:tc>
                <w:tcPr>
                  <w:tcW w:w="1888" w:type="dxa"/>
                  <w:shd w:val="clear" w:color="auto" w:fill="FFFDB9"/>
                </w:tcPr>
                <w:p w:rsidR="009844DB" w:rsidRPr="003E70DC" w:rsidRDefault="009844DB" w:rsidP="007D4EF9">
                  <w:pPr>
                    <w:autoSpaceDE w:val="0"/>
                    <w:autoSpaceDN w:val="0"/>
                    <w:adjustRightInd w:val="0"/>
                    <w:spacing w:line="240" w:lineRule="atLeast"/>
                    <w:rPr>
                      <w:rFonts w:eastAsia="Malgun Gothic"/>
                      <w:sz w:val="20"/>
                      <w:szCs w:val="20"/>
                      <w:lang w:eastAsia="ko-KR"/>
                    </w:rPr>
                  </w:pPr>
                  <w:r w:rsidRPr="003E70DC">
                    <w:rPr>
                      <w:rFonts w:eastAsia="Malgun Gothic"/>
                      <w:sz w:val="20"/>
                      <w:szCs w:val="20"/>
                      <w:lang w:eastAsia="ko-KR"/>
                    </w:rPr>
                    <w:t>Completely and accurately answers fewer than 3 critical thinking questions</w:t>
                  </w:r>
                </w:p>
              </w:tc>
              <w:tc>
                <w:tcPr>
                  <w:tcW w:w="1888" w:type="dxa"/>
                  <w:shd w:val="clear" w:color="auto" w:fill="FFFDB9"/>
                </w:tcPr>
                <w:p w:rsidR="009844DB" w:rsidRPr="003E70DC" w:rsidRDefault="009844DB" w:rsidP="007D4EF9">
                  <w:pPr>
                    <w:autoSpaceDE w:val="0"/>
                    <w:autoSpaceDN w:val="0"/>
                    <w:adjustRightInd w:val="0"/>
                    <w:spacing w:line="240" w:lineRule="atLeast"/>
                    <w:rPr>
                      <w:rFonts w:eastAsia="Malgun Gothic"/>
                      <w:sz w:val="20"/>
                      <w:szCs w:val="20"/>
                      <w:lang w:eastAsia="ko-KR"/>
                    </w:rPr>
                  </w:pPr>
                  <w:r w:rsidRPr="003E70DC">
                    <w:rPr>
                      <w:rFonts w:eastAsia="Malgun Gothic"/>
                      <w:sz w:val="20"/>
                      <w:szCs w:val="20"/>
                      <w:lang w:eastAsia="ko-KR"/>
                    </w:rPr>
                    <w:t>Completely and accurately answers 3 critical thinking questions</w:t>
                  </w:r>
                </w:p>
              </w:tc>
              <w:tc>
                <w:tcPr>
                  <w:tcW w:w="1891" w:type="dxa"/>
                  <w:shd w:val="clear" w:color="auto" w:fill="FFFDB9"/>
                </w:tcPr>
                <w:p w:rsidR="009844DB" w:rsidRPr="003E70DC" w:rsidRDefault="009844DB" w:rsidP="007D4EF9">
                  <w:pPr>
                    <w:autoSpaceDE w:val="0"/>
                    <w:autoSpaceDN w:val="0"/>
                    <w:adjustRightInd w:val="0"/>
                    <w:spacing w:line="240" w:lineRule="atLeast"/>
                    <w:rPr>
                      <w:rFonts w:eastAsia="Malgun Gothic"/>
                      <w:sz w:val="20"/>
                      <w:szCs w:val="20"/>
                      <w:lang w:eastAsia="ko-KR"/>
                    </w:rPr>
                  </w:pPr>
                  <w:r w:rsidRPr="003E70DC">
                    <w:rPr>
                      <w:rFonts w:eastAsia="Malgun Gothic"/>
                      <w:sz w:val="20"/>
                      <w:szCs w:val="20"/>
                      <w:lang w:eastAsia="ko-KR"/>
                    </w:rPr>
                    <w:t>Completely and accurately answers 4 critical thinking questions</w:t>
                  </w:r>
                </w:p>
              </w:tc>
              <w:tc>
                <w:tcPr>
                  <w:tcW w:w="1890" w:type="dxa"/>
                  <w:shd w:val="clear" w:color="auto" w:fill="FFFDB9"/>
                </w:tcPr>
                <w:p w:rsidR="009844DB" w:rsidRPr="003E70DC" w:rsidRDefault="009844DB" w:rsidP="007D4EF9">
                  <w:pPr>
                    <w:autoSpaceDE w:val="0"/>
                    <w:autoSpaceDN w:val="0"/>
                    <w:adjustRightInd w:val="0"/>
                    <w:spacing w:line="240" w:lineRule="atLeast"/>
                    <w:rPr>
                      <w:rFonts w:eastAsia="Malgun Gothic"/>
                      <w:sz w:val="20"/>
                      <w:szCs w:val="20"/>
                      <w:lang w:eastAsia="ko-KR"/>
                    </w:rPr>
                  </w:pPr>
                  <w:r w:rsidRPr="003E70DC">
                    <w:rPr>
                      <w:rFonts w:eastAsia="Malgun Gothic"/>
                      <w:sz w:val="20"/>
                      <w:szCs w:val="20"/>
                      <w:lang w:eastAsia="ko-KR"/>
                    </w:rPr>
                    <w:t>Completely and accurately answers 5 critical thinking questions</w:t>
                  </w:r>
                </w:p>
              </w:tc>
            </w:tr>
            <w:tr w:rsidR="009844DB" w:rsidRPr="003E70DC" w:rsidTr="00B547F3">
              <w:tc>
                <w:tcPr>
                  <w:tcW w:w="1888" w:type="dxa"/>
                  <w:shd w:val="clear" w:color="auto" w:fill="FFFDB9"/>
                </w:tcPr>
                <w:p w:rsidR="009844DB" w:rsidRPr="003E70DC" w:rsidRDefault="009844DB" w:rsidP="007D4EF9">
                  <w:pPr>
                    <w:autoSpaceDE w:val="0"/>
                    <w:autoSpaceDN w:val="0"/>
                    <w:adjustRightInd w:val="0"/>
                    <w:spacing w:line="240" w:lineRule="atLeast"/>
                    <w:jc w:val="center"/>
                    <w:rPr>
                      <w:rFonts w:eastAsia="Malgun Gothic"/>
                      <w:b/>
                      <w:sz w:val="20"/>
                      <w:szCs w:val="20"/>
                      <w:lang w:eastAsia="ko-KR"/>
                    </w:rPr>
                  </w:pPr>
                </w:p>
                <w:p w:rsidR="009844DB" w:rsidRPr="003E70DC" w:rsidRDefault="009844DB" w:rsidP="007D4EF9">
                  <w:pPr>
                    <w:autoSpaceDE w:val="0"/>
                    <w:autoSpaceDN w:val="0"/>
                    <w:adjustRightInd w:val="0"/>
                    <w:spacing w:line="240" w:lineRule="atLeast"/>
                    <w:jc w:val="center"/>
                    <w:rPr>
                      <w:rFonts w:eastAsia="Malgun Gothic"/>
                      <w:b/>
                      <w:sz w:val="20"/>
                      <w:szCs w:val="20"/>
                      <w:lang w:eastAsia="ko-KR"/>
                    </w:rPr>
                  </w:pPr>
                </w:p>
                <w:p w:rsidR="009844DB" w:rsidRPr="003E70DC" w:rsidRDefault="009844DB" w:rsidP="003F62B4">
                  <w:pPr>
                    <w:autoSpaceDE w:val="0"/>
                    <w:autoSpaceDN w:val="0"/>
                    <w:adjustRightInd w:val="0"/>
                    <w:spacing w:line="240" w:lineRule="atLeast"/>
                    <w:rPr>
                      <w:rFonts w:eastAsia="Malgun Gothic"/>
                      <w:b/>
                      <w:sz w:val="20"/>
                      <w:szCs w:val="20"/>
                      <w:lang w:eastAsia="ko-KR"/>
                    </w:rPr>
                  </w:pPr>
                </w:p>
                <w:p w:rsidR="00AE1AA2" w:rsidRDefault="009844DB" w:rsidP="007D4EF9">
                  <w:pPr>
                    <w:autoSpaceDE w:val="0"/>
                    <w:autoSpaceDN w:val="0"/>
                    <w:adjustRightInd w:val="0"/>
                    <w:spacing w:line="240" w:lineRule="atLeast"/>
                    <w:jc w:val="center"/>
                    <w:rPr>
                      <w:rFonts w:eastAsia="Malgun Gothic"/>
                      <w:b/>
                      <w:sz w:val="20"/>
                      <w:szCs w:val="20"/>
                      <w:lang w:eastAsia="ko-KR"/>
                    </w:rPr>
                  </w:pPr>
                  <w:r w:rsidRPr="003E70DC">
                    <w:rPr>
                      <w:rFonts w:eastAsia="Malgun Gothic"/>
                      <w:b/>
                      <w:sz w:val="20"/>
                      <w:szCs w:val="20"/>
                      <w:lang w:eastAsia="ko-KR"/>
                    </w:rPr>
                    <w:t>Digital Story</w:t>
                  </w:r>
                  <w:r w:rsidR="00AE1AA2">
                    <w:rPr>
                      <w:rFonts w:eastAsia="Malgun Gothic"/>
                      <w:b/>
                      <w:sz w:val="20"/>
                      <w:szCs w:val="20"/>
                      <w:lang w:eastAsia="ko-KR"/>
                    </w:rPr>
                    <w:t xml:space="preserve"> – </w:t>
                  </w:r>
                </w:p>
                <w:p w:rsidR="009844DB" w:rsidRPr="003E70DC" w:rsidRDefault="003F62B4" w:rsidP="007D4EF9">
                  <w:pPr>
                    <w:autoSpaceDE w:val="0"/>
                    <w:autoSpaceDN w:val="0"/>
                    <w:adjustRightInd w:val="0"/>
                    <w:spacing w:line="240" w:lineRule="atLeast"/>
                    <w:jc w:val="center"/>
                    <w:rPr>
                      <w:rFonts w:eastAsia="Malgun Gothic"/>
                      <w:b/>
                      <w:sz w:val="20"/>
                      <w:szCs w:val="20"/>
                      <w:lang w:eastAsia="ko-KR"/>
                    </w:rPr>
                  </w:pPr>
                  <w:r>
                    <w:rPr>
                      <w:rFonts w:eastAsia="Malgun Gothic"/>
                      <w:b/>
                      <w:sz w:val="20"/>
                      <w:szCs w:val="20"/>
                      <w:lang w:eastAsia="ko-KR"/>
                    </w:rPr>
                    <w:t>Creativity</w:t>
                  </w:r>
                </w:p>
              </w:tc>
              <w:tc>
                <w:tcPr>
                  <w:tcW w:w="1888" w:type="dxa"/>
                  <w:shd w:val="clear" w:color="auto" w:fill="FFFDB9"/>
                </w:tcPr>
                <w:p w:rsidR="009844DB" w:rsidRPr="003E70DC" w:rsidRDefault="009844DB" w:rsidP="007D4EF9">
                  <w:pPr>
                    <w:autoSpaceDE w:val="0"/>
                    <w:autoSpaceDN w:val="0"/>
                    <w:adjustRightInd w:val="0"/>
                    <w:spacing w:line="240" w:lineRule="atLeast"/>
                    <w:rPr>
                      <w:rFonts w:eastAsia="Malgun Gothic"/>
                      <w:sz w:val="20"/>
                      <w:szCs w:val="20"/>
                      <w:lang w:eastAsia="ko-KR"/>
                    </w:rPr>
                  </w:pPr>
                  <w:r w:rsidRPr="003E70DC">
                    <w:rPr>
                      <w:rFonts w:eastAsia="Malgun Gothic"/>
                      <w:sz w:val="20"/>
                      <w:szCs w:val="20"/>
                      <w:lang w:eastAsia="ko-KR"/>
                    </w:rPr>
                    <w:t>Creates a story that is minimally appealing to an audience; minimally accommodates several different learning styles</w:t>
                  </w:r>
                </w:p>
              </w:tc>
              <w:tc>
                <w:tcPr>
                  <w:tcW w:w="1888" w:type="dxa"/>
                  <w:shd w:val="clear" w:color="auto" w:fill="FFFDB9"/>
                </w:tcPr>
                <w:p w:rsidR="009844DB" w:rsidRPr="003E70DC" w:rsidRDefault="009844DB" w:rsidP="007D4EF9">
                  <w:pPr>
                    <w:autoSpaceDE w:val="0"/>
                    <w:autoSpaceDN w:val="0"/>
                    <w:adjustRightInd w:val="0"/>
                    <w:spacing w:line="240" w:lineRule="atLeast"/>
                    <w:rPr>
                      <w:rFonts w:eastAsia="Malgun Gothic"/>
                      <w:sz w:val="20"/>
                      <w:szCs w:val="20"/>
                      <w:lang w:eastAsia="ko-KR"/>
                    </w:rPr>
                  </w:pPr>
                  <w:r w:rsidRPr="003E70DC">
                    <w:rPr>
                      <w:rFonts w:eastAsia="Malgun Gothic"/>
                      <w:sz w:val="20"/>
                      <w:szCs w:val="20"/>
                      <w:lang w:eastAsia="ko-KR"/>
                    </w:rPr>
                    <w:t>Creates a story that is somewhat appealing to an audience; somewhat accommodates several different learning styles</w:t>
                  </w:r>
                </w:p>
              </w:tc>
              <w:tc>
                <w:tcPr>
                  <w:tcW w:w="1891" w:type="dxa"/>
                  <w:shd w:val="clear" w:color="auto" w:fill="FFFDB9"/>
                </w:tcPr>
                <w:p w:rsidR="009844DB" w:rsidRPr="003E70DC" w:rsidRDefault="009844DB" w:rsidP="007D4EF9">
                  <w:pPr>
                    <w:autoSpaceDE w:val="0"/>
                    <w:autoSpaceDN w:val="0"/>
                    <w:adjustRightInd w:val="0"/>
                    <w:spacing w:line="240" w:lineRule="atLeast"/>
                    <w:rPr>
                      <w:rFonts w:eastAsia="Malgun Gothic"/>
                      <w:sz w:val="20"/>
                      <w:szCs w:val="20"/>
                      <w:lang w:eastAsia="ko-KR"/>
                    </w:rPr>
                  </w:pPr>
                  <w:r w:rsidRPr="003E70DC">
                    <w:rPr>
                      <w:rFonts w:eastAsia="Malgun Gothic"/>
                      <w:sz w:val="20"/>
                      <w:szCs w:val="20"/>
                      <w:lang w:eastAsia="ko-KR"/>
                    </w:rPr>
                    <w:t>Creates a story that is for the most part appealing to an audience; for the most part accommodates several different learning styles</w:t>
                  </w:r>
                </w:p>
              </w:tc>
              <w:tc>
                <w:tcPr>
                  <w:tcW w:w="1890" w:type="dxa"/>
                  <w:shd w:val="clear" w:color="auto" w:fill="FFFDB9"/>
                </w:tcPr>
                <w:p w:rsidR="009844DB" w:rsidRPr="003E70DC" w:rsidRDefault="009844DB" w:rsidP="007D4EF9">
                  <w:pPr>
                    <w:autoSpaceDE w:val="0"/>
                    <w:autoSpaceDN w:val="0"/>
                    <w:adjustRightInd w:val="0"/>
                    <w:spacing w:line="240" w:lineRule="atLeast"/>
                    <w:rPr>
                      <w:rFonts w:eastAsia="Malgun Gothic"/>
                      <w:sz w:val="20"/>
                      <w:szCs w:val="20"/>
                      <w:lang w:eastAsia="ko-KR"/>
                    </w:rPr>
                  </w:pPr>
                  <w:r w:rsidRPr="003E70DC">
                    <w:rPr>
                      <w:rFonts w:eastAsia="Malgun Gothic"/>
                      <w:sz w:val="20"/>
                      <w:szCs w:val="20"/>
                      <w:lang w:eastAsia="ko-KR"/>
                    </w:rPr>
                    <w:t>Creates a story that is appealing to an audience; accommodates several different learning styles</w:t>
                  </w:r>
                </w:p>
              </w:tc>
            </w:tr>
            <w:tr w:rsidR="009844DB" w:rsidRPr="003E70DC" w:rsidTr="00B547F3">
              <w:trPr>
                <w:trHeight w:val="1307"/>
              </w:trPr>
              <w:tc>
                <w:tcPr>
                  <w:tcW w:w="1888" w:type="dxa"/>
                  <w:shd w:val="clear" w:color="auto" w:fill="FFFDB9"/>
                </w:tcPr>
                <w:p w:rsidR="009A3DEF" w:rsidRDefault="009A3DEF" w:rsidP="007D4EF9">
                  <w:pPr>
                    <w:autoSpaceDE w:val="0"/>
                    <w:autoSpaceDN w:val="0"/>
                    <w:adjustRightInd w:val="0"/>
                    <w:spacing w:line="240" w:lineRule="atLeast"/>
                    <w:jc w:val="center"/>
                    <w:rPr>
                      <w:rFonts w:eastAsia="Malgun Gothic"/>
                      <w:b/>
                      <w:sz w:val="20"/>
                      <w:szCs w:val="20"/>
                      <w:lang w:eastAsia="ko-KR"/>
                    </w:rPr>
                  </w:pPr>
                </w:p>
                <w:p w:rsidR="009A3DEF" w:rsidRDefault="009A3DEF" w:rsidP="007D4EF9">
                  <w:pPr>
                    <w:autoSpaceDE w:val="0"/>
                    <w:autoSpaceDN w:val="0"/>
                    <w:adjustRightInd w:val="0"/>
                    <w:spacing w:line="240" w:lineRule="atLeast"/>
                    <w:jc w:val="center"/>
                    <w:rPr>
                      <w:rFonts w:eastAsia="Malgun Gothic"/>
                      <w:b/>
                      <w:sz w:val="20"/>
                      <w:szCs w:val="20"/>
                      <w:lang w:eastAsia="ko-KR"/>
                    </w:rPr>
                  </w:pPr>
                </w:p>
                <w:p w:rsidR="009844DB" w:rsidRPr="003E70DC" w:rsidRDefault="009844DB" w:rsidP="007D4EF9">
                  <w:pPr>
                    <w:autoSpaceDE w:val="0"/>
                    <w:autoSpaceDN w:val="0"/>
                    <w:adjustRightInd w:val="0"/>
                    <w:spacing w:line="240" w:lineRule="atLeast"/>
                    <w:jc w:val="center"/>
                    <w:rPr>
                      <w:rFonts w:eastAsia="Malgun Gothic"/>
                      <w:b/>
                      <w:sz w:val="20"/>
                      <w:szCs w:val="20"/>
                      <w:lang w:eastAsia="ko-KR"/>
                    </w:rPr>
                  </w:pPr>
                  <w:r w:rsidRPr="003E70DC">
                    <w:rPr>
                      <w:rFonts w:eastAsia="Malgun Gothic"/>
                      <w:b/>
                      <w:sz w:val="20"/>
                      <w:szCs w:val="20"/>
                      <w:lang w:eastAsia="ko-KR"/>
                    </w:rPr>
                    <w:t>Digital Story</w:t>
                  </w:r>
                  <w:r w:rsidR="00EF2373">
                    <w:rPr>
                      <w:rFonts w:eastAsia="Malgun Gothic"/>
                      <w:b/>
                      <w:sz w:val="20"/>
                      <w:szCs w:val="20"/>
                      <w:lang w:eastAsia="ko-KR"/>
                    </w:rPr>
                    <w:t xml:space="preserve"> – Participation</w:t>
                  </w:r>
                </w:p>
              </w:tc>
              <w:tc>
                <w:tcPr>
                  <w:tcW w:w="1888" w:type="dxa"/>
                  <w:shd w:val="clear" w:color="auto" w:fill="FFFDB9"/>
                </w:tcPr>
                <w:p w:rsidR="009844DB" w:rsidRPr="003E70DC" w:rsidRDefault="009844DB" w:rsidP="007D4EF9">
                  <w:pPr>
                    <w:autoSpaceDE w:val="0"/>
                    <w:autoSpaceDN w:val="0"/>
                    <w:adjustRightInd w:val="0"/>
                    <w:spacing w:line="240" w:lineRule="atLeast"/>
                    <w:rPr>
                      <w:rFonts w:eastAsia="Malgun Gothic"/>
                      <w:sz w:val="20"/>
                      <w:szCs w:val="20"/>
                      <w:lang w:eastAsia="ko-KR"/>
                    </w:rPr>
                  </w:pPr>
                  <w:r w:rsidRPr="003E70DC">
                    <w:rPr>
                      <w:rFonts w:eastAsia="Malgun Gothic"/>
                      <w:sz w:val="20"/>
                      <w:szCs w:val="20"/>
                      <w:lang w:eastAsia="ko-KR"/>
                    </w:rPr>
                    <w:t>Hardly:</w:t>
                  </w:r>
                </w:p>
                <w:p w:rsidR="009844DB" w:rsidRPr="003E70DC" w:rsidRDefault="009844DB" w:rsidP="007D4EF9">
                  <w:pPr>
                    <w:autoSpaceDE w:val="0"/>
                    <w:autoSpaceDN w:val="0"/>
                    <w:adjustRightInd w:val="0"/>
                    <w:spacing w:line="240" w:lineRule="atLeast"/>
                    <w:rPr>
                      <w:rFonts w:eastAsia="Malgun Gothic"/>
                      <w:sz w:val="20"/>
                      <w:szCs w:val="20"/>
                      <w:lang w:eastAsia="ko-KR"/>
                    </w:rPr>
                  </w:pPr>
                </w:p>
                <w:p w:rsidR="009844DB" w:rsidRPr="003E70DC" w:rsidRDefault="009844DB" w:rsidP="007D4EF9">
                  <w:pPr>
                    <w:autoSpaceDE w:val="0"/>
                    <w:autoSpaceDN w:val="0"/>
                    <w:adjustRightInd w:val="0"/>
                    <w:spacing w:line="240" w:lineRule="atLeast"/>
                    <w:rPr>
                      <w:rFonts w:eastAsia="Malgun Gothic"/>
                      <w:sz w:val="20"/>
                      <w:szCs w:val="20"/>
                      <w:lang w:eastAsia="ko-KR"/>
                    </w:rPr>
                  </w:pPr>
                  <w:r w:rsidRPr="003E70DC">
                    <w:rPr>
                      <w:rFonts w:eastAsia="Malgun Gothic"/>
                      <w:sz w:val="20"/>
                      <w:szCs w:val="20"/>
                      <w:lang w:eastAsia="ko-KR"/>
                    </w:rPr>
                    <w:t>Collaborates and contributes good ideas</w:t>
                  </w:r>
                </w:p>
              </w:tc>
              <w:tc>
                <w:tcPr>
                  <w:tcW w:w="1888" w:type="dxa"/>
                  <w:shd w:val="clear" w:color="auto" w:fill="FFFDB9"/>
                </w:tcPr>
                <w:p w:rsidR="009844DB" w:rsidRPr="003E70DC" w:rsidRDefault="009844DB" w:rsidP="007D4EF9">
                  <w:pPr>
                    <w:autoSpaceDE w:val="0"/>
                    <w:autoSpaceDN w:val="0"/>
                    <w:adjustRightInd w:val="0"/>
                    <w:spacing w:line="240" w:lineRule="atLeast"/>
                    <w:rPr>
                      <w:rFonts w:eastAsia="Malgun Gothic"/>
                      <w:sz w:val="20"/>
                      <w:szCs w:val="20"/>
                      <w:lang w:eastAsia="ko-KR"/>
                    </w:rPr>
                  </w:pPr>
                  <w:r w:rsidRPr="003E70DC">
                    <w:rPr>
                      <w:rFonts w:eastAsia="Malgun Gothic"/>
                      <w:sz w:val="20"/>
                      <w:szCs w:val="20"/>
                      <w:lang w:eastAsia="ko-KR"/>
                    </w:rPr>
                    <w:t>Somewhat:</w:t>
                  </w:r>
                </w:p>
                <w:p w:rsidR="009844DB" w:rsidRPr="003E70DC" w:rsidRDefault="009844DB" w:rsidP="007D4EF9">
                  <w:pPr>
                    <w:autoSpaceDE w:val="0"/>
                    <w:autoSpaceDN w:val="0"/>
                    <w:adjustRightInd w:val="0"/>
                    <w:spacing w:line="240" w:lineRule="atLeast"/>
                    <w:rPr>
                      <w:rFonts w:eastAsia="Malgun Gothic"/>
                      <w:sz w:val="20"/>
                      <w:szCs w:val="20"/>
                      <w:lang w:eastAsia="ko-KR"/>
                    </w:rPr>
                  </w:pPr>
                </w:p>
                <w:p w:rsidR="009844DB" w:rsidRPr="003E70DC" w:rsidRDefault="009844DB" w:rsidP="007D4EF9">
                  <w:pPr>
                    <w:autoSpaceDE w:val="0"/>
                    <w:autoSpaceDN w:val="0"/>
                    <w:adjustRightInd w:val="0"/>
                    <w:spacing w:line="240" w:lineRule="atLeast"/>
                    <w:rPr>
                      <w:rFonts w:eastAsia="Malgun Gothic"/>
                      <w:sz w:val="20"/>
                      <w:szCs w:val="20"/>
                      <w:lang w:eastAsia="ko-KR"/>
                    </w:rPr>
                  </w:pPr>
                  <w:r w:rsidRPr="003E70DC">
                    <w:rPr>
                      <w:rFonts w:eastAsia="Malgun Gothic"/>
                      <w:sz w:val="20"/>
                      <w:szCs w:val="20"/>
                      <w:lang w:eastAsia="ko-KR"/>
                    </w:rPr>
                    <w:t>Collaborates and contributes good ideas</w:t>
                  </w:r>
                </w:p>
              </w:tc>
              <w:tc>
                <w:tcPr>
                  <w:tcW w:w="1891" w:type="dxa"/>
                  <w:shd w:val="clear" w:color="auto" w:fill="FFFDB9"/>
                </w:tcPr>
                <w:p w:rsidR="009844DB" w:rsidRPr="003E70DC" w:rsidRDefault="009844DB" w:rsidP="007D4EF9">
                  <w:pPr>
                    <w:autoSpaceDE w:val="0"/>
                    <w:autoSpaceDN w:val="0"/>
                    <w:adjustRightInd w:val="0"/>
                    <w:spacing w:line="240" w:lineRule="atLeast"/>
                    <w:rPr>
                      <w:rFonts w:eastAsia="Malgun Gothic"/>
                      <w:sz w:val="20"/>
                      <w:szCs w:val="20"/>
                      <w:lang w:eastAsia="ko-KR"/>
                    </w:rPr>
                  </w:pPr>
                  <w:r w:rsidRPr="003E70DC">
                    <w:rPr>
                      <w:rFonts w:eastAsia="Malgun Gothic"/>
                      <w:sz w:val="20"/>
                      <w:szCs w:val="20"/>
                      <w:lang w:eastAsia="ko-KR"/>
                    </w:rPr>
                    <w:t>For The Most Part:</w:t>
                  </w:r>
                </w:p>
                <w:p w:rsidR="009844DB" w:rsidRPr="003E70DC" w:rsidRDefault="009844DB" w:rsidP="007D4EF9">
                  <w:pPr>
                    <w:autoSpaceDE w:val="0"/>
                    <w:autoSpaceDN w:val="0"/>
                    <w:adjustRightInd w:val="0"/>
                    <w:spacing w:line="240" w:lineRule="atLeast"/>
                    <w:rPr>
                      <w:rFonts w:eastAsia="Malgun Gothic"/>
                      <w:sz w:val="20"/>
                      <w:szCs w:val="20"/>
                      <w:lang w:eastAsia="ko-KR"/>
                    </w:rPr>
                  </w:pPr>
                </w:p>
                <w:p w:rsidR="009844DB" w:rsidRPr="003E70DC" w:rsidRDefault="009844DB" w:rsidP="007D4EF9">
                  <w:pPr>
                    <w:autoSpaceDE w:val="0"/>
                    <w:autoSpaceDN w:val="0"/>
                    <w:adjustRightInd w:val="0"/>
                    <w:spacing w:line="240" w:lineRule="atLeast"/>
                    <w:rPr>
                      <w:rFonts w:eastAsia="Malgun Gothic"/>
                      <w:sz w:val="20"/>
                      <w:szCs w:val="20"/>
                      <w:lang w:eastAsia="ko-KR"/>
                    </w:rPr>
                  </w:pPr>
                  <w:r w:rsidRPr="003E70DC">
                    <w:rPr>
                      <w:rFonts w:eastAsia="Malgun Gothic"/>
                      <w:sz w:val="20"/>
                      <w:szCs w:val="20"/>
                      <w:lang w:eastAsia="ko-KR"/>
                    </w:rPr>
                    <w:t>Collaborates and contributes good ideas</w:t>
                  </w:r>
                </w:p>
              </w:tc>
              <w:tc>
                <w:tcPr>
                  <w:tcW w:w="1890" w:type="dxa"/>
                  <w:shd w:val="clear" w:color="auto" w:fill="FFFDB9"/>
                </w:tcPr>
                <w:p w:rsidR="009844DB" w:rsidRPr="003E70DC" w:rsidRDefault="009844DB" w:rsidP="007D4EF9">
                  <w:pPr>
                    <w:autoSpaceDE w:val="0"/>
                    <w:autoSpaceDN w:val="0"/>
                    <w:adjustRightInd w:val="0"/>
                    <w:spacing w:line="240" w:lineRule="atLeast"/>
                    <w:rPr>
                      <w:rFonts w:eastAsia="Malgun Gothic"/>
                      <w:sz w:val="20"/>
                      <w:szCs w:val="20"/>
                      <w:lang w:eastAsia="ko-KR"/>
                    </w:rPr>
                  </w:pPr>
                  <w:r w:rsidRPr="003E70DC">
                    <w:rPr>
                      <w:rFonts w:eastAsia="Malgun Gothic"/>
                      <w:sz w:val="20"/>
                      <w:szCs w:val="20"/>
                      <w:lang w:eastAsia="ko-KR"/>
                    </w:rPr>
                    <w:t>Completely:</w:t>
                  </w:r>
                </w:p>
                <w:p w:rsidR="009844DB" w:rsidRPr="003E70DC" w:rsidRDefault="009844DB" w:rsidP="007D4EF9">
                  <w:pPr>
                    <w:autoSpaceDE w:val="0"/>
                    <w:autoSpaceDN w:val="0"/>
                    <w:adjustRightInd w:val="0"/>
                    <w:spacing w:line="240" w:lineRule="atLeast"/>
                    <w:rPr>
                      <w:rFonts w:eastAsia="Malgun Gothic"/>
                      <w:sz w:val="20"/>
                      <w:szCs w:val="20"/>
                      <w:lang w:eastAsia="ko-KR"/>
                    </w:rPr>
                  </w:pPr>
                </w:p>
                <w:p w:rsidR="009844DB" w:rsidRPr="003E70DC" w:rsidRDefault="009844DB" w:rsidP="007D4EF9">
                  <w:pPr>
                    <w:autoSpaceDE w:val="0"/>
                    <w:autoSpaceDN w:val="0"/>
                    <w:adjustRightInd w:val="0"/>
                    <w:spacing w:line="240" w:lineRule="atLeast"/>
                    <w:rPr>
                      <w:rFonts w:eastAsia="Malgun Gothic"/>
                      <w:sz w:val="20"/>
                      <w:szCs w:val="20"/>
                      <w:lang w:eastAsia="ko-KR"/>
                    </w:rPr>
                  </w:pPr>
                  <w:r w:rsidRPr="003E70DC">
                    <w:rPr>
                      <w:rFonts w:eastAsia="Malgun Gothic"/>
                      <w:sz w:val="20"/>
                      <w:szCs w:val="20"/>
                      <w:lang w:eastAsia="ko-KR"/>
                    </w:rPr>
                    <w:t>Collaborates and contributes good ideas</w:t>
                  </w:r>
                </w:p>
              </w:tc>
            </w:tr>
            <w:tr w:rsidR="009844DB" w:rsidRPr="003E70DC" w:rsidTr="00B547F3">
              <w:tc>
                <w:tcPr>
                  <w:tcW w:w="1888" w:type="dxa"/>
                  <w:shd w:val="clear" w:color="auto" w:fill="A3BEFB"/>
                </w:tcPr>
                <w:p w:rsidR="009844DB" w:rsidRDefault="009844DB" w:rsidP="007D4EF9">
                  <w:pPr>
                    <w:autoSpaceDE w:val="0"/>
                    <w:autoSpaceDN w:val="0"/>
                    <w:adjustRightInd w:val="0"/>
                    <w:spacing w:line="240" w:lineRule="atLeast"/>
                    <w:jc w:val="center"/>
                    <w:rPr>
                      <w:rFonts w:eastAsia="Malgun Gothic"/>
                      <w:b/>
                      <w:color w:val="000000"/>
                      <w:sz w:val="20"/>
                      <w:szCs w:val="20"/>
                      <w:lang w:eastAsia="ko-KR"/>
                    </w:rPr>
                  </w:pPr>
                </w:p>
                <w:p w:rsidR="009844DB" w:rsidRPr="003E70DC" w:rsidRDefault="009844DB" w:rsidP="007D4EF9">
                  <w:pPr>
                    <w:autoSpaceDE w:val="0"/>
                    <w:autoSpaceDN w:val="0"/>
                    <w:adjustRightInd w:val="0"/>
                    <w:spacing w:line="240" w:lineRule="atLeast"/>
                    <w:jc w:val="center"/>
                    <w:rPr>
                      <w:rFonts w:eastAsia="Malgun Gothic"/>
                      <w:b/>
                      <w:color w:val="000000"/>
                      <w:sz w:val="20"/>
                      <w:szCs w:val="20"/>
                      <w:lang w:eastAsia="ko-KR"/>
                    </w:rPr>
                  </w:pPr>
                  <w:r w:rsidRPr="003E70DC">
                    <w:rPr>
                      <w:rFonts w:eastAsia="Malgun Gothic"/>
                      <w:b/>
                      <w:color w:val="000000"/>
                      <w:sz w:val="20"/>
                      <w:szCs w:val="20"/>
                      <w:lang w:eastAsia="ko-KR"/>
                    </w:rPr>
                    <w:t>Venn Diagram</w:t>
                  </w:r>
                  <w:r>
                    <w:rPr>
                      <w:rFonts w:eastAsia="Malgun Gothic"/>
                      <w:b/>
                      <w:color w:val="000000"/>
                      <w:sz w:val="20"/>
                      <w:szCs w:val="20"/>
                      <w:lang w:eastAsia="ko-KR"/>
                    </w:rPr>
                    <w:t xml:space="preserve"> Reflection</w:t>
                  </w:r>
                </w:p>
              </w:tc>
              <w:tc>
                <w:tcPr>
                  <w:tcW w:w="1888" w:type="dxa"/>
                  <w:shd w:val="clear" w:color="auto" w:fill="A3BEFB"/>
                </w:tcPr>
                <w:p w:rsidR="009844DB" w:rsidRPr="003E70DC" w:rsidRDefault="009844DB" w:rsidP="007D4EF9">
                  <w:pPr>
                    <w:autoSpaceDE w:val="0"/>
                    <w:autoSpaceDN w:val="0"/>
                    <w:adjustRightInd w:val="0"/>
                    <w:spacing w:line="240" w:lineRule="atLeast"/>
                    <w:rPr>
                      <w:rFonts w:eastAsia="Malgun Gothic"/>
                      <w:color w:val="000000"/>
                      <w:sz w:val="20"/>
                      <w:szCs w:val="20"/>
                      <w:lang w:eastAsia="ko-KR"/>
                    </w:rPr>
                  </w:pPr>
                  <w:r w:rsidRPr="003E70DC">
                    <w:rPr>
                      <w:rFonts w:eastAsia="Malgun Gothic"/>
                      <w:color w:val="000000"/>
                      <w:sz w:val="20"/>
                      <w:szCs w:val="20"/>
                      <w:lang w:eastAsia="ko-KR"/>
                    </w:rPr>
                    <w:t>Hardly:</w:t>
                  </w:r>
                </w:p>
                <w:p w:rsidR="009844DB" w:rsidRPr="003E70DC" w:rsidRDefault="009844DB" w:rsidP="007D4EF9">
                  <w:pPr>
                    <w:autoSpaceDE w:val="0"/>
                    <w:autoSpaceDN w:val="0"/>
                    <w:adjustRightInd w:val="0"/>
                    <w:spacing w:line="240" w:lineRule="atLeast"/>
                    <w:rPr>
                      <w:rFonts w:eastAsia="Malgun Gothic"/>
                      <w:color w:val="000000"/>
                      <w:sz w:val="20"/>
                      <w:szCs w:val="20"/>
                      <w:lang w:eastAsia="ko-KR"/>
                    </w:rPr>
                  </w:pPr>
                </w:p>
                <w:p w:rsidR="009844DB" w:rsidRPr="003E70DC" w:rsidRDefault="009844DB" w:rsidP="007D4EF9">
                  <w:pPr>
                    <w:autoSpaceDE w:val="0"/>
                    <w:autoSpaceDN w:val="0"/>
                    <w:adjustRightInd w:val="0"/>
                    <w:spacing w:line="240" w:lineRule="atLeast"/>
                    <w:rPr>
                      <w:rFonts w:eastAsia="Malgun Gothic"/>
                      <w:color w:val="000000"/>
                      <w:sz w:val="20"/>
                      <w:szCs w:val="20"/>
                      <w:lang w:eastAsia="ko-KR"/>
                    </w:rPr>
                  </w:pPr>
                  <w:r w:rsidRPr="003E70DC">
                    <w:rPr>
                      <w:rFonts w:eastAsia="Malgun Gothic"/>
                      <w:color w:val="000000"/>
                      <w:sz w:val="20"/>
                      <w:szCs w:val="20"/>
                      <w:lang w:eastAsia="ko-KR"/>
                    </w:rPr>
                    <w:t>Reflects on the lesson’s learning to meet objectives</w:t>
                  </w:r>
                </w:p>
              </w:tc>
              <w:tc>
                <w:tcPr>
                  <w:tcW w:w="1888" w:type="dxa"/>
                  <w:shd w:val="clear" w:color="auto" w:fill="A3BEFB"/>
                </w:tcPr>
                <w:p w:rsidR="009844DB" w:rsidRPr="003E70DC" w:rsidRDefault="009844DB" w:rsidP="007D4EF9">
                  <w:pPr>
                    <w:autoSpaceDE w:val="0"/>
                    <w:autoSpaceDN w:val="0"/>
                    <w:adjustRightInd w:val="0"/>
                    <w:spacing w:line="240" w:lineRule="atLeast"/>
                    <w:rPr>
                      <w:rFonts w:eastAsia="Malgun Gothic"/>
                      <w:color w:val="000000"/>
                      <w:sz w:val="20"/>
                      <w:szCs w:val="20"/>
                      <w:lang w:eastAsia="ko-KR"/>
                    </w:rPr>
                  </w:pPr>
                  <w:r w:rsidRPr="003E70DC">
                    <w:rPr>
                      <w:rFonts w:eastAsia="Malgun Gothic"/>
                      <w:color w:val="000000"/>
                      <w:sz w:val="20"/>
                      <w:szCs w:val="20"/>
                      <w:lang w:eastAsia="ko-KR"/>
                    </w:rPr>
                    <w:t>Somewhat:</w:t>
                  </w:r>
                </w:p>
                <w:p w:rsidR="009844DB" w:rsidRPr="003E70DC" w:rsidRDefault="009844DB" w:rsidP="007D4EF9">
                  <w:pPr>
                    <w:autoSpaceDE w:val="0"/>
                    <w:autoSpaceDN w:val="0"/>
                    <w:adjustRightInd w:val="0"/>
                    <w:spacing w:line="240" w:lineRule="atLeast"/>
                    <w:rPr>
                      <w:rFonts w:eastAsia="Malgun Gothic"/>
                      <w:color w:val="000000"/>
                      <w:sz w:val="20"/>
                      <w:szCs w:val="20"/>
                      <w:lang w:eastAsia="ko-KR"/>
                    </w:rPr>
                  </w:pPr>
                </w:p>
                <w:p w:rsidR="009844DB" w:rsidRPr="003E70DC" w:rsidRDefault="009844DB" w:rsidP="007D4EF9">
                  <w:pPr>
                    <w:autoSpaceDE w:val="0"/>
                    <w:autoSpaceDN w:val="0"/>
                    <w:adjustRightInd w:val="0"/>
                    <w:spacing w:line="240" w:lineRule="atLeast"/>
                    <w:rPr>
                      <w:rFonts w:eastAsia="Malgun Gothic"/>
                      <w:color w:val="000000"/>
                      <w:sz w:val="20"/>
                      <w:szCs w:val="20"/>
                      <w:lang w:eastAsia="ko-KR"/>
                    </w:rPr>
                  </w:pPr>
                  <w:r w:rsidRPr="003E70DC">
                    <w:rPr>
                      <w:rFonts w:eastAsia="Malgun Gothic"/>
                      <w:color w:val="000000"/>
                      <w:sz w:val="20"/>
                      <w:szCs w:val="20"/>
                      <w:lang w:eastAsia="ko-KR"/>
                    </w:rPr>
                    <w:t>Reflects on the lesson’s learning to meet objectives</w:t>
                  </w:r>
                </w:p>
              </w:tc>
              <w:tc>
                <w:tcPr>
                  <w:tcW w:w="1891" w:type="dxa"/>
                  <w:shd w:val="clear" w:color="auto" w:fill="A3BEFB"/>
                </w:tcPr>
                <w:p w:rsidR="009844DB" w:rsidRPr="003E70DC" w:rsidRDefault="009844DB" w:rsidP="007D4EF9">
                  <w:pPr>
                    <w:autoSpaceDE w:val="0"/>
                    <w:autoSpaceDN w:val="0"/>
                    <w:adjustRightInd w:val="0"/>
                    <w:spacing w:line="240" w:lineRule="atLeast"/>
                    <w:rPr>
                      <w:rFonts w:eastAsia="Malgun Gothic"/>
                      <w:color w:val="000000"/>
                      <w:sz w:val="20"/>
                      <w:szCs w:val="20"/>
                      <w:lang w:eastAsia="ko-KR"/>
                    </w:rPr>
                  </w:pPr>
                  <w:r w:rsidRPr="003E70DC">
                    <w:rPr>
                      <w:rFonts w:eastAsia="Malgun Gothic"/>
                      <w:color w:val="000000"/>
                      <w:sz w:val="20"/>
                      <w:szCs w:val="20"/>
                      <w:lang w:eastAsia="ko-KR"/>
                    </w:rPr>
                    <w:t>For the Most Part:</w:t>
                  </w:r>
                </w:p>
                <w:p w:rsidR="009844DB" w:rsidRPr="003E70DC" w:rsidRDefault="009844DB" w:rsidP="007D4EF9">
                  <w:pPr>
                    <w:autoSpaceDE w:val="0"/>
                    <w:autoSpaceDN w:val="0"/>
                    <w:adjustRightInd w:val="0"/>
                    <w:spacing w:line="240" w:lineRule="atLeast"/>
                    <w:rPr>
                      <w:rFonts w:eastAsia="Malgun Gothic"/>
                      <w:color w:val="000000"/>
                      <w:sz w:val="20"/>
                      <w:szCs w:val="20"/>
                      <w:lang w:eastAsia="ko-KR"/>
                    </w:rPr>
                  </w:pPr>
                </w:p>
                <w:p w:rsidR="009844DB" w:rsidRPr="003E70DC" w:rsidRDefault="009844DB" w:rsidP="007D4EF9">
                  <w:pPr>
                    <w:autoSpaceDE w:val="0"/>
                    <w:autoSpaceDN w:val="0"/>
                    <w:adjustRightInd w:val="0"/>
                    <w:spacing w:line="240" w:lineRule="atLeast"/>
                    <w:rPr>
                      <w:rFonts w:eastAsia="Malgun Gothic"/>
                      <w:color w:val="000000"/>
                      <w:sz w:val="20"/>
                      <w:szCs w:val="20"/>
                      <w:lang w:eastAsia="ko-KR"/>
                    </w:rPr>
                  </w:pPr>
                  <w:r w:rsidRPr="003E70DC">
                    <w:rPr>
                      <w:rFonts w:eastAsia="Malgun Gothic"/>
                      <w:color w:val="000000"/>
                      <w:sz w:val="20"/>
                      <w:szCs w:val="20"/>
                      <w:lang w:eastAsia="ko-KR"/>
                    </w:rPr>
                    <w:t>Reflects on the lesson’s learning to meet objectives</w:t>
                  </w:r>
                </w:p>
              </w:tc>
              <w:tc>
                <w:tcPr>
                  <w:tcW w:w="1890" w:type="dxa"/>
                  <w:shd w:val="clear" w:color="auto" w:fill="A3BEFB"/>
                </w:tcPr>
                <w:p w:rsidR="009844DB" w:rsidRPr="003E70DC" w:rsidRDefault="009844DB" w:rsidP="007D4EF9">
                  <w:pPr>
                    <w:autoSpaceDE w:val="0"/>
                    <w:autoSpaceDN w:val="0"/>
                    <w:adjustRightInd w:val="0"/>
                    <w:spacing w:line="240" w:lineRule="atLeast"/>
                    <w:rPr>
                      <w:rFonts w:eastAsia="Malgun Gothic"/>
                      <w:color w:val="000000"/>
                      <w:sz w:val="20"/>
                      <w:szCs w:val="20"/>
                      <w:lang w:eastAsia="ko-KR"/>
                    </w:rPr>
                  </w:pPr>
                  <w:r w:rsidRPr="003E70DC">
                    <w:rPr>
                      <w:rFonts w:eastAsia="Malgun Gothic"/>
                      <w:color w:val="000000"/>
                      <w:sz w:val="20"/>
                      <w:szCs w:val="20"/>
                      <w:lang w:eastAsia="ko-KR"/>
                    </w:rPr>
                    <w:t>Completely:</w:t>
                  </w:r>
                </w:p>
                <w:p w:rsidR="009844DB" w:rsidRPr="003E70DC" w:rsidRDefault="009844DB" w:rsidP="007D4EF9">
                  <w:pPr>
                    <w:autoSpaceDE w:val="0"/>
                    <w:autoSpaceDN w:val="0"/>
                    <w:adjustRightInd w:val="0"/>
                    <w:spacing w:line="240" w:lineRule="atLeast"/>
                    <w:rPr>
                      <w:rFonts w:eastAsia="Malgun Gothic"/>
                      <w:color w:val="000000"/>
                      <w:sz w:val="20"/>
                      <w:szCs w:val="20"/>
                      <w:lang w:eastAsia="ko-KR"/>
                    </w:rPr>
                  </w:pPr>
                </w:p>
                <w:p w:rsidR="009844DB" w:rsidRPr="003E70DC" w:rsidRDefault="009844DB" w:rsidP="007D4EF9">
                  <w:pPr>
                    <w:autoSpaceDE w:val="0"/>
                    <w:autoSpaceDN w:val="0"/>
                    <w:adjustRightInd w:val="0"/>
                    <w:spacing w:line="240" w:lineRule="atLeast"/>
                    <w:rPr>
                      <w:rFonts w:eastAsia="Malgun Gothic"/>
                      <w:color w:val="000000"/>
                      <w:sz w:val="20"/>
                      <w:szCs w:val="20"/>
                      <w:lang w:eastAsia="ko-KR"/>
                    </w:rPr>
                  </w:pPr>
                  <w:r w:rsidRPr="003E70DC">
                    <w:rPr>
                      <w:rFonts w:eastAsia="Malgun Gothic"/>
                      <w:color w:val="000000"/>
                      <w:sz w:val="20"/>
                      <w:szCs w:val="20"/>
                      <w:lang w:eastAsia="ko-KR"/>
                    </w:rPr>
                    <w:t>Reflects on the lesson’s learning to meet objectives</w:t>
                  </w:r>
                </w:p>
              </w:tc>
            </w:tr>
            <w:tr w:rsidR="009844DB" w:rsidRPr="003E70DC" w:rsidTr="00B547F3">
              <w:tc>
                <w:tcPr>
                  <w:tcW w:w="1888" w:type="dxa"/>
                  <w:shd w:val="clear" w:color="auto" w:fill="79FFE5"/>
                </w:tcPr>
                <w:p w:rsidR="009844DB" w:rsidRDefault="009844DB" w:rsidP="007D4EF9">
                  <w:pPr>
                    <w:autoSpaceDE w:val="0"/>
                    <w:autoSpaceDN w:val="0"/>
                    <w:adjustRightInd w:val="0"/>
                    <w:spacing w:line="240" w:lineRule="atLeast"/>
                    <w:jc w:val="center"/>
                    <w:rPr>
                      <w:rFonts w:eastAsia="Malgun Gothic"/>
                      <w:b/>
                      <w:color w:val="000000"/>
                      <w:sz w:val="20"/>
                      <w:szCs w:val="20"/>
                      <w:lang w:eastAsia="ko-KR"/>
                    </w:rPr>
                  </w:pPr>
                </w:p>
                <w:p w:rsidR="009844DB" w:rsidRDefault="009844DB" w:rsidP="007D4EF9">
                  <w:pPr>
                    <w:autoSpaceDE w:val="0"/>
                    <w:autoSpaceDN w:val="0"/>
                    <w:adjustRightInd w:val="0"/>
                    <w:spacing w:line="240" w:lineRule="atLeast"/>
                    <w:jc w:val="center"/>
                    <w:rPr>
                      <w:rFonts w:eastAsia="Malgun Gothic"/>
                      <w:b/>
                      <w:color w:val="000000"/>
                      <w:sz w:val="20"/>
                      <w:szCs w:val="20"/>
                      <w:lang w:eastAsia="ko-KR"/>
                    </w:rPr>
                  </w:pPr>
                </w:p>
                <w:p w:rsidR="009844DB" w:rsidRDefault="009844DB" w:rsidP="007D4EF9">
                  <w:pPr>
                    <w:autoSpaceDE w:val="0"/>
                    <w:autoSpaceDN w:val="0"/>
                    <w:adjustRightInd w:val="0"/>
                    <w:spacing w:line="240" w:lineRule="atLeast"/>
                    <w:jc w:val="center"/>
                    <w:rPr>
                      <w:rFonts w:eastAsia="Malgun Gothic"/>
                      <w:b/>
                      <w:color w:val="000000"/>
                      <w:sz w:val="20"/>
                      <w:szCs w:val="20"/>
                      <w:lang w:eastAsia="ko-KR"/>
                    </w:rPr>
                  </w:pPr>
                </w:p>
                <w:p w:rsidR="009844DB" w:rsidRPr="003E70DC" w:rsidRDefault="009844DB" w:rsidP="007D4EF9">
                  <w:pPr>
                    <w:autoSpaceDE w:val="0"/>
                    <w:autoSpaceDN w:val="0"/>
                    <w:adjustRightInd w:val="0"/>
                    <w:spacing w:line="240" w:lineRule="atLeast"/>
                    <w:jc w:val="center"/>
                    <w:rPr>
                      <w:rFonts w:eastAsia="Malgun Gothic"/>
                      <w:b/>
                      <w:color w:val="000000"/>
                      <w:sz w:val="20"/>
                      <w:szCs w:val="20"/>
                      <w:lang w:eastAsia="ko-KR"/>
                    </w:rPr>
                  </w:pPr>
                  <w:r w:rsidRPr="003E70DC">
                    <w:rPr>
                      <w:rFonts w:eastAsia="Malgun Gothic"/>
                      <w:b/>
                      <w:color w:val="000000"/>
                      <w:sz w:val="20"/>
                      <w:szCs w:val="20"/>
                      <w:lang w:eastAsia="ko-KR"/>
                    </w:rPr>
                    <w:t>Wiki Participation</w:t>
                  </w:r>
                </w:p>
              </w:tc>
              <w:tc>
                <w:tcPr>
                  <w:tcW w:w="1888" w:type="dxa"/>
                  <w:shd w:val="clear" w:color="auto" w:fill="79FFE5"/>
                </w:tcPr>
                <w:p w:rsidR="009844DB" w:rsidRPr="003E70DC" w:rsidRDefault="009844DB" w:rsidP="007D4EF9">
                  <w:pPr>
                    <w:autoSpaceDE w:val="0"/>
                    <w:autoSpaceDN w:val="0"/>
                    <w:adjustRightInd w:val="0"/>
                    <w:spacing w:line="240" w:lineRule="atLeast"/>
                    <w:rPr>
                      <w:rFonts w:eastAsia="Malgun Gothic"/>
                      <w:color w:val="000000"/>
                      <w:sz w:val="20"/>
                      <w:szCs w:val="20"/>
                      <w:lang w:eastAsia="ko-KR"/>
                    </w:rPr>
                  </w:pPr>
                  <w:r w:rsidRPr="003E70DC">
                    <w:rPr>
                      <w:rFonts w:eastAsia="Malgun Gothic"/>
                      <w:color w:val="000000"/>
                      <w:sz w:val="20"/>
                      <w:szCs w:val="20"/>
                      <w:lang w:eastAsia="ko-KR"/>
                    </w:rPr>
                    <w:t>Hardly:</w:t>
                  </w:r>
                </w:p>
                <w:p w:rsidR="009844DB" w:rsidRPr="003E70DC" w:rsidRDefault="009844DB" w:rsidP="007D4EF9">
                  <w:pPr>
                    <w:autoSpaceDE w:val="0"/>
                    <w:autoSpaceDN w:val="0"/>
                    <w:adjustRightInd w:val="0"/>
                    <w:spacing w:line="240" w:lineRule="atLeast"/>
                    <w:rPr>
                      <w:rFonts w:eastAsia="Malgun Gothic"/>
                      <w:color w:val="000000"/>
                      <w:sz w:val="20"/>
                      <w:szCs w:val="20"/>
                      <w:lang w:eastAsia="ko-KR"/>
                    </w:rPr>
                  </w:pPr>
                </w:p>
                <w:p w:rsidR="009844DB" w:rsidRPr="003E70DC" w:rsidRDefault="009844DB" w:rsidP="007D4EF9">
                  <w:pPr>
                    <w:autoSpaceDE w:val="0"/>
                    <w:autoSpaceDN w:val="0"/>
                    <w:adjustRightInd w:val="0"/>
                    <w:spacing w:line="240" w:lineRule="atLeast"/>
                    <w:rPr>
                      <w:rFonts w:eastAsia="Malgun Gothic"/>
                      <w:color w:val="000000"/>
                      <w:sz w:val="20"/>
                      <w:szCs w:val="20"/>
                      <w:lang w:eastAsia="ko-KR"/>
                    </w:rPr>
                  </w:pPr>
                  <w:r w:rsidRPr="003E70DC">
                    <w:rPr>
                      <w:rFonts w:eastAsia="Malgun Gothic"/>
                      <w:color w:val="000000"/>
                      <w:sz w:val="20"/>
                      <w:szCs w:val="20"/>
                      <w:lang w:eastAsia="ko-KR"/>
                    </w:rPr>
                    <w:t>Contributes to the discussion forum by making positive comments, suggestions, and corrections</w:t>
                  </w:r>
                </w:p>
              </w:tc>
              <w:tc>
                <w:tcPr>
                  <w:tcW w:w="1888" w:type="dxa"/>
                  <w:shd w:val="clear" w:color="auto" w:fill="79FFE5"/>
                </w:tcPr>
                <w:p w:rsidR="009844DB" w:rsidRPr="003E70DC" w:rsidRDefault="009844DB" w:rsidP="007D4EF9">
                  <w:pPr>
                    <w:autoSpaceDE w:val="0"/>
                    <w:autoSpaceDN w:val="0"/>
                    <w:adjustRightInd w:val="0"/>
                    <w:spacing w:line="240" w:lineRule="atLeast"/>
                    <w:rPr>
                      <w:rFonts w:eastAsia="Malgun Gothic"/>
                      <w:color w:val="000000"/>
                      <w:sz w:val="20"/>
                      <w:szCs w:val="20"/>
                      <w:lang w:eastAsia="ko-KR"/>
                    </w:rPr>
                  </w:pPr>
                  <w:r w:rsidRPr="003E70DC">
                    <w:rPr>
                      <w:rFonts w:eastAsia="Malgun Gothic"/>
                      <w:color w:val="000000"/>
                      <w:sz w:val="20"/>
                      <w:szCs w:val="20"/>
                      <w:lang w:eastAsia="ko-KR"/>
                    </w:rPr>
                    <w:t>Somewhat:</w:t>
                  </w:r>
                </w:p>
                <w:p w:rsidR="009844DB" w:rsidRPr="003E70DC" w:rsidRDefault="009844DB" w:rsidP="007D4EF9">
                  <w:pPr>
                    <w:autoSpaceDE w:val="0"/>
                    <w:autoSpaceDN w:val="0"/>
                    <w:adjustRightInd w:val="0"/>
                    <w:spacing w:line="240" w:lineRule="atLeast"/>
                    <w:rPr>
                      <w:rFonts w:eastAsia="Malgun Gothic"/>
                      <w:color w:val="000000"/>
                      <w:sz w:val="20"/>
                      <w:szCs w:val="20"/>
                      <w:lang w:eastAsia="ko-KR"/>
                    </w:rPr>
                  </w:pPr>
                </w:p>
                <w:p w:rsidR="009844DB" w:rsidRPr="003E70DC" w:rsidRDefault="009844DB" w:rsidP="007D4EF9">
                  <w:pPr>
                    <w:autoSpaceDE w:val="0"/>
                    <w:autoSpaceDN w:val="0"/>
                    <w:adjustRightInd w:val="0"/>
                    <w:spacing w:line="240" w:lineRule="atLeast"/>
                    <w:rPr>
                      <w:rFonts w:eastAsia="Malgun Gothic"/>
                      <w:color w:val="000000"/>
                      <w:sz w:val="20"/>
                      <w:szCs w:val="20"/>
                      <w:lang w:eastAsia="ko-KR"/>
                    </w:rPr>
                  </w:pPr>
                  <w:r w:rsidRPr="003E70DC">
                    <w:rPr>
                      <w:rFonts w:eastAsia="Malgun Gothic"/>
                      <w:color w:val="000000"/>
                      <w:sz w:val="20"/>
                      <w:szCs w:val="20"/>
                      <w:lang w:eastAsia="ko-KR"/>
                    </w:rPr>
                    <w:t>Contributes to the discussion forum by making positive comments, suggestions, and corrections</w:t>
                  </w:r>
                </w:p>
              </w:tc>
              <w:tc>
                <w:tcPr>
                  <w:tcW w:w="1891" w:type="dxa"/>
                  <w:shd w:val="clear" w:color="auto" w:fill="79FFE5"/>
                </w:tcPr>
                <w:p w:rsidR="009844DB" w:rsidRPr="003E70DC" w:rsidRDefault="009844DB" w:rsidP="007D4EF9">
                  <w:pPr>
                    <w:autoSpaceDE w:val="0"/>
                    <w:autoSpaceDN w:val="0"/>
                    <w:adjustRightInd w:val="0"/>
                    <w:spacing w:line="240" w:lineRule="atLeast"/>
                    <w:rPr>
                      <w:rFonts w:eastAsia="Malgun Gothic"/>
                      <w:color w:val="000000"/>
                      <w:sz w:val="20"/>
                      <w:szCs w:val="20"/>
                      <w:lang w:eastAsia="ko-KR"/>
                    </w:rPr>
                  </w:pPr>
                  <w:r w:rsidRPr="003E70DC">
                    <w:rPr>
                      <w:rFonts w:eastAsia="Malgun Gothic"/>
                      <w:color w:val="000000"/>
                      <w:sz w:val="20"/>
                      <w:szCs w:val="20"/>
                      <w:lang w:eastAsia="ko-KR"/>
                    </w:rPr>
                    <w:t>For the Most Part:</w:t>
                  </w:r>
                </w:p>
                <w:p w:rsidR="009844DB" w:rsidRPr="003E70DC" w:rsidRDefault="009844DB" w:rsidP="007D4EF9">
                  <w:pPr>
                    <w:autoSpaceDE w:val="0"/>
                    <w:autoSpaceDN w:val="0"/>
                    <w:adjustRightInd w:val="0"/>
                    <w:spacing w:line="240" w:lineRule="atLeast"/>
                    <w:rPr>
                      <w:rFonts w:eastAsia="Malgun Gothic"/>
                      <w:color w:val="000000"/>
                      <w:sz w:val="20"/>
                      <w:szCs w:val="20"/>
                      <w:lang w:eastAsia="ko-KR"/>
                    </w:rPr>
                  </w:pPr>
                </w:p>
                <w:p w:rsidR="009844DB" w:rsidRPr="003E70DC" w:rsidRDefault="009844DB" w:rsidP="007D4EF9">
                  <w:pPr>
                    <w:autoSpaceDE w:val="0"/>
                    <w:autoSpaceDN w:val="0"/>
                    <w:adjustRightInd w:val="0"/>
                    <w:spacing w:line="240" w:lineRule="atLeast"/>
                    <w:rPr>
                      <w:rFonts w:eastAsia="Malgun Gothic"/>
                      <w:color w:val="000000"/>
                      <w:sz w:val="20"/>
                      <w:szCs w:val="20"/>
                      <w:lang w:eastAsia="ko-KR"/>
                    </w:rPr>
                  </w:pPr>
                  <w:r w:rsidRPr="003E70DC">
                    <w:rPr>
                      <w:rFonts w:eastAsia="Malgun Gothic"/>
                      <w:color w:val="000000"/>
                      <w:sz w:val="20"/>
                      <w:szCs w:val="20"/>
                      <w:lang w:eastAsia="ko-KR"/>
                    </w:rPr>
                    <w:t>Contributes to the discussion forum by making positive comments, suggestions, and corrections</w:t>
                  </w:r>
                </w:p>
              </w:tc>
              <w:tc>
                <w:tcPr>
                  <w:tcW w:w="1890" w:type="dxa"/>
                  <w:shd w:val="clear" w:color="auto" w:fill="79FFE5"/>
                </w:tcPr>
                <w:p w:rsidR="009844DB" w:rsidRPr="003E70DC" w:rsidRDefault="009844DB" w:rsidP="007D4EF9">
                  <w:pPr>
                    <w:autoSpaceDE w:val="0"/>
                    <w:autoSpaceDN w:val="0"/>
                    <w:adjustRightInd w:val="0"/>
                    <w:spacing w:line="240" w:lineRule="atLeast"/>
                    <w:rPr>
                      <w:rFonts w:eastAsia="Malgun Gothic"/>
                      <w:color w:val="000000"/>
                      <w:sz w:val="20"/>
                      <w:szCs w:val="20"/>
                      <w:lang w:eastAsia="ko-KR"/>
                    </w:rPr>
                  </w:pPr>
                  <w:r w:rsidRPr="003E70DC">
                    <w:rPr>
                      <w:rFonts w:eastAsia="Malgun Gothic"/>
                      <w:color w:val="000000"/>
                      <w:sz w:val="20"/>
                      <w:szCs w:val="20"/>
                      <w:lang w:eastAsia="ko-KR"/>
                    </w:rPr>
                    <w:t>Completely:</w:t>
                  </w:r>
                </w:p>
                <w:p w:rsidR="009844DB" w:rsidRPr="003E70DC" w:rsidRDefault="009844DB" w:rsidP="007D4EF9">
                  <w:pPr>
                    <w:autoSpaceDE w:val="0"/>
                    <w:autoSpaceDN w:val="0"/>
                    <w:adjustRightInd w:val="0"/>
                    <w:spacing w:line="240" w:lineRule="atLeast"/>
                    <w:rPr>
                      <w:rFonts w:eastAsia="Malgun Gothic"/>
                      <w:color w:val="000000"/>
                      <w:sz w:val="20"/>
                      <w:szCs w:val="20"/>
                      <w:lang w:eastAsia="ko-KR"/>
                    </w:rPr>
                  </w:pPr>
                </w:p>
                <w:p w:rsidR="009844DB" w:rsidRPr="003E70DC" w:rsidRDefault="009844DB" w:rsidP="007D4EF9">
                  <w:pPr>
                    <w:autoSpaceDE w:val="0"/>
                    <w:autoSpaceDN w:val="0"/>
                    <w:adjustRightInd w:val="0"/>
                    <w:spacing w:line="240" w:lineRule="atLeast"/>
                    <w:rPr>
                      <w:rFonts w:eastAsia="Malgun Gothic"/>
                      <w:color w:val="000000"/>
                      <w:sz w:val="20"/>
                      <w:szCs w:val="20"/>
                      <w:lang w:eastAsia="ko-KR"/>
                    </w:rPr>
                  </w:pPr>
                  <w:r w:rsidRPr="003E70DC">
                    <w:rPr>
                      <w:rFonts w:eastAsia="Malgun Gothic"/>
                      <w:color w:val="000000"/>
                      <w:sz w:val="20"/>
                      <w:szCs w:val="20"/>
                      <w:lang w:eastAsia="ko-KR"/>
                    </w:rPr>
                    <w:t>Contributes to the discussion forum by making positive comments, suggestions, and corrections</w:t>
                  </w:r>
                </w:p>
              </w:tc>
            </w:tr>
            <w:tr w:rsidR="009844DB" w:rsidRPr="003E70DC" w:rsidTr="00B547F3">
              <w:tc>
                <w:tcPr>
                  <w:tcW w:w="1888" w:type="dxa"/>
                  <w:shd w:val="clear" w:color="auto" w:fill="FCB6E0"/>
                </w:tcPr>
                <w:p w:rsidR="009844DB" w:rsidRDefault="009844DB" w:rsidP="007D4EF9">
                  <w:pPr>
                    <w:autoSpaceDE w:val="0"/>
                    <w:autoSpaceDN w:val="0"/>
                    <w:adjustRightInd w:val="0"/>
                    <w:spacing w:line="240" w:lineRule="atLeast"/>
                    <w:jc w:val="center"/>
                    <w:rPr>
                      <w:rFonts w:eastAsia="Malgun Gothic"/>
                      <w:b/>
                      <w:color w:val="000000"/>
                      <w:sz w:val="20"/>
                      <w:szCs w:val="20"/>
                      <w:lang w:eastAsia="ko-KR"/>
                    </w:rPr>
                  </w:pPr>
                </w:p>
                <w:p w:rsidR="009844DB" w:rsidRDefault="009844DB" w:rsidP="007D4EF9">
                  <w:pPr>
                    <w:autoSpaceDE w:val="0"/>
                    <w:autoSpaceDN w:val="0"/>
                    <w:adjustRightInd w:val="0"/>
                    <w:spacing w:line="240" w:lineRule="atLeast"/>
                    <w:jc w:val="center"/>
                    <w:rPr>
                      <w:rFonts w:eastAsia="Malgun Gothic"/>
                      <w:b/>
                      <w:color w:val="000000"/>
                      <w:sz w:val="20"/>
                      <w:szCs w:val="20"/>
                      <w:lang w:eastAsia="ko-KR"/>
                    </w:rPr>
                  </w:pPr>
                </w:p>
                <w:p w:rsidR="009844DB" w:rsidRDefault="009844DB" w:rsidP="007D4EF9">
                  <w:pPr>
                    <w:autoSpaceDE w:val="0"/>
                    <w:autoSpaceDN w:val="0"/>
                    <w:adjustRightInd w:val="0"/>
                    <w:spacing w:line="240" w:lineRule="atLeast"/>
                    <w:jc w:val="center"/>
                    <w:rPr>
                      <w:rFonts w:eastAsia="Malgun Gothic"/>
                      <w:b/>
                      <w:color w:val="000000"/>
                      <w:sz w:val="20"/>
                      <w:szCs w:val="20"/>
                      <w:lang w:eastAsia="ko-KR"/>
                    </w:rPr>
                  </w:pPr>
                </w:p>
                <w:p w:rsidR="009844DB" w:rsidRDefault="009844DB" w:rsidP="007D4EF9">
                  <w:pPr>
                    <w:autoSpaceDE w:val="0"/>
                    <w:autoSpaceDN w:val="0"/>
                    <w:adjustRightInd w:val="0"/>
                    <w:spacing w:line="240" w:lineRule="atLeast"/>
                    <w:jc w:val="center"/>
                    <w:rPr>
                      <w:rFonts w:eastAsia="Malgun Gothic"/>
                      <w:b/>
                      <w:color w:val="000000"/>
                      <w:sz w:val="20"/>
                      <w:szCs w:val="20"/>
                      <w:lang w:eastAsia="ko-KR"/>
                    </w:rPr>
                  </w:pPr>
                </w:p>
                <w:p w:rsidR="009844DB" w:rsidRPr="003E70DC" w:rsidRDefault="009844DB" w:rsidP="007D4EF9">
                  <w:pPr>
                    <w:autoSpaceDE w:val="0"/>
                    <w:autoSpaceDN w:val="0"/>
                    <w:adjustRightInd w:val="0"/>
                    <w:spacing w:line="240" w:lineRule="atLeast"/>
                    <w:jc w:val="center"/>
                    <w:rPr>
                      <w:rFonts w:eastAsia="Malgun Gothic"/>
                      <w:b/>
                      <w:color w:val="000000"/>
                      <w:sz w:val="20"/>
                      <w:szCs w:val="20"/>
                      <w:lang w:eastAsia="ko-KR"/>
                    </w:rPr>
                  </w:pPr>
                  <w:r w:rsidRPr="003E70DC">
                    <w:rPr>
                      <w:rFonts w:eastAsia="Malgun Gothic"/>
                      <w:b/>
                      <w:color w:val="000000"/>
                      <w:sz w:val="20"/>
                      <w:szCs w:val="20"/>
                      <w:lang w:eastAsia="ko-KR"/>
                    </w:rPr>
                    <w:t>Use of Computer – NETSS Standards</w:t>
                  </w:r>
                </w:p>
              </w:tc>
              <w:tc>
                <w:tcPr>
                  <w:tcW w:w="1888" w:type="dxa"/>
                  <w:shd w:val="clear" w:color="auto" w:fill="FCB6E0"/>
                </w:tcPr>
                <w:p w:rsidR="009844DB" w:rsidRPr="003E70DC" w:rsidRDefault="009844DB" w:rsidP="007D4EF9">
                  <w:pPr>
                    <w:autoSpaceDE w:val="0"/>
                    <w:autoSpaceDN w:val="0"/>
                    <w:adjustRightInd w:val="0"/>
                    <w:spacing w:line="240" w:lineRule="atLeast"/>
                    <w:rPr>
                      <w:rFonts w:eastAsia="Malgun Gothic"/>
                      <w:color w:val="000000"/>
                      <w:sz w:val="20"/>
                      <w:szCs w:val="20"/>
                      <w:lang w:eastAsia="ko-KR"/>
                    </w:rPr>
                  </w:pPr>
                  <w:r w:rsidRPr="003E70DC">
                    <w:rPr>
                      <w:rFonts w:eastAsia="Malgun Gothic"/>
                      <w:color w:val="000000"/>
                      <w:sz w:val="20"/>
                      <w:szCs w:val="20"/>
                      <w:lang w:eastAsia="ko-KR"/>
                    </w:rPr>
                    <w:t>Rarely:</w:t>
                  </w:r>
                </w:p>
                <w:p w:rsidR="009844DB" w:rsidRPr="003E70DC" w:rsidRDefault="009844DB" w:rsidP="007D4EF9">
                  <w:pPr>
                    <w:autoSpaceDE w:val="0"/>
                    <w:autoSpaceDN w:val="0"/>
                    <w:adjustRightInd w:val="0"/>
                    <w:spacing w:line="240" w:lineRule="atLeast"/>
                    <w:rPr>
                      <w:rFonts w:eastAsia="Malgun Gothic"/>
                      <w:color w:val="000000"/>
                      <w:sz w:val="20"/>
                      <w:szCs w:val="20"/>
                      <w:lang w:eastAsia="ko-KR"/>
                    </w:rPr>
                  </w:pPr>
                </w:p>
                <w:p w:rsidR="009844DB" w:rsidRPr="003E70DC" w:rsidRDefault="009844DB" w:rsidP="007D4EF9">
                  <w:pPr>
                    <w:autoSpaceDE w:val="0"/>
                    <w:autoSpaceDN w:val="0"/>
                    <w:adjustRightInd w:val="0"/>
                    <w:spacing w:line="240" w:lineRule="atLeast"/>
                    <w:rPr>
                      <w:rFonts w:eastAsia="Malgun Gothic"/>
                      <w:color w:val="000000"/>
                      <w:sz w:val="20"/>
                      <w:szCs w:val="20"/>
                      <w:lang w:eastAsia="ko-KR"/>
                    </w:rPr>
                  </w:pPr>
                  <w:r w:rsidRPr="003E70DC">
                    <w:rPr>
                      <w:sz w:val="20"/>
                      <w:szCs w:val="20"/>
                    </w:rPr>
                    <w:t>Uses digital-imaging technology to modify/create works of art; conceptualize, guide, &amp; manage group projects using digital tools; solves current hardware &amp; software problems</w:t>
                  </w:r>
                </w:p>
              </w:tc>
              <w:tc>
                <w:tcPr>
                  <w:tcW w:w="1888" w:type="dxa"/>
                  <w:shd w:val="clear" w:color="auto" w:fill="FCB6E0"/>
                </w:tcPr>
                <w:p w:rsidR="009844DB" w:rsidRPr="003E70DC" w:rsidRDefault="009844DB" w:rsidP="007D4EF9">
                  <w:pPr>
                    <w:autoSpaceDE w:val="0"/>
                    <w:autoSpaceDN w:val="0"/>
                    <w:adjustRightInd w:val="0"/>
                    <w:spacing w:line="240" w:lineRule="atLeast"/>
                    <w:rPr>
                      <w:rFonts w:eastAsia="Malgun Gothic"/>
                      <w:color w:val="000000"/>
                      <w:sz w:val="20"/>
                      <w:szCs w:val="20"/>
                      <w:lang w:eastAsia="ko-KR"/>
                    </w:rPr>
                  </w:pPr>
                  <w:r w:rsidRPr="003E70DC">
                    <w:rPr>
                      <w:rFonts w:eastAsia="Malgun Gothic"/>
                      <w:color w:val="000000"/>
                      <w:sz w:val="20"/>
                      <w:szCs w:val="20"/>
                      <w:lang w:eastAsia="ko-KR"/>
                    </w:rPr>
                    <w:t>Occasionally:</w:t>
                  </w:r>
                </w:p>
                <w:p w:rsidR="009844DB" w:rsidRPr="003E70DC" w:rsidRDefault="009844DB" w:rsidP="007D4EF9">
                  <w:pPr>
                    <w:autoSpaceDE w:val="0"/>
                    <w:autoSpaceDN w:val="0"/>
                    <w:adjustRightInd w:val="0"/>
                    <w:spacing w:line="240" w:lineRule="atLeast"/>
                    <w:rPr>
                      <w:rFonts w:eastAsia="Malgun Gothic"/>
                      <w:color w:val="000000"/>
                      <w:sz w:val="20"/>
                      <w:szCs w:val="20"/>
                      <w:lang w:eastAsia="ko-KR"/>
                    </w:rPr>
                  </w:pPr>
                </w:p>
                <w:p w:rsidR="009844DB" w:rsidRPr="003E70DC" w:rsidRDefault="009844DB" w:rsidP="007D4EF9">
                  <w:pPr>
                    <w:autoSpaceDE w:val="0"/>
                    <w:autoSpaceDN w:val="0"/>
                    <w:adjustRightInd w:val="0"/>
                    <w:spacing w:line="240" w:lineRule="atLeast"/>
                    <w:rPr>
                      <w:rFonts w:eastAsia="Malgun Gothic"/>
                      <w:color w:val="000000"/>
                      <w:sz w:val="20"/>
                      <w:szCs w:val="20"/>
                      <w:lang w:eastAsia="ko-KR"/>
                    </w:rPr>
                  </w:pPr>
                  <w:r w:rsidRPr="003E70DC">
                    <w:rPr>
                      <w:sz w:val="20"/>
                      <w:szCs w:val="20"/>
                    </w:rPr>
                    <w:t>Uses digital-imaging technology to modify/create works of art; conceptualize, guide, &amp; manage group projects using digital tools; solves current hardware &amp; software problems</w:t>
                  </w:r>
                </w:p>
              </w:tc>
              <w:tc>
                <w:tcPr>
                  <w:tcW w:w="1891" w:type="dxa"/>
                  <w:shd w:val="clear" w:color="auto" w:fill="FCB6E0"/>
                </w:tcPr>
                <w:p w:rsidR="009844DB" w:rsidRPr="003E70DC" w:rsidRDefault="009844DB" w:rsidP="007D4EF9">
                  <w:pPr>
                    <w:autoSpaceDE w:val="0"/>
                    <w:autoSpaceDN w:val="0"/>
                    <w:adjustRightInd w:val="0"/>
                    <w:spacing w:line="240" w:lineRule="atLeast"/>
                    <w:rPr>
                      <w:rFonts w:eastAsia="Malgun Gothic"/>
                      <w:color w:val="000000"/>
                      <w:sz w:val="20"/>
                      <w:szCs w:val="20"/>
                      <w:lang w:eastAsia="ko-KR"/>
                    </w:rPr>
                  </w:pPr>
                  <w:r w:rsidRPr="003E70DC">
                    <w:rPr>
                      <w:rFonts w:eastAsia="Malgun Gothic"/>
                      <w:color w:val="000000"/>
                      <w:sz w:val="20"/>
                      <w:szCs w:val="20"/>
                      <w:lang w:eastAsia="ko-KR"/>
                    </w:rPr>
                    <w:t>Most of the Time:</w:t>
                  </w:r>
                </w:p>
                <w:p w:rsidR="009844DB" w:rsidRPr="003E70DC" w:rsidRDefault="009844DB" w:rsidP="007D4EF9">
                  <w:pPr>
                    <w:autoSpaceDE w:val="0"/>
                    <w:autoSpaceDN w:val="0"/>
                    <w:adjustRightInd w:val="0"/>
                    <w:spacing w:line="240" w:lineRule="atLeast"/>
                    <w:rPr>
                      <w:rFonts w:eastAsia="Malgun Gothic"/>
                      <w:color w:val="000000"/>
                      <w:sz w:val="20"/>
                      <w:szCs w:val="20"/>
                      <w:lang w:eastAsia="ko-KR"/>
                    </w:rPr>
                  </w:pPr>
                </w:p>
                <w:p w:rsidR="009844DB" w:rsidRPr="003E70DC" w:rsidRDefault="009844DB" w:rsidP="007D4EF9">
                  <w:pPr>
                    <w:autoSpaceDE w:val="0"/>
                    <w:autoSpaceDN w:val="0"/>
                    <w:adjustRightInd w:val="0"/>
                    <w:spacing w:line="240" w:lineRule="atLeast"/>
                    <w:rPr>
                      <w:rFonts w:eastAsia="Malgun Gothic"/>
                      <w:color w:val="000000"/>
                      <w:sz w:val="20"/>
                      <w:szCs w:val="20"/>
                      <w:lang w:eastAsia="ko-KR"/>
                    </w:rPr>
                  </w:pPr>
                  <w:r w:rsidRPr="003E70DC">
                    <w:rPr>
                      <w:sz w:val="20"/>
                      <w:szCs w:val="20"/>
                    </w:rPr>
                    <w:t>Uses digital-imaging technology to modify/create works of art; conceptualize, guide, &amp; manage group projects using digital tools; solves current hardware &amp; software problems</w:t>
                  </w:r>
                </w:p>
              </w:tc>
              <w:tc>
                <w:tcPr>
                  <w:tcW w:w="1890" w:type="dxa"/>
                  <w:shd w:val="clear" w:color="auto" w:fill="FCB6E0"/>
                </w:tcPr>
                <w:p w:rsidR="009844DB" w:rsidRPr="003E70DC" w:rsidRDefault="009844DB" w:rsidP="007D4EF9">
                  <w:pPr>
                    <w:autoSpaceDE w:val="0"/>
                    <w:autoSpaceDN w:val="0"/>
                    <w:adjustRightInd w:val="0"/>
                    <w:spacing w:line="240" w:lineRule="atLeast"/>
                    <w:rPr>
                      <w:rFonts w:eastAsia="Malgun Gothic"/>
                      <w:color w:val="000000"/>
                      <w:sz w:val="20"/>
                      <w:szCs w:val="20"/>
                      <w:lang w:eastAsia="ko-KR"/>
                    </w:rPr>
                  </w:pPr>
                  <w:r w:rsidRPr="003E70DC">
                    <w:rPr>
                      <w:rFonts w:eastAsia="Malgun Gothic"/>
                      <w:color w:val="000000"/>
                      <w:sz w:val="20"/>
                      <w:szCs w:val="20"/>
                      <w:lang w:eastAsia="ko-KR"/>
                    </w:rPr>
                    <w:t>Always:</w:t>
                  </w:r>
                </w:p>
                <w:p w:rsidR="009844DB" w:rsidRPr="003E70DC" w:rsidRDefault="009844DB" w:rsidP="007D4EF9">
                  <w:pPr>
                    <w:autoSpaceDE w:val="0"/>
                    <w:autoSpaceDN w:val="0"/>
                    <w:adjustRightInd w:val="0"/>
                    <w:spacing w:line="240" w:lineRule="atLeast"/>
                    <w:rPr>
                      <w:rFonts w:eastAsia="Malgun Gothic"/>
                      <w:color w:val="000000"/>
                      <w:sz w:val="20"/>
                      <w:szCs w:val="20"/>
                      <w:lang w:eastAsia="ko-KR"/>
                    </w:rPr>
                  </w:pPr>
                </w:p>
                <w:p w:rsidR="009844DB" w:rsidRPr="003E70DC" w:rsidRDefault="009844DB" w:rsidP="007D4EF9">
                  <w:pPr>
                    <w:autoSpaceDE w:val="0"/>
                    <w:autoSpaceDN w:val="0"/>
                    <w:adjustRightInd w:val="0"/>
                    <w:spacing w:line="240" w:lineRule="atLeast"/>
                    <w:rPr>
                      <w:rFonts w:eastAsia="Malgun Gothic"/>
                      <w:color w:val="000000"/>
                      <w:sz w:val="20"/>
                      <w:szCs w:val="20"/>
                      <w:lang w:eastAsia="ko-KR"/>
                    </w:rPr>
                  </w:pPr>
                  <w:r w:rsidRPr="003E70DC">
                    <w:rPr>
                      <w:sz w:val="20"/>
                      <w:szCs w:val="20"/>
                    </w:rPr>
                    <w:t>Uses digital-imaging technology to modify/create works of art; conceptualize, guide, &amp; manage group projects using digital tools; solves current hardware &amp; software problems</w:t>
                  </w:r>
                </w:p>
              </w:tc>
            </w:tr>
          </w:tbl>
          <w:p w:rsidR="009844DB" w:rsidRPr="00CA1E71" w:rsidRDefault="009844DB" w:rsidP="00B547F3">
            <w:pPr>
              <w:autoSpaceDE w:val="0"/>
              <w:autoSpaceDN w:val="0"/>
              <w:adjustRightInd w:val="0"/>
              <w:spacing w:line="240" w:lineRule="atLeast"/>
              <w:rPr>
                <w:rFonts w:eastAsia="Malgun Gothic"/>
                <w:color w:val="000000"/>
                <w:lang w:eastAsia="ko-KR"/>
              </w:rPr>
            </w:pPr>
          </w:p>
          <w:p w:rsidR="001F7769" w:rsidRDefault="009844DB" w:rsidP="00B547F3">
            <w:pPr>
              <w:autoSpaceDE w:val="0"/>
              <w:autoSpaceDN w:val="0"/>
              <w:adjustRightInd w:val="0"/>
              <w:spacing w:line="240" w:lineRule="atLeast"/>
              <w:rPr>
                <w:rFonts w:eastAsia="Malgun Gothic"/>
                <w:b/>
                <w:color w:val="000000"/>
                <w:lang w:eastAsia="ko-KR"/>
              </w:rPr>
            </w:pPr>
            <w:r w:rsidRPr="00CA1E71">
              <w:rPr>
                <w:rFonts w:eastAsia="Malgun Gothic"/>
                <w:color w:val="000000"/>
                <w:lang w:eastAsia="ko-KR"/>
              </w:rPr>
              <w:t xml:space="preserve">                                                                                                                       </w:t>
            </w:r>
            <w:r w:rsidRPr="00CA1E71">
              <w:rPr>
                <w:rFonts w:eastAsia="Malgun Gothic"/>
                <w:b/>
                <w:color w:val="000000"/>
                <w:lang w:eastAsia="ko-KR"/>
              </w:rPr>
              <w:t>SCORE:   _____  / 28</w:t>
            </w:r>
          </w:p>
          <w:p w:rsidR="009844DB" w:rsidRPr="000360BB" w:rsidRDefault="000360BB" w:rsidP="00B547F3">
            <w:pPr>
              <w:autoSpaceDE w:val="0"/>
              <w:autoSpaceDN w:val="0"/>
              <w:adjustRightInd w:val="0"/>
              <w:spacing w:line="240" w:lineRule="atLeast"/>
              <w:rPr>
                <w:rFonts w:eastAsia="Malgun Gothic"/>
                <w:b/>
                <w:color w:val="000000"/>
                <w:lang w:eastAsia="ko-KR"/>
              </w:rPr>
            </w:pPr>
            <w:r w:rsidRPr="00CA1E71">
              <w:rPr>
                <w:rFonts w:eastAsia="Malgun Gothic"/>
                <w:color w:val="000000"/>
                <w:lang w:eastAsia="ko-KR"/>
              </w:rPr>
              <w:t xml:space="preserve">                                                                               </w:t>
            </w:r>
          </w:p>
        </w:tc>
      </w:tr>
      <w:tr w:rsidR="009844DB" w:rsidRPr="0062296C" w:rsidTr="00B547F3">
        <w:trPr>
          <w:trHeight w:val="148"/>
        </w:trPr>
        <w:tc>
          <w:tcPr>
            <w:tcW w:w="9686" w:type="dxa"/>
            <w:shd w:val="clear" w:color="auto" w:fill="DBE5F1"/>
          </w:tcPr>
          <w:p w:rsidR="009844DB" w:rsidRPr="0062296C" w:rsidRDefault="009844DB" w:rsidP="000360BB">
            <w:pPr>
              <w:tabs>
                <w:tab w:val="left" w:pos="8300"/>
              </w:tabs>
              <w:autoSpaceDE w:val="0"/>
              <w:autoSpaceDN w:val="0"/>
              <w:adjustRightInd w:val="0"/>
              <w:spacing w:line="240" w:lineRule="atLeast"/>
              <w:rPr>
                <w:b/>
                <w:color w:val="000000"/>
              </w:rPr>
            </w:pPr>
            <w:r w:rsidRPr="0062296C">
              <w:rPr>
                <w:b/>
                <w:bCs/>
                <w:color w:val="000000"/>
              </w:rPr>
              <w:lastRenderedPageBreak/>
              <w:t>Evaluation of Lesson</w:t>
            </w:r>
            <w:r w:rsidR="000360BB">
              <w:rPr>
                <w:b/>
                <w:bCs/>
                <w:color w:val="000000"/>
              </w:rPr>
              <w:tab/>
            </w:r>
          </w:p>
        </w:tc>
      </w:tr>
      <w:tr w:rsidR="001460F1" w:rsidRPr="005762FE" w:rsidTr="00B547F3">
        <w:trPr>
          <w:trHeight w:val="148"/>
        </w:trPr>
        <w:tc>
          <w:tcPr>
            <w:tcW w:w="9686" w:type="dxa"/>
          </w:tcPr>
          <w:p w:rsidR="001738B4" w:rsidRDefault="00A13FB9" w:rsidP="00B547F3">
            <w:pPr>
              <w:pStyle w:val="Heading1"/>
              <w:rPr>
                <w:b w:val="0"/>
                <w:sz w:val="24"/>
                <w:szCs w:val="24"/>
              </w:rPr>
            </w:pPr>
            <w:r>
              <w:rPr>
                <w:b w:val="0"/>
                <w:sz w:val="24"/>
                <w:szCs w:val="24"/>
              </w:rPr>
              <w:t xml:space="preserve">PLEASE NOTE:  </w:t>
            </w:r>
            <w:r w:rsidR="001738B4">
              <w:rPr>
                <w:b w:val="0"/>
                <w:sz w:val="24"/>
                <w:szCs w:val="24"/>
              </w:rPr>
              <w:t>I evaluate all lessons in the same manner.</w:t>
            </w:r>
          </w:p>
          <w:p w:rsidR="001738B4" w:rsidRDefault="001738B4" w:rsidP="00B547F3">
            <w:pPr>
              <w:pStyle w:val="Heading1"/>
              <w:rPr>
                <w:b w:val="0"/>
                <w:sz w:val="24"/>
                <w:szCs w:val="24"/>
              </w:rPr>
            </w:pPr>
          </w:p>
          <w:p w:rsidR="001460F1" w:rsidRPr="003E4E69" w:rsidRDefault="001460F1" w:rsidP="00B547F3">
            <w:pPr>
              <w:pStyle w:val="Heading1"/>
              <w:rPr>
                <w:b w:val="0"/>
                <w:sz w:val="24"/>
                <w:szCs w:val="24"/>
              </w:rPr>
            </w:pPr>
            <w:r>
              <w:rPr>
                <w:b w:val="0"/>
                <w:sz w:val="24"/>
                <w:szCs w:val="24"/>
              </w:rPr>
              <w:t xml:space="preserve">I would expect 80% of my class to receive a final score of 23 or above on the four tasks listed in the rubric.  This equates to approximately a grade of 82%.  If my students do not perform at this level, I feel that I would need to revamp the lesson.  Although I believe that these are quite achievable objectives for all students, I would not feel that the students met the objectives and/or mastered the content if 80% did not receive the above-mentioned score.  </w:t>
            </w:r>
          </w:p>
          <w:p w:rsidR="001460F1" w:rsidRPr="003E4E69" w:rsidRDefault="001460F1" w:rsidP="00B547F3"/>
          <w:p w:rsidR="001460F1" w:rsidRDefault="001460F1" w:rsidP="00B547F3">
            <w:r>
              <w:t>It will be interesting to observe whether or not the children enjoyed this lesson using Photo Story 3 and wiki more than a traditional paper and pencil task.  In order to compare the effectiveness of paper and pencil tasks, I would analyze the results of past formative assessments that were based on traditional methods and the results of the current assessment</w:t>
            </w:r>
            <w:r w:rsidR="00D43013">
              <w:t>s which were</w:t>
            </w:r>
            <w:r>
              <w:t xml:space="preserve"> based on the Photo Story 3 digital story and wiki.  These results would indicate whether or not the d</w:t>
            </w:r>
            <w:r w:rsidR="00A14565">
              <w:t>igital story and wiki lesson were</w:t>
            </w:r>
            <w:r>
              <w:t xml:space="preserve"> a more successful means of understanding matter and its properties than traditional activities.</w:t>
            </w:r>
          </w:p>
          <w:p w:rsidR="001460F1" w:rsidRPr="00603015" w:rsidRDefault="001460F1" w:rsidP="00B547F3"/>
          <w:p w:rsidR="001460F1" w:rsidRDefault="001460F1" w:rsidP="00B547F3">
            <w:pPr>
              <w:pStyle w:val="Heading1"/>
              <w:rPr>
                <w:b w:val="0"/>
                <w:sz w:val="24"/>
                <w:szCs w:val="24"/>
              </w:rPr>
            </w:pPr>
            <w:r>
              <w:rPr>
                <w:b w:val="0"/>
                <w:sz w:val="24"/>
                <w:szCs w:val="24"/>
              </w:rPr>
              <w:t xml:space="preserve">It is my responsibility to observe whether the assignments were too easy (grasped the majority of objectives) or too difficult (failed to grasp the majority of objectives) for the students.  In either case, I would need to change the method and/or the corresponding activities but not the objectives, since I believe they are reachable. </w:t>
            </w:r>
          </w:p>
          <w:p w:rsidR="001460F1" w:rsidRDefault="001460F1" w:rsidP="00B547F3">
            <w:pPr>
              <w:pStyle w:val="Heading1"/>
              <w:rPr>
                <w:b w:val="0"/>
                <w:sz w:val="24"/>
                <w:szCs w:val="24"/>
              </w:rPr>
            </w:pPr>
          </w:p>
          <w:p w:rsidR="001460F1" w:rsidRPr="001D153F" w:rsidRDefault="001460F1" w:rsidP="00B547F3">
            <w:pPr>
              <w:pStyle w:val="Heading1"/>
              <w:rPr>
                <w:b w:val="0"/>
                <w:sz w:val="24"/>
                <w:szCs w:val="24"/>
              </w:rPr>
            </w:pPr>
            <w:r>
              <w:rPr>
                <w:b w:val="0"/>
                <w:sz w:val="24"/>
                <w:szCs w:val="24"/>
              </w:rPr>
              <w:t>Part of being an educator is being able to look critically at and evaluate oneself.  Teachers cannot always assume that poor lesson mastery is the fault of the students.  Poorly set up lessons can deter learning, and the students cannot be blamed.  By being a reflective practitioner, I will use assessments and activities to evaluate not only students’ performance but also my performance as a teacher.  In turn, this type of reflective practice will provide students with a more productive education.</w:t>
            </w:r>
          </w:p>
          <w:p w:rsidR="001460F1" w:rsidRDefault="001460F1" w:rsidP="00B547F3"/>
          <w:p w:rsidR="001460F1" w:rsidRDefault="001460F1" w:rsidP="00B547F3">
            <w:r w:rsidRPr="005D0911">
              <w:t>Besides looking at the students’ scores and the difficulty of the tasks, I can also observe how well the students are accessing their prior knowledge</w:t>
            </w:r>
            <w:r>
              <w:t xml:space="preserve"> from the previous lesson</w:t>
            </w:r>
            <w:r w:rsidRPr="005D0911">
              <w:t xml:space="preserve"> and </w:t>
            </w:r>
            <w:r>
              <w:t xml:space="preserve">how well they are </w:t>
            </w:r>
            <w:r w:rsidRPr="005D0911">
              <w:t xml:space="preserve">transferring </w:t>
            </w:r>
            <w:r>
              <w:t>this information</w:t>
            </w:r>
            <w:r w:rsidRPr="005D0911">
              <w:t xml:space="preserve"> to the next</w:t>
            </w:r>
            <w:r>
              <w:t xml:space="preserve"> unit</w:t>
            </w:r>
            <w:r w:rsidRPr="005D0911">
              <w:t xml:space="preserve">.  Upon beginning the next lesson, if the students cannot </w:t>
            </w:r>
            <w:r>
              <w:t>apply their knowledge from this lesson</w:t>
            </w:r>
            <w:r w:rsidRPr="005D0911">
              <w:t xml:space="preserve">, I know that I did not promote transfer of learning.  Therefore, next year, I would need to add more </w:t>
            </w:r>
            <w:r>
              <w:t xml:space="preserve">and/or different activities, readings, and technological methods </w:t>
            </w:r>
            <w:r w:rsidRPr="005D0911">
              <w:t xml:space="preserve">that encourage and foster comprehension of </w:t>
            </w:r>
            <w:r>
              <w:t>concepts</w:t>
            </w:r>
            <w:r w:rsidRPr="005D0911">
              <w:t xml:space="preserve">.  </w:t>
            </w:r>
          </w:p>
          <w:p w:rsidR="001460F1" w:rsidRPr="005762FE" w:rsidRDefault="001460F1" w:rsidP="00B547F3">
            <w:pPr>
              <w:autoSpaceDE w:val="0"/>
              <w:autoSpaceDN w:val="0"/>
              <w:adjustRightInd w:val="0"/>
              <w:spacing w:line="240" w:lineRule="atLeast"/>
              <w:rPr>
                <w:color w:val="000000"/>
              </w:rPr>
            </w:pPr>
          </w:p>
        </w:tc>
      </w:tr>
      <w:tr w:rsidR="001460F1" w:rsidRPr="005762FE" w:rsidTr="00B547F3">
        <w:trPr>
          <w:trHeight w:val="148"/>
        </w:trPr>
        <w:tc>
          <w:tcPr>
            <w:tcW w:w="9686" w:type="dxa"/>
          </w:tcPr>
          <w:p w:rsidR="001460F1" w:rsidRDefault="001460F1" w:rsidP="00B547F3">
            <w:pPr>
              <w:autoSpaceDE w:val="0"/>
              <w:autoSpaceDN w:val="0"/>
              <w:adjustRightInd w:val="0"/>
              <w:spacing w:line="240" w:lineRule="atLeast"/>
              <w:rPr>
                <w:color w:val="000000"/>
              </w:rPr>
            </w:pPr>
          </w:p>
          <w:p w:rsidR="009308DC" w:rsidRDefault="009308DC" w:rsidP="00B547F3">
            <w:pPr>
              <w:autoSpaceDE w:val="0"/>
              <w:autoSpaceDN w:val="0"/>
              <w:adjustRightInd w:val="0"/>
              <w:spacing w:line="240" w:lineRule="atLeast"/>
              <w:rPr>
                <w:color w:val="000000"/>
              </w:rPr>
            </w:pPr>
          </w:p>
          <w:p w:rsidR="009308DC" w:rsidRDefault="009308DC" w:rsidP="00B547F3">
            <w:pPr>
              <w:autoSpaceDE w:val="0"/>
              <w:autoSpaceDN w:val="0"/>
              <w:adjustRightInd w:val="0"/>
              <w:spacing w:line="240" w:lineRule="atLeast"/>
              <w:rPr>
                <w:color w:val="000000"/>
              </w:rPr>
            </w:pPr>
          </w:p>
          <w:p w:rsidR="009308DC" w:rsidRDefault="009308DC" w:rsidP="00B547F3">
            <w:pPr>
              <w:autoSpaceDE w:val="0"/>
              <w:autoSpaceDN w:val="0"/>
              <w:adjustRightInd w:val="0"/>
              <w:spacing w:line="240" w:lineRule="atLeast"/>
              <w:rPr>
                <w:color w:val="000000"/>
              </w:rPr>
            </w:pPr>
          </w:p>
          <w:p w:rsidR="009308DC" w:rsidRDefault="009308DC" w:rsidP="00B547F3">
            <w:pPr>
              <w:autoSpaceDE w:val="0"/>
              <w:autoSpaceDN w:val="0"/>
              <w:adjustRightInd w:val="0"/>
              <w:spacing w:line="240" w:lineRule="atLeast"/>
              <w:rPr>
                <w:color w:val="000000"/>
              </w:rPr>
            </w:pPr>
          </w:p>
          <w:p w:rsidR="009308DC" w:rsidRDefault="009308DC" w:rsidP="00B547F3">
            <w:pPr>
              <w:autoSpaceDE w:val="0"/>
              <w:autoSpaceDN w:val="0"/>
              <w:adjustRightInd w:val="0"/>
              <w:spacing w:line="240" w:lineRule="atLeast"/>
              <w:rPr>
                <w:color w:val="000000"/>
              </w:rPr>
            </w:pPr>
          </w:p>
          <w:p w:rsidR="009308DC" w:rsidRDefault="009308DC" w:rsidP="00B547F3">
            <w:pPr>
              <w:autoSpaceDE w:val="0"/>
              <w:autoSpaceDN w:val="0"/>
              <w:adjustRightInd w:val="0"/>
              <w:spacing w:line="240" w:lineRule="atLeast"/>
              <w:rPr>
                <w:color w:val="000000"/>
              </w:rPr>
            </w:pPr>
          </w:p>
          <w:p w:rsidR="009308DC" w:rsidRDefault="009308DC" w:rsidP="00B547F3">
            <w:pPr>
              <w:autoSpaceDE w:val="0"/>
              <w:autoSpaceDN w:val="0"/>
              <w:adjustRightInd w:val="0"/>
              <w:spacing w:line="240" w:lineRule="atLeast"/>
              <w:rPr>
                <w:color w:val="000000"/>
              </w:rPr>
            </w:pPr>
          </w:p>
          <w:p w:rsidR="00B14B4A" w:rsidRPr="005762FE" w:rsidRDefault="00B14B4A" w:rsidP="00B547F3">
            <w:pPr>
              <w:autoSpaceDE w:val="0"/>
              <w:autoSpaceDN w:val="0"/>
              <w:adjustRightInd w:val="0"/>
              <w:spacing w:line="240" w:lineRule="atLeast"/>
              <w:rPr>
                <w:color w:val="000000"/>
              </w:rPr>
            </w:pPr>
          </w:p>
        </w:tc>
      </w:tr>
      <w:tr w:rsidR="001460F1" w:rsidRPr="005762FE" w:rsidTr="00B547F3">
        <w:trPr>
          <w:trHeight w:val="148"/>
        </w:trPr>
        <w:tc>
          <w:tcPr>
            <w:tcW w:w="9686" w:type="dxa"/>
            <w:shd w:val="clear" w:color="auto" w:fill="DBE5F1"/>
          </w:tcPr>
          <w:p w:rsidR="001460F1" w:rsidRPr="0062296C" w:rsidRDefault="001460F1" w:rsidP="00B547F3">
            <w:pPr>
              <w:autoSpaceDE w:val="0"/>
              <w:autoSpaceDN w:val="0"/>
              <w:adjustRightInd w:val="0"/>
              <w:spacing w:line="240" w:lineRule="atLeast"/>
              <w:rPr>
                <w:b/>
                <w:color w:val="000000"/>
              </w:rPr>
            </w:pPr>
            <w:r w:rsidRPr="0062296C">
              <w:rPr>
                <w:b/>
                <w:bCs/>
                <w:color w:val="000000"/>
              </w:rPr>
              <w:lastRenderedPageBreak/>
              <w:t>Rationale for using the medium</w:t>
            </w:r>
          </w:p>
        </w:tc>
      </w:tr>
      <w:tr w:rsidR="001460F1" w:rsidRPr="005762FE" w:rsidTr="00B547F3">
        <w:trPr>
          <w:trHeight w:val="148"/>
        </w:trPr>
        <w:tc>
          <w:tcPr>
            <w:tcW w:w="9686" w:type="dxa"/>
          </w:tcPr>
          <w:p w:rsidR="003E07C8" w:rsidRPr="001E6141" w:rsidRDefault="003E07C8" w:rsidP="003E07C8">
            <w:r w:rsidRPr="001E6141">
              <w:t xml:space="preserve">My lesson, entitled Molecules in Motion, includes three types of technology.  The introduction of the lesson begins with simulations, a type of Computer Aided Instruction (CAI), while the developmental portion of the lesson allows the students to create a digital story by utilizing the visualization </w:t>
            </w:r>
            <w:r>
              <w:t>M</w:t>
            </w:r>
            <w:r w:rsidRPr="001E6141">
              <w:t>indtool, Photo Story 3.  The lesson closure permits students to communicate through</w:t>
            </w:r>
            <w:r>
              <w:t xml:space="preserve"> a class wiki, another type of M</w:t>
            </w:r>
            <w:r w:rsidRPr="001E6141">
              <w:t>indtool.  All of these technologies promote the construction of knowledge through critical thinking and creativity.</w:t>
            </w:r>
          </w:p>
          <w:p w:rsidR="003E07C8" w:rsidRPr="001E6141" w:rsidRDefault="003E07C8" w:rsidP="003E07C8"/>
          <w:p w:rsidR="003E07C8" w:rsidRPr="001E6141" w:rsidRDefault="003E07C8" w:rsidP="003E07C8">
            <w:r w:rsidRPr="001E6141">
              <w:t xml:space="preserve"> </w:t>
            </w:r>
            <w:r>
              <w:t>According</w:t>
            </w:r>
            <w:r w:rsidRPr="001E6141">
              <w:t xml:space="preserve"> to Marc Prensky (2007), simulations allow students to try out alternatives and see exactly what will happen through experimentation.  Many textbook concepts can be brought to life and made more concrete through the use of simulations. As Prensky (2007) notes, simulations will answer many of the “What if?” questions that are not answered through textbooks and other media because they provide life-like and three-dimensional visuals.  Simulations allow students opportunities to understand complex ideas without damaging equipment or hurting themselves in the process (Prensky, 2007).  He also notes that simulations work to promote understanding and that this tool will be a definite part of the professional life of today’s students (Prensky, 2007).  NASA uses simulators to train astronauts, pilots are trained on them, and medical students practice operations through simulations rather than on cadavers</w:t>
            </w:r>
            <w:r>
              <w:t xml:space="preserve"> (Prensky, 2007)</w:t>
            </w:r>
            <w:r w:rsidRPr="001E6141">
              <w:t>.  Consequently, since virtually every job uses simulations, teachers must prepare students for the future by incorporating these CAIs into everyday learning.  On a personal note, the internet and computer serve as interesting and engaging ways for students to use tutors/CAIs in make-believe and real life situations.  Good tutor software makes le</w:t>
            </w:r>
            <w:r>
              <w:t xml:space="preserve">arning more interesting.  </w:t>
            </w:r>
            <w:r w:rsidRPr="001E6141">
              <w:t xml:space="preserve">Simulations make abstract ideas and concepts more concrete because they are visual representations </w:t>
            </w:r>
            <w:r w:rsidR="001E20C1">
              <w:t xml:space="preserve">of real-world situations.  </w:t>
            </w:r>
            <w:r w:rsidRPr="001E6141">
              <w:t xml:space="preserve">  The simulations and video that I have incorporated into my lesson serve as, “…a real key to helping our students understand the world” (Prensky, 2007).  The simulations allow the students to manipulate and try out the effect of temperature on molecules, while the video permits students to gain understanding through interesting explanations that include animations, graphics, and engaging audio.</w:t>
            </w:r>
          </w:p>
          <w:p w:rsidR="003E07C8" w:rsidRPr="001E6141" w:rsidRDefault="003E07C8" w:rsidP="003E07C8"/>
          <w:p w:rsidR="003E07C8" w:rsidRDefault="003E07C8" w:rsidP="003E07C8">
            <w:r w:rsidRPr="001E6141">
              <w:t>Egbet (2009) states, “…to promote critical thinking and reasoning, students need to think about and answer “essential” questions that help them to meet universal standards for critical thinking such as clarity, accuracy, precision, relevance, depth, breadth, and logic”.  In</w:t>
            </w:r>
            <w:r w:rsidR="006D61BF">
              <w:t xml:space="preserve"> my lesson, the simulations and</w:t>
            </w:r>
            <w:r w:rsidRPr="001E6141">
              <w:t xml:space="preserve"> video provide an excellent opportunity for students to create their own questions.  The web sites are self-explanatory and easy to understand which allows for a constructivist approach to learning where the students act as the dispensers of knowledge and the teacher serves as a facilitator.  King (1995) discusses a model of inquiry where the students learn to ask questions on their own instead of relying on the teacher to create the questions.  I believe that the students can easily use King’s question frames to create critical thinking questions that are related to the simulations and video.  The following are examples that I have included:  What is the difference between ___ and ___?  What would happen if ___?  Why is ___ important?  How are ___and ___ similar?  What do you think causes ____?  Explain why ____</w:t>
            </w:r>
            <w:r>
              <w:t xml:space="preserve"> (King, 1995, p. 14)</w:t>
            </w:r>
            <w:r w:rsidRPr="001E6141">
              <w:t>.</w:t>
            </w:r>
            <w:r>
              <w:t xml:space="preserve">  </w:t>
            </w:r>
            <w:r w:rsidRPr="001E6141">
              <w:t>By creating these critical thinking questions, the student will, “…induce high-level cognitive processes, such as analysis of ideas, comparison and contrast, inference, prediction, evaluation, and the like” (King, 1995, p. 14).  As Halpern (1998) notes, critical thinking is an effortful process that requ</w:t>
            </w:r>
            <w:r w:rsidR="00BB3948">
              <w:t>ires a willingness to undertake</w:t>
            </w:r>
            <w:r w:rsidRPr="001E6141">
              <w:t xml:space="preserve"> a routine plan, open-mindedness, the ability to self-correct and start over, and the need to compromise in order to reach a consensus (p. 452).  </w:t>
            </w:r>
            <w:r w:rsidRPr="001E6141">
              <w:lastRenderedPageBreak/>
              <w:t>She believes that teachers must encourage the use of critical thinking skills in situations outside the current lesson (p. 452).  Consequently, I believe that teaching how to formulate good questions is a skill that will promote higher-order thinking as well transfer to other situations, both in and out of school.</w:t>
            </w:r>
          </w:p>
          <w:p w:rsidR="003E07C8" w:rsidRDefault="003E07C8" w:rsidP="003E07C8"/>
          <w:p w:rsidR="003E07C8" w:rsidRDefault="003E07C8" w:rsidP="003E07C8">
            <w:r>
              <w:t xml:space="preserve">As Jonassen, Carr, and Yueh (1998) state in their article, “…technologies should not support learning by attempting to instruct the learners, but rather should be used as knowledge construction tools that students learn </w:t>
            </w:r>
            <w:r>
              <w:rPr>
                <w:i/>
              </w:rPr>
              <w:t>with</w:t>
            </w:r>
            <w:r>
              <w:t xml:space="preserve">, not </w:t>
            </w:r>
            <w:r w:rsidRPr="006A44DF">
              <w:rPr>
                <w:i/>
              </w:rPr>
              <w:t>from</w:t>
            </w:r>
            <w:r>
              <w:t>.  In this way, learners function as designers, and the computers function as Mindtools for interpreting and organizing their personal knowledge” (p. 24).  In my lesson, Photo</w:t>
            </w:r>
            <w:r w:rsidR="0030255B">
              <w:t xml:space="preserve"> Story 3 provides an excellent v</w:t>
            </w:r>
            <w:r>
              <w:t>isualization Mindtool that the students can utilize to interpret and organize their understanding of molecules in the three states of matter. For example, when constructing digital stories or other digital Mindtools, such as concept maps, learners use critical thinking skills in order to create a product that makes sense and actually illustrates the concepts.  Learners grasp concepts more easily when they design instructional materials, using Mindtools, that require manipulation of the content.  These hands-on programs allow students to convert abstract concepts into concrete ones (Jonassen, Carr, &amp;Yueh, 1998).  In the past, everything had to be memorized, and there were limits to the amount of material that could be remembered.  Nowadays, most students are not mandated to memorize content but rather to use a variety of resources for accumulating information.  When students arrange this information into Mindtools, such as databases, spreadsheets, and visualization tools, they retain more than they would through memorizing.  After using the Mindtool to process information, students are prepared to actually teach the concepts to the class.  In an article by Jung Eun Shim and Yue Li, the authors make many of the same points as Jonassen, Carr, and Yueh, including types of Mindtools and the effectiveness of organizing knowledge through the use of these methods.  I think that Jonassen and his colleagues would agree with the two authors’ statement regarding cognitive tools, “…people are relieved of the heavy burden of memorizing knowledge, and they can save energy for meaningful and effective learning such as critical thinking or reorganizing knowledge” (Shim &amp; Li, 2006).  I also incorporated a class wiki, another type of Mindtool, into the lesson because communication and production are two of the essential goals of 21</w:t>
            </w:r>
            <w:r w:rsidRPr="00171ABB">
              <w:rPr>
                <w:vertAlign w:val="superscript"/>
              </w:rPr>
              <w:t>st</w:t>
            </w:r>
            <w:r>
              <w:t xml:space="preserve"> century learning (Egbert, 2009, p. 6).  According to Goodwin-Jones, students tend to take more pride in their work if it is published and if they know that people will be commenting on their products (2003, p. 13).</w:t>
            </w:r>
          </w:p>
          <w:p w:rsidR="003E07C8" w:rsidRDefault="003E07C8" w:rsidP="003E07C8"/>
          <w:p w:rsidR="003E07C8" w:rsidRPr="004D5748" w:rsidRDefault="003E07C8" w:rsidP="003E07C8">
            <w:r>
              <w:t xml:space="preserve">The digital storytelling project offers the students an opportunity to be creative.  As Egbert (2009) states, “Students can use paint software to create original art or to reconfigure photos and other graphics files” (p. 143).  She believes that these creative tools allow students to exchange ideas and build on each other’s ideas along with teaching respect for other people and their ideas (pp. 137, 138).  Since today’s students do not think twice about creating original content and sharing it online, digital storytelling is a creative outlet that corresponds with their daily activities (Educause, 2007).  Additionally, “Digital stories let students express themselves not only with their own words but also in their own voices, fostering a sense of individuality and of “owning” their creations (Educause, 2007). Beaver and Moore (2004) encourage a model that supports the goals and objectives of the lesson, critical thinking and the multiple intelligences, and technology that sustains these areas (p. 44).  Digital stories support the multiple intelligences and different learning styles by providing writing and oral activities for the verbal/linguistic learners, illustrations and diagrams for the visual/spatial learners, audio for the auditory learners, and even </w:t>
            </w:r>
            <w:r>
              <w:lastRenderedPageBreak/>
              <w:t>music, in the form of background ambiance for the musical/rhythmic learners.  I believe that the digital storytelling activity in my lesson offers the students all of the above creativity aspects and will truly be an engaging endeavor in comparison with traditional paper and pencil activities.</w:t>
            </w:r>
          </w:p>
          <w:p w:rsidR="003E07C8" w:rsidRPr="00D25C57" w:rsidRDefault="003E07C8" w:rsidP="003E07C8"/>
          <w:p w:rsidR="003E07C8" w:rsidRDefault="003E07C8" w:rsidP="003E07C8">
            <w:pPr>
              <w:rPr>
                <w:rFonts w:cs="AGaramondPro-Regular"/>
                <w:color w:val="000000"/>
              </w:rPr>
            </w:pPr>
            <w:r>
              <w:rPr>
                <w:rFonts w:cs="AGaramondPro-Regular"/>
                <w:color w:val="000000"/>
              </w:rPr>
              <w:t>I believe that computers enable a constructivist approach to teaching and learning.  Although computers can find any sort of information, including a graphic organizer on molecules, the question remains:   Are students really learning the information simply through retrieval?  I believe that learners should accumulate information and then manipulate it, using Mindtools, to organize their thoughts.  Through arranging the information, the students will understand the inner workings of the concepts.  When students are required to manage and classify information into any kind of Mindtool, it forces the learner to use higher-order thinking skills.  This, in turn, leads to a greater amount of retention of content as compared to memorization.  Therefore, I believe that the following quote sums up my feelings about the computer as a tool to promote constructivism:  “Learners should be responsible for recognizing and judging patterns of information and then organizing it, while the computer system should perform calculations, store, and retrieve information” (Jonassen, Carr, Yueh, 1998).</w:t>
            </w:r>
          </w:p>
          <w:p w:rsidR="003E07C8" w:rsidRDefault="003E07C8" w:rsidP="003E07C8">
            <w:pPr>
              <w:rPr>
                <w:rFonts w:cs="AGaramondPro-Regular"/>
                <w:color w:val="000000"/>
              </w:rPr>
            </w:pPr>
          </w:p>
          <w:p w:rsidR="003E07C8" w:rsidRDefault="003E07C8" w:rsidP="003E07C8">
            <w:pPr>
              <w:rPr>
                <w:i/>
              </w:rPr>
            </w:pPr>
            <w:r>
              <w:t xml:space="preserve">Beaver, R., &amp; Moore, J. (2004). Curriculum design and technology integration. </w:t>
            </w:r>
            <w:r>
              <w:rPr>
                <w:i/>
              </w:rPr>
              <w:t>Leading and</w:t>
            </w:r>
          </w:p>
          <w:p w:rsidR="003E07C8" w:rsidRPr="00B83B1D" w:rsidRDefault="003E07C8" w:rsidP="003E07C8">
            <w:pPr>
              <w:rPr>
                <w:i/>
              </w:rPr>
            </w:pPr>
            <w:r>
              <w:rPr>
                <w:i/>
              </w:rPr>
              <w:t xml:space="preserve">            Learning with Technology</w:t>
            </w:r>
            <w:r>
              <w:t xml:space="preserve">, </w:t>
            </w:r>
            <w:r>
              <w:rPr>
                <w:i/>
              </w:rPr>
              <w:t>32</w:t>
            </w:r>
            <w:r>
              <w:t>(1), 42-45.</w:t>
            </w:r>
          </w:p>
          <w:p w:rsidR="003E07C8" w:rsidRPr="001E6141" w:rsidRDefault="003E07C8" w:rsidP="003E07C8"/>
          <w:p w:rsidR="003E07C8" w:rsidRDefault="003E07C8" w:rsidP="003E07C8">
            <w:r>
              <w:t xml:space="preserve">EDUCAUSE Learning Initiative. (2007). 7 things you should know about digital storytelling. </w:t>
            </w:r>
          </w:p>
          <w:p w:rsidR="003E07C8" w:rsidRPr="002C1D1B" w:rsidRDefault="003E07C8" w:rsidP="003E07C8">
            <w:r>
              <w:t xml:space="preserve">            Retrieved from </w:t>
            </w:r>
            <w:r w:rsidRPr="00CE288A">
              <w:rPr>
                <w:rFonts w:cs="Arial"/>
              </w:rPr>
              <w:t>http://www.educause.edu/ir/library/pdf/ELI7021.pdf</w:t>
            </w:r>
          </w:p>
          <w:p w:rsidR="003E07C8" w:rsidRDefault="003E07C8" w:rsidP="003E07C8"/>
          <w:p w:rsidR="003E07C8" w:rsidRDefault="003E07C8" w:rsidP="003E07C8">
            <w:pPr>
              <w:rPr>
                <w:color w:val="000000"/>
              </w:rPr>
            </w:pPr>
            <w:r w:rsidRPr="002D3B13">
              <w:rPr>
                <w:color w:val="000000"/>
              </w:rPr>
              <w:t xml:space="preserve">Egbert, J. (2009). </w:t>
            </w:r>
            <w:r w:rsidRPr="002D3B13">
              <w:rPr>
                <w:rStyle w:val="Emphasis"/>
                <w:color w:val="000000"/>
              </w:rPr>
              <w:t>Supporting learning with technology: Essentials of classroom practice.</w:t>
            </w:r>
            <w:r>
              <w:rPr>
                <w:color w:val="000000"/>
              </w:rPr>
              <w:t xml:space="preserve"> Upper</w:t>
            </w:r>
          </w:p>
          <w:p w:rsidR="003E07C8" w:rsidRDefault="003E07C8" w:rsidP="003E07C8">
            <w:pPr>
              <w:rPr>
                <w:color w:val="000000"/>
              </w:rPr>
            </w:pPr>
            <w:r>
              <w:rPr>
                <w:color w:val="000000"/>
              </w:rPr>
              <w:t xml:space="preserve">            </w:t>
            </w:r>
            <w:r w:rsidRPr="002D3B13">
              <w:rPr>
                <w:color w:val="000000"/>
              </w:rPr>
              <w:t>Saddle,</w:t>
            </w:r>
            <w:r>
              <w:rPr>
                <w:color w:val="000000"/>
              </w:rPr>
              <w:t xml:space="preserve"> </w:t>
            </w:r>
            <w:r w:rsidRPr="002D3B13">
              <w:rPr>
                <w:color w:val="000000"/>
              </w:rPr>
              <w:t>NJ: Pearson</w:t>
            </w:r>
            <w:r>
              <w:rPr>
                <w:color w:val="000000"/>
              </w:rPr>
              <w:t>.</w:t>
            </w:r>
          </w:p>
          <w:p w:rsidR="003E07C8" w:rsidRDefault="003E07C8" w:rsidP="003E07C8">
            <w:pPr>
              <w:rPr>
                <w:color w:val="000000"/>
              </w:rPr>
            </w:pPr>
          </w:p>
          <w:p w:rsidR="003E07C8" w:rsidRDefault="003E07C8" w:rsidP="003E07C8">
            <w:r w:rsidRPr="004D5748">
              <w:t>Goodwin-Jones, R. (2003). Emerging technologies blogs and wikis: Environments for on-line</w:t>
            </w:r>
          </w:p>
          <w:p w:rsidR="003E07C8" w:rsidRPr="004D5748" w:rsidRDefault="003E07C8" w:rsidP="003E07C8">
            <w:pPr>
              <w:ind w:firstLine="720"/>
            </w:pPr>
            <w:r w:rsidRPr="004D5748">
              <w:t xml:space="preserve">collaboration. </w:t>
            </w:r>
            <w:r w:rsidRPr="004D5748">
              <w:rPr>
                <w:i/>
              </w:rPr>
              <w:t>Language Learning &amp; Technology, 7</w:t>
            </w:r>
            <w:r w:rsidRPr="004D5748">
              <w:t>(2), 12-16.</w:t>
            </w:r>
          </w:p>
          <w:p w:rsidR="003E07C8" w:rsidRPr="00202610" w:rsidRDefault="003E07C8" w:rsidP="003E07C8">
            <w:pPr>
              <w:rPr>
                <w:color w:val="000000"/>
              </w:rPr>
            </w:pPr>
          </w:p>
          <w:p w:rsidR="003E07C8" w:rsidRDefault="003E07C8" w:rsidP="003E07C8">
            <w:pPr>
              <w:rPr>
                <w:i/>
              </w:rPr>
            </w:pPr>
            <w:r>
              <w:t xml:space="preserve">Halpern, D. F. (1998). Teaching critical thinking for transfer across domains. </w:t>
            </w:r>
            <w:r>
              <w:rPr>
                <w:i/>
              </w:rPr>
              <w:t>American</w:t>
            </w:r>
          </w:p>
          <w:p w:rsidR="003E07C8" w:rsidRPr="00797938" w:rsidRDefault="003E07C8" w:rsidP="003E07C8">
            <w:r>
              <w:rPr>
                <w:i/>
              </w:rPr>
              <w:t xml:space="preserve">            Psychologists</w:t>
            </w:r>
            <w:r>
              <w:t xml:space="preserve">, </w:t>
            </w:r>
            <w:r>
              <w:rPr>
                <w:i/>
              </w:rPr>
              <w:t>53</w:t>
            </w:r>
            <w:r>
              <w:t>(4), 449-455.</w:t>
            </w:r>
          </w:p>
          <w:p w:rsidR="003E07C8" w:rsidRDefault="003E07C8" w:rsidP="003E07C8"/>
          <w:p w:rsidR="003E07C8" w:rsidRDefault="003E07C8" w:rsidP="003E07C8">
            <w:r>
              <w:t>King, A. (1995). Designing the instructional process to enhance critical thinking across the curriculum.</w:t>
            </w:r>
          </w:p>
          <w:p w:rsidR="003E07C8" w:rsidRDefault="003E07C8" w:rsidP="003E07C8">
            <w:pPr>
              <w:ind w:firstLine="720"/>
            </w:pPr>
            <w:r>
              <w:rPr>
                <w:i/>
              </w:rPr>
              <w:t>Teaching of Psychology</w:t>
            </w:r>
            <w:r>
              <w:t xml:space="preserve">, </w:t>
            </w:r>
            <w:r>
              <w:rPr>
                <w:i/>
              </w:rPr>
              <w:t>22</w:t>
            </w:r>
            <w:r>
              <w:t>(1), 13-17.</w:t>
            </w:r>
          </w:p>
          <w:p w:rsidR="003E07C8" w:rsidRDefault="003E07C8" w:rsidP="003E07C8">
            <w:r>
              <w:t xml:space="preserve">          </w:t>
            </w:r>
          </w:p>
          <w:p w:rsidR="003E07C8" w:rsidRDefault="003E07C8" w:rsidP="003E07C8">
            <w:r>
              <w:t xml:space="preserve">Prensky, M. (2007). Simulation nation:  The promise of virtual learning activities. </w:t>
            </w:r>
            <w:r>
              <w:rPr>
                <w:i/>
              </w:rPr>
              <w:t>EduTopia</w:t>
            </w:r>
            <w:r>
              <w:t xml:space="preserve">.  </w:t>
            </w:r>
          </w:p>
          <w:p w:rsidR="003E07C8" w:rsidRDefault="003E07C8" w:rsidP="003E07C8">
            <w:r>
              <w:t xml:space="preserve">            Retrieved from  </w:t>
            </w:r>
            <w:r w:rsidRPr="00180BBB">
              <w:t>http://www.edutopia.org/simulation-nation</w:t>
            </w:r>
          </w:p>
          <w:p w:rsidR="003E07C8" w:rsidRPr="00CF3B2C" w:rsidRDefault="003E07C8" w:rsidP="003E07C8"/>
          <w:p w:rsidR="003E07C8" w:rsidRDefault="003E07C8" w:rsidP="003E07C8"/>
          <w:p w:rsidR="003E07C8" w:rsidRPr="00CF3B2C" w:rsidRDefault="003E07C8" w:rsidP="003E07C8">
            <w:pPr>
              <w:tabs>
                <w:tab w:val="left" w:pos="2120"/>
              </w:tabs>
            </w:pPr>
            <w:r>
              <w:tab/>
            </w:r>
          </w:p>
          <w:p w:rsidR="001460F1" w:rsidRPr="005762FE" w:rsidRDefault="001460F1" w:rsidP="00B547F3">
            <w:pPr>
              <w:autoSpaceDE w:val="0"/>
              <w:autoSpaceDN w:val="0"/>
              <w:adjustRightInd w:val="0"/>
              <w:spacing w:line="240" w:lineRule="atLeast"/>
              <w:rPr>
                <w:color w:val="000000"/>
              </w:rPr>
            </w:pPr>
          </w:p>
        </w:tc>
      </w:tr>
      <w:tr w:rsidR="003E07C8" w:rsidRPr="005762FE" w:rsidTr="00B547F3">
        <w:trPr>
          <w:trHeight w:val="148"/>
        </w:trPr>
        <w:tc>
          <w:tcPr>
            <w:tcW w:w="9686" w:type="dxa"/>
          </w:tcPr>
          <w:p w:rsidR="003E07C8" w:rsidRPr="001E6141" w:rsidRDefault="003E07C8" w:rsidP="003E07C8"/>
        </w:tc>
      </w:tr>
      <w:tr w:rsidR="003E07C8" w:rsidRPr="005762FE" w:rsidTr="00B547F3">
        <w:trPr>
          <w:trHeight w:val="148"/>
        </w:trPr>
        <w:tc>
          <w:tcPr>
            <w:tcW w:w="9686" w:type="dxa"/>
          </w:tcPr>
          <w:p w:rsidR="003E07C8" w:rsidRDefault="003E07C8" w:rsidP="003E07C8">
            <w:r>
              <w:t xml:space="preserve">   </w:t>
            </w:r>
          </w:p>
          <w:p w:rsidR="002028EB" w:rsidRDefault="002028EB" w:rsidP="003E07C8"/>
          <w:p w:rsidR="002028EB" w:rsidRPr="001E6141" w:rsidRDefault="002028EB" w:rsidP="003E07C8"/>
        </w:tc>
      </w:tr>
    </w:tbl>
    <w:p w:rsidR="00B00F67" w:rsidRDefault="00B00F67" w:rsidP="00B00F67">
      <w:pPr>
        <w:autoSpaceDE w:val="0"/>
        <w:autoSpaceDN w:val="0"/>
        <w:adjustRightInd w:val="0"/>
        <w:spacing w:line="240" w:lineRule="atLeast"/>
        <w:rPr>
          <w:b/>
          <w:color w:val="000000"/>
        </w:rPr>
      </w:pPr>
      <w:r w:rsidRPr="00453C41">
        <w:rPr>
          <w:b/>
          <w:color w:val="000000"/>
        </w:rPr>
        <w:lastRenderedPageBreak/>
        <w:t>ISTE Standards for Students:</w:t>
      </w:r>
    </w:p>
    <w:p w:rsidR="00B00F67" w:rsidRPr="0012554E" w:rsidRDefault="00B00F67" w:rsidP="00B00F67">
      <w:pPr>
        <w:autoSpaceDE w:val="0"/>
        <w:autoSpaceDN w:val="0"/>
        <w:adjustRightInd w:val="0"/>
        <w:spacing w:line="240" w:lineRule="atLeast"/>
        <w:rPr>
          <w:b/>
          <w:color w:val="000000"/>
        </w:rPr>
      </w:pPr>
    </w:p>
    <w:tbl>
      <w:tblPr>
        <w:tblW w:w="9655" w:type="dxa"/>
        <w:tblCellMar>
          <w:top w:w="43" w:type="dxa"/>
          <w:left w:w="115" w:type="dxa"/>
          <w:bottom w:w="43" w:type="dxa"/>
          <w:right w:w="115" w:type="dxa"/>
        </w:tblCellMar>
        <w:tblLook w:val="04A0"/>
      </w:tblPr>
      <w:tblGrid>
        <w:gridCol w:w="9816"/>
      </w:tblGrid>
      <w:tr w:rsidR="00E04CFA" w:rsidRPr="005762FE" w:rsidTr="00B547F3">
        <w:tc>
          <w:tcPr>
            <w:tcW w:w="9576" w:type="dxa"/>
          </w:tcPr>
          <w:tbl>
            <w:tblPr>
              <w:tblpPr w:leftFromText="180" w:rightFromText="180" w:vertAnchor="page" w:horzAnchor="margin" w:tblpY="82"/>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17"/>
              <w:gridCol w:w="2386"/>
              <w:gridCol w:w="2387"/>
              <w:gridCol w:w="2386"/>
            </w:tblGrid>
            <w:tr w:rsidR="00E04CFA" w:rsidTr="00B547F3">
              <w:tc>
                <w:tcPr>
                  <w:tcW w:w="2417" w:type="dxa"/>
                </w:tcPr>
                <w:p w:rsidR="00E04CFA" w:rsidRPr="00EB777E" w:rsidRDefault="00E04CFA" w:rsidP="00B547F3">
                  <w:pPr>
                    <w:jc w:val="center"/>
                    <w:rPr>
                      <w:b/>
                    </w:rPr>
                  </w:pPr>
                  <w:r w:rsidRPr="00EB777E">
                    <w:rPr>
                      <w:b/>
                    </w:rPr>
                    <w:t>ISTE Standard</w:t>
                  </w:r>
                </w:p>
              </w:tc>
              <w:tc>
                <w:tcPr>
                  <w:tcW w:w="2386" w:type="dxa"/>
                </w:tcPr>
                <w:p w:rsidR="00E04CFA" w:rsidRPr="00EB777E" w:rsidRDefault="00E04CFA" w:rsidP="00B547F3">
                  <w:pPr>
                    <w:jc w:val="center"/>
                    <w:rPr>
                      <w:b/>
                    </w:rPr>
                  </w:pPr>
                  <w:r w:rsidRPr="00EB777E">
                    <w:rPr>
                      <w:b/>
                    </w:rPr>
                    <w:t>1-Rarely</w:t>
                  </w:r>
                </w:p>
              </w:tc>
              <w:tc>
                <w:tcPr>
                  <w:tcW w:w="2387" w:type="dxa"/>
                </w:tcPr>
                <w:p w:rsidR="00E04CFA" w:rsidRPr="00EB777E" w:rsidRDefault="00E04CFA" w:rsidP="00B547F3">
                  <w:pPr>
                    <w:jc w:val="center"/>
                    <w:rPr>
                      <w:b/>
                    </w:rPr>
                  </w:pPr>
                  <w:r w:rsidRPr="00EB777E">
                    <w:rPr>
                      <w:b/>
                    </w:rPr>
                    <w:t>2-Sometimes</w:t>
                  </w:r>
                </w:p>
              </w:tc>
              <w:tc>
                <w:tcPr>
                  <w:tcW w:w="2386" w:type="dxa"/>
                </w:tcPr>
                <w:p w:rsidR="00E04CFA" w:rsidRPr="00EB777E" w:rsidRDefault="00E04CFA" w:rsidP="00B547F3">
                  <w:pPr>
                    <w:jc w:val="center"/>
                    <w:rPr>
                      <w:b/>
                    </w:rPr>
                  </w:pPr>
                  <w:r w:rsidRPr="00EB777E">
                    <w:rPr>
                      <w:b/>
                    </w:rPr>
                    <w:t>3-Always</w:t>
                  </w:r>
                </w:p>
              </w:tc>
            </w:tr>
            <w:tr w:rsidR="00E04CFA" w:rsidTr="00B547F3">
              <w:tc>
                <w:tcPr>
                  <w:tcW w:w="2417" w:type="dxa"/>
                </w:tcPr>
                <w:p w:rsidR="00E04CFA" w:rsidRPr="00EB777E" w:rsidRDefault="00E04CFA" w:rsidP="00B547F3">
                  <w:pPr>
                    <w:jc w:val="center"/>
                    <w:rPr>
                      <w:sz w:val="18"/>
                      <w:szCs w:val="18"/>
                    </w:rPr>
                  </w:pPr>
                  <w:r w:rsidRPr="00EB777E">
                    <w:rPr>
                      <w:sz w:val="18"/>
                      <w:szCs w:val="18"/>
                    </w:rPr>
                    <w:t xml:space="preserve">Creativity/Innovation </w:t>
                  </w:r>
                </w:p>
                <w:p w:rsidR="00E04CFA" w:rsidRPr="00EB777E" w:rsidRDefault="00E04CFA" w:rsidP="00B547F3">
                  <w:pPr>
                    <w:jc w:val="center"/>
                    <w:rPr>
                      <w:sz w:val="18"/>
                      <w:szCs w:val="18"/>
                    </w:rPr>
                  </w:pPr>
                  <w:r w:rsidRPr="00EB777E">
                    <w:rPr>
                      <w:sz w:val="18"/>
                      <w:szCs w:val="18"/>
                    </w:rPr>
                    <w:t>(1b)</w:t>
                  </w:r>
                </w:p>
              </w:tc>
              <w:tc>
                <w:tcPr>
                  <w:tcW w:w="2386" w:type="dxa"/>
                </w:tcPr>
                <w:p w:rsidR="00E04CFA" w:rsidRPr="00EB777E" w:rsidRDefault="00E04CFA" w:rsidP="009D1040">
                  <w:pPr>
                    <w:rPr>
                      <w:sz w:val="18"/>
                      <w:szCs w:val="18"/>
                    </w:rPr>
                  </w:pPr>
                  <w:r w:rsidRPr="00EB777E">
                    <w:rPr>
                      <w:sz w:val="18"/>
                      <w:szCs w:val="18"/>
                    </w:rPr>
                    <w:t>Creates original works as a means of personal or group expression</w:t>
                  </w:r>
                </w:p>
              </w:tc>
              <w:tc>
                <w:tcPr>
                  <w:tcW w:w="2387" w:type="dxa"/>
                </w:tcPr>
                <w:p w:rsidR="00E04CFA" w:rsidRPr="00EB777E" w:rsidRDefault="00E04CFA" w:rsidP="009D1040">
                  <w:pPr>
                    <w:rPr>
                      <w:sz w:val="18"/>
                      <w:szCs w:val="18"/>
                    </w:rPr>
                  </w:pPr>
                  <w:r w:rsidRPr="00EB777E">
                    <w:rPr>
                      <w:sz w:val="18"/>
                      <w:szCs w:val="18"/>
                    </w:rPr>
                    <w:t>Creates original works as a means of personal or group expression</w:t>
                  </w:r>
                </w:p>
              </w:tc>
              <w:tc>
                <w:tcPr>
                  <w:tcW w:w="2386" w:type="dxa"/>
                </w:tcPr>
                <w:p w:rsidR="00E04CFA" w:rsidRPr="00EB777E" w:rsidRDefault="00E04CFA" w:rsidP="009D1040">
                  <w:pPr>
                    <w:rPr>
                      <w:sz w:val="18"/>
                      <w:szCs w:val="18"/>
                    </w:rPr>
                  </w:pPr>
                  <w:r w:rsidRPr="00EB777E">
                    <w:rPr>
                      <w:sz w:val="18"/>
                      <w:szCs w:val="18"/>
                    </w:rPr>
                    <w:t>Creates original works as a means of personal or group expression</w:t>
                  </w:r>
                </w:p>
              </w:tc>
            </w:tr>
            <w:tr w:rsidR="00594837" w:rsidTr="00B547F3">
              <w:tc>
                <w:tcPr>
                  <w:tcW w:w="2417" w:type="dxa"/>
                </w:tcPr>
                <w:p w:rsidR="00594837" w:rsidRDefault="00594837" w:rsidP="00B547F3">
                  <w:pPr>
                    <w:jc w:val="center"/>
                    <w:rPr>
                      <w:sz w:val="18"/>
                      <w:szCs w:val="18"/>
                    </w:rPr>
                  </w:pPr>
                  <w:r>
                    <w:rPr>
                      <w:sz w:val="18"/>
                      <w:szCs w:val="18"/>
                    </w:rPr>
                    <w:t>Creativity/Innovation</w:t>
                  </w:r>
                </w:p>
                <w:p w:rsidR="00594837" w:rsidRPr="00EB777E" w:rsidRDefault="00594837" w:rsidP="00B547F3">
                  <w:pPr>
                    <w:jc w:val="center"/>
                    <w:rPr>
                      <w:sz w:val="18"/>
                      <w:szCs w:val="18"/>
                    </w:rPr>
                  </w:pPr>
                  <w:r>
                    <w:rPr>
                      <w:sz w:val="18"/>
                      <w:szCs w:val="18"/>
                    </w:rPr>
                    <w:t>(1c)</w:t>
                  </w:r>
                </w:p>
              </w:tc>
              <w:tc>
                <w:tcPr>
                  <w:tcW w:w="2386" w:type="dxa"/>
                </w:tcPr>
                <w:p w:rsidR="00594837" w:rsidRPr="00EB777E" w:rsidRDefault="009D1040" w:rsidP="009D1040">
                  <w:pPr>
                    <w:rPr>
                      <w:sz w:val="18"/>
                      <w:szCs w:val="18"/>
                    </w:rPr>
                  </w:pPr>
                  <w:r>
                    <w:rPr>
                      <w:sz w:val="18"/>
                      <w:szCs w:val="18"/>
                    </w:rPr>
                    <w:t>Uses models and simulations to explore complex systems and issues</w:t>
                  </w:r>
                </w:p>
              </w:tc>
              <w:tc>
                <w:tcPr>
                  <w:tcW w:w="2387" w:type="dxa"/>
                </w:tcPr>
                <w:p w:rsidR="00594837" w:rsidRPr="00EB777E" w:rsidRDefault="009D1040" w:rsidP="009D1040">
                  <w:pPr>
                    <w:rPr>
                      <w:sz w:val="18"/>
                      <w:szCs w:val="18"/>
                    </w:rPr>
                  </w:pPr>
                  <w:r>
                    <w:rPr>
                      <w:sz w:val="18"/>
                      <w:szCs w:val="18"/>
                    </w:rPr>
                    <w:t>Uses models and simulations to explore complex systems and issues</w:t>
                  </w:r>
                </w:p>
              </w:tc>
              <w:tc>
                <w:tcPr>
                  <w:tcW w:w="2386" w:type="dxa"/>
                </w:tcPr>
                <w:p w:rsidR="00594837" w:rsidRPr="00EB777E" w:rsidRDefault="009D1040" w:rsidP="009D1040">
                  <w:pPr>
                    <w:rPr>
                      <w:sz w:val="18"/>
                      <w:szCs w:val="18"/>
                    </w:rPr>
                  </w:pPr>
                  <w:r>
                    <w:rPr>
                      <w:sz w:val="18"/>
                      <w:szCs w:val="18"/>
                    </w:rPr>
                    <w:t>Uses models and simulations to explore complex systems and issues</w:t>
                  </w:r>
                </w:p>
              </w:tc>
            </w:tr>
            <w:tr w:rsidR="00E04CFA" w:rsidTr="00B547F3">
              <w:tc>
                <w:tcPr>
                  <w:tcW w:w="2417" w:type="dxa"/>
                </w:tcPr>
                <w:p w:rsidR="00E04CFA" w:rsidRPr="00EB777E" w:rsidRDefault="00E04CFA" w:rsidP="00B547F3">
                  <w:pPr>
                    <w:jc w:val="center"/>
                    <w:rPr>
                      <w:sz w:val="18"/>
                      <w:szCs w:val="18"/>
                    </w:rPr>
                  </w:pPr>
                  <w:r w:rsidRPr="00EB777E">
                    <w:rPr>
                      <w:sz w:val="18"/>
                      <w:szCs w:val="18"/>
                    </w:rPr>
                    <w:t>Communication/Collaboration</w:t>
                  </w:r>
                </w:p>
                <w:p w:rsidR="00E04CFA" w:rsidRPr="00EB777E" w:rsidRDefault="00E04CFA" w:rsidP="00B547F3">
                  <w:pPr>
                    <w:jc w:val="center"/>
                    <w:rPr>
                      <w:sz w:val="18"/>
                      <w:szCs w:val="18"/>
                    </w:rPr>
                  </w:pPr>
                  <w:r w:rsidRPr="00EB777E">
                    <w:rPr>
                      <w:sz w:val="18"/>
                      <w:szCs w:val="18"/>
                    </w:rPr>
                    <w:t>(2a)</w:t>
                  </w:r>
                </w:p>
              </w:tc>
              <w:tc>
                <w:tcPr>
                  <w:tcW w:w="2386" w:type="dxa"/>
                </w:tcPr>
                <w:p w:rsidR="00E04CFA" w:rsidRPr="00EB777E" w:rsidRDefault="00E04CFA" w:rsidP="009D1040">
                  <w:pPr>
                    <w:rPr>
                      <w:sz w:val="18"/>
                      <w:szCs w:val="18"/>
                    </w:rPr>
                  </w:pPr>
                  <w:r w:rsidRPr="00EB777E">
                    <w:rPr>
                      <w:sz w:val="18"/>
                      <w:szCs w:val="18"/>
                    </w:rPr>
                    <w:t>Interacts, collaborates, and publishes with peers, experts, or others employing a variety of digital environments and media</w:t>
                  </w:r>
                </w:p>
              </w:tc>
              <w:tc>
                <w:tcPr>
                  <w:tcW w:w="2387" w:type="dxa"/>
                </w:tcPr>
                <w:p w:rsidR="00E04CFA" w:rsidRPr="00EB777E" w:rsidRDefault="00E04CFA" w:rsidP="009D1040">
                  <w:pPr>
                    <w:rPr>
                      <w:sz w:val="18"/>
                      <w:szCs w:val="18"/>
                    </w:rPr>
                  </w:pPr>
                  <w:r w:rsidRPr="00EB777E">
                    <w:rPr>
                      <w:sz w:val="18"/>
                      <w:szCs w:val="18"/>
                    </w:rPr>
                    <w:t>Interacts, collaborates, and publishes with peers, experts, or others employing a variety of digital environments and media</w:t>
                  </w:r>
                </w:p>
              </w:tc>
              <w:tc>
                <w:tcPr>
                  <w:tcW w:w="2386" w:type="dxa"/>
                </w:tcPr>
                <w:p w:rsidR="00E04CFA" w:rsidRPr="00EB777E" w:rsidRDefault="00E04CFA" w:rsidP="009D1040">
                  <w:pPr>
                    <w:rPr>
                      <w:sz w:val="18"/>
                      <w:szCs w:val="18"/>
                    </w:rPr>
                  </w:pPr>
                  <w:r w:rsidRPr="00EB777E">
                    <w:rPr>
                      <w:sz w:val="18"/>
                      <w:szCs w:val="18"/>
                    </w:rPr>
                    <w:t>Interacts, collaborates, and publishes with peers, experts, or others employing a variety of digital environments and media</w:t>
                  </w:r>
                </w:p>
              </w:tc>
            </w:tr>
            <w:tr w:rsidR="00E04CFA" w:rsidTr="00B547F3">
              <w:tc>
                <w:tcPr>
                  <w:tcW w:w="2417" w:type="dxa"/>
                </w:tcPr>
                <w:p w:rsidR="00E04CFA" w:rsidRPr="00EB777E" w:rsidRDefault="00E04CFA" w:rsidP="00B547F3">
                  <w:pPr>
                    <w:jc w:val="center"/>
                    <w:rPr>
                      <w:sz w:val="18"/>
                      <w:szCs w:val="18"/>
                    </w:rPr>
                  </w:pPr>
                  <w:r w:rsidRPr="00EB777E">
                    <w:rPr>
                      <w:sz w:val="18"/>
                      <w:szCs w:val="18"/>
                    </w:rPr>
                    <w:t>Communication/Collaboration</w:t>
                  </w:r>
                </w:p>
                <w:p w:rsidR="00E04CFA" w:rsidRPr="00EB777E" w:rsidRDefault="00E04CFA" w:rsidP="00B547F3">
                  <w:pPr>
                    <w:jc w:val="center"/>
                    <w:rPr>
                      <w:sz w:val="18"/>
                      <w:szCs w:val="18"/>
                    </w:rPr>
                  </w:pPr>
                  <w:r w:rsidRPr="00EB777E">
                    <w:rPr>
                      <w:sz w:val="18"/>
                      <w:szCs w:val="18"/>
                    </w:rPr>
                    <w:t>(2d)</w:t>
                  </w:r>
                </w:p>
              </w:tc>
              <w:tc>
                <w:tcPr>
                  <w:tcW w:w="2386" w:type="dxa"/>
                </w:tcPr>
                <w:p w:rsidR="00E04CFA" w:rsidRPr="00EB777E" w:rsidRDefault="00E04CFA" w:rsidP="009D1040">
                  <w:pPr>
                    <w:rPr>
                      <w:sz w:val="18"/>
                      <w:szCs w:val="18"/>
                    </w:rPr>
                  </w:pPr>
                  <w:r w:rsidRPr="00EB777E">
                    <w:rPr>
                      <w:sz w:val="18"/>
                      <w:szCs w:val="18"/>
                    </w:rPr>
                    <w:t>Contributes to project teams to produce original works or solve problems</w:t>
                  </w:r>
                </w:p>
              </w:tc>
              <w:tc>
                <w:tcPr>
                  <w:tcW w:w="2387" w:type="dxa"/>
                </w:tcPr>
                <w:p w:rsidR="00E04CFA" w:rsidRPr="00EB777E" w:rsidRDefault="00E04CFA" w:rsidP="009D1040">
                  <w:pPr>
                    <w:rPr>
                      <w:sz w:val="18"/>
                      <w:szCs w:val="18"/>
                    </w:rPr>
                  </w:pPr>
                  <w:r w:rsidRPr="00EB777E">
                    <w:rPr>
                      <w:sz w:val="18"/>
                      <w:szCs w:val="18"/>
                    </w:rPr>
                    <w:t>Contributes to project teams to produce original works or solve problems</w:t>
                  </w:r>
                </w:p>
              </w:tc>
              <w:tc>
                <w:tcPr>
                  <w:tcW w:w="2386" w:type="dxa"/>
                </w:tcPr>
                <w:p w:rsidR="00E04CFA" w:rsidRPr="00EB777E" w:rsidRDefault="00E04CFA" w:rsidP="009D1040">
                  <w:pPr>
                    <w:rPr>
                      <w:sz w:val="18"/>
                      <w:szCs w:val="18"/>
                    </w:rPr>
                  </w:pPr>
                  <w:r w:rsidRPr="00EB777E">
                    <w:rPr>
                      <w:sz w:val="18"/>
                      <w:szCs w:val="18"/>
                    </w:rPr>
                    <w:t>Contributes to project teams to produce original works or solve problems</w:t>
                  </w:r>
                </w:p>
              </w:tc>
            </w:tr>
            <w:tr w:rsidR="00E04CFA" w:rsidTr="00B547F3">
              <w:tc>
                <w:tcPr>
                  <w:tcW w:w="2417" w:type="dxa"/>
                </w:tcPr>
                <w:p w:rsidR="00E04CFA" w:rsidRPr="00EB777E" w:rsidRDefault="00E04CFA" w:rsidP="00B547F3">
                  <w:pPr>
                    <w:jc w:val="center"/>
                    <w:rPr>
                      <w:sz w:val="18"/>
                      <w:szCs w:val="18"/>
                    </w:rPr>
                  </w:pPr>
                  <w:r w:rsidRPr="00EB777E">
                    <w:rPr>
                      <w:sz w:val="18"/>
                      <w:szCs w:val="18"/>
                    </w:rPr>
                    <w:t>Research/Information</w:t>
                  </w:r>
                </w:p>
                <w:p w:rsidR="00E04CFA" w:rsidRPr="00EB777E" w:rsidRDefault="00E04CFA" w:rsidP="00B547F3">
                  <w:pPr>
                    <w:jc w:val="center"/>
                    <w:rPr>
                      <w:sz w:val="18"/>
                      <w:szCs w:val="18"/>
                    </w:rPr>
                  </w:pPr>
                  <w:r w:rsidRPr="00EB777E">
                    <w:rPr>
                      <w:sz w:val="18"/>
                      <w:szCs w:val="18"/>
                    </w:rPr>
                    <w:t>Fluency</w:t>
                  </w:r>
                </w:p>
                <w:p w:rsidR="00E04CFA" w:rsidRPr="00EB777E" w:rsidRDefault="00E04CFA" w:rsidP="00B547F3">
                  <w:pPr>
                    <w:jc w:val="center"/>
                    <w:rPr>
                      <w:sz w:val="18"/>
                      <w:szCs w:val="18"/>
                    </w:rPr>
                  </w:pPr>
                  <w:r w:rsidRPr="00EB777E">
                    <w:rPr>
                      <w:sz w:val="18"/>
                      <w:szCs w:val="18"/>
                    </w:rPr>
                    <w:t>(3b)</w:t>
                  </w:r>
                </w:p>
              </w:tc>
              <w:tc>
                <w:tcPr>
                  <w:tcW w:w="2386" w:type="dxa"/>
                </w:tcPr>
                <w:p w:rsidR="00E04CFA" w:rsidRPr="00EB777E" w:rsidRDefault="00E04CFA" w:rsidP="009D1040">
                  <w:pPr>
                    <w:rPr>
                      <w:sz w:val="18"/>
                      <w:szCs w:val="18"/>
                    </w:rPr>
                  </w:pPr>
                  <w:r w:rsidRPr="00EB777E">
                    <w:rPr>
                      <w:sz w:val="18"/>
                      <w:szCs w:val="18"/>
                    </w:rPr>
                    <w:t>Locates, organizes, analyzes, evaluates, synthesizes, and ethically uses information from a variety of sources and media</w:t>
                  </w:r>
                </w:p>
              </w:tc>
              <w:tc>
                <w:tcPr>
                  <w:tcW w:w="2387" w:type="dxa"/>
                </w:tcPr>
                <w:p w:rsidR="00E04CFA" w:rsidRPr="00EB777E" w:rsidRDefault="00E04CFA" w:rsidP="009D1040">
                  <w:pPr>
                    <w:rPr>
                      <w:sz w:val="18"/>
                      <w:szCs w:val="18"/>
                    </w:rPr>
                  </w:pPr>
                  <w:r w:rsidRPr="00EB777E">
                    <w:rPr>
                      <w:sz w:val="18"/>
                      <w:szCs w:val="18"/>
                    </w:rPr>
                    <w:t>Locates, organizes, analyzes, evaluates, synthesizes, and ethically uses information from a variety of sources and media</w:t>
                  </w:r>
                </w:p>
              </w:tc>
              <w:tc>
                <w:tcPr>
                  <w:tcW w:w="2386" w:type="dxa"/>
                </w:tcPr>
                <w:p w:rsidR="00E04CFA" w:rsidRPr="00EB777E" w:rsidRDefault="00E04CFA" w:rsidP="009D1040">
                  <w:pPr>
                    <w:rPr>
                      <w:sz w:val="18"/>
                      <w:szCs w:val="18"/>
                    </w:rPr>
                  </w:pPr>
                  <w:r w:rsidRPr="00EB777E">
                    <w:rPr>
                      <w:sz w:val="18"/>
                      <w:szCs w:val="18"/>
                    </w:rPr>
                    <w:t>Locates, organizes, analyzes, evaluates, synthesizes, and ethically uses information from a variety of sources and media</w:t>
                  </w:r>
                </w:p>
              </w:tc>
            </w:tr>
            <w:tr w:rsidR="00E04CFA" w:rsidTr="00B547F3">
              <w:tc>
                <w:tcPr>
                  <w:tcW w:w="2417" w:type="dxa"/>
                </w:tcPr>
                <w:p w:rsidR="00E04CFA" w:rsidRPr="00EB777E" w:rsidRDefault="00E04CFA" w:rsidP="00B547F3">
                  <w:pPr>
                    <w:jc w:val="center"/>
                    <w:rPr>
                      <w:sz w:val="18"/>
                      <w:szCs w:val="18"/>
                    </w:rPr>
                  </w:pPr>
                  <w:r w:rsidRPr="00EB777E">
                    <w:rPr>
                      <w:sz w:val="18"/>
                      <w:szCs w:val="18"/>
                    </w:rPr>
                    <w:t>Research/Information</w:t>
                  </w:r>
                </w:p>
                <w:p w:rsidR="00E04CFA" w:rsidRPr="00EB777E" w:rsidRDefault="00E04CFA" w:rsidP="00B547F3">
                  <w:pPr>
                    <w:jc w:val="center"/>
                    <w:rPr>
                      <w:sz w:val="18"/>
                      <w:szCs w:val="18"/>
                    </w:rPr>
                  </w:pPr>
                  <w:r w:rsidRPr="00EB777E">
                    <w:rPr>
                      <w:sz w:val="18"/>
                      <w:szCs w:val="18"/>
                    </w:rPr>
                    <w:t>Fluency</w:t>
                  </w:r>
                </w:p>
                <w:p w:rsidR="00E04CFA" w:rsidRPr="00EB777E" w:rsidRDefault="00E04CFA" w:rsidP="00B547F3">
                  <w:pPr>
                    <w:jc w:val="center"/>
                    <w:rPr>
                      <w:sz w:val="18"/>
                      <w:szCs w:val="18"/>
                    </w:rPr>
                  </w:pPr>
                  <w:r w:rsidRPr="00EB777E">
                    <w:rPr>
                      <w:sz w:val="18"/>
                      <w:szCs w:val="18"/>
                    </w:rPr>
                    <w:t>(3d)</w:t>
                  </w:r>
                </w:p>
              </w:tc>
              <w:tc>
                <w:tcPr>
                  <w:tcW w:w="2386" w:type="dxa"/>
                </w:tcPr>
                <w:p w:rsidR="00E04CFA" w:rsidRPr="00EB777E" w:rsidRDefault="00E04CFA" w:rsidP="009D1040">
                  <w:pPr>
                    <w:rPr>
                      <w:sz w:val="18"/>
                      <w:szCs w:val="18"/>
                    </w:rPr>
                  </w:pPr>
                  <w:r w:rsidRPr="00EB777E">
                    <w:rPr>
                      <w:sz w:val="18"/>
                      <w:szCs w:val="18"/>
                    </w:rPr>
                    <w:t>Processes data and reports results</w:t>
                  </w:r>
                </w:p>
              </w:tc>
              <w:tc>
                <w:tcPr>
                  <w:tcW w:w="2387" w:type="dxa"/>
                </w:tcPr>
                <w:p w:rsidR="00E04CFA" w:rsidRPr="00EB777E" w:rsidRDefault="00E04CFA" w:rsidP="009D1040">
                  <w:pPr>
                    <w:rPr>
                      <w:sz w:val="18"/>
                      <w:szCs w:val="18"/>
                    </w:rPr>
                  </w:pPr>
                  <w:r w:rsidRPr="00EB777E">
                    <w:rPr>
                      <w:sz w:val="18"/>
                      <w:szCs w:val="18"/>
                    </w:rPr>
                    <w:t>Processes data and reports results</w:t>
                  </w:r>
                </w:p>
              </w:tc>
              <w:tc>
                <w:tcPr>
                  <w:tcW w:w="2386" w:type="dxa"/>
                </w:tcPr>
                <w:p w:rsidR="00E04CFA" w:rsidRPr="00EB777E" w:rsidRDefault="00E04CFA" w:rsidP="009D1040">
                  <w:pPr>
                    <w:rPr>
                      <w:sz w:val="18"/>
                      <w:szCs w:val="18"/>
                    </w:rPr>
                  </w:pPr>
                  <w:r w:rsidRPr="00EB777E">
                    <w:rPr>
                      <w:sz w:val="18"/>
                      <w:szCs w:val="18"/>
                    </w:rPr>
                    <w:t>Processes data and reports results</w:t>
                  </w:r>
                </w:p>
              </w:tc>
            </w:tr>
            <w:tr w:rsidR="00E04CFA" w:rsidTr="00B547F3">
              <w:tc>
                <w:tcPr>
                  <w:tcW w:w="2417" w:type="dxa"/>
                </w:tcPr>
                <w:p w:rsidR="00E04CFA" w:rsidRPr="00EB777E" w:rsidRDefault="00E04CFA" w:rsidP="00B547F3">
                  <w:pPr>
                    <w:jc w:val="center"/>
                    <w:rPr>
                      <w:sz w:val="18"/>
                      <w:szCs w:val="18"/>
                    </w:rPr>
                  </w:pPr>
                  <w:r w:rsidRPr="00EB777E">
                    <w:rPr>
                      <w:sz w:val="18"/>
                      <w:szCs w:val="18"/>
                    </w:rPr>
                    <w:t>Critical Thinking/Problem Solving/Decision Making</w:t>
                  </w:r>
                </w:p>
                <w:p w:rsidR="00E04CFA" w:rsidRPr="00EB777E" w:rsidRDefault="00E04CFA" w:rsidP="00B547F3">
                  <w:pPr>
                    <w:jc w:val="center"/>
                    <w:rPr>
                      <w:sz w:val="18"/>
                      <w:szCs w:val="18"/>
                    </w:rPr>
                  </w:pPr>
                  <w:r w:rsidRPr="00EB777E">
                    <w:rPr>
                      <w:sz w:val="18"/>
                      <w:szCs w:val="18"/>
                    </w:rPr>
                    <w:t>(4b)</w:t>
                  </w:r>
                </w:p>
              </w:tc>
              <w:tc>
                <w:tcPr>
                  <w:tcW w:w="2386" w:type="dxa"/>
                </w:tcPr>
                <w:p w:rsidR="00E04CFA" w:rsidRPr="00EB777E" w:rsidRDefault="00E04CFA" w:rsidP="009D1040">
                  <w:pPr>
                    <w:rPr>
                      <w:sz w:val="18"/>
                      <w:szCs w:val="18"/>
                    </w:rPr>
                  </w:pPr>
                  <w:r w:rsidRPr="00EB777E">
                    <w:rPr>
                      <w:sz w:val="18"/>
                      <w:szCs w:val="18"/>
                    </w:rPr>
                    <w:t>Plans and manages activities to develop a solution or complete a project</w:t>
                  </w:r>
                </w:p>
              </w:tc>
              <w:tc>
                <w:tcPr>
                  <w:tcW w:w="2387" w:type="dxa"/>
                </w:tcPr>
                <w:p w:rsidR="00E04CFA" w:rsidRPr="00EB777E" w:rsidRDefault="00E04CFA" w:rsidP="009D1040">
                  <w:pPr>
                    <w:rPr>
                      <w:sz w:val="18"/>
                      <w:szCs w:val="18"/>
                    </w:rPr>
                  </w:pPr>
                  <w:r w:rsidRPr="00EB777E">
                    <w:rPr>
                      <w:sz w:val="18"/>
                      <w:szCs w:val="18"/>
                    </w:rPr>
                    <w:t>Plans and manages activities to develop a solution or complete a project</w:t>
                  </w:r>
                </w:p>
              </w:tc>
              <w:tc>
                <w:tcPr>
                  <w:tcW w:w="2386" w:type="dxa"/>
                </w:tcPr>
                <w:p w:rsidR="00E04CFA" w:rsidRPr="00EB777E" w:rsidRDefault="00E04CFA" w:rsidP="009D1040">
                  <w:pPr>
                    <w:rPr>
                      <w:sz w:val="18"/>
                      <w:szCs w:val="18"/>
                    </w:rPr>
                  </w:pPr>
                  <w:r w:rsidRPr="00EB777E">
                    <w:rPr>
                      <w:sz w:val="18"/>
                      <w:szCs w:val="18"/>
                    </w:rPr>
                    <w:t>Plans and manages activities to develop a solution or complete a project</w:t>
                  </w:r>
                </w:p>
              </w:tc>
            </w:tr>
            <w:tr w:rsidR="00E04CFA" w:rsidTr="00B547F3">
              <w:tc>
                <w:tcPr>
                  <w:tcW w:w="2417" w:type="dxa"/>
                </w:tcPr>
                <w:p w:rsidR="00E04CFA" w:rsidRPr="00EB777E" w:rsidRDefault="00E04CFA" w:rsidP="00B547F3">
                  <w:pPr>
                    <w:jc w:val="center"/>
                    <w:rPr>
                      <w:sz w:val="18"/>
                      <w:szCs w:val="18"/>
                    </w:rPr>
                  </w:pPr>
                  <w:r w:rsidRPr="00EB777E">
                    <w:rPr>
                      <w:sz w:val="18"/>
                      <w:szCs w:val="18"/>
                    </w:rPr>
                    <w:t>Critical Thinking/Problem Solving/Decision Making</w:t>
                  </w:r>
                </w:p>
                <w:p w:rsidR="00E04CFA" w:rsidRPr="00EB777E" w:rsidRDefault="00E04CFA" w:rsidP="00B547F3">
                  <w:pPr>
                    <w:jc w:val="center"/>
                    <w:rPr>
                      <w:sz w:val="18"/>
                      <w:szCs w:val="18"/>
                    </w:rPr>
                  </w:pPr>
                  <w:r w:rsidRPr="00EB777E">
                    <w:rPr>
                      <w:sz w:val="18"/>
                      <w:szCs w:val="18"/>
                    </w:rPr>
                    <w:t>(4c)</w:t>
                  </w:r>
                </w:p>
              </w:tc>
              <w:tc>
                <w:tcPr>
                  <w:tcW w:w="2386" w:type="dxa"/>
                </w:tcPr>
                <w:p w:rsidR="00E04CFA" w:rsidRPr="00EB777E" w:rsidRDefault="00E04CFA" w:rsidP="009D1040">
                  <w:pPr>
                    <w:rPr>
                      <w:sz w:val="18"/>
                      <w:szCs w:val="18"/>
                    </w:rPr>
                  </w:pPr>
                  <w:r w:rsidRPr="00EB777E">
                    <w:rPr>
                      <w:sz w:val="18"/>
                      <w:szCs w:val="18"/>
                    </w:rPr>
                    <w:t>Collects and analyzes data to identify solutions and/or make informed decisions</w:t>
                  </w:r>
                </w:p>
              </w:tc>
              <w:tc>
                <w:tcPr>
                  <w:tcW w:w="2387" w:type="dxa"/>
                </w:tcPr>
                <w:p w:rsidR="00E04CFA" w:rsidRPr="00EB777E" w:rsidRDefault="00E04CFA" w:rsidP="009D1040">
                  <w:pPr>
                    <w:rPr>
                      <w:sz w:val="18"/>
                      <w:szCs w:val="18"/>
                    </w:rPr>
                  </w:pPr>
                  <w:r w:rsidRPr="00EB777E">
                    <w:rPr>
                      <w:sz w:val="18"/>
                      <w:szCs w:val="18"/>
                    </w:rPr>
                    <w:t>Collects and analyzes data to identify solutions and/or make informed decisions</w:t>
                  </w:r>
                </w:p>
              </w:tc>
              <w:tc>
                <w:tcPr>
                  <w:tcW w:w="2386" w:type="dxa"/>
                </w:tcPr>
                <w:p w:rsidR="00E04CFA" w:rsidRPr="00EB777E" w:rsidRDefault="00E04CFA" w:rsidP="009D1040">
                  <w:pPr>
                    <w:rPr>
                      <w:sz w:val="18"/>
                      <w:szCs w:val="18"/>
                    </w:rPr>
                  </w:pPr>
                  <w:r w:rsidRPr="00EB777E">
                    <w:rPr>
                      <w:sz w:val="18"/>
                      <w:szCs w:val="18"/>
                    </w:rPr>
                    <w:t>Collects and analyzes data to identify solutions and/or make informed decisions</w:t>
                  </w:r>
                </w:p>
              </w:tc>
            </w:tr>
          </w:tbl>
          <w:p w:rsidR="00E04CFA" w:rsidRPr="005762FE" w:rsidRDefault="00E04CFA" w:rsidP="00B547F3">
            <w:pPr>
              <w:autoSpaceDE w:val="0"/>
              <w:autoSpaceDN w:val="0"/>
              <w:adjustRightInd w:val="0"/>
              <w:spacing w:line="240" w:lineRule="atLeast"/>
              <w:rPr>
                <w:color w:val="000000"/>
              </w:rPr>
            </w:pPr>
          </w:p>
        </w:tc>
      </w:tr>
    </w:tbl>
    <w:p w:rsidR="00E04CFA" w:rsidRDefault="00E04CFA" w:rsidP="00E04CFA">
      <w:pPr>
        <w:autoSpaceDE w:val="0"/>
        <w:autoSpaceDN w:val="0"/>
        <w:adjustRightInd w:val="0"/>
        <w:spacing w:line="240" w:lineRule="atLeast"/>
        <w:rPr>
          <w:color w:val="000000"/>
        </w:rPr>
      </w:pPr>
    </w:p>
    <w:p w:rsidR="00B00F67" w:rsidRDefault="00B00F67" w:rsidP="00B00F67">
      <w:pPr>
        <w:autoSpaceDE w:val="0"/>
        <w:autoSpaceDN w:val="0"/>
        <w:adjustRightInd w:val="0"/>
        <w:spacing w:line="240" w:lineRule="atLeast"/>
        <w:rPr>
          <w:color w:val="000000"/>
        </w:rPr>
      </w:pPr>
    </w:p>
    <w:p w:rsidR="00E04CFA" w:rsidRDefault="00E04CFA" w:rsidP="00B00F67">
      <w:pPr>
        <w:autoSpaceDE w:val="0"/>
        <w:autoSpaceDN w:val="0"/>
        <w:adjustRightInd w:val="0"/>
        <w:spacing w:line="240" w:lineRule="atLeast"/>
        <w:rPr>
          <w:color w:val="000000"/>
        </w:rPr>
      </w:pPr>
    </w:p>
    <w:p w:rsidR="00E04CFA" w:rsidRDefault="00E04CFA" w:rsidP="00B00F67">
      <w:pPr>
        <w:autoSpaceDE w:val="0"/>
        <w:autoSpaceDN w:val="0"/>
        <w:adjustRightInd w:val="0"/>
        <w:spacing w:line="240" w:lineRule="atLeast"/>
        <w:rPr>
          <w:color w:val="000000"/>
        </w:rPr>
      </w:pPr>
    </w:p>
    <w:p w:rsidR="00E04CFA" w:rsidRDefault="00E04CFA" w:rsidP="00B00F67">
      <w:pPr>
        <w:autoSpaceDE w:val="0"/>
        <w:autoSpaceDN w:val="0"/>
        <w:adjustRightInd w:val="0"/>
        <w:spacing w:line="240" w:lineRule="atLeast"/>
        <w:rPr>
          <w:color w:val="000000"/>
        </w:rPr>
      </w:pPr>
    </w:p>
    <w:p w:rsidR="00E04CFA" w:rsidRDefault="00E04CFA" w:rsidP="00B00F67">
      <w:pPr>
        <w:autoSpaceDE w:val="0"/>
        <w:autoSpaceDN w:val="0"/>
        <w:adjustRightInd w:val="0"/>
        <w:spacing w:line="240" w:lineRule="atLeast"/>
        <w:rPr>
          <w:color w:val="000000"/>
        </w:rPr>
      </w:pPr>
    </w:p>
    <w:p w:rsidR="00E04CFA" w:rsidRDefault="00E04CFA" w:rsidP="00B00F67">
      <w:pPr>
        <w:autoSpaceDE w:val="0"/>
        <w:autoSpaceDN w:val="0"/>
        <w:adjustRightInd w:val="0"/>
        <w:spacing w:line="240" w:lineRule="atLeast"/>
        <w:rPr>
          <w:color w:val="000000"/>
        </w:rPr>
      </w:pPr>
    </w:p>
    <w:p w:rsidR="00E04CFA" w:rsidRDefault="00E04CFA" w:rsidP="00B00F67">
      <w:pPr>
        <w:autoSpaceDE w:val="0"/>
        <w:autoSpaceDN w:val="0"/>
        <w:adjustRightInd w:val="0"/>
        <w:spacing w:line="240" w:lineRule="atLeast"/>
        <w:rPr>
          <w:color w:val="000000"/>
        </w:rPr>
      </w:pPr>
    </w:p>
    <w:p w:rsidR="00E04CFA" w:rsidRDefault="00E04CFA" w:rsidP="00B00F67">
      <w:pPr>
        <w:autoSpaceDE w:val="0"/>
        <w:autoSpaceDN w:val="0"/>
        <w:adjustRightInd w:val="0"/>
        <w:spacing w:line="240" w:lineRule="atLeast"/>
        <w:rPr>
          <w:color w:val="000000"/>
        </w:rPr>
      </w:pPr>
    </w:p>
    <w:p w:rsidR="00E04CFA" w:rsidRDefault="00E04CFA" w:rsidP="00B00F67">
      <w:pPr>
        <w:autoSpaceDE w:val="0"/>
        <w:autoSpaceDN w:val="0"/>
        <w:adjustRightInd w:val="0"/>
        <w:spacing w:line="240" w:lineRule="atLeast"/>
        <w:rPr>
          <w:color w:val="000000"/>
        </w:rPr>
      </w:pPr>
    </w:p>
    <w:p w:rsidR="00E04CFA" w:rsidRDefault="00E04CFA" w:rsidP="00B00F67">
      <w:pPr>
        <w:autoSpaceDE w:val="0"/>
        <w:autoSpaceDN w:val="0"/>
        <w:adjustRightInd w:val="0"/>
        <w:spacing w:line="240" w:lineRule="atLeast"/>
        <w:rPr>
          <w:color w:val="000000"/>
        </w:rPr>
      </w:pPr>
    </w:p>
    <w:p w:rsidR="00E04CFA" w:rsidRDefault="00E04CFA" w:rsidP="00B00F67">
      <w:pPr>
        <w:autoSpaceDE w:val="0"/>
        <w:autoSpaceDN w:val="0"/>
        <w:adjustRightInd w:val="0"/>
        <w:spacing w:line="240" w:lineRule="atLeast"/>
        <w:rPr>
          <w:color w:val="000000"/>
        </w:rPr>
      </w:pPr>
    </w:p>
    <w:p w:rsidR="00E04CFA" w:rsidRDefault="00E04CFA" w:rsidP="00B00F67">
      <w:pPr>
        <w:autoSpaceDE w:val="0"/>
        <w:autoSpaceDN w:val="0"/>
        <w:adjustRightInd w:val="0"/>
        <w:spacing w:line="240" w:lineRule="atLeast"/>
        <w:rPr>
          <w:color w:val="000000"/>
        </w:rPr>
      </w:pPr>
    </w:p>
    <w:p w:rsidR="00E04CFA" w:rsidRDefault="00E04CFA" w:rsidP="00B00F67">
      <w:pPr>
        <w:autoSpaceDE w:val="0"/>
        <w:autoSpaceDN w:val="0"/>
        <w:adjustRightInd w:val="0"/>
        <w:spacing w:line="240" w:lineRule="atLeast"/>
        <w:rPr>
          <w:color w:val="000000"/>
        </w:rPr>
      </w:pPr>
    </w:p>
    <w:p w:rsidR="00E04CFA" w:rsidRDefault="00E04CFA" w:rsidP="00B00F67">
      <w:pPr>
        <w:autoSpaceDE w:val="0"/>
        <w:autoSpaceDN w:val="0"/>
        <w:adjustRightInd w:val="0"/>
        <w:spacing w:line="240" w:lineRule="atLeast"/>
        <w:rPr>
          <w:color w:val="000000"/>
        </w:rPr>
      </w:pPr>
    </w:p>
    <w:p w:rsidR="00E04CFA" w:rsidRDefault="00E04CFA" w:rsidP="00B00F67">
      <w:pPr>
        <w:autoSpaceDE w:val="0"/>
        <w:autoSpaceDN w:val="0"/>
        <w:adjustRightInd w:val="0"/>
        <w:spacing w:line="240" w:lineRule="atLeast"/>
        <w:rPr>
          <w:color w:val="000000"/>
        </w:rPr>
      </w:pPr>
    </w:p>
    <w:p w:rsidR="00E96050" w:rsidRDefault="00E96050" w:rsidP="00B00F67">
      <w:pPr>
        <w:autoSpaceDE w:val="0"/>
        <w:autoSpaceDN w:val="0"/>
        <w:adjustRightInd w:val="0"/>
        <w:spacing w:line="240" w:lineRule="atLeast"/>
        <w:rPr>
          <w:color w:val="000000"/>
        </w:rPr>
      </w:pPr>
    </w:p>
    <w:p w:rsidR="00E96050" w:rsidRDefault="00E96050" w:rsidP="00B00F67">
      <w:pPr>
        <w:autoSpaceDE w:val="0"/>
        <w:autoSpaceDN w:val="0"/>
        <w:adjustRightInd w:val="0"/>
        <w:spacing w:line="240" w:lineRule="atLeast"/>
        <w:rPr>
          <w:color w:val="000000"/>
        </w:rPr>
      </w:pPr>
    </w:p>
    <w:p w:rsidR="00E96050" w:rsidRDefault="00E96050" w:rsidP="00B00F67">
      <w:pPr>
        <w:autoSpaceDE w:val="0"/>
        <w:autoSpaceDN w:val="0"/>
        <w:adjustRightInd w:val="0"/>
        <w:spacing w:line="240" w:lineRule="atLeast"/>
        <w:rPr>
          <w:color w:val="000000"/>
        </w:rPr>
      </w:pPr>
    </w:p>
    <w:p w:rsidR="00E96050" w:rsidRDefault="00E96050" w:rsidP="00B00F67">
      <w:pPr>
        <w:autoSpaceDE w:val="0"/>
        <w:autoSpaceDN w:val="0"/>
        <w:adjustRightInd w:val="0"/>
        <w:spacing w:line="240" w:lineRule="atLeast"/>
        <w:rPr>
          <w:color w:val="000000"/>
        </w:rPr>
      </w:pPr>
    </w:p>
    <w:p w:rsidR="00717273" w:rsidRDefault="00717273" w:rsidP="00717273">
      <w:pPr>
        <w:tabs>
          <w:tab w:val="center" w:pos="4680"/>
        </w:tabs>
        <w:autoSpaceDE w:val="0"/>
        <w:autoSpaceDN w:val="0"/>
        <w:adjustRightInd w:val="0"/>
        <w:spacing w:line="240" w:lineRule="atLeast"/>
        <w:rPr>
          <w:b/>
          <w:color w:val="000000"/>
        </w:rPr>
      </w:pPr>
    </w:p>
    <w:p w:rsidR="00717273" w:rsidRDefault="00717273" w:rsidP="00717273">
      <w:pPr>
        <w:tabs>
          <w:tab w:val="center" w:pos="4680"/>
        </w:tabs>
        <w:autoSpaceDE w:val="0"/>
        <w:autoSpaceDN w:val="0"/>
        <w:adjustRightInd w:val="0"/>
        <w:spacing w:line="240" w:lineRule="atLeast"/>
        <w:rPr>
          <w:b/>
          <w:color w:val="000000"/>
        </w:rPr>
      </w:pPr>
      <w:r>
        <w:rPr>
          <w:b/>
          <w:color w:val="000000"/>
        </w:rPr>
        <w:lastRenderedPageBreak/>
        <w:t>ISTE Standards for Teachers:</w:t>
      </w:r>
      <w:r>
        <w:rPr>
          <w:b/>
          <w:color w:val="000000"/>
        </w:rPr>
        <w:tab/>
      </w:r>
    </w:p>
    <w:p w:rsidR="00717273" w:rsidRPr="00143033" w:rsidRDefault="00717273" w:rsidP="00717273">
      <w:pPr>
        <w:autoSpaceDE w:val="0"/>
        <w:autoSpaceDN w:val="0"/>
        <w:adjustRightInd w:val="0"/>
        <w:spacing w:line="240" w:lineRule="atLeast"/>
        <w:rPr>
          <w:b/>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4"/>
        <w:gridCol w:w="2394"/>
        <w:gridCol w:w="2394"/>
        <w:gridCol w:w="2394"/>
      </w:tblGrid>
      <w:tr w:rsidR="00717273" w:rsidRPr="00005ED0" w:rsidTr="00B547F3">
        <w:tc>
          <w:tcPr>
            <w:tcW w:w="2394" w:type="dxa"/>
          </w:tcPr>
          <w:p w:rsidR="00717273" w:rsidRPr="005571F3" w:rsidRDefault="00717273" w:rsidP="00B547F3">
            <w:pPr>
              <w:jc w:val="center"/>
              <w:rPr>
                <w:b/>
                <w:sz w:val="20"/>
                <w:szCs w:val="20"/>
              </w:rPr>
            </w:pPr>
            <w:r w:rsidRPr="005571F3">
              <w:rPr>
                <w:b/>
                <w:sz w:val="20"/>
                <w:szCs w:val="20"/>
              </w:rPr>
              <w:t>ISTE Standard</w:t>
            </w:r>
          </w:p>
        </w:tc>
        <w:tc>
          <w:tcPr>
            <w:tcW w:w="2394" w:type="dxa"/>
          </w:tcPr>
          <w:p w:rsidR="00717273" w:rsidRPr="005571F3" w:rsidRDefault="00717273" w:rsidP="00B547F3">
            <w:pPr>
              <w:jc w:val="center"/>
              <w:rPr>
                <w:b/>
                <w:sz w:val="20"/>
                <w:szCs w:val="20"/>
              </w:rPr>
            </w:pPr>
            <w:r w:rsidRPr="005571F3">
              <w:rPr>
                <w:b/>
                <w:sz w:val="20"/>
                <w:szCs w:val="20"/>
              </w:rPr>
              <w:t>1-Rarely</w:t>
            </w:r>
          </w:p>
        </w:tc>
        <w:tc>
          <w:tcPr>
            <w:tcW w:w="2394" w:type="dxa"/>
          </w:tcPr>
          <w:p w:rsidR="00717273" w:rsidRPr="005571F3" w:rsidRDefault="00717273" w:rsidP="00B547F3">
            <w:pPr>
              <w:jc w:val="center"/>
              <w:rPr>
                <w:b/>
                <w:sz w:val="20"/>
                <w:szCs w:val="20"/>
              </w:rPr>
            </w:pPr>
            <w:r w:rsidRPr="005571F3">
              <w:rPr>
                <w:b/>
                <w:sz w:val="20"/>
                <w:szCs w:val="20"/>
              </w:rPr>
              <w:t>2-Sometimes</w:t>
            </w:r>
          </w:p>
        </w:tc>
        <w:tc>
          <w:tcPr>
            <w:tcW w:w="2394" w:type="dxa"/>
          </w:tcPr>
          <w:p w:rsidR="00717273" w:rsidRPr="005571F3" w:rsidRDefault="00717273" w:rsidP="00B547F3">
            <w:pPr>
              <w:jc w:val="center"/>
              <w:rPr>
                <w:b/>
                <w:sz w:val="20"/>
                <w:szCs w:val="20"/>
              </w:rPr>
            </w:pPr>
            <w:r w:rsidRPr="005571F3">
              <w:rPr>
                <w:b/>
                <w:sz w:val="20"/>
                <w:szCs w:val="20"/>
              </w:rPr>
              <w:t>3-Always</w:t>
            </w:r>
          </w:p>
        </w:tc>
      </w:tr>
      <w:tr w:rsidR="00717273" w:rsidRPr="00005ED0" w:rsidTr="00B547F3">
        <w:tc>
          <w:tcPr>
            <w:tcW w:w="2394" w:type="dxa"/>
          </w:tcPr>
          <w:p w:rsidR="00717273" w:rsidRPr="005571F3" w:rsidRDefault="00717273" w:rsidP="00B547F3">
            <w:pPr>
              <w:jc w:val="center"/>
              <w:rPr>
                <w:sz w:val="16"/>
                <w:szCs w:val="16"/>
              </w:rPr>
            </w:pPr>
            <w:r w:rsidRPr="005571F3">
              <w:rPr>
                <w:sz w:val="16"/>
                <w:szCs w:val="16"/>
              </w:rPr>
              <w:t>Facilitate/Inspire Student Learning and Creativity</w:t>
            </w:r>
          </w:p>
          <w:p w:rsidR="00717273" w:rsidRPr="005571F3" w:rsidRDefault="00717273" w:rsidP="00B547F3">
            <w:pPr>
              <w:jc w:val="center"/>
              <w:rPr>
                <w:sz w:val="16"/>
                <w:szCs w:val="16"/>
              </w:rPr>
            </w:pPr>
            <w:r w:rsidRPr="005571F3">
              <w:rPr>
                <w:sz w:val="16"/>
                <w:szCs w:val="16"/>
              </w:rPr>
              <w:t>(1a)</w:t>
            </w:r>
          </w:p>
        </w:tc>
        <w:tc>
          <w:tcPr>
            <w:tcW w:w="2394" w:type="dxa"/>
          </w:tcPr>
          <w:p w:rsidR="00717273" w:rsidRPr="005571F3" w:rsidRDefault="00717273" w:rsidP="00DB5737">
            <w:pPr>
              <w:rPr>
                <w:sz w:val="16"/>
                <w:szCs w:val="16"/>
              </w:rPr>
            </w:pPr>
            <w:r w:rsidRPr="005571F3">
              <w:rPr>
                <w:sz w:val="16"/>
                <w:szCs w:val="16"/>
              </w:rPr>
              <w:t>Promotes, supports, and models creative and innovative thinking and inventiveness</w:t>
            </w:r>
          </w:p>
        </w:tc>
        <w:tc>
          <w:tcPr>
            <w:tcW w:w="2394" w:type="dxa"/>
          </w:tcPr>
          <w:p w:rsidR="00717273" w:rsidRPr="005571F3" w:rsidRDefault="00717273" w:rsidP="00DB5737">
            <w:pPr>
              <w:rPr>
                <w:sz w:val="16"/>
                <w:szCs w:val="16"/>
              </w:rPr>
            </w:pPr>
            <w:r w:rsidRPr="005571F3">
              <w:rPr>
                <w:sz w:val="16"/>
                <w:szCs w:val="16"/>
              </w:rPr>
              <w:t>Promotes, supports, and models creative and innovative thinking and inventiveness</w:t>
            </w:r>
          </w:p>
        </w:tc>
        <w:tc>
          <w:tcPr>
            <w:tcW w:w="2394" w:type="dxa"/>
          </w:tcPr>
          <w:p w:rsidR="00717273" w:rsidRPr="005571F3" w:rsidRDefault="00717273" w:rsidP="00DB5737">
            <w:pPr>
              <w:rPr>
                <w:sz w:val="16"/>
                <w:szCs w:val="16"/>
              </w:rPr>
            </w:pPr>
            <w:r w:rsidRPr="005571F3">
              <w:rPr>
                <w:sz w:val="16"/>
                <w:szCs w:val="16"/>
              </w:rPr>
              <w:t>Promotes, supports, and models creative and innovative thinking and inventiveness</w:t>
            </w:r>
          </w:p>
        </w:tc>
      </w:tr>
      <w:tr w:rsidR="00717273" w:rsidRPr="00005ED0" w:rsidTr="00B547F3">
        <w:tc>
          <w:tcPr>
            <w:tcW w:w="2394" w:type="dxa"/>
          </w:tcPr>
          <w:p w:rsidR="00717273" w:rsidRPr="005571F3" w:rsidRDefault="00717273" w:rsidP="00B547F3">
            <w:pPr>
              <w:jc w:val="center"/>
              <w:rPr>
                <w:sz w:val="16"/>
                <w:szCs w:val="16"/>
              </w:rPr>
            </w:pPr>
            <w:r w:rsidRPr="005571F3">
              <w:rPr>
                <w:sz w:val="16"/>
                <w:szCs w:val="16"/>
              </w:rPr>
              <w:t>Facilitate/Inspire Student Learning and Creativity</w:t>
            </w:r>
          </w:p>
          <w:p w:rsidR="00717273" w:rsidRPr="005571F3" w:rsidRDefault="00717273" w:rsidP="00B547F3">
            <w:pPr>
              <w:jc w:val="center"/>
              <w:rPr>
                <w:sz w:val="16"/>
                <w:szCs w:val="16"/>
              </w:rPr>
            </w:pPr>
            <w:r w:rsidRPr="005571F3">
              <w:rPr>
                <w:sz w:val="16"/>
                <w:szCs w:val="16"/>
              </w:rPr>
              <w:t>(1b)</w:t>
            </w:r>
          </w:p>
        </w:tc>
        <w:tc>
          <w:tcPr>
            <w:tcW w:w="2394" w:type="dxa"/>
          </w:tcPr>
          <w:p w:rsidR="00717273" w:rsidRPr="005571F3" w:rsidRDefault="00717273" w:rsidP="00DB5737">
            <w:pPr>
              <w:rPr>
                <w:sz w:val="16"/>
                <w:szCs w:val="16"/>
              </w:rPr>
            </w:pPr>
            <w:r w:rsidRPr="005571F3">
              <w:rPr>
                <w:sz w:val="16"/>
                <w:szCs w:val="16"/>
              </w:rPr>
              <w:t>Engages students in exploring real-world issues and solving authentic problems using digital tools and resources</w:t>
            </w:r>
          </w:p>
        </w:tc>
        <w:tc>
          <w:tcPr>
            <w:tcW w:w="2394" w:type="dxa"/>
          </w:tcPr>
          <w:p w:rsidR="00717273" w:rsidRPr="005571F3" w:rsidRDefault="00717273" w:rsidP="00DB5737">
            <w:pPr>
              <w:rPr>
                <w:sz w:val="16"/>
                <w:szCs w:val="16"/>
              </w:rPr>
            </w:pPr>
            <w:r w:rsidRPr="005571F3">
              <w:rPr>
                <w:sz w:val="16"/>
                <w:szCs w:val="16"/>
              </w:rPr>
              <w:t>Engages students in exploring real-world issues and solving authentic problems using digital tools and resources</w:t>
            </w:r>
          </w:p>
        </w:tc>
        <w:tc>
          <w:tcPr>
            <w:tcW w:w="2394" w:type="dxa"/>
          </w:tcPr>
          <w:p w:rsidR="00717273" w:rsidRPr="005571F3" w:rsidRDefault="00717273" w:rsidP="00DB5737">
            <w:pPr>
              <w:rPr>
                <w:sz w:val="16"/>
                <w:szCs w:val="16"/>
              </w:rPr>
            </w:pPr>
            <w:r w:rsidRPr="005571F3">
              <w:rPr>
                <w:sz w:val="16"/>
                <w:szCs w:val="16"/>
              </w:rPr>
              <w:t>Engages students in exploring real-world issues and solving authentic problems using digital tools and resources</w:t>
            </w:r>
          </w:p>
        </w:tc>
      </w:tr>
      <w:tr w:rsidR="00717273" w:rsidRPr="00005ED0" w:rsidTr="00B547F3">
        <w:tc>
          <w:tcPr>
            <w:tcW w:w="2394" w:type="dxa"/>
          </w:tcPr>
          <w:p w:rsidR="00717273" w:rsidRPr="005571F3" w:rsidRDefault="00717273" w:rsidP="00B547F3">
            <w:pPr>
              <w:jc w:val="center"/>
              <w:rPr>
                <w:sz w:val="16"/>
                <w:szCs w:val="16"/>
              </w:rPr>
            </w:pPr>
            <w:r w:rsidRPr="005571F3">
              <w:rPr>
                <w:sz w:val="16"/>
                <w:szCs w:val="16"/>
              </w:rPr>
              <w:t>Facilitate/Inspire Student Learning and Creativity</w:t>
            </w:r>
          </w:p>
          <w:p w:rsidR="00717273" w:rsidRPr="005571F3" w:rsidRDefault="00717273" w:rsidP="00B547F3">
            <w:pPr>
              <w:jc w:val="center"/>
              <w:rPr>
                <w:sz w:val="16"/>
                <w:szCs w:val="16"/>
              </w:rPr>
            </w:pPr>
            <w:r w:rsidRPr="005571F3">
              <w:rPr>
                <w:sz w:val="16"/>
                <w:szCs w:val="16"/>
              </w:rPr>
              <w:t>(1c)</w:t>
            </w:r>
          </w:p>
        </w:tc>
        <w:tc>
          <w:tcPr>
            <w:tcW w:w="2394" w:type="dxa"/>
          </w:tcPr>
          <w:p w:rsidR="00717273" w:rsidRPr="005571F3" w:rsidRDefault="00717273" w:rsidP="00DB5737">
            <w:pPr>
              <w:rPr>
                <w:sz w:val="16"/>
                <w:szCs w:val="16"/>
              </w:rPr>
            </w:pPr>
            <w:r w:rsidRPr="005571F3">
              <w:rPr>
                <w:sz w:val="16"/>
                <w:szCs w:val="16"/>
              </w:rPr>
              <w:t>Promotes student reflection using collaborative tools to reveal and clarify students’ conceptual understanding and thinking, planning, and creative processes</w:t>
            </w:r>
          </w:p>
        </w:tc>
        <w:tc>
          <w:tcPr>
            <w:tcW w:w="2394" w:type="dxa"/>
          </w:tcPr>
          <w:p w:rsidR="00717273" w:rsidRPr="005571F3" w:rsidRDefault="00717273" w:rsidP="00DB5737">
            <w:pPr>
              <w:rPr>
                <w:sz w:val="16"/>
                <w:szCs w:val="16"/>
              </w:rPr>
            </w:pPr>
            <w:r w:rsidRPr="005571F3">
              <w:rPr>
                <w:sz w:val="16"/>
                <w:szCs w:val="16"/>
              </w:rPr>
              <w:t>Promotes student reflection using collaborative tools to reveal and clarify students’ conceptual understanding and thinking, planning, and creative processes</w:t>
            </w:r>
          </w:p>
        </w:tc>
        <w:tc>
          <w:tcPr>
            <w:tcW w:w="2394" w:type="dxa"/>
          </w:tcPr>
          <w:p w:rsidR="00717273" w:rsidRPr="005571F3" w:rsidRDefault="00717273" w:rsidP="00DB5737">
            <w:pPr>
              <w:rPr>
                <w:sz w:val="16"/>
                <w:szCs w:val="16"/>
              </w:rPr>
            </w:pPr>
            <w:r w:rsidRPr="005571F3">
              <w:rPr>
                <w:sz w:val="16"/>
                <w:szCs w:val="16"/>
              </w:rPr>
              <w:t>Promotes student reflection using collaborative tools to reveal and clarify students’ conceptual understanding and thinking, planning, and creative processes</w:t>
            </w:r>
          </w:p>
        </w:tc>
      </w:tr>
      <w:tr w:rsidR="00717273" w:rsidRPr="00005ED0" w:rsidTr="00B547F3">
        <w:tc>
          <w:tcPr>
            <w:tcW w:w="2394" w:type="dxa"/>
          </w:tcPr>
          <w:p w:rsidR="00717273" w:rsidRPr="005571F3" w:rsidRDefault="00717273" w:rsidP="00B547F3">
            <w:pPr>
              <w:jc w:val="center"/>
              <w:rPr>
                <w:sz w:val="16"/>
                <w:szCs w:val="16"/>
              </w:rPr>
            </w:pPr>
            <w:r w:rsidRPr="005571F3">
              <w:rPr>
                <w:sz w:val="16"/>
                <w:szCs w:val="16"/>
              </w:rPr>
              <w:t>Facilitate/Inspire Student Learning and Creativity</w:t>
            </w:r>
          </w:p>
          <w:p w:rsidR="00717273" w:rsidRPr="005571F3" w:rsidRDefault="00717273" w:rsidP="00B547F3">
            <w:pPr>
              <w:jc w:val="center"/>
              <w:rPr>
                <w:sz w:val="16"/>
                <w:szCs w:val="16"/>
              </w:rPr>
            </w:pPr>
            <w:r w:rsidRPr="005571F3">
              <w:rPr>
                <w:sz w:val="16"/>
                <w:szCs w:val="16"/>
              </w:rPr>
              <w:t>(1d)</w:t>
            </w:r>
          </w:p>
        </w:tc>
        <w:tc>
          <w:tcPr>
            <w:tcW w:w="2394" w:type="dxa"/>
          </w:tcPr>
          <w:p w:rsidR="00717273" w:rsidRPr="005571F3" w:rsidRDefault="00717273" w:rsidP="00DB5737">
            <w:pPr>
              <w:rPr>
                <w:sz w:val="16"/>
                <w:szCs w:val="16"/>
              </w:rPr>
            </w:pPr>
            <w:r w:rsidRPr="005571F3">
              <w:rPr>
                <w:sz w:val="16"/>
                <w:szCs w:val="16"/>
              </w:rPr>
              <w:t>Models collaborative knowledge construction by engaging in learning with students, colleagues, and others in face-to-face and virtual environments</w:t>
            </w:r>
          </w:p>
        </w:tc>
        <w:tc>
          <w:tcPr>
            <w:tcW w:w="2394" w:type="dxa"/>
          </w:tcPr>
          <w:p w:rsidR="00717273" w:rsidRPr="005571F3" w:rsidRDefault="00717273" w:rsidP="00DB5737">
            <w:pPr>
              <w:rPr>
                <w:sz w:val="16"/>
                <w:szCs w:val="16"/>
              </w:rPr>
            </w:pPr>
            <w:r w:rsidRPr="005571F3">
              <w:rPr>
                <w:sz w:val="16"/>
                <w:szCs w:val="16"/>
              </w:rPr>
              <w:t>Models collaborative knowledge construction by engaging in learning with students, colleagues, and others in face-to-face and virtual environments</w:t>
            </w:r>
          </w:p>
        </w:tc>
        <w:tc>
          <w:tcPr>
            <w:tcW w:w="2394" w:type="dxa"/>
          </w:tcPr>
          <w:p w:rsidR="00717273" w:rsidRPr="005571F3" w:rsidRDefault="00717273" w:rsidP="00DB5737">
            <w:pPr>
              <w:rPr>
                <w:sz w:val="16"/>
                <w:szCs w:val="16"/>
              </w:rPr>
            </w:pPr>
            <w:r w:rsidRPr="005571F3">
              <w:rPr>
                <w:sz w:val="16"/>
                <w:szCs w:val="16"/>
              </w:rPr>
              <w:t>Models collaborative knowledge construction by engaging in learning with students, colleagues, and others in face-to-face and virtual environments</w:t>
            </w:r>
          </w:p>
        </w:tc>
      </w:tr>
      <w:tr w:rsidR="00717273" w:rsidRPr="00005ED0" w:rsidTr="00B547F3">
        <w:tc>
          <w:tcPr>
            <w:tcW w:w="2394" w:type="dxa"/>
          </w:tcPr>
          <w:p w:rsidR="00717273" w:rsidRPr="005571F3" w:rsidRDefault="00717273" w:rsidP="00B547F3">
            <w:pPr>
              <w:jc w:val="center"/>
              <w:rPr>
                <w:sz w:val="16"/>
                <w:szCs w:val="16"/>
              </w:rPr>
            </w:pPr>
            <w:r w:rsidRPr="005571F3">
              <w:rPr>
                <w:sz w:val="16"/>
                <w:szCs w:val="16"/>
              </w:rPr>
              <w:t>Design/Develop Digital-Age Learning Experiences/Assessments</w:t>
            </w:r>
          </w:p>
          <w:p w:rsidR="00717273" w:rsidRPr="005571F3" w:rsidRDefault="00717273" w:rsidP="00B547F3">
            <w:pPr>
              <w:jc w:val="center"/>
              <w:rPr>
                <w:sz w:val="16"/>
                <w:szCs w:val="16"/>
              </w:rPr>
            </w:pPr>
            <w:r w:rsidRPr="005571F3">
              <w:rPr>
                <w:sz w:val="16"/>
                <w:szCs w:val="16"/>
              </w:rPr>
              <w:t>(2a)</w:t>
            </w:r>
          </w:p>
        </w:tc>
        <w:tc>
          <w:tcPr>
            <w:tcW w:w="2394" w:type="dxa"/>
          </w:tcPr>
          <w:p w:rsidR="00717273" w:rsidRPr="005571F3" w:rsidRDefault="00717273" w:rsidP="00DB5737">
            <w:pPr>
              <w:rPr>
                <w:sz w:val="16"/>
                <w:szCs w:val="16"/>
              </w:rPr>
            </w:pPr>
            <w:r w:rsidRPr="005571F3">
              <w:rPr>
                <w:sz w:val="16"/>
                <w:szCs w:val="16"/>
              </w:rPr>
              <w:t>Design/adapt relevant learning experiences that incorporate digital tools/resources to promote student learning/creativity</w:t>
            </w:r>
          </w:p>
        </w:tc>
        <w:tc>
          <w:tcPr>
            <w:tcW w:w="2394" w:type="dxa"/>
          </w:tcPr>
          <w:p w:rsidR="00717273" w:rsidRPr="005571F3" w:rsidRDefault="00717273" w:rsidP="00DB5737">
            <w:pPr>
              <w:rPr>
                <w:sz w:val="16"/>
                <w:szCs w:val="16"/>
              </w:rPr>
            </w:pPr>
            <w:r w:rsidRPr="005571F3">
              <w:rPr>
                <w:sz w:val="16"/>
                <w:szCs w:val="16"/>
              </w:rPr>
              <w:t>Design/adapt relevant learning experiences that incorporate digital tools/resources to promote student learning/creativity</w:t>
            </w:r>
          </w:p>
        </w:tc>
        <w:tc>
          <w:tcPr>
            <w:tcW w:w="2394" w:type="dxa"/>
          </w:tcPr>
          <w:p w:rsidR="00717273" w:rsidRPr="005571F3" w:rsidRDefault="00717273" w:rsidP="00DB5737">
            <w:pPr>
              <w:rPr>
                <w:sz w:val="16"/>
                <w:szCs w:val="16"/>
              </w:rPr>
            </w:pPr>
            <w:r w:rsidRPr="005571F3">
              <w:rPr>
                <w:sz w:val="16"/>
                <w:szCs w:val="16"/>
              </w:rPr>
              <w:t>Design/adapt relevant learning experiences that incorporate digital tools/resources to promote student learning/creativity</w:t>
            </w:r>
          </w:p>
        </w:tc>
      </w:tr>
      <w:tr w:rsidR="00717273" w:rsidRPr="00005ED0" w:rsidTr="00B547F3">
        <w:tc>
          <w:tcPr>
            <w:tcW w:w="2394" w:type="dxa"/>
          </w:tcPr>
          <w:p w:rsidR="00717273" w:rsidRPr="005571F3" w:rsidRDefault="00717273" w:rsidP="00B547F3">
            <w:pPr>
              <w:jc w:val="center"/>
              <w:rPr>
                <w:sz w:val="16"/>
                <w:szCs w:val="16"/>
              </w:rPr>
            </w:pPr>
            <w:r w:rsidRPr="005571F3">
              <w:rPr>
                <w:sz w:val="16"/>
                <w:szCs w:val="16"/>
              </w:rPr>
              <w:t>Design/Develop Digital-Age Learning Experiences/Assessments</w:t>
            </w:r>
          </w:p>
          <w:p w:rsidR="00717273" w:rsidRPr="005571F3" w:rsidRDefault="00717273" w:rsidP="00B547F3">
            <w:pPr>
              <w:jc w:val="center"/>
              <w:rPr>
                <w:sz w:val="16"/>
                <w:szCs w:val="16"/>
              </w:rPr>
            </w:pPr>
            <w:r w:rsidRPr="005571F3">
              <w:rPr>
                <w:sz w:val="16"/>
                <w:szCs w:val="16"/>
              </w:rPr>
              <w:t>(2b)</w:t>
            </w:r>
          </w:p>
        </w:tc>
        <w:tc>
          <w:tcPr>
            <w:tcW w:w="2394" w:type="dxa"/>
          </w:tcPr>
          <w:p w:rsidR="00717273" w:rsidRPr="005571F3" w:rsidRDefault="00717273" w:rsidP="00DB5737">
            <w:pPr>
              <w:rPr>
                <w:sz w:val="16"/>
                <w:szCs w:val="16"/>
              </w:rPr>
            </w:pPr>
            <w:r w:rsidRPr="005571F3">
              <w:rPr>
                <w:sz w:val="16"/>
                <w:szCs w:val="16"/>
              </w:rPr>
              <w:t>Develop technology-enriched environments that enable students to pursue their individual curiosities and become active participants in setting their own educational goals, managing their own learning, and assessing their own progress</w:t>
            </w:r>
          </w:p>
        </w:tc>
        <w:tc>
          <w:tcPr>
            <w:tcW w:w="2394" w:type="dxa"/>
          </w:tcPr>
          <w:p w:rsidR="00717273" w:rsidRPr="005571F3" w:rsidRDefault="00717273" w:rsidP="00DB5737">
            <w:pPr>
              <w:rPr>
                <w:sz w:val="16"/>
                <w:szCs w:val="16"/>
              </w:rPr>
            </w:pPr>
            <w:r w:rsidRPr="005571F3">
              <w:rPr>
                <w:sz w:val="16"/>
                <w:szCs w:val="16"/>
              </w:rPr>
              <w:t>Develop technology-enriched environments that enable students to pursue their individual curiosities and become active participants in setting their own educational goals, managing their own learning, and assessing their own progress</w:t>
            </w:r>
          </w:p>
        </w:tc>
        <w:tc>
          <w:tcPr>
            <w:tcW w:w="2394" w:type="dxa"/>
          </w:tcPr>
          <w:p w:rsidR="00717273" w:rsidRPr="005571F3" w:rsidRDefault="00717273" w:rsidP="00DB5737">
            <w:pPr>
              <w:rPr>
                <w:sz w:val="16"/>
                <w:szCs w:val="16"/>
              </w:rPr>
            </w:pPr>
            <w:r w:rsidRPr="005571F3">
              <w:rPr>
                <w:sz w:val="16"/>
                <w:szCs w:val="16"/>
              </w:rPr>
              <w:t>Develop technology-enriched environments that enable students to pursue their individual curiosities and become active participants in setting their own educational goals, managing their own learning, and assessing their own progress</w:t>
            </w:r>
          </w:p>
        </w:tc>
      </w:tr>
      <w:tr w:rsidR="00717273" w:rsidRPr="00005ED0" w:rsidTr="00B547F3">
        <w:tc>
          <w:tcPr>
            <w:tcW w:w="2394" w:type="dxa"/>
          </w:tcPr>
          <w:p w:rsidR="00717273" w:rsidRPr="005571F3" w:rsidRDefault="00717273" w:rsidP="00B547F3">
            <w:pPr>
              <w:jc w:val="center"/>
              <w:rPr>
                <w:sz w:val="16"/>
                <w:szCs w:val="16"/>
              </w:rPr>
            </w:pPr>
            <w:r w:rsidRPr="005571F3">
              <w:rPr>
                <w:sz w:val="16"/>
                <w:szCs w:val="16"/>
              </w:rPr>
              <w:t>Design/Develop Digital-Age Learning Experiences/Assessments</w:t>
            </w:r>
          </w:p>
          <w:p w:rsidR="00717273" w:rsidRPr="005571F3" w:rsidRDefault="00717273" w:rsidP="00B547F3">
            <w:pPr>
              <w:jc w:val="center"/>
              <w:rPr>
                <w:sz w:val="16"/>
                <w:szCs w:val="16"/>
              </w:rPr>
            </w:pPr>
            <w:r w:rsidRPr="005571F3">
              <w:rPr>
                <w:sz w:val="16"/>
                <w:szCs w:val="16"/>
              </w:rPr>
              <w:t>(2c)</w:t>
            </w:r>
          </w:p>
        </w:tc>
        <w:tc>
          <w:tcPr>
            <w:tcW w:w="2394" w:type="dxa"/>
          </w:tcPr>
          <w:p w:rsidR="00717273" w:rsidRPr="005571F3" w:rsidRDefault="00717273" w:rsidP="00DB5737">
            <w:pPr>
              <w:rPr>
                <w:sz w:val="16"/>
                <w:szCs w:val="16"/>
              </w:rPr>
            </w:pPr>
            <w:r w:rsidRPr="005571F3">
              <w:rPr>
                <w:sz w:val="16"/>
                <w:szCs w:val="16"/>
              </w:rPr>
              <w:t>Customizes and personalizes learning activities to address stud</w:t>
            </w:r>
            <w:r w:rsidR="00175EE4">
              <w:rPr>
                <w:sz w:val="16"/>
                <w:szCs w:val="16"/>
              </w:rPr>
              <w:t>e</w:t>
            </w:r>
            <w:r w:rsidRPr="005571F3">
              <w:rPr>
                <w:sz w:val="16"/>
                <w:szCs w:val="16"/>
              </w:rPr>
              <w:t>nts’ diverse learning styles, working strategies, and abilities using digital tools/resources</w:t>
            </w:r>
          </w:p>
        </w:tc>
        <w:tc>
          <w:tcPr>
            <w:tcW w:w="2394" w:type="dxa"/>
          </w:tcPr>
          <w:p w:rsidR="00717273" w:rsidRPr="005571F3" w:rsidRDefault="00717273" w:rsidP="00DB5737">
            <w:pPr>
              <w:rPr>
                <w:sz w:val="16"/>
                <w:szCs w:val="16"/>
              </w:rPr>
            </w:pPr>
            <w:r w:rsidRPr="005571F3">
              <w:rPr>
                <w:sz w:val="16"/>
                <w:szCs w:val="16"/>
              </w:rPr>
              <w:t>Customizes and personalizes learning activities to address stud</w:t>
            </w:r>
            <w:r w:rsidR="00175EE4">
              <w:rPr>
                <w:sz w:val="16"/>
                <w:szCs w:val="16"/>
              </w:rPr>
              <w:t>e</w:t>
            </w:r>
            <w:r w:rsidRPr="005571F3">
              <w:rPr>
                <w:sz w:val="16"/>
                <w:szCs w:val="16"/>
              </w:rPr>
              <w:t>nts’ diverse learning styles, working strategies, and abilities using digital tools/resources</w:t>
            </w:r>
          </w:p>
        </w:tc>
        <w:tc>
          <w:tcPr>
            <w:tcW w:w="2394" w:type="dxa"/>
          </w:tcPr>
          <w:p w:rsidR="00717273" w:rsidRPr="005571F3" w:rsidRDefault="00717273" w:rsidP="00DB5737">
            <w:pPr>
              <w:rPr>
                <w:sz w:val="16"/>
                <w:szCs w:val="16"/>
              </w:rPr>
            </w:pPr>
            <w:r w:rsidRPr="005571F3">
              <w:rPr>
                <w:sz w:val="16"/>
                <w:szCs w:val="16"/>
              </w:rPr>
              <w:t>Customizes and personalizes learning activities to address stud</w:t>
            </w:r>
            <w:r w:rsidR="00175EE4">
              <w:rPr>
                <w:sz w:val="16"/>
                <w:szCs w:val="16"/>
              </w:rPr>
              <w:t>e</w:t>
            </w:r>
            <w:r w:rsidRPr="005571F3">
              <w:rPr>
                <w:sz w:val="16"/>
                <w:szCs w:val="16"/>
              </w:rPr>
              <w:t>nts’ diverse learning styles, working strategies, and abilities using digital tools/resources</w:t>
            </w:r>
          </w:p>
        </w:tc>
      </w:tr>
      <w:tr w:rsidR="00717273" w:rsidRPr="00005ED0" w:rsidTr="00B547F3">
        <w:tc>
          <w:tcPr>
            <w:tcW w:w="2394" w:type="dxa"/>
          </w:tcPr>
          <w:p w:rsidR="00717273" w:rsidRPr="005571F3" w:rsidRDefault="00717273" w:rsidP="00B547F3">
            <w:pPr>
              <w:jc w:val="center"/>
              <w:rPr>
                <w:sz w:val="16"/>
                <w:szCs w:val="16"/>
              </w:rPr>
            </w:pPr>
            <w:r w:rsidRPr="005571F3">
              <w:rPr>
                <w:sz w:val="16"/>
                <w:szCs w:val="16"/>
              </w:rPr>
              <w:t>Design/Develop Digital-Age Learning Experiences/Assessments</w:t>
            </w:r>
          </w:p>
          <w:p w:rsidR="00717273" w:rsidRPr="005571F3" w:rsidRDefault="00717273" w:rsidP="00B547F3">
            <w:pPr>
              <w:jc w:val="center"/>
              <w:rPr>
                <w:sz w:val="16"/>
                <w:szCs w:val="16"/>
              </w:rPr>
            </w:pPr>
            <w:r w:rsidRPr="005571F3">
              <w:rPr>
                <w:sz w:val="16"/>
                <w:szCs w:val="16"/>
              </w:rPr>
              <w:t>(2d)</w:t>
            </w:r>
          </w:p>
        </w:tc>
        <w:tc>
          <w:tcPr>
            <w:tcW w:w="2394" w:type="dxa"/>
          </w:tcPr>
          <w:p w:rsidR="00717273" w:rsidRPr="005571F3" w:rsidRDefault="00717273" w:rsidP="00DB5737">
            <w:pPr>
              <w:rPr>
                <w:sz w:val="16"/>
                <w:szCs w:val="16"/>
              </w:rPr>
            </w:pPr>
            <w:r w:rsidRPr="005571F3">
              <w:rPr>
                <w:sz w:val="16"/>
                <w:szCs w:val="16"/>
              </w:rPr>
              <w:t>Provides students with multiple and varied formative and summative assessments aligned with content and technology standards and uses resulting data to inform learning and teaching</w:t>
            </w:r>
          </w:p>
        </w:tc>
        <w:tc>
          <w:tcPr>
            <w:tcW w:w="2394" w:type="dxa"/>
          </w:tcPr>
          <w:p w:rsidR="00717273" w:rsidRPr="005571F3" w:rsidRDefault="00717273" w:rsidP="00DB5737">
            <w:pPr>
              <w:rPr>
                <w:sz w:val="16"/>
                <w:szCs w:val="16"/>
              </w:rPr>
            </w:pPr>
            <w:r w:rsidRPr="005571F3">
              <w:rPr>
                <w:sz w:val="16"/>
                <w:szCs w:val="16"/>
              </w:rPr>
              <w:t>Provides students with multiple and varied formative and summative assessments aligned with content and technology standards and uses resulting data to inform learning and teaching</w:t>
            </w:r>
          </w:p>
        </w:tc>
        <w:tc>
          <w:tcPr>
            <w:tcW w:w="2394" w:type="dxa"/>
          </w:tcPr>
          <w:p w:rsidR="00717273" w:rsidRPr="005571F3" w:rsidRDefault="00717273" w:rsidP="00DB5737">
            <w:pPr>
              <w:rPr>
                <w:sz w:val="16"/>
                <w:szCs w:val="16"/>
              </w:rPr>
            </w:pPr>
            <w:r w:rsidRPr="005571F3">
              <w:rPr>
                <w:sz w:val="16"/>
                <w:szCs w:val="16"/>
              </w:rPr>
              <w:t>Provides students with multiple and varied formative and summative assessments aligned with content and technology standards and uses resulting data to inform learning and teaching</w:t>
            </w:r>
          </w:p>
        </w:tc>
      </w:tr>
      <w:tr w:rsidR="00717273" w:rsidRPr="00005ED0" w:rsidTr="00B547F3">
        <w:tc>
          <w:tcPr>
            <w:tcW w:w="2394" w:type="dxa"/>
          </w:tcPr>
          <w:p w:rsidR="00717273" w:rsidRPr="005571F3" w:rsidRDefault="00717273" w:rsidP="00B547F3">
            <w:pPr>
              <w:jc w:val="center"/>
              <w:rPr>
                <w:sz w:val="16"/>
                <w:szCs w:val="16"/>
              </w:rPr>
            </w:pPr>
            <w:r w:rsidRPr="005571F3">
              <w:rPr>
                <w:sz w:val="16"/>
                <w:szCs w:val="16"/>
              </w:rPr>
              <w:t>Promote/Model Digital Citizenship and Responsibility</w:t>
            </w:r>
          </w:p>
          <w:p w:rsidR="00717273" w:rsidRPr="005571F3" w:rsidRDefault="00717273" w:rsidP="00B547F3">
            <w:pPr>
              <w:jc w:val="center"/>
              <w:rPr>
                <w:sz w:val="16"/>
                <w:szCs w:val="16"/>
              </w:rPr>
            </w:pPr>
            <w:r w:rsidRPr="005571F3">
              <w:rPr>
                <w:sz w:val="16"/>
                <w:szCs w:val="16"/>
              </w:rPr>
              <w:t>(4a)</w:t>
            </w:r>
          </w:p>
        </w:tc>
        <w:tc>
          <w:tcPr>
            <w:tcW w:w="2394" w:type="dxa"/>
          </w:tcPr>
          <w:p w:rsidR="00717273" w:rsidRPr="005571F3" w:rsidRDefault="00717273" w:rsidP="00DB5737">
            <w:pPr>
              <w:rPr>
                <w:sz w:val="16"/>
                <w:szCs w:val="16"/>
              </w:rPr>
            </w:pPr>
            <w:r w:rsidRPr="005571F3">
              <w:rPr>
                <w:sz w:val="16"/>
                <w:szCs w:val="16"/>
              </w:rPr>
              <w:t>Advocate, model and teach safe, legal, and ethical use of digital information/technology, including respect for copyright, intellectual property, and the appropriate documentation of sources</w:t>
            </w:r>
          </w:p>
        </w:tc>
        <w:tc>
          <w:tcPr>
            <w:tcW w:w="2394" w:type="dxa"/>
          </w:tcPr>
          <w:p w:rsidR="00717273" w:rsidRPr="005571F3" w:rsidRDefault="00717273" w:rsidP="00DB5737">
            <w:pPr>
              <w:rPr>
                <w:sz w:val="16"/>
                <w:szCs w:val="16"/>
              </w:rPr>
            </w:pPr>
            <w:r w:rsidRPr="005571F3">
              <w:rPr>
                <w:sz w:val="16"/>
                <w:szCs w:val="16"/>
              </w:rPr>
              <w:t>Advocate, model and teach safe, legal, and ethical use of digital information/technology, including respect for copyright, intellectual property, and the appropriate documentation of sources</w:t>
            </w:r>
          </w:p>
        </w:tc>
        <w:tc>
          <w:tcPr>
            <w:tcW w:w="2394" w:type="dxa"/>
          </w:tcPr>
          <w:p w:rsidR="00717273" w:rsidRPr="005571F3" w:rsidRDefault="00717273" w:rsidP="00DB5737">
            <w:pPr>
              <w:rPr>
                <w:sz w:val="16"/>
                <w:szCs w:val="16"/>
              </w:rPr>
            </w:pPr>
            <w:r w:rsidRPr="005571F3">
              <w:rPr>
                <w:sz w:val="16"/>
                <w:szCs w:val="16"/>
              </w:rPr>
              <w:t>Advocate, model and teach safe, legal, and ethical use of digital information/technology, including respect for copyright, intellectual property, and the appropriate documentation of sources</w:t>
            </w:r>
          </w:p>
        </w:tc>
      </w:tr>
      <w:tr w:rsidR="00717273" w:rsidRPr="00005ED0" w:rsidTr="00B547F3">
        <w:tc>
          <w:tcPr>
            <w:tcW w:w="2394" w:type="dxa"/>
          </w:tcPr>
          <w:p w:rsidR="00717273" w:rsidRPr="005571F3" w:rsidRDefault="00717273" w:rsidP="00B547F3">
            <w:pPr>
              <w:jc w:val="center"/>
              <w:rPr>
                <w:sz w:val="16"/>
                <w:szCs w:val="16"/>
              </w:rPr>
            </w:pPr>
            <w:r w:rsidRPr="005571F3">
              <w:rPr>
                <w:sz w:val="16"/>
                <w:szCs w:val="16"/>
              </w:rPr>
              <w:t>Promote/Model Digital Citizenship and Responsibility</w:t>
            </w:r>
          </w:p>
          <w:p w:rsidR="00717273" w:rsidRPr="005571F3" w:rsidRDefault="00717273" w:rsidP="00B547F3">
            <w:pPr>
              <w:jc w:val="center"/>
              <w:rPr>
                <w:sz w:val="16"/>
                <w:szCs w:val="16"/>
              </w:rPr>
            </w:pPr>
            <w:r w:rsidRPr="005571F3">
              <w:rPr>
                <w:sz w:val="16"/>
                <w:szCs w:val="16"/>
              </w:rPr>
              <w:t>(4b)</w:t>
            </w:r>
          </w:p>
        </w:tc>
        <w:tc>
          <w:tcPr>
            <w:tcW w:w="2394" w:type="dxa"/>
          </w:tcPr>
          <w:p w:rsidR="00717273" w:rsidRPr="005571F3" w:rsidRDefault="00717273" w:rsidP="00DB5737">
            <w:pPr>
              <w:rPr>
                <w:sz w:val="16"/>
                <w:szCs w:val="16"/>
              </w:rPr>
            </w:pPr>
            <w:r w:rsidRPr="005571F3">
              <w:rPr>
                <w:sz w:val="16"/>
                <w:szCs w:val="16"/>
              </w:rPr>
              <w:t>Addresses the diverse needs of all learners by using learner-centered strategies providing equitable access to appropriate digital tools/resources</w:t>
            </w:r>
          </w:p>
        </w:tc>
        <w:tc>
          <w:tcPr>
            <w:tcW w:w="2394" w:type="dxa"/>
          </w:tcPr>
          <w:p w:rsidR="00717273" w:rsidRPr="005571F3" w:rsidRDefault="00717273" w:rsidP="00DB5737">
            <w:pPr>
              <w:rPr>
                <w:sz w:val="16"/>
                <w:szCs w:val="16"/>
              </w:rPr>
            </w:pPr>
            <w:r w:rsidRPr="005571F3">
              <w:rPr>
                <w:sz w:val="16"/>
                <w:szCs w:val="16"/>
              </w:rPr>
              <w:t>Addresses the diverse needs of all learners by using learner-centered strategies providing equitable access to appropriate digital tools/resources</w:t>
            </w:r>
          </w:p>
        </w:tc>
        <w:tc>
          <w:tcPr>
            <w:tcW w:w="2394" w:type="dxa"/>
          </w:tcPr>
          <w:p w:rsidR="00717273" w:rsidRPr="005571F3" w:rsidRDefault="00717273" w:rsidP="00DB5737">
            <w:pPr>
              <w:rPr>
                <w:sz w:val="16"/>
                <w:szCs w:val="16"/>
              </w:rPr>
            </w:pPr>
            <w:r w:rsidRPr="005571F3">
              <w:rPr>
                <w:sz w:val="16"/>
                <w:szCs w:val="16"/>
              </w:rPr>
              <w:t>Addresses the diverse needs of all learners by using learner-centered strategies providing equitable access to appropriate digital tools/resources</w:t>
            </w:r>
          </w:p>
        </w:tc>
      </w:tr>
      <w:tr w:rsidR="00D62E61" w:rsidRPr="00005ED0" w:rsidTr="00B547F3">
        <w:tc>
          <w:tcPr>
            <w:tcW w:w="2394" w:type="dxa"/>
          </w:tcPr>
          <w:p w:rsidR="00D62E61" w:rsidRDefault="00D62E61" w:rsidP="00B547F3">
            <w:pPr>
              <w:jc w:val="center"/>
              <w:rPr>
                <w:sz w:val="16"/>
                <w:szCs w:val="16"/>
              </w:rPr>
            </w:pPr>
            <w:r>
              <w:rPr>
                <w:sz w:val="16"/>
                <w:szCs w:val="16"/>
              </w:rPr>
              <w:t>Promote/Model Digital Citizenship and Responsibility</w:t>
            </w:r>
          </w:p>
          <w:p w:rsidR="00D62E61" w:rsidRPr="005571F3" w:rsidRDefault="00D62E61" w:rsidP="00B547F3">
            <w:pPr>
              <w:jc w:val="center"/>
              <w:rPr>
                <w:sz w:val="16"/>
                <w:szCs w:val="16"/>
              </w:rPr>
            </w:pPr>
            <w:r>
              <w:rPr>
                <w:sz w:val="16"/>
                <w:szCs w:val="16"/>
              </w:rPr>
              <w:t>(4c)</w:t>
            </w:r>
          </w:p>
        </w:tc>
        <w:tc>
          <w:tcPr>
            <w:tcW w:w="2394" w:type="dxa"/>
          </w:tcPr>
          <w:p w:rsidR="00D62E61" w:rsidRPr="005571F3" w:rsidRDefault="00D62E61" w:rsidP="00DB5737">
            <w:pPr>
              <w:rPr>
                <w:sz w:val="16"/>
                <w:szCs w:val="16"/>
              </w:rPr>
            </w:pPr>
            <w:r>
              <w:rPr>
                <w:sz w:val="16"/>
                <w:szCs w:val="16"/>
              </w:rPr>
              <w:t>Promotes/models digital etiquette and responsible social interactions related to the use of technology and information</w:t>
            </w:r>
          </w:p>
        </w:tc>
        <w:tc>
          <w:tcPr>
            <w:tcW w:w="2394" w:type="dxa"/>
          </w:tcPr>
          <w:p w:rsidR="00D62E61" w:rsidRPr="005571F3" w:rsidRDefault="00B547F3" w:rsidP="00DB5737">
            <w:pPr>
              <w:rPr>
                <w:sz w:val="16"/>
                <w:szCs w:val="16"/>
              </w:rPr>
            </w:pPr>
            <w:r w:rsidRPr="005571F3">
              <w:rPr>
                <w:sz w:val="16"/>
                <w:szCs w:val="16"/>
              </w:rPr>
              <w:t>Promotes/models digital etiquette and responsible social interactions related to the use of technology and information</w:t>
            </w:r>
          </w:p>
        </w:tc>
        <w:tc>
          <w:tcPr>
            <w:tcW w:w="2394" w:type="dxa"/>
          </w:tcPr>
          <w:p w:rsidR="00D62E61" w:rsidRPr="005571F3" w:rsidRDefault="00B547F3" w:rsidP="00DB5737">
            <w:pPr>
              <w:rPr>
                <w:sz w:val="16"/>
                <w:szCs w:val="16"/>
              </w:rPr>
            </w:pPr>
            <w:r w:rsidRPr="005571F3">
              <w:rPr>
                <w:sz w:val="16"/>
                <w:szCs w:val="16"/>
              </w:rPr>
              <w:t>Promotes/models digital etiquette and responsible social interactions related to the use of technology and information</w:t>
            </w:r>
          </w:p>
        </w:tc>
      </w:tr>
    </w:tbl>
    <w:p w:rsidR="00717273" w:rsidRDefault="00717273" w:rsidP="00717273">
      <w:pPr>
        <w:autoSpaceDE w:val="0"/>
        <w:autoSpaceDN w:val="0"/>
        <w:adjustRightInd w:val="0"/>
        <w:spacing w:line="240" w:lineRule="atLeast"/>
        <w:rPr>
          <w:color w:val="000000"/>
        </w:rPr>
      </w:pPr>
    </w:p>
    <w:p w:rsidR="003C1106" w:rsidRDefault="003C1106" w:rsidP="00717273">
      <w:pPr>
        <w:autoSpaceDE w:val="0"/>
        <w:autoSpaceDN w:val="0"/>
        <w:adjustRightInd w:val="0"/>
        <w:spacing w:line="240" w:lineRule="atLeast"/>
        <w:rPr>
          <w:color w:val="000000"/>
        </w:rPr>
      </w:pPr>
    </w:p>
    <w:p w:rsidR="005A2064" w:rsidRDefault="005A2064" w:rsidP="00717273">
      <w:pPr>
        <w:autoSpaceDE w:val="0"/>
        <w:autoSpaceDN w:val="0"/>
        <w:adjustRightInd w:val="0"/>
        <w:spacing w:line="240" w:lineRule="atLeast"/>
        <w:rPr>
          <w:color w:val="000000"/>
        </w:rPr>
      </w:pPr>
    </w:p>
    <w:p w:rsidR="0010376D" w:rsidRDefault="0010376D" w:rsidP="00717273">
      <w:pPr>
        <w:autoSpaceDE w:val="0"/>
        <w:autoSpaceDN w:val="0"/>
        <w:adjustRightInd w:val="0"/>
        <w:spacing w:line="240" w:lineRule="atLeast"/>
        <w:rPr>
          <w:color w:val="000000"/>
        </w:rPr>
      </w:pPr>
    </w:p>
    <w:p w:rsidR="00DD3BA5" w:rsidRDefault="00DD3BA5" w:rsidP="00717273">
      <w:pPr>
        <w:autoSpaceDE w:val="0"/>
        <w:autoSpaceDN w:val="0"/>
        <w:adjustRightInd w:val="0"/>
        <w:spacing w:line="240" w:lineRule="atLeast"/>
        <w:rPr>
          <w:color w:val="000000"/>
        </w:rPr>
      </w:pPr>
    </w:p>
    <w:p w:rsidR="0010376D" w:rsidRDefault="0010376D" w:rsidP="00717273">
      <w:pPr>
        <w:autoSpaceDE w:val="0"/>
        <w:autoSpaceDN w:val="0"/>
        <w:adjustRightInd w:val="0"/>
        <w:spacing w:line="240" w:lineRule="atLeast"/>
        <w:rPr>
          <w:color w:val="000000"/>
        </w:rPr>
      </w:pPr>
    </w:p>
    <w:p w:rsidR="00DD3BA5" w:rsidRDefault="006344AB" w:rsidP="00601BD6">
      <w:r>
        <w:rPr>
          <w:noProof/>
        </w:rPr>
        <w:lastRenderedPageBreak/>
        <w:pict>
          <v:shapetype id="_x0000_t202" coordsize="21600,21600" o:spt="202" path="m,l,21600r21600,l21600,xe">
            <v:stroke joinstyle="miter"/>
            <v:path gradientshapeok="t" o:connecttype="rect"/>
          </v:shapetype>
          <v:shape id="_x0000_s1030" type="#_x0000_t202" style="position:absolute;margin-left:213.95pt;margin-top:2.5pt;width:84.25pt;height:19.7pt;z-index:251662336" stroked="f">
            <v:textbox>
              <w:txbxContent>
                <w:p w:rsidR="00B547F3" w:rsidRPr="00F21DF2" w:rsidRDefault="00B547F3">
                  <w:pPr>
                    <w:rPr>
                      <w:b/>
                    </w:rPr>
                  </w:pPr>
                  <w:r w:rsidRPr="00F21DF2">
                    <w:rPr>
                      <w:b/>
                    </w:rPr>
                    <w:t>SAMPLE</w:t>
                  </w:r>
                </w:p>
              </w:txbxContent>
            </v:textbox>
          </v:shape>
        </w:pict>
      </w:r>
    </w:p>
    <w:p w:rsidR="00DD3BA5" w:rsidRDefault="00DD3BA5" w:rsidP="00DD3BA5">
      <w:r>
        <w:t>Names _______________________________________________________________________</w:t>
      </w:r>
    </w:p>
    <w:p w:rsidR="00DD3BA5" w:rsidRPr="003422D1" w:rsidRDefault="00DD3BA5" w:rsidP="00DD3BA5"/>
    <w:p w:rsidR="00DD3BA5" w:rsidRDefault="00DD3BA5" w:rsidP="00DD3BA5">
      <w:r>
        <w:t>Label each circle with the appropriate state of matter and w</w:t>
      </w:r>
      <w:r w:rsidRPr="003422D1">
        <w:t>rite everything that you know about the three states of matter.</w:t>
      </w:r>
      <w:r>
        <w:t xml:space="preserve">  Remember to write common characteristics in the appropriate </w:t>
      </w:r>
    </w:p>
    <w:p w:rsidR="00DD3BA5" w:rsidRDefault="00DD3BA5" w:rsidP="00DD3BA5">
      <w:r>
        <w:t xml:space="preserve">overlaps.       </w:t>
      </w:r>
    </w:p>
    <w:p w:rsidR="00DD3BA5" w:rsidRDefault="006344AB" w:rsidP="00601BD6">
      <w:r>
        <w:rPr>
          <w:noProof/>
        </w:rPr>
        <w:pict>
          <v:shape id="_x0000_s1027" type="#_x0000_t202" style="position:absolute;margin-left:175.25pt;margin-top:7.35pt;width:75.4pt;height:29.2pt;z-index:251659264" stroked="f">
            <v:textbox>
              <w:txbxContent>
                <w:p w:rsidR="00B547F3" w:rsidRPr="00F21DF2" w:rsidRDefault="00B547F3">
                  <w:pPr>
                    <w:rPr>
                      <w:b/>
                      <w:sz w:val="32"/>
                      <w:szCs w:val="32"/>
                    </w:rPr>
                  </w:pPr>
                  <w:r w:rsidRPr="00F21DF2">
                    <w:rPr>
                      <w:b/>
                      <w:sz w:val="32"/>
                      <w:szCs w:val="32"/>
                    </w:rPr>
                    <w:t>SOLID</w:t>
                  </w:r>
                </w:p>
              </w:txbxContent>
            </v:textbox>
          </v:shape>
        </w:pict>
      </w:r>
    </w:p>
    <w:p w:rsidR="00DD3BA5" w:rsidRDefault="00DD3BA5" w:rsidP="00601BD6"/>
    <w:p w:rsidR="00DD3BA5" w:rsidRDefault="00DD3BA5" w:rsidP="00601BD6"/>
    <w:p w:rsidR="00DD3BA5" w:rsidRDefault="006344AB" w:rsidP="00601BD6">
      <w:r w:rsidRPr="006344AB">
        <w:rPr>
          <w:noProof/>
          <w:color w:val="000000"/>
        </w:rPr>
        <w:pict>
          <v:shape id="_x0000_s1034" type="#_x0000_t202" style="position:absolute;margin-left:33.65pt;margin-top:274.35pt;width:95.15pt;height:23.75pt;z-index:251666432" stroked="f">
            <v:textbox>
              <w:txbxContent>
                <w:p w:rsidR="00B547F3" w:rsidRPr="00DD3BA5" w:rsidRDefault="00B547F3" w:rsidP="007967BF">
                  <w:pPr>
                    <w:rPr>
                      <w:sz w:val="20"/>
                      <w:szCs w:val="20"/>
                    </w:rPr>
                  </w:pPr>
                  <w:r w:rsidRPr="00DD3BA5">
                    <w:rPr>
                      <w:sz w:val="20"/>
                      <w:szCs w:val="20"/>
                    </w:rPr>
                    <w:t>No definite volume</w:t>
                  </w:r>
                </w:p>
              </w:txbxContent>
            </v:textbox>
          </v:shape>
        </w:pict>
      </w:r>
      <w:r w:rsidRPr="006344AB">
        <w:rPr>
          <w:noProof/>
          <w:color w:val="000000"/>
        </w:rPr>
        <w:pict>
          <v:shape id="_x0000_s1033" type="#_x0000_t202" style="position:absolute;margin-left:33.65pt;margin-top:253.95pt;width:87.9pt;height:20.4pt;z-index:251665408" stroked="f">
            <v:textbox>
              <w:txbxContent>
                <w:p w:rsidR="00B547F3" w:rsidRPr="00DD3BA5" w:rsidRDefault="00B547F3" w:rsidP="007967BF">
                  <w:pPr>
                    <w:rPr>
                      <w:sz w:val="20"/>
                      <w:szCs w:val="20"/>
                    </w:rPr>
                  </w:pPr>
                  <w:r w:rsidRPr="00DD3BA5">
                    <w:rPr>
                      <w:sz w:val="20"/>
                      <w:szCs w:val="20"/>
                    </w:rPr>
                    <w:t>No definite shape</w:t>
                  </w:r>
                </w:p>
              </w:txbxContent>
            </v:textbox>
          </v:shape>
        </w:pict>
      </w:r>
      <w:r w:rsidRPr="006344AB">
        <w:rPr>
          <w:noProof/>
          <w:color w:val="000000"/>
        </w:rPr>
        <w:pict>
          <v:shape id="_x0000_s1036" type="#_x0000_t202" style="position:absolute;margin-left:294.1pt;margin-top:268.2pt;width:114.85pt;height:71.3pt;z-index:251668480" stroked="f">
            <v:textbox>
              <w:txbxContent>
                <w:p w:rsidR="00B547F3" w:rsidRPr="00DD3BA5" w:rsidRDefault="00B547F3" w:rsidP="007967BF">
                  <w:pPr>
                    <w:rPr>
                      <w:sz w:val="20"/>
                      <w:szCs w:val="20"/>
                    </w:rPr>
                  </w:pPr>
                  <w:r w:rsidRPr="00DD3BA5">
                    <w:rPr>
                      <w:sz w:val="20"/>
                      <w:szCs w:val="20"/>
                    </w:rPr>
                    <w:t>Molecules spread apart a lot</w:t>
                  </w:r>
                </w:p>
                <w:p w:rsidR="00B547F3" w:rsidRPr="00DD3BA5" w:rsidRDefault="00B547F3" w:rsidP="007967BF">
                  <w:pPr>
                    <w:rPr>
                      <w:sz w:val="20"/>
                      <w:szCs w:val="20"/>
                    </w:rPr>
                  </w:pPr>
                </w:p>
                <w:p w:rsidR="00B547F3" w:rsidRPr="00DD3BA5" w:rsidRDefault="00B547F3" w:rsidP="007967BF">
                  <w:pPr>
                    <w:rPr>
                      <w:sz w:val="20"/>
                      <w:szCs w:val="20"/>
                    </w:rPr>
                  </w:pPr>
                  <w:r w:rsidRPr="00DD3BA5">
                    <w:rPr>
                      <w:sz w:val="20"/>
                      <w:szCs w:val="20"/>
                    </w:rPr>
                    <w:t>Molecules move very quickly</w:t>
                  </w:r>
                </w:p>
              </w:txbxContent>
            </v:textbox>
          </v:shape>
        </w:pict>
      </w:r>
      <w:r>
        <w:rPr>
          <w:noProof/>
        </w:rPr>
        <w:pict>
          <v:shape id="_x0000_s1032" type="#_x0000_t202" style="position:absolute;margin-left:175.25pt;margin-top:194.85pt;width:83.15pt;height:64.15pt;z-index:251664384" stroked="f">
            <v:textbox>
              <w:txbxContent>
                <w:p w:rsidR="00B547F3" w:rsidRPr="00DD3BA5" w:rsidRDefault="00B547F3" w:rsidP="007967BF">
                  <w:pPr>
                    <w:rPr>
                      <w:sz w:val="20"/>
                      <w:szCs w:val="20"/>
                    </w:rPr>
                  </w:pPr>
                  <w:r w:rsidRPr="00DD3BA5">
                    <w:rPr>
                      <w:sz w:val="20"/>
                      <w:szCs w:val="20"/>
                    </w:rPr>
                    <w:t>Have mass</w:t>
                  </w:r>
                </w:p>
                <w:p w:rsidR="00B547F3" w:rsidRPr="00DD3BA5" w:rsidRDefault="00B547F3" w:rsidP="007967BF">
                  <w:pPr>
                    <w:rPr>
                      <w:sz w:val="20"/>
                      <w:szCs w:val="20"/>
                    </w:rPr>
                  </w:pPr>
                </w:p>
                <w:p w:rsidR="00B547F3" w:rsidRPr="00DD3BA5" w:rsidRDefault="00B547F3" w:rsidP="007967BF">
                  <w:pPr>
                    <w:rPr>
                      <w:sz w:val="20"/>
                      <w:szCs w:val="20"/>
                    </w:rPr>
                  </w:pPr>
                  <w:r w:rsidRPr="00DD3BA5">
                    <w:rPr>
                      <w:sz w:val="20"/>
                      <w:szCs w:val="20"/>
                    </w:rPr>
                    <w:t>Have volume</w:t>
                  </w:r>
                </w:p>
                <w:p w:rsidR="00B547F3" w:rsidRPr="00DD3BA5" w:rsidRDefault="00B547F3" w:rsidP="007967BF">
                  <w:pPr>
                    <w:rPr>
                      <w:sz w:val="20"/>
                      <w:szCs w:val="20"/>
                    </w:rPr>
                  </w:pPr>
                </w:p>
                <w:p w:rsidR="00B547F3" w:rsidRPr="00DD3BA5" w:rsidRDefault="00B547F3" w:rsidP="007967BF">
                  <w:pPr>
                    <w:rPr>
                      <w:sz w:val="20"/>
                      <w:szCs w:val="20"/>
                    </w:rPr>
                  </w:pPr>
                  <w:r w:rsidRPr="00DD3BA5">
                    <w:rPr>
                      <w:sz w:val="20"/>
                      <w:szCs w:val="20"/>
                    </w:rPr>
                    <w:t>Have molecules</w:t>
                  </w:r>
                </w:p>
              </w:txbxContent>
            </v:textbox>
          </v:shape>
        </w:pict>
      </w:r>
      <w:r w:rsidRPr="006344AB">
        <w:rPr>
          <w:noProof/>
          <w:color w:val="000000"/>
        </w:rPr>
        <w:pict>
          <v:shape id="_x0000_s1031" type="#_x0000_t202" style="position:absolute;margin-left:165.7pt;margin-top:20.3pt;width:110.7pt;height:100.5pt;z-index:251663360" stroked="f">
            <v:textbox>
              <w:txbxContent>
                <w:p w:rsidR="00B547F3" w:rsidRPr="00DD3BA5" w:rsidRDefault="00B547F3" w:rsidP="007967BF">
                  <w:pPr>
                    <w:rPr>
                      <w:sz w:val="20"/>
                      <w:szCs w:val="20"/>
                    </w:rPr>
                  </w:pPr>
                  <w:r w:rsidRPr="00DD3BA5">
                    <w:rPr>
                      <w:sz w:val="20"/>
                      <w:szCs w:val="20"/>
                    </w:rPr>
                    <w:t>Definite Shape</w:t>
                  </w:r>
                </w:p>
                <w:p w:rsidR="00DD3BA5" w:rsidRPr="00DD3BA5" w:rsidRDefault="00DD3BA5" w:rsidP="007967BF">
                  <w:pPr>
                    <w:rPr>
                      <w:sz w:val="20"/>
                      <w:szCs w:val="20"/>
                    </w:rPr>
                  </w:pPr>
                </w:p>
                <w:p w:rsidR="00B547F3" w:rsidRPr="00DD3BA5" w:rsidRDefault="00B547F3" w:rsidP="007967BF">
                  <w:pPr>
                    <w:rPr>
                      <w:sz w:val="20"/>
                      <w:szCs w:val="20"/>
                    </w:rPr>
                  </w:pPr>
                  <w:r w:rsidRPr="00DD3BA5">
                    <w:rPr>
                      <w:sz w:val="20"/>
                      <w:szCs w:val="20"/>
                    </w:rPr>
                    <w:t>Definite Volume</w:t>
                  </w:r>
                </w:p>
                <w:p w:rsidR="00B547F3" w:rsidRPr="00DD3BA5" w:rsidRDefault="00B547F3" w:rsidP="007967BF">
                  <w:pPr>
                    <w:rPr>
                      <w:sz w:val="20"/>
                      <w:szCs w:val="20"/>
                    </w:rPr>
                  </w:pPr>
                </w:p>
                <w:p w:rsidR="00B547F3" w:rsidRPr="00DD3BA5" w:rsidRDefault="00B547F3" w:rsidP="007967BF">
                  <w:pPr>
                    <w:rPr>
                      <w:sz w:val="20"/>
                      <w:szCs w:val="20"/>
                    </w:rPr>
                  </w:pPr>
                  <w:r w:rsidRPr="00DD3BA5">
                    <w:rPr>
                      <w:sz w:val="20"/>
                      <w:szCs w:val="20"/>
                    </w:rPr>
                    <w:t>Molecules are tightly packed</w:t>
                  </w:r>
                </w:p>
                <w:p w:rsidR="00B547F3" w:rsidRPr="00DD3BA5" w:rsidRDefault="00B547F3" w:rsidP="007967BF">
                  <w:pPr>
                    <w:rPr>
                      <w:sz w:val="20"/>
                      <w:szCs w:val="20"/>
                    </w:rPr>
                  </w:pPr>
                </w:p>
                <w:p w:rsidR="00B547F3" w:rsidRPr="00DD3BA5" w:rsidRDefault="00B547F3" w:rsidP="007967BF">
                  <w:pPr>
                    <w:rPr>
                      <w:sz w:val="20"/>
                      <w:szCs w:val="20"/>
                    </w:rPr>
                  </w:pPr>
                  <w:r w:rsidRPr="00DD3BA5">
                    <w:rPr>
                      <w:sz w:val="20"/>
                      <w:szCs w:val="20"/>
                    </w:rPr>
                    <w:t>Molecules hardly move</w:t>
                  </w:r>
                </w:p>
                <w:p w:rsidR="00B547F3" w:rsidRDefault="00B547F3" w:rsidP="007967BF"/>
              </w:txbxContent>
            </v:textbox>
          </v:shape>
        </w:pict>
      </w:r>
      <w:r w:rsidR="00DD3BA5">
        <w:rPr>
          <w:noProof/>
        </w:rPr>
        <w:drawing>
          <wp:inline distT="0" distB="0" distL="0" distR="0">
            <wp:extent cx="5476628" cy="5236234"/>
            <wp:effectExtent l="19050" t="0" r="0" b="0"/>
            <wp:docPr id="3" name="Picture 1" descr="http://www.ndstudies.org/images/3_circle_ven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dstudies.org/images/3_circle_venn.gif"/>
                    <pic:cNvPicPr>
                      <a:picLocks noChangeAspect="1" noChangeArrowheads="1"/>
                    </pic:cNvPicPr>
                  </pic:nvPicPr>
                  <pic:blipFill>
                    <a:blip r:embed="rId18" cstate="print"/>
                    <a:srcRect/>
                    <a:stretch>
                      <a:fillRect/>
                    </a:stretch>
                  </pic:blipFill>
                  <pic:spPr bwMode="auto">
                    <a:xfrm>
                      <a:off x="0" y="0"/>
                      <a:ext cx="5483250" cy="5242565"/>
                    </a:xfrm>
                    <a:prstGeom prst="rect">
                      <a:avLst/>
                    </a:prstGeom>
                    <a:noFill/>
                    <a:ln w="9525">
                      <a:noFill/>
                      <a:miter lim="800000"/>
                      <a:headEnd/>
                      <a:tailEnd/>
                    </a:ln>
                  </pic:spPr>
                </pic:pic>
              </a:graphicData>
            </a:graphic>
          </wp:inline>
        </w:drawing>
      </w:r>
    </w:p>
    <w:p w:rsidR="00DD3BA5" w:rsidRDefault="006344AB" w:rsidP="00601BD6">
      <w:r w:rsidRPr="006344AB">
        <w:rPr>
          <w:noProof/>
          <w:color w:val="000000"/>
        </w:rPr>
        <w:pict>
          <v:shape id="_x0000_s1029" type="#_x0000_t202" style="position:absolute;margin-left:314.25pt;margin-top:3.05pt;width:62.05pt;height:29.85pt;z-index:251661312" stroked="f">
            <v:textbox>
              <w:txbxContent>
                <w:p w:rsidR="00B547F3" w:rsidRPr="00F21DF2" w:rsidRDefault="00B547F3" w:rsidP="00F21DF2">
                  <w:pPr>
                    <w:rPr>
                      <w:b/>
                      <w:sz w:val="32"/>
                      <w:szCs w:val="32"/>
                    </w:rPr>
                  </w:pPr>
                  <w:r>
                    <w:rPr>
                      <w:b/>
                      <w:sz w:val="32"/>
                      <w:szCs w:val="32"/>
                    </w:rPr>
                    <w:t>GAS</w:t>
                  </w:r>
                </w:p>
              </w:txbxContent>
            </v:textbox>
          </v:shape>
        </w:pict>
      </w:r>
      <w:r>
        <w:rPr>
          <w:noProof/>
        </w:rPr>
        <w:pict>
          <v:shape id="_x0000_s1028" type="#_x0000_t202" style="position:absolute;margin-left:71.95pt;margin-top:3.05pt;width:76.75pt;height:31.25pt;z-index:251660288" stroked="f">
            <v:textbox>
              <w:txbxContent>
                <w:p w:rsidR="00B547F3" w:rsidRPr="00F21DF2" w:rsidRDefault="00B547F3">
                  <w:pPr>
                    <w:rPr>
                      <w:b/>
                      <w:sz w:val="32"/>
                      <w:szCs w:val="32"/>
                    </w:rPr>
                  </w:pPr>
                  <w:r>
                    <w:rPr>
                      <w:b/>
                      <w:sz w:val="32"/>
                      <w:szCs w:val="32"/>
                    </w:rPr>
                    <w:t>LIQUID</w:t>
                  </w:r>
                </w:p>
              </w:txbxContent>
            </v:textbox>
          </v:shape>
        </w:pict>
      </w:r>
    </w:p>
    <w:p w:rsidR="00DD3BA5" w:rsidRDefault="00DD3BA5" w:rsidP="00601BD6"/>
    <w:p w:rsidR="00DD3BA5" w:rsidRDefault="00DD3BA5" w:rsidP="00601BD6"/>
    <w:p w:rsidR="00DD3BA5" w:rsidRDefault="00DD3BA5" w:rsidP="00601BD6"/>
    <w:p w:rsidR="00DD3BA5" w:rsidRDefault="00DD3BA5" w:rsidP="00601BD6"/>
    <w:p w:rsidR="00DD3BA5" w:rsidRDefault="00DD3BA5" w:rsidP="00601BD6"/>
    <w:p w:rsidR="00DD3BA5" w:rsidRDefault="00DD3BA5" w:rsidP="00601BD6"/>
    <w:p w:rsidR="00DD3BA5" w:rsidRDefault="00DD3BA5" w:rsidP="00F20EF1"/>
    <w:p w:rsidR="00F20EF1" w:rsidRDefault="00F20EF1" w:rsidP="00F20EF1">
      <w:pPr>
        <w:rPr>
          <w:rFonts w:ascii="Comic Sans MS" w:hAnsi="Comic Sans MS"/>
          <w:b/>
          <w:sz w:val="36"/>
          <w:szCs w:val="36"/>
        </w:rPr>
      </w:pPr>
    </w:p>
    <w:p w:rsidR="00E017BB" w:rsidRPr="00620C92" w:rsidRDefault="00E017BB" w:rsidP="00E017BB">
      <w:pPr>
        <w:jc w:val="center"/>
        <w:rPr>
          <w:rFonts w:ascii="Comic Sans MS" w:hAnsi="Comic Sans MS"/>
          <w:b/>
          <w:sz w:val="36"/>
          <w:szCs w:val="36"/>
        </w:rPr>
      </w:pPr>
      <w:r>
        <w:rPr>
          <w:rFonts w:ascii="Comic Sans MS" w:hAnsi="Comic Sans MS"/>
          <w:b/>
          <w:sz w:val="36"/>
          <w:szCs w:val="36"/>
        </w:rPr>
        <w:t xml:space="preserve">LESSON </w:t>
      </w:r>
      <w:r w:rsidRPr="00620C92">
        <w:rPr>
          <w:rFonts w:ascii="Comic Sans MS" w:hAnsi="Comic Sans MS"/>
          <w:b/>
          <w:sz w:val="36"/>
          <w:szCs w:val="36"/>
        </w:rPr>
        <w:t xml:space="preserve">DIRECTIONS: </w:t>
      </w:r>
    </w:p>
    <w:p w:rsidR="00E017BB" w:rsidRPr="006906FF" w:rsidRDefault="00E017BB" w:rsidP="00E017BB">
      <w:pPr>
        <w:jc w:val="center"/>
        <w:rPr>
          <w:rFonts w:ascii="Comic Sans MS" w:hAnsi="Comic Sans MS"/>
          <w:sz w:val="22"/>
          <w:szCs w:val="22"/>
        </w:rPr>
      </w:pPr>
      <w:r w:rsidRPr="006906FF">
        <w:rPr>
          <w:rFonts w:ascii="Comic Sans MS" w:hAnsi="Comic Sans MS"/>
          <w:sz w:val="22"/>
          <w:szCs w:val="22"/>
        </w:rPr>
        <w:t>(For today’s lesson, you will work in assigned groups of three with one computer per group.)</w:t>
      </w:r>
    </w:p>
    <w:p w:rsidR="00E017BB" w:rsidRPr="006906FF" w:rsidRDefault="00E017BB" w:rsidP="00E017BB">
      <w:pPr>
        <w:jc w:val="center"/>
        <w:rPr>
          <w:rFonts w:ascii="Comic Sans MS" w:hAnsi="Comic Sans MS"/>
          <w:b/>
          <w:sz w:val="22"/>
          <w:szCs w:val="22"/>
        </w:rPr>
      </w:pPr>
    </w:p>
    <w:p w:rsidR="00E017BB" w:rsidRPr="006906FF" w:rsidRDefault="00E017BB" w:rsidP="00E017BB">
      <w:pPr>
        <w:rPr>
          <w:rFonts w:ascii="Comic Sans MS" w:hAnsi="Comic Sans MS"/>
          <w:sz w:val="22"/>
          <w:szCs w:val="22"/>
        </w:rPr>
      </w:pPr>
      <w:r w:rsidRPr="006906FF">
        <w:rPr>
          <w:rFonts w:ascii="Comic Sans MS" w:hAnsi="Comic Sans MS"/>
          <w:sz w:val="22"/>
          <w:szCs w:val="22"/>
        </w:rPr>
        <w:t>1.  You will look at the following websites:</w:t>
      </w:r>
    </w:p>
    <w:p w:rsidR="00E017BB" w:rsidRPr="006906FF" w:rsidRDefault="006344AB" w:rsidP="00E017BB">
      <w:pPr>
        <w:numPr>
          <w:ilvl w:val="0"/>
          <w:numId w:val="18"/>
        </w:numPr>
        <w:rPr>
          <w:rFonts w:ascii="Comic Sans MS" w:hAnsi="Comic Sans MS"/>
          <w:sz w:val="22"/>
          <w:szCs w:val="22"/>
        </w:rPr>
      </w:pPr>
      <w:hyperlink r:id="rId19" w:history="1">
        <w:r w:rsidR="00E017BB" w:rsidRPr="006906FF">
          <w:rPr>
            <w:rStyle w:val="Hyperlink"/>
            <w:rFonts w:ascii="Comic Sans MS" w:hAnsi="Comic Sans MS"/>
            <w:sz w:val="22"/>
            <w:szCs w:val="22"/>
          </w:rPr>
          <w:t>http://www.harcourtschool.com/activity/states_of_matter</w:t>
        </w:r>
      </w:hyperlink>
      <w:r w:rsidR="00E017BB" w:rsidRPr="006906FF">
        <w:rPr>
          <w:rFonts w:ascii="Comic Sans MS" w:hAnsi="Comic Sans MS"/>
          <w:sz w:val="22"/>
          <w:szCs w:val="22"/>
        </w:rPr>
        <w:t xml:space="preserve"> </w:t>
      </w:r>
    </w:p>
    <w:p w:rsidR="00E017BB" w:rsidRPr="006906FF" w:rsidRDefault="006344AB" w:rsidP="00E017BB">
      <w:pPr>
        <w:pStyle w:val="ListParagraph"/>
        <w:numPr>
          <w:ilvl w:val="0"/>
          <w:numId w:val="18"/>
        </w:numPr>
        <w:rPr>
          <w:rFonts w:ascii="Comic Sans MS" w:hAnsi="Comic Sans MS"/>
          <w:sz w:val="22"/>
          <w:szCs w:val="22"/>
        </w:rPr>
      </w:pPr>
      <w:hyperlink r:id="rId20" w:history="1">
        <w:r w:rsidR="00E017BB" w:rsidRPr="006906FF">
          <w:rPr>
            <w:rStyle w:val="Hyperlink"/>
            <w:rFonts w:ascii="Comic Sans MS" w:hAnsi="Comic Sans MS"/>
            <w:sz w:val="22"/>
            <w:szCs w:val="22"/>
          </w:rPr>
          <w:t>http://phet.colorado.edu/en/simulation/states-of-matter</w:t>
        </w:r>
      </w:hyperlink>
    </w:p>
    <w:p w:rsidR="00E017BB" w:rsidRPr="006906FF" w:rsidRDefault="006344AB" w:rsidP="00E017BB">
      <w:pPr>
        <w:numPr>
          <w:ilvl w:val="0"/>
          <w:numId w:val="18"/>
        </w:numPr>
        <w:rPr>
          <w:rFonts w:ascii="Comic Sans MS" w:hAnsi="Comic Sans MS"/>
          <w:sz w:val="22"/>
          <w:szCs w:val="22"/>
        </w:rPr>
      </w:pPr>
      <w:hyperlink r:id="rId21" w:history="1">
        <w:r w:rsidR="00E017BB" w:rsidRPr="006906FF">
          <w:rPr>
            <w:rStyle w:val="Hyperlink"/>
            <w:rFonts w:ascii="Comic Sans MS" w:hAnsi="Comic Sans MS"/>
            <w:sz w:val="22"/>
            <w:szCs w:val="22"/>
          </w:rPr>
          <w:t>http://www.brainpopjr.com/science/matter/changingstatesofmatter</w:t>
        </w:r>
      </w:hyperlink>
    </w:p>
    <w:p w:rsidR="00E017BB" w:rsidRPr="006906FF" w:rsidRDefault="00E017BB" w:rsidP="00E017BB">
      <w:pPr>
        <w:ind w:left="720"/>
        <w:rPr>
          <w:rFonts w:ascii="Comic Sans MS" w:hAnsi="Comic Sans MS"/>
          <w:sz w:val="22"/>
          <w:szCs w:val="22"/>
        </w:rPr>
      </w:pPr>
    </w:p>
    <w:p w:rsidR="00E017BB" w:rsidRPr="006906FF" w:rsidRDefault="00E017BB" w:rsidP="00E017BB">
      <w:pPr>
        <w:pStyle w:val="ListParagraph"/>
        <w:ind w:left="0"/>
        <w:rPr>
          <w:rFonts w:ascii="Comic Sans MS" w:hAnsi="Comic Sans MS"/>
          <w:sz w:val="22"/>
          <w:szCs w:val="22"/>
        </w:rPr>
      </w:pPr>
      <w:r w:rsidRPr="006906FF">
        <w:rPr>
          <w:rFonts w:ascii="Comic Sans MS" w:hAnsi="Comic Sans MS"/>
          <w:sz w:val="22"/>
          <w:szCs w:val="22"/>
        </w:rPr>
        <w:t>2.  During and/or after viewing the simulations and BrainPOP video, create 5 questions that can be answered from the websites.</w:t>
      </w:r>
    </w:p>
    <w:p w:rsidR="00E017BB" w:rsidRPr="006906FF" w:rsidRDefault="00E017BB" w:rsidP="00E017BB">
      <w:pPr>
        <w:pStyle w:val="ListParagraph"/>
        <w:numPr>
          <w:ilvl w:val="0"/>
          <w:numId w:val="19"/>
        </w:numPr>
        <w:rPr>
          <w:rFonts w:ascii="Comic Sans MS" w:hAnsi="Comic Sans MS"/>
          <w:sz w:val="22"/>
          <w:szCs w:val="22"/>
        </w:rPr>
      </w:pPr>
      <w:r w:rsidRPr="006906FF">
        <w:rPr>
          <w:rFonts w:ascii="Comic Sans MS" w:hAnsi="Comic Sans MS"/>
          <w:sz w:val="22"/>
          <w:szCs w:val="22"/>
        </w:rPr>
        <w:t>Use 5 of the following question frames to help you create your questions.</w:t>
      </w:r>
    </w:p>
    <w:p w:rsidR="00E017BB" w:rsidRPr="006906FF" w:rsidRDefault="00E017BB" w:rsidP="00E017BB">
      <w:pPr>
        <w:pStyle w:val="ListParagraph"/>
        <w:numPr>
          <w:ilvl w:val="1"/>
          <w:numId w:val="19"/>
        </w:numPr>
        <w:rPr>
          <w:rFonts w:ascii="Comic Sans MS" w:hAnsi="Comic Sans MS"/>
          <w:sz w:val="22"/>
          <w:szCs w:val="22"/>
        </w:rPr>
      </w:pPr>
      <w:r w:rsidRPr="006906FF">
        <w:rPr>
          <w:rFonts w:ascii="Comic Sans MS" w:hAnsi="Comic Sans MS"/>
          <w:sz w:val="22"/>
          <w:szCs w:val="22"/>
        </w:rPr>
        <w:t>What is the difference between ___ and ___?</w:t>
      </w:r>
    </w:p>
    <w:p w:rsidR="00E017BB" w:rsidRPr="006906FF" w:rsidRDefault="00E017BB" w:rsidP="00E017BB">
      <w:pPr>
        <w:pStyle w:val="ListParagraph"/>
        <w:numPr>
          <w:ilvl w:val="1"/>
          <w:numId w:val="19"/>
        </w:numPr>
        <w:rPr>
          <w:rFonts w:ascii="Comic Sans MS" w:hAnsi="Comic Sans MS"/>
          <w:sz w:val="22"/>
          <w:szCs w:val="22"/>
        </w:rPr>
      </w:pPr>
      <w:r w:rsidRPr="006906FF">
        <w:rPr>
          <w:rFonts w:ascii="Comic Sans MS" w:hAnsi="Comic Sans MS"/>
          <w:sz w:val="22"/>
          <w:szCs w:val="22"/>
        </w:rPr>
        <w:t>What would happen if ___?</w:t>
      </w:r>
    </w:p>
    <w:p w:rsidR="00E017BB" w:rsidRPr="006906FF" w:rsidRDefault="00E017BB" w:rsidP="00E017BB">
      <w:pPr>
        <w:pStyle w:val="ListParagraph"/>
        <w:numPr>
          <w:ilvl w:val="1"/>
          <w:numId w:val="19"/>
        </w:numPr>
        <w:rPr>
          <w:rFonts w:ascii="Comic Sans MS" w:hAnsi="Comic Sans MS"/>
          <w:sz w:val="22"/>
          <w:szCs w:val="22"/>
        </w:rPr>
      </w:pPr>
      <w:r w:rsidRPr="006906FF">
        <w:rPr>
          <w:rFonts w:ascii="Comic Sans MS" w:hAnsi="Comic Sans MS"/>
          <w:sz w:val="22"/>
          <w:szCs w:val="22"/>
        </w:rPr>
        <w:t>Why is ___ important?</w:t>
      </w:r>
    </w:p>
    <w:p w:rsidR="00E017BB" w:rsidRPr="006906FF" w:rsidRDefault="00E017BB" w:rsidP="00E017BB">
      <w:pPr>
        <w:pStyle w:val="ListParagraph"/>
        <w:numPr>
          <w:ilvl w:val="1"/>
          <w:numId w:val="19"/>
        </w:numPr>
        <w:rPr>
          <w:rFonts w:ascii="Comic Sans MS" w:hAnsi="Comic Sans MS"/>
          <w:sz w:val="22"/>
          <w:szCs w:val="22"/>
        </w:rPr>
      </w:pPr>
      <w:r w:rsidRPr="006906FF">
        <w:rPr>
          <w:rFonts w:ascii="Comic Sans MS" w:hAnsi="Comic Sans MS"/>
          <w:sz w:val="22"/>
          <w:szCs w:val="22"/>
        </w:rPr>
        <w:t>How are ___and ___ similar?</w:t>
      </w:r>
    </w:p>
    <w:p w:rsidR="00E017BB" w:rsidRPr="006906FF" w:rsidRDefault="00E017BB" w:rsidP="00E017BB">
      <w:pPr>
        <w:pStyle w:val="ListParagraph"/>
        <w:numPr>
          <w:ilvl w:val="1"/>
          <w:numId w:val="19"/>
        </w:numPr>
        <w:rPr>
          <w:rFonts w:ascii="Comic Sans MS" w:hAnsi="Comic Sans MS"/>
          <w:sz w:val="22"/>
          <w:szCs w:val="22"/>
        </w:rPr>
      </w:pPr>
      <w:r w:rsidRPr="006906FF">
        <w:rPr>
          <w:rFonts w:ascii="Comic Sans MS" w:hAnsi="Comic Sans MS"/>
          <w:sz w:val="22"/>
          <w:szCs w:val="22"/>
        </w:rPr>
        <w:t>What do you think causes ____?</w:t>
      </w:r>
    </w:p>
    <w:p w:rsidR="00E017BB" w:rsidRPr="006906FF" w:rsidRDefault="00E017BB" w:rsidP="00E017BB">
      <w:pPr>
        <w:pStyle w:val="ListParagraph"/>
        <w:numPr>
          <w:ilvl w:val="1"/>
          <w:numId w:val="19"/>
        </w:numPr>
        <w:rPr>
          <w:rFonts w:ascii="Comic Sans MS" w:hAnsi="Comic Sans MS"/>
          <w:sz w:val="22"/>
          <w:szCs w:val="22"/>
        </w:rPr>
      </w:pPr>
      <w:r w:rsidRPr="006906FF">
        <w:rPr>
          <w:rFonts w:ascii="Comic Sans MS" w:hAnsi="Comic Sans MS"/>
          <w:sz w:val="22"/>
          <w:szCs w:val="22"/>
        </w:rPr>
        <w:t>Explain why ____.</w:t>
      </w:r>
    </w:p>
    <w:p w:rsidR="00E017BB" w:rsidRPr="006906FF" w:rsidRDefault="00E017BB" w:rsidP="00E017BB">
      <w:pPr>
        <w:pStyle w:val="ListParagraph"/>
        <w:ind w:left="0"/>
        <w:rPr>
          <w:rFonts w:ascii="Comic Sans MS" w:hAnsi="Comic Sans MS"/>
          <w:sz w:val="22"/>
          <w:szCs w:val="22"/>
        </w:rPr>
      </w:pPr>
    </w:p>
    <w:p w:rsidR="00E017BB" w:rsidRPr="006906FF" w:rsidRDefault="00E017BB" w:rsidP="00E017BB">
      <w:pPr>
        <w:pStyle w:val="ListParagraph"/>
        <w:ind w:left="0"/>
        <w:rPr>
          <w:rFonts w:ascii="Comic Sans MS" w:hAnsi="Comic Sans MS"/>
          <w:sz w:val="22"/>
          <w:szCs w:val="22"/>
        </w:rPr>
      </w:pPr>
      <w:r w:rsidRPr="006906FF">
        <w:rPr>
          <w:rFonts w:ascii="Comic Sans MS" w:hAnsi="Comic Sans MS"/>
          <w:sz w:val="22"/>
          <w:szCs w:val="22"/>
        </w:rPr>
        <w:t>3.  After your group creates the questions, the three of you must answer them completely on a separate sheet of paper.  You may look back at the simulations and video, as needed.</w:t>
      </w:r>
    </w:p>
    <w:p w:rsidR="00E017BB" w:rsidRPr="006906FF" w:rsidRDefault="00E017BB" w:rsidP="00E017BB">
      <w:pPr>
        <w:jc w:val="center"/>
        <w:rPr>
          <w:rFonts w:ascii="Comic Sans MS" w:hAnsi="Comic Sans MS"/>
          <w:b/>
          <w:sz w:val="22"/>
          <w:szCs w:val="22"/>
        </w:rPr>
      </w:pPr>
    </w:p>
    <w:p w:rsidR="00E017BB" w:rsidRPr="006906FF" w:rsidRDefault="00E017BB" w:rsidP="00E017BB">
      <w:pPr>
        <w:rPr>
          <w:rFonts w:ascii="Comic Sans MS" w:hAnsi="Comic Sans MS"/>
          <w:sz w:val="22"/>
          <w:szCs w:val="22"/>
        </w:rPr>
      </w:pPr>
      <w:r w:rsidRPr="006906FF">
        <w:rPr>
          <w:rFonts w:ascii="Comic Sans MS" w:hAnsi="Comic Sans MS"/>
          <w:sz w:val="22"/>
          <w:szCs w:val="22"/>
        </w:rPr>
        <w:t>4.  After you have answered the questions, you will exchange the questions ONLY with another group.</w:t>
      </w:r>
    </w:p>
    <w:p w:rsidR="00E017BB" w:rsidRPr="006906FF" w:rsidRDefault="00E017BB" w:rsidP="00E017BB">
      <w:pPr>
        <w:pStyle w:val="ListParagraph"/>
        <w:numPr>
          <w:ilvl w:val="0"/>
          <w:numId w:val="16"/>
        </w:numPr>
        <w:rPr>
          <w:rFonts w:ascii="Comic Sans MS" w:hAnsi="Comic Sans MS"/>
          <w:sz w:val="22"/>
          <w:szCs w:val="22"/>
        </w:rPr>
      </w:pPr>
      <w:r w:rsidRPr="006906FF">
        <w:rPr>
          <w:rFonts w:ascii="Comic Sans MS" w:hAnsi="Comic Sans MS"/>
          <w:sz w:val="22"/>
          <w:szCs w:val="22"/>
        </w:rPr>
        <w:t>Group 1 will exchange with group 2.</w:t>
      </w:r>
    </w:p>
    <w:p w:rsidR="00E017BB" w:rsidRPr="006906FF" w:rsidRDefault="007167DA" w:rsidP="00E017BB">
      <w:pPr>
        <w:pStyle w:val="ListParagraph"/>
        <w:numPr>
          <w:ilvl w:val="0"/>
          <w:numId w:val="16"/>
        </w:numPr>
        <w:rPr>
          <w:rFonts w:ascii="Comic Sans MS" w:hAnsi="Comic Sans MS"/>
          <w:sz w:val="22"/>
          <w:szCs w:val="22"/>
        </w:rPr>
      </w:pPr>
      <w:r>
        <w:rPr>
          <w:rFonts w:ascii="Comic Sans MS" w:hAnsi="Comic Sans MS"/>
          <w:sz w:val="22"/>
          <w:szCs w:val="22"/>
        </w:rPr>
        <w:t>Group 3 will exchange with group 4</w:t>
      </w:r>
      <w:r w:rsidR="00E017BB" w:rsidRPr="006906FF">
        <w:rPr>
          <w:rFonts w:ascii="Comic Sans MS" w:hAnsi="Comic Sans MS"/>
          <w:sz w:val="22"/>
          <w:szCs w:val="22"/>
        </w:rPr>
        <w:t>.</w:t>
      </w:r>
    </w:p>
    <w:p w:rsidR="00E017BB" w:rsidRPr="006906FF" w:rsidRDefault="007167DA" w:rsidP="00E017BB">
      <w:pPr>
        <w:pStyle w:val="ListParagraph"/>
        <w:numPr>
          <w:ilvl w:val="0"/>
          <w:numId w:val="16"/>
        </w:numPr>
        <w:rPr>
          <w:rFonts w:ascii="Comic Sans MS" w:hAnsi="Comic Sans MS"/>
          <w:sz w:val="22"/>
          <w:szCs w:val="22"/>
        </w:rPr>
      </w:pPr>
      <w:r>
        <w:rPr>
          <w:rFonts w:ascii="Comic Sans MS" w:hAnsi="Comic Sans MS"/>
          <w:sz w:val="22"/>
          <w:szCs w:val="22"/>
        </w:rPr>
        <w:t>Group 5 will exchange with group 6</w:t>
      </w:r>
      <w:r w:rsidR="00E017BB" w:rsidRPr="006906FF">
        <w:rPr>
          <w:rFonts w:ascii="Comic Sans MS" w:hAnsi="Comic Sans MS"/>
          <w:sz w:val="22"/>
          <w:szCs w:val="22"/>
        </w:rPr>
        <w:t>.</w:t>
      </w:r>
    </w:p>
    <w:p w:rsidR="00E017BB" w:rsidRPr="006906FF" w:rsidRDefault="00E017BB" w:rsidP="00E017BB">
      <w:pPr>
        <w:ind w:left="360"/>
        <w:rPr>
          <w:rFonts w:ascii="Comic Sans MS" w:hAnsi="Comic Sans MS"/>
          <w:sz w:val="22"/>
          <w:szCs w:val="22"/>
        </w:rPr>
      </w:pPr>
    </w:p>
    <w:p w:rsidR="00E017BB" w:rsidRPr="006906FF" w:rsidRDefault="00E017BB" w:rsidP="00E017BB">
      <w:pPr>
        <w:rPr>
          <w:rFonts w:ascii="Comic Sans MS" w:hAnsi="Comic Sans MS"/>
          <w:sz w:val="22"/>
          <w:szCs w:val="22"/>
        </w:rPr>
      </w:pPr>
      <w:r w:rsidRPr="006906FF">
        <w:rPr>
          <w:rFonts w:ascii="Comic Sans MS" w:hAnsi="Comic Sans MS"/>
          <w:sz w:val="22"/>
          <w:szCs w:val="22"/>
        </w:rPr>
        <w:t xml:space="preserve">5.  Answer the new set of questions by creating a digital story using Photo Story 3.  </w:t>
      </w:r>
    </w:p>
    <w:p w:rsidR="00E017BB" w:rsidRPr="006906FF" w:rsidRDefault="00E017BB" w:rsidP="00E017BB">
      <w:pPr>
        <w:pStyle w:val="ListParagraph"/>
        <w:numPr>
          <w:ilvl w:val="0"/>
          <w:numId w:val="20"/>
        </w:numPr>
        <w:rPr>
          <w:rFonts w:ascii="Comic Sans MS" w:hAnsi="Comic Sans MS"/>
          <w:sz w:val="22"/>
          <w:szCs w:val="22"/>
        </w:rPr>
      </w:pPr>
      <w:r w:rsidRPr="006906FF">
        <w:rPr>
          <w:rFonts w:ascii="Comic Sans MS" w:hAnsi="Comic Sans MS"/>
          <w:sz w:val="22"/>
          <w:szCs w:val="22"/>
        </w:rPr>
        <w:t>Use your imagination and be creative in expressing who you are and why you are asking questions and giving answers.</w:t>
      </w:r>
    </w:p>
    <w:p w:rsidR="00E017BB" w:rsidRPr="006906FF" w:rsidRDefault="00E017BB" w:rsidP="00E017BB">
      <w:pPr>
        <w:pStyle w:val="ListParagraph"/>
        <w:numPr>
          <w:ilvl w:val="0"/>
          <w:numId w:val="20"/>
        </w:numPr>
        <w:rPr>
          <w:rFonts w:ascii="Comic Sans MS" w:hAnsi="Comic Sans MS"/>
          <w:sz w:val="22"/>
          <w:szCs w:val="22"/>
        </w:rPr>
      </w:pPr>
      <w:r w:rsidRPr="006906FF">
        <w:rPr>
          <w:rFonts w:ascii="Comic Sans MS" w:hAnsi="Comic Sans MS"/>
          <w:sz w:val="22"/>
          <w:szCs w:val="22"/>
        </w:rPr>
        <w:t>Make sure you include the questions, in writing, on your digital story.</w:t>
      </w:r>
    </w:p>
    <w:p w:rsidR="00E017BB" w:rsidRPr="006906FF" w:rsidRDefault="00E017BB" w:rsidP="00E017BB">
      <w:pPr>
        <w:pStyle w:val="ListParagraph"/>
        <w:numPr>
          <w:ilvl w:val="0"/>
          <w:numId w:val="20"/>
        </w:numPr>
        <w:rPr>
          <w:rFonts w:ascii="Comic Sans MS" w:hAnsi="Comic Sans MS"/>
          <w:sz w:val="22"/>
          <w:szCs w:val="22"/>
        </w:rPr>
      </w:pPr>
      <w:r w:rsidRPr="006906FF">
        <w:rPr>
          <w:rFonts w:ascii="Comic Sans MS" w:hAnsi="Comic Sans MS"/>
          <w:sz w:val="22"/>
          <w:szCs w:val="22"/>
        </w:rPr>
        <w:t>Make sure your answers are complete.  They can be written out or stated o</w:t>
      </w:r>
      <w:r w:rsidR="003B6530">
        <w:rPr>
          <w:rFonts w:ascii="Comic Sans MS" w:hAnsi="Comic Sans MS"/>
          <w:sz w:val="22"/>
          <w:szCs w:val="22"/>
        </w:rPr>
        <w:t>rally.</w:t>
      </w:r>
    </w:p>
    <w:p w:rsidR="00E017BB" w:rsidRPr="006906FF" w:rsidRDefault="00E017BB" w:rsidP="00E017BB">
      <w:pPr>
        <w:pStyle w:val="ListParagraph"/>
        <w:numPr>
          <w:ilvl w:val="0"/>
          <w:numId w:val="17"/>
        </w:numPr>
        <w:rPr>
          <w:rFonts w:ascii="Comic Sans MS" w:hAnsi="Comic Sans MS"/>
          <w:sz w:val="22"/>
          <w:szCs w:val="22"/>
        </w:rPr>
      </w:pPr>
      <w:r w:rsidRPr="006906FF">
        <w:rPr>
          <w:rFonts w:ascii="Comic Sans MS" w:hAnsi="Comic Sans MS"/>
          <w:noProof/>
          <w:sz w:val="22"/>
          <w:szCs w:val="22"/>
        </w:rPr>
        <w:t>You must include pictures/diagrams that correspond with your answers.</w:t>
      </w:r>
    </w:p>
    <w:p w:rsidR="00E017BB" w:rsidRPr="006906FF" w:rsidRDefault="00E017BB" w:rsidP="00E017BB">
      <w:pPr>
        <w:pStyle w:val="ListParagraph"/>
        <w:numPr>
          <w:ilvl w:val="1"/>
          <w:numId w:val="17"/>
        </w:numPr>
        <w:rPr>
          <w:rFonts w:ascii="Comic Sans MS" w:eastAsia="Malgun Gothic" w:hAnsi="Comic Sans MS"/>
          <w:color w:val="000000"/>
          <w:sz w:val="22"/>
          <w:szCs w:val="22"/>
          <w:lang w:eastAsia="ko-KR"/>
        </w:rPr>
      </w:pPr>
      <w:r w:rsidRPr="006906FF">
        <w:rPr>
          <w:rFonts w:ascii="Comic Sans MS" w:hAnsi="Comic Sans MS"/>
          <w:sz w:val="22"/>
          <w:szCs w:val="22"/>
        </w:rPr>
        <w:t>These can be hand-drawn and scanned into the computer or you may use Paint to create the pictures.</w:t>
      </w:r>
    </w:p>
    <w:p w:rsidR="00E017BB" w:rsidRPr="006906FF" w:rsidRDefault="00E017BB" w:rsidP="00E017BB">
      <w:pPr>
        <w:pStyle w:val="ListParagraph"/>
        <w:ind w:left="1440"/>
        <w:rPr>
          <w:rFonts w:ascii="Comic Sans MS" w:hAnsi="Comic Sans MS"/>
          <w:sz w:val="22"/>
          <w:szCs w:val="22"/>
        </w:rPr>
      </w:pPr>
    </w:p>
    <w:p w:rsidR="00E017BB" w:rsidRPr="006906FF" w:rsidRDefault="00E017BB" w:rsidP="00E017BB">
      <w:pPr>
        <w:rPr>
          <w:rFonts w:ascii="Comic Sans MS" w:eastAsia="Malgun Gothic" w:hAnsi="Comic Sans MS"/>
          <w:color w:val="000000"/>
          <w:sz w:val="22"/>
          <w:szCs w:val="22"/>
          <w:lang w:eastAsia="ko-KR"/>
        </w:rPr>
      </w:pPr>
      <w:r w:rsidRPr="006906FF">
        <w:rPr>
          <w:rFonts w:ascii="Comic Sans MS" w:hAnsi="Comic Sans MS"/>
          <w:sz w:val="22"/>
          <w:szCs w:val="22"/>
        </w:rPr>
        <w:t>7.  When you are finished creating your digital story, you must upload it to the class wiki (</w:t>
      </w:r>
      <w:hyperlink r:id="rId22" w:history="1">
        <w:r w:rsidR="00364A50" w:rsidRPr="00A130C4">
          <w:rPr>
            <w:rStyle w:val="Hyperlink"/>
            <w:rFonts w:ascii="Comic Sans MS" w:eastAsia="Malgun Gothic" w:hAnsi="Comic Sans MS"/>
            <w:sz w:val="22"/>
            <w:szCs w:val="22"/>
            <w:lang w:eastAsia="ko-KR"/>
          </w:rPr>
          <w:t>http://mfilotas.pbworks.com</w:t>
        </w:r>
      </w:hyperlink>
      <w:r w:rsidRPr="006906FF">
        <w:rPr>
          <w:rFonts w:ascii="Comic Sans MS" w:eastAsia="Malgun Gothic" w:hAnsi="Comic Sans MS"/>
          <w:color w:val="000000"/>
          <w:sz w:val="22"/>
          <w:szCs w:val="22"/>
          <w:lang w:eastAsia="ko-KR"/>
        </w:rPr>
        <w:t xml:space="preserve">).  </w:t>
      </w:r>
    </w:p>
    <w:p w:rsidR="00E017BB" w:rsidRPr="006906FF" w:rsidRDefault="00364A50" w:rsidP="00E017BB">
      <w:pPr>
        <w:pStyle w:val="ListParagraph"/>
        <w:numPr>
          <w:ilvl w:val="0"/>
          <w:numId w:val="17"/>
        </w:numPr>
        <w:rPr>
          <w:rFonts w:ascii="Comic Sans MS" w:hAnsi="Comic Sans MS"/>
          <w:sz w:val="22"/>
          <w:szCs w:val="22"/>
        </w:rPr>
      </w:pPr>
      <w:r>
        <w:rPr>
          <w:rFonts w:ascii="Comic Sans MS" w:hAnsi="Comic Sans MS"/>
          <w:sz w:val="22"/>
          <w:szCs w:val="22"/>
        </w:rPr>
        <w:lastRenderedPageBreak/>
        <w:t>To find your group’s page, click on your group number on the right hand side of the wiki.</w:t>
      </w:r>
    </w:p>
    <w:p w:rsidR="00E017BB" w:rsidRPr="006906FF" w:rsidRDefault="00E017BB" w:rsidP="00E017BB">
      <w:pPr>
        <w:pStyle w:val="ListParagraph"/>
        <w:numPr>
          <w:ilvl w:val="0"/>
          <w:numId w:val="17"/>
        </w:numPr>
        <w:rPr>
          <w:rFonts w:ascii="Comic Sans MS" w:hAnsi="Comic Sans MS"/>
          <w:sz w:val="22"/>
          <w:szCs w:val="22"/>
        </w:rPr>
      </w:pPr>
      <w:r w:rsidRPr="006906FF">
        <w:rPr>
          <w:rFonts w:ascii="Comic Sans MS" w:hAnsi="Comic Sans MS"/>
          <w:sz w:val="22"/>
          <w:szCs w:val="22"/>
        </w:rPr>
        <w:t xml:space="preserve">There are six groups total.  </w:t>
      </w:r>
    </w:p>
    <w:p w:rsidR="00E017BB" w:rsidRPr="006906FF" w:rsidRDefault="00E017BB" w:rsidP="00E017BB">
      <w:pPr>
        <w:rPr>
          <w:rFonts w:ascii="Comic Sans MS" w:hAnsi="Comic Sans MS"/>
          <w:sz w:val="22"/>
          <w:szCs w:val="22"/>
        </w:rPr>
      </w:pPr>
    </w:p>
    <w:p w:rsidR="00E017BB" w:rsidRPr="006906FF" w:rsidRDefault="00E017BB" w:rsidP="00E017BB">
      <w:pPr>
        <w:rPr>
          <w:rFonts w:ascii="Comic Sans MS" w:hAnsi="Comic Sans MS"/>
          <w:sz w:val="22"/>
          <w:szCs w:val="22"/>
        </w:rPr>
      </w:pPr>
      <w:r w:rsidRPr="006906FF">
        <w:rPr>
          <w:rFonts w:ascii="Comic Sans MS" w:hAnsi="Comic Sans MS"/>
          <w:sz w:val="22"/>
          <w:szCs w:val="22"/>
        </w:rPr>
        <w:t xml:space="preserve">8.  After uploading your digital story to the class wiki, each group will make comments to the group with which you exchanged questions.  </w:t>
      </w:r>
    </w:p>
    <w:p w:rsidR="00E017BB" w:rsidRDefault="00E017BB" w:rsidP="00E017BB">
      <w:pPr>
        <w:pStyle w:val="ListParagraph"/>
        <w:numPr>
          <w:ilvl w:val="0"/>
          <w:numId w:val="21"/>
        </w:numPr>
        <w:rPr>
          <w:rFonts w:ascii="Comic Sans MS" w:hAnsi="Comic Sans MS"/>
          <w:sz w:val="22"/>
          <w:szCs w:val="22"/>
        </w:rPr>
      </w:pPr>
      <w:r w:rsidRPr="006906FF">
        <w:rPr>
          <w:rFonts w:ascii="Comic Sans MS" w:hAnsi="Comic Sans MS"/>
          <w:sz w:val="22"/>
          <w:szCs w:val="22"/>
        </w:rPr>
        <w:t>Since you answered the questions of the other group before exchanging, you know if the answers are correct.</w:t>
      </w:r>
    </w:p>
    <w:p w:rsidR="00364A50" w:rsidRPr="006906FF" w:rsidRDefault="00364A50" w:rsidP="00E017BB">
      <w:pPr>
        <w:pStyle w:val="ListParagraph"/>
        <w:numPr>
          <w:ilvl w:val="0"/>
          <w:numId w:val="21"/>
        </w:numPr>
        <w:rPr>
          <w:rFonts w:ascii="Comic Sans MS" w:hAnsi="Comic Sans MS"/>
          <w:sz w:val="22"/>
          <w:szCs w:val="22"/>
        </w:rPr>
      </w:pPr>
      <w:r>
        <w:rPr>
          <w:rFonts w:ascii="Comic Sans MS" w:hAnsi="Comic Sans MS"/>
          <w:sz w:val="22"/>
          <w:szCs w:val="22"/>
        </w:rPr>
        <w:t>Remember, you can find each group on the right hand side of the wiki.</w:t>
      </w:r>
    </w:p>
    <w:p w:rsidR="00E017BB" w:rsidRPr="006906FF" w:rsidRDefault="00E017BB" w:rsidP="00E017BB">
      <w:pPr>
        <w:rPr>
          <w:rFonts w:ascii="Comic Sans MS" w:hAnsi="Comic Sans MS"/>
          <w:sz w:val="22"/>
          <w:szCs w:val="22"/>
        </w:rPr>
      </w:pPr>
    </w:p>
    <w:p w:rsidR="00E017BB" w:rsidRPr="006906FF" w:rsidRDefault="00E017BB" w:rsidP="00E017BB">
      <w:pPr>
        <w:rPr>
          <w:rFonts w:ascii="Comic Sans MS" w:hAnsi="Comic Sans MS"/>
          <w:sz w:val="22"/>
          <w:szCs w:val="22"/>
        </w:rPr>
      </w:pPr>
      <w:r w:rsidRPr="006906FF">
        <w:rPr>
          <w:rFonts w:ascii="Comic Sans MS" w:hAnsi="Comic Sans MS"/>
          <w:sz w:val="22"/>
          <w:szCs w:val="22"/>
        </w:rPr>
        <w:t>9.  REMEMBER, EVERYONE’S IDEAS ARE IMPORTANT.  PLEASE FIND SOMETHING POSITIVE BEFORE MAKING SUGGESTIONS FOR INCOMPLETE ANSWERS OR CORRECTIONS FOR INACCURATE INFORMATION.  USE APPROPRIATE LANGUAGE, AND REMEMBER TO TREAT OTHERS THE WAY YOU WOULD WANT TO BE TREATED.</w:t>
      </w:r>
    </w:p>
    <w:p w:rsidR="00E017BB" w:rsidRDefault="00E017BB" w:rsidP="00E017BB"/>
    <w:p w:rsidR="004F28D0" w:rsidRDefault="004F28D0" w:rsidP="00B00F67">
      <w:pPr>
        <w:autoSpaceDE w:val="0"/>
        <w:autoSpaceDN w:val="0"/>
        <w:adjustRightInd w:val="0"/>
        <w:spacing w:line="240" w:lineRule="atLeast"/>
      </w:pPr>
    </w:p>
    <w:sectPr w:rsidR="004F28D0" w:rsidSect="004F28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Verdana">
    <w:panose1 w:val="020B0604030504040204"/>
    <w:charset w:val="00"/>
    <w:family w:val="swiss"/>
    <w:pitch w:val="variable"/>
    <w:sig w:usb0="A10006FF" w:usb1="4000205B" w:usb2="00000010" w:usb3="00000000" w:csb0="0000019F" w:csb1="00000000"/>
  </w:font>
  <w:font w:name="AGaramondPro-Regular">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B5100"/>
    <w:multiLevelType w:val="hybridMultilevel"/>
    <w:tmpl w:val="0A467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DC7E1C"/>
    <w:multiLevelType w:val="hybridMultilevel"/>
    <w:tmpl w:val="9A401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4D6FC2"/>
    <w:multiLevelType w:val="hybridMultilevel"/>
    <w:tmpl w:val="66B8FEF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89662E9"/>
    <w:multiLevelType w:val="hybridMultilevel"/>
    <w:tmpl w:val="BE820E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9EC28FB"/>
    <w:multiLevelType w:val="hybridMultilevel"/>
    <w:tmpl w:val="A54A93E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D795F24"/>
    <w:multiLevelType w:val="hybridMultilevel"/>
    <w:tmpl w:val="19368C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8742F6B"/>
    <w:multiLevelType w:val="hybridMultilevel"/>
    <w:tmpl w:val="A5CC03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6B2A5A"/>
    <w:multiLevelType w:val="hybridMultilevel"/>
    <w:tmpl w:val="E1F28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C22091"/>
    <w:multiLevelType w:val="hybridMultilevel"/>
    <w:tmpl w:val="200A9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D86816"/>
    <w:multiLevelType w:val="hybridMultilevel"/>
    <w:tmpl w:val="E3FA72A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A3F325E"/>
    <w:multiLevelType w:val="hybridMultilevel"/>
    <w:tmpl w:val="C56A02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5324158"/>
    <w:multiLevelType w:val="hybridMultilevel"/>
    <w:tmpl w:val="9CD669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7FB1DD1"/>
    <w:multiLevelType w:val="hybridMultilevel"/>
    <w:tmpl w:val="39803D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8535E93"/>
    <w:multiLevelType w:val="hybridMultilevel"/>
    <w:tmpl w:val="6298FC1E"/>
    <w:lvl w:ilvl="0" w:tplc="FDCC39A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9CF57EB"/>
    <w:multiLevelType w:val="hybridMultilevel"/>
    <w:tmpl w:val="0DA4B19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B407DD3"/>
    <w:multiLevelType w:val="hybridMultilevel"/>
    <w:tmpl w:val="B9D0E7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CD6516B"/>
    <w:multiLevelType w:val="hybridMultilevel"/>
    <w:tmpl w:val="97263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FD06DC6"/>
    <w:multiLevelType w:val="hybridMultilevel"/>
    <w:tmpl w:val="898898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2F77AB0"/>
    <w:multiLevelType w:val="hybridMultilevel"/>
    <w:tmpl w:val="276CA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4211EE5"/>
    <w:multiLevelType w:val="hybridMultilevel"/>
    <w:tmpl w:val="D4C8A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58D273D"/>
    <w:multiLevelType w:val="hybridMultilevel"/>
    <w:tmpl w:val="00D42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E472CE9"/>
    <w:multiLevelType w:val="hybridMultilevel"/>
    <w:tmpl w:val="7D78C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8"/>
  </w:num>
  <w:num w:numId="4">
    <w:abstractNumId w:val="21"/>
  </w:num>
  <w:num w:numId="5">
    <w:abstractNumId w:val="12"/>
  </w:num>
  <w:num w:numId="6">
    <w:abstractNumId w:val="17"/>
  </w:num>
  <w:num w:numId="7">
    <w:abstractNumId w:val="11"/>
  </w:num>
  <w:num w:numId="8">
    <w:abstractNumId w:val="5"/>
  </w:num>
  <w:num w:numId="9">
    <w:abstractNumId w:val="3"/>
  </w:num>
  <w:num w:numId="10">
    <w:abstractNumId w:val="15"/>
  </w:num>
  <w:num w:numId="11">
    <w:abstractNumId w:val="4"/>
  </w:num>
  <w:num w:numId="12">
    <w:abstractNumId w:val="14"/>
  </w:num>
  <w:num w:numId="13">
    <w:abstractNumId w:val="2"/>
  </w:num>
  <w:num w:numId="14">
    <w:abstractNumId w:val="9"/>
  </w:num>
  <w:num w:numId="15">
    <w:abstractNumId w:val="20"/>
  </w:num>
  <w:num w:numId="16">
    <w:abstractNumId w:val="16"/>
  </w:num>
  <w:num w:numId="17">
    <w:abstractNumId w:val="10"/>
  </w:num>
  <w:num w:numId="18">
    <w:abstractNumId w:val="19"/>
  </w:num>
  <w:num w:numId="19">
    <w:abstractNumId w:val="6"/>
  </w:num>
  <w:num w:numId="20">
    <w:abstractNumId w:val="7"/>
  </w:num>
  <w:num w:numId="21">
    <w:abstractNumId w:val="8"/>
  </w:num>
  <w:num w:numId="2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defaultTabStop w:val="720"/>
  <w:characterSpacingControl w:val="doNotCompress"/>
  <w:compat/>
  <w:rsids>
    <w:rsidRoot w:val="00B00F67"/>
    <w:rsid w:val="00005F8D"/>
    <w:rsid w:val="00020946"/>
    <w:rsid w:val="000360BB"/>
    <w:rsid w:val="000757EE"/>
    <w:rsid w:val="00096A7D"/>
    <w:rsid w:val="000E0D25"/>
    <w:rsid w:val="000E2B61"/>
    <w:rsid w:val="0010376D"/>
    <w:rsid w:val="0010424A"/>
    <w:rsid w:val="001460F1"/>
    <w:rsid w:val="001738B4"/>
    <w:rsid w:val="00175EE4"/>
    <w:rsid w:val="001C65DF"/>
    <w:rsid w:val="001E20C1"/>
    <w:rsid w:val="001F7769"/>
    <w:rsid w:val="002028EB"/>
    <w:rsid w:val="00203FA7"/>
    <w:rsid w:val="0025779F"/>
    <w:rsid w:val="002A294F"/>
    <w:rsid w:val="002A31CB"/>
    <w:rsid w:val="0030255B"/>
    <w:rsid w:val="00364A50"/>
    <w:rsid w:val="003B1524"/>
    <w:rsid w:val="003B6530"/>
    <w:rsid w:val="003C1106"/>
    <w:rsid w:val="003E07C8"/>
    <w:rsid w:val="003E0B7B"/>
    <w:rsid w:val="003F62B4"/>
    <w:rsid w:val="0041712F"/>
    <w:rsid w:val="00470279"/>
    <w:rsid w:val="004D12E9"/>
    <w:rsid w:val="004D2A5E"/>
    <w:rsid w:val="004D5380"/>
    <w:rsid w:val="004F28D0"/>
    <w:rsid w:val="00525900"/>
    <w:rsid w:val="00584EE4"/>
    <w:rsid w:val="005913D2"/>
    <w:rsid w:val="005920FA"/>
    <w:rsid w:val="00594837"/>
    <w:rsid w:val="005A2064"/>
    <w:rsid w:val="005D3AAA"/>
    <w:rsid w:val="00601BD6"/>
    <w:rsid w:val="0061338D"/>
    <w:rsid w:val="00621CE9"/>
    <w:rsid w:val="006344AB"/>
    <w:rsid w:val="0066126A"/>
    <w:rsid w:val="006906FF"/>
    <w:rsid w:val="00696820"/>
    <w:rsid w:val="006B3E00"/>
    <w:rsid w:val="006D61BF"/>
    <w:rsid w:val="006F2EDB"/>
    <w:rsid w:val="00704873"/>
    <w:rsid w:val="007127D4"/>
    <w:rsid w:val="007167DA"/>
    <w:rsid w:val="00717273"/>
    <w:rsid w:val="007663EF"/>
    <w:rsid w:val="00781D93"/>
    <w:rsid w:val="007967BF"/>
    <w:rsid w:val="00797122"/>
    <w:rsid w:val="007A5C19"/>
    <w:rsid w:val="007B25AE"/>
    <w:rsid w:val="007C34B6"/>
    <w:rsid w:val="007C7AB8"/>
    <w:rsid w:val="007D4EF9"/>
    <w:rsid w:val="007F492C"/>
    <w:rsid w:val="00851E9E"/>
    <w:rsid w:val="00872C32"/>
    <w:rsid w:val="00897773"/>
    <w:rsid w:val="008C29AA"/>
    <w:rsid w:val="008D0707"/>
    <w:rsid w:val="009100EB"/>
    <w:rsid w:val="00926E08"/>
    <w:rsid w:val="009308DC"/>
    <w:rsid w:val="00937922"/>
    <w:rsid w:val="009535C4"/>
    <w:rsid w:val="009539B9"/>
    <w:rsid w:val="009844DB"/>
    <w:rsid w:val="009A3DEF"/>
    <w:rsid w:val="009D1040"/>
    <w:rsid w:val="009E07DD"/>
    <w:rsid w:val="00A13FB9"/>
    <w:rsid w:val="00A14565"/>
    <w:rsid w:val="00A16436"/>
    <w:rsid w:val="00A17AEE"/>
    <w:rsid w:val="00AA304F"/>
    <w:rsid w:val="00AE1AA2"/>
    <w:rsid w:val="00AF7900"/>
    <w:rsid w:val="00B00F67"/>
    <w:rsid w:val="00B14B4A"/>
    <w:rsid w:val="00B547F3"/>
    <w:rsid w:val="00BB3948"/>
    <w:rsid w:val="00BF5AF6"/>
    <w:rsid w:val="00C751DC"/>
    <w:rsid w:val="00CA0255"/>
    <w:rsid w:val="00CD5CA1"/>
    <w:rsid w:val="00CE18CD"/>
    <w:rsid w:val="00CE288A"/>
    <w:rsid w:val="00CF0CF4"/>
    <w:rsid w:val="00D43013"/>
    <w:rsid w:val="00D62E61"/>
    <w:rsid w:val="00D945AA"/>
    <w:rsid w:val="00DB5737"/>
    <w:rsid w:val="00DD3BA5"/>
    <w:rsid w:val="00E017BB"/>
    <w:rsid w:val="00E04CFA"/>
    <w:rsid w:val="00E16A88"/>
    <w:rsid w:val="00E54502"/>
    <w:rsid w:val="00E604CF"/>
    <w:rsid w:val="00E9522C"/>
    <w:rsid w:val="00E96050"/>
    <w:rsid w:val="00ED34A9"/>
    <w:rsid w:val="00EE3101"/>
    <w:rsid w:val="00EF2373"/>
    <w:rsid w:val="00F20EF1"/>
    <w:rsid w:val="00F21DF2"/>
    <w:rsid w:val="00F43566"/>
    <w:rsid w:val="00F50AE8"/>
    <w:rsid w:val="00F64B63"/>
    <w:rsid w:val="00F72F2F"/>
    <w:rsid w:val="00FF69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F67"/>
    <w:rPr>
      <w:rFonts w:ascii="Times New Roman" w:eastAsia="SimSun" w:hAnsi="Times New Roman" w:cs="Times New Roman"/>
      <w:sz w:val="24"/>
      <w:szCs w:val="24"/>
    </w:rPr>
  </w:style>
  <w:style w:type="paragraph" w:styleId="Heading1">
    <w:name w:val="heading 1"/>
    <w:basedOn w:val="Normal"/>
    <w:next w:val="Normal"/>
    <w:link w:val="Heading1Char"/>
    <w:uiPriority w:val="9"/>
    <w:qFormat/>
    <w:rsid w:val="001460F1"/>
    <w:pPr>
      <w:keepNext/>
      <w:outlineLvl w:val="0"/>
    </w:pPr>
    <w:rPr>
      <w:rFonts w:eastAsia="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0F67"/>
    <w:rPr>
      <w:rFonts w:cs="Times New Roman"/>
      <w:color w:val="0000FF"/>
      <w:u w:val="single"/>
    </w:rPr>
  </w:style>
  <w:style w:type="paragraph" w:styleId="ListParagraph">
    <w:name w:val="List Paragraph"/>
    <w:basedOn w:val="Normal"/>
    <w:uiPriority w:val="34"/>
    <w:qFormat/>
    <w:rsid w:val="00EE3101"/>
    <w:pPr>
      <w:ind w:left="720"/>
      <w:contextualSpacing/>
    </w:pPr>
  </w:style>
  <w:style w:type="character" w:customStyle="1" w:styleId="Heading1Char">
    <w:name w:val="Heading 1 Char"/>
    <w:basedOn w:val="DefaultParagraphFont"/>
    <w:link w:val="Heading1"/>
    <w:uiPriority w:val="9"/>
    <w:rsid w:val="001460F1"/>
    <w:rPr>
      <w:rFonts w:ascii="Times New Roman" w:eastAsia="Times New Roman" w:hAnsi="Times New Roman" w:cs="Times New Roman"/>
      <w:b/>
      <w:sz w:val="32"/>
      <w:szCs w:val="20"/>
    </w:rPr>
  </w:style>
  <w:style w:type="paragraph" w:styleId="BodyText">
    <w:name w:val="Body Text"/>
    <w:basedOn w:val="Normal"/>
    <w:link w:val="BodyTextChar"/>
    <w:rsid w:val="00797122"/>
    <w:pPr>
      <w:widowControl w:val="0"/>
      <w:suppressAutoHyphens/>
      <w:spacing w:after="120"/>
    </w:pPr>
    <w:rPr>
      <w:rFonts w:eastAsia="Lucida Sans Unicode" w:cs="Tahoma"/>
      <w:kern w:val="1"/>
      <w:lang w:eastAsia="hi-IN" w:bidi="hi-IN"/>
    </w:rPr>
  </w:style>
  <w:style w:type="character" w:customStyle="1" w:styleId="BodyTextChar">
    <w:name w:val="Body Text Char"/>
    <w:basedOn w:val="DefaultParagraphFont"/>
    <w:link w:val="BodyText"/>
    <w:rsid w:val="00797122"/>
    <w:rPr>
      <w:rFonts w:ascii="Times New Roman" w:eastAsia="Lucida Sans Unicode" w:hAnsi="Times New Roman" w:cs="Tahoma"/>
      <w:kern w:val="1"/>
      <w:sz w:val="24"/>
      <w:szCs w:val="24"/>
      <w:lang w:eastAsia="hi-IN" w:bidi="hi-IN"/>
    </w:rPr>
  </w:style>
  <w:style w:type="character" w:styleId="Emphasis">
    <w:name w:val="Emphasis"/>
    <w:basedOn w:val="DefaultParagraphFont"/>
    <w:uiPriority w:val="20"/>
    <w:qFormat/>
    <w:rsid w:val="00797122"/>
    <w:rPr>
      <w:i/>
      <w:iCs/>
    </w:rPr>
  </w:style>
  <w:style w:type="paragraph" w:styleId="BalloonText">
    <w:name w:val="Balloon Text"/>
    <w:basedOn w:val="Normal"/>
    <w:link w:val="BalloonTextChar"/>
    <w:uiPriority w:val="99"/>
    <w:semiHidden/>
    <w:unhideWhenUsed/>
    <w:rsid w:val="00601BD6"/>
    <w:rPr>
      <w:rFonts w:ascii="Tahoma" w:hAnsi="Tahoma" w:cs="Tahoma"/>
      <w:sz w:val="16"/>
      <w:szCs w:val="16"/>
    </w:rPr>
  </w:style>
  <w:style w:type="character" w:customStyle="1" w:styleId="BalloonTextChar">
    <w:name w:val="Balloon Text Char"/>
    <w:basedOn w:val="DefaultParagraphFont"/>
    <w:link w:val="BalloonText"/>
    <w:uiPriority w:val="99"/>
    <w:semiHidden/>
    <w:rsid w:val="00601BD6"/>
    <w:rPr>
      <w:rFonts w:ascii="Tahoma" w:eastAsia="SimSun" w:hAnsi="Tahoma" w:cs="Tahoma"/>
      <w:sz w:val="16"/>
      <w:szCs w:val="16"/>
    </w:rPr>
  </w:style>
  <w:style w:type="character" w:styleId="FollowedHyperlink">
    <w:name w:val="FollowedHyperlink"/>
    <w:basedOn w:val="DefaultParagraphFont"/>
    <w:uiPriority w:val="99"/>
    <w:semiHidden/>
    <w:unhideWhenUsed/>
    <w:rsid w:val="00FF696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rainpopjr.com/science/matter/changingstatesofmatter" TargetMode="External"/><Relationship Id="rId13" Type="http://schemas.openxmlformats.org/officeDocument/2006/relationships/hyperlink" Target="http://mfilotas.pbworks.com" TargetMode="External"/><Relationship Id="rId18" Type="http://schemas.openxmlformats.org/officeDocument/2006/relationships/image" Target="media/image1.gif"/><Relationship Id="rId3" Type="http://schemas.openxmlformats.org/officeDocument/2006/relationships/styles" Target="styles.xml"/><Relationship Id="rId21" Type="http://schemas.openxmlformats.org/officeDocument/2006/relationships/hyperlink" Target="http://www.brainpopjr.com/science/matter/changingstatesofmatter" TargetMode="External"/><Relationship Id="rId7" Type="http://schemas.openxmlformats.org/officeDocument/2006/relationships/hyperlink" Target="http://phet.colorado.edu/en/simulation/states-of-matter" TargetMode="External"/><Relationship Id="rId12" Type="http://schemas.openxmlformats.org/officeDocument/2006/relationships/hyperlink" Target="http://phet.colorado.edu/en/simulation/states-of-matter" TargetMode="External"/><Relationship Id="rId17" Type="http://schemas.openxmlformats.org/officeDocument/2006/relationships/hyperlink" Target="http://mfilotas.pbworks.com" TargetMode="External"/><Relationship Id="rId2" Type="http://schemas.openxmlformats.org/officeDocument/2006/relationships/numbering" Target="numbering.xml"/><Relationship Id="rId16" Type="http://schemas.openxmlformats.org/officeDocument/2006/relationships/hyperlink" Target="http://www.brainpopjr.com/science/matter/changingstatesofmatter" TargetMode="External"/><Relationship Id="rId20" Type="http://schemas.openxmlformats.org/officeDocument/2006/relationships/hyperlink" Target="http://phet.colorado.edu/en/simulation/states-of-matter" TargetMode="External"/><Relationship Id="rId1" Type="http://schemas.openxmlformats.org/officeDocument/2006/relationships/customXml" Target="../customXml/item1.xml"/><Relationship Id="rId6" Type="http://schemas.openxmlformats.org/officeDocument/2006/relationships/hyperlink" Target="http://www.brainpopjr.com/science/matter/changingstatesofmatter" TargetMode="External"/><Relationship Id="rId11" Type="http://schemas.openxmlformats.org/officeDocument/2006/relationships/hyperlink" Target="http://www.harcourtschool.com/activity/states_of_matter"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het.colorado.edu/en/simulation/states-of-matter" TargetMode="External"/><Relationship Id="rId23" Type="http://schemas.openxmlformats.org/officeDocument/2006/relationships/fontTable" Target="fontTable.xml"/><Relationship Id="rId10" Type="http://schemas.openxmlformats.org/officeDocument/2006/relationships/hyperlink" Target="http://www.brainpopjr.com/science/matter/changingstatesofmatter" TargetMode="External"/><Relationship Id="rId19" Type="http://schemas.openxmlformats.org/officeDocument/2006/relationships/hyperlink" Target="http://www.harcourtschool.com/activity/states_of_matter" TargetMode="External"/><Relationship Id="rId4" Type="http://schemas.openxmlformats.org/officeDocument/2006/relationships/settings" Target="settings.xml"/><Relationship Id="rId9" Type="http://schemas.openxmlformats.org/officeDocument/2006/relationships/hyperlink" Target="http://mfilotas.pbworks.com" TargetMode="External"/><Relationship Id="rId14" Type="http://schemas.openxmlformats.org/officeDocument/2006/relationships/hyperlink" Target="http://www.harcourtschool.com/activity/states_of_matter" TargetMode="External"/><Relationship Id="rId22" Type="http://schemas.openxmlformats.org/officeDocument/2006/relationships/hyperlink" Target="http://mfilotas.pbwork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779FD0-811F-4344-B308-A123EEA34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16</Pages>
  <Words>5769</Words>
  <Characters>32886</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106</cp:revision>
  <dcterms:created xsi:type="dcterms:W3CDTF">2010-06-29T03:04:00Z</dcterms:created>
  <dcterms:modified xsi:type="dcterms:W3CDTF">2010-08-09T01:35:00Z</dcterms:modified>
</cp:coreProperties>
</file>