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656" w:rsidRPr="00B15E7E" w:rsidRDefault="00942450" w:rsidP="006278B8">
      <w:pPr>
        <w:jc w:val="center"/>
        <w:rPr>
          <w:rFonts w:ascii="Arial" w:hAnsi="Arial" w:cs="Arial"/>
          <w:b/>
          <w:bCs/>
          <w:color w:val="003366"/>
        </w:rPr>
      </w:pPr>
      <w:r>
        <w:rPr>
          <w:rFonts w:ascii="Arial" w:hAnsi="Arial" w:cs="Arial"/>
          <w:b/>
          <w:noProof/>
          <w:color w:val="003366"/>
        </w:rPr>
        <w:drawing>
          <wp:inline distT="0" distB="0" distL="0" distR="0">
            <wp:extent cx="1333500" cy="904875"/>
            <wp:effectExtent l="19050" t="0" r="0" b="0"/>
            <wp:docPr id="1" name="Picture 1" descr="LC LOGO black -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 LOGO black - jpg"/>
                    <pic:cNvPicPr>
                      <a:picLocks noChangeAspect="1" noChangeArrowheads="1"/>
                    </pic:cNvPicPr>
                  </pic:nvPicPr>
                  <pic:blipFill>
                    <a:blip r:embed="rId7"/>
                    <a:srcRect/>
                    <a:stretch>
                      <a:fillRect/>
                    </a:stretch>
                  </pic:blipFill>
                  <pic:spPr bwMode="auto">
                    <a:xfrm>
                      <a:off x="0" y="0"/>
                      <a:ext cx="1333500" cy="904875"/>
                    </a:xfrm>
                    <a:prstGeom prst="rect">
                      <a:avLst/>
                    </a:prstGeom>
                    <a:noFill/>
                    <a:ln w="9525">
                      <a:noFill/>
                      <a:miter lim="800000"/>
                      <a:headEnd/>
                      <a:tailEnd/>
                    </a:ln>
                  </pic:spPr>
                </pic:pic>
              </a:graphicData>
            </a:graphic>
          </wp:inline>
        </w:drawing>
      </w:r>
    </w:p>
    <w:p w:rsidR="00C91656" w:rsidRPr="00B15E7E" w:rsidRDefault="00C91656" w:rsidP="006278B8">
      <w:pPr>
        <w:jc w:val="center"/>
        <w:rPr>
          <w:rFonts w:ascii="Arial" w:hAnsi="Arial" w:cs="Arial"/>
          <w:b/>
          <w:bCs/>
          <w:color w:val="003366"/>
        </w:rPr>
      </w:pPr>
      <w:r w:rsidRPr="00B15E7E">
        <w:rPr>
          <w:rFonts w:ascii="Arial" w:hAnsi="Arial" w:cs="Arial"/>
          <w:b/>
          <w:bCs/>
          <w:color w:val="003366"/>
        </w:rPr>
        <w:t>Lethbridge College provides high quality, innovative programs and services enabling learners to achieve their educational and career goals.</w:t>
      </w:r>
    </w:p>
    <w:p w:rsidR="00C91656" w:rsidRPr="00B15E7E" w:rsidRDefault="00C91656">
      <w:pPr>
        <w:jc w:val="center"/>
        <w:rPr>
          <w:rFonts w:ascii="Arial" w:hAnsi="Arial" w:cs="Arial"/>
          <w:color w:val="003366"/>
        </w:rPr>
      </w:pPr>
    </w:p>
    <w:p w:rsidR="00C91656" w:rsidRPr="00B15E7E" w:rsidRDefault="00C91656">
      <w:pPr>
        <w:jc w:val="center"/>
        <w:rPr>
          <w:rFonts w:ascii="Arial" w:hAnsi="Arial" w:cs="Arial"/>
          <w:color w:val="003366"/>
        </w:rPr>
      </w:pPr>
    </w:p>
    <w:p w:rsidR="00C91656" w:rsidRPr="00B15E7E" w:rsidRDefault="00C91656">
      <w:pPr>
        <w:pStyle w:val="Heading1"/>
        <w:rPr>
          <w:b w:val="0"/>
          <w:bCs w:val="0"/>
          <w:color w:val="003366"/>
          <w:szCs w:val="28"/>
        </w:rPr>
      </w:pPr>
      <w:r w:rsidRPr="00B15E7E">
        <w:rPr>
          <w:b w:val="0"/>
          <w:bCs w:val="0"/>
          <w:color w:val="003366"/>
          <w:szCs w:val="28"/>
        </w:rPr>
        <w:t>CJP 281</w:t>
      </w:r>
    </w:p>
    <w:p w:rsidR="00C91656" w:rsidRPr="00B15E7E" w:rsidRDefault="0031422C">
      <w:pPr>
        <w:jc w:val="center"/>
        <w:rPr>
          <w:rFonts w:ascii="Arial" w:hAnsi="Arial" w:cs="Arial"/>
          <w:color w:val="003366"/>
          <w:sz w:val="28"/>
          <w:szCs w:val="28"/>
        </w:rPr>
      </w:pPr>
      <w:r>
        <w:rPr>
          <w:rFonts w:ascii="Arial" w:hAnsi="Arial" w:cs="Arial"/>
          <w:color w:val="003366"/>
          <w:sz w:val="28"/>
          <w:szCs w:val="28"/>
        </w:rPr>
        <w:t xml:space="preserve">Conflict Management </w:t>
      </w:r>
    </w:p>
    <w:p w:rsidR="00C91656" w:rsidRPr="00B15E7E" w:rsidRDefault="00C91656">
      <w:pPr>
        <w:jc w:val="center"/>
        <w:rPr>
          <w:rFonts w:ascii="Arial" w:hAnsi="Arial" w:cs="Arial"/>
          <w:color w:val="003366"/>
          <w:sz w:val="28"/>
          <w:szCs w:val="28"/>
        </w:rPr>
      </w:pPr>
    </w:p>
    <w:p w:rsidR="00C91656" w:rsidRPr="00B15E7E" w:rsidRDefault="00C91656">
      <w:pPr>
        <w:jc w:val="center"/>
        <w:rPr>
          <w:rFonts w:ascii="Arial" w:hAnsi="Arial" w:cs="Arial"/>
          <w:color w:val="003366"/>
          <w:sz w:val="28"/>
          <w:szCs w:val="28"/>
        </w:rPr>
      </w:pPr>
    </w:p>
    <w:p w:rsidR="00C91656" w:rsidRPr="00B15E7E" w:rsidRDefault="00C91656">
      <w:pPr>
        <w:jc w:val="center"/>
        <w:rPr>
          <w:rFonts w:ascii="Arial" w:hAnsi="Arial" w:cs="Arial"/>
          <w:color w:val="003366"/>
          <w:sz w:val="28"/>
          <w:szCs w:val="28"/>
        </w:rPr>
      </w:pPr>
      <w:r w:rsidRPr="00B15E7E">
        <w:rPr>
          <w:rFonts w:ascii="Arial" w:hAnsi="Arial" w:cs="Arial"/>
          <w:color w:val="003366"/>
          <w:sz w:val="28"/>
          <w:szCs w:val="28"/>
        </w:rPr>
        <w:t>COURSE OUTLINE</w:t>
      </w:r>
    </w:p>
    <w:p w:rsidR="00C91656" w:rsidRPr="00B15E7E" w:rsidRDefault="00C91656" w:rsidP="00690DF7">
      <w:pPr>
        <w:jc w:val="center"/>
        <w:rPr>
          <w:rFonts w:ascii="Arial" w:hAnsi="Arial" w:cs="Arial"/>
          <w:color w:val="003366"/>
          <w:sz w:val="28"/>
          <w:szCs w:val="28"/>
        </w:rPr>
      </w:pPr>
      <w:r w:rsidRPr="00B15E7E">
        <w:rPr>
          <w:rFonts w:ascii="Arial" w:hAnsi="Arial" w:cs="Arial"/>
          <w:color w:val="003366"/>
          <w:sz w:val="28"/>
          <w:szCs w:val="28"/>
        </w:rPr>
        <w:t>Spring Intensive April 26</w:t>
      </w:r>
      <w:r w:rsidRPr="00B15E7E">
        <w:rPr>
          <w:rFonts w:ascii="Arial" w:hAnsi="Arial" w:cs="Arial"/>
          <w:color w:val="003366"/>
          <w:sz w:val="28"/>
          <w:szCs w:val="28"/>
          <w:vertAlign w:val="superscript"/>
        </w:rPr>
        <w:t>th</w:t>
      </w:r>
      <w:r w:rsidRPr="00B15E7E">
        <w:rPr>
          <w:rFonts w:ascii="Arial" w:hAnsi="Arial" w:cs="Arial"/>
          <w:color w:val="003366"/>
          <w:sz w:val="28"/>
          <w:szCs w:val="28"/>
        </w:rPr>
        <w:t xml:space="preserve"> to April 30</w:t>
      </w:r>
      <w:r w:rsidRPr="00B15E7E">
        <w:rPr>
          <w:rFonts w:ascii="Arial" w:hAnsi="Arial" w:cs="Arial"/>
          <w:color w:val="003366"/>
          <w:sz w:val="28"/>
          <w:szCs w:val="28"/>
          <w:vertAlign w:val="superscript"/>
        </w:rPr>
        <w:t>th</w:t>
      </w:r>
      <w:r w:rsidRPr="00B15E7E">
        <w:rPr>
          <w:rFonts w:ascii="Arial" w:hAnsi="Arial" w:cs="Arial"/>
          <w:color w:val="003366"/>
          <w:sz w:val="28"/>
          <w:szCs w:val="28"/>
        </w:rPr>
        <w:t>, 2010</w:t>
      </w:r>
    </w:p>
    <w:p w:rsidR="00C91656" w:rsidRPr="00B15E7E" w:rsidRDefault="00C91656" w:rsidP="00690DF7">
      <w:pPr>
        <w:jc w:val="center"/>
        <w:rPr>
          <w:rFonts w:ascii="Arial" w:hAnsi="Arial" w:cs="Arial"/>
          <w:b/>
          <w:bCs/>
          <w:color w:val="003366"/>
          <w:sz w:val="28"/>
        </w:rPr>
      </w:pPr>
    </w:p>
    <w:p w:rsidR="00C91656" w:rsidRPr="00B15E7E" w:rsidRDefault="00C91656" w:rsidP="00690DF7">
      <w:pPr>
        <w:jc w:val="center"/>
        <w:rPr>
          <w:rFonts w:ascii="Arial" w:hAnsi="Arial" w:cs="Arial"/>
          <w:b/>
          <w:bCs/>
          <w:color w:val="003366"/>
          <w:sz w:val="28"/>
        </w:rPr>
      </w:pPr>
    </w:p>
    <w:p w:rsidR="00C91656" w:rsidRPr="00B15E7E" w:rsidRDefault="00C91656">
      <w:pPr>
        <w:rPr>
          <w:color w:val="003366"/>
        </w:rPr>
      </w:pPr>
      <w:r w:rsidRPr="00B15E7E">
        <w:rPr>
          <w:rFonts w:ascii="Arial" w:hAnsi="Arial" w:cs="Arial"/>
          <w:color w:val="003366"/>
          <w:sz w:val="28"/>
          <w:szCs w:val="28"/>
        </w:rPr>
        <w:t>Centre:</w:t>
      </w:r>
      <w:r w:rsidRPr="00B15E7E">
        <w:rPr>
          <w:rFonts w:ascii="Arial" w:hAnsi="Arial" w:cs="Arial"/>
          <w:b/>
          <w:bCs/>
          <w:color w:val="003366"/>
        </w:rPr>
        <w:t xml:space="preserve"> </w:t>
      </w:r>
      <w:r w:rsidRPr="00B15E7E">
        <w:rPr>
          <w:rFonts w:ascii="Arial" w:hAnsi="Arial" w:cs="Arial"/>
          <w:b/>
          <w:bCs/>
          <w:color w:val="003366"/>
        </w:rPr>
        <w:tab/>
      </w:r>
      <w:r w:rsidRPr="00B15E7E">
        <w:rPr>
          <w:rFonts w:ascii="Arial" w:hAnsi="Arial" w:cs="Arial"/>
          <w:b/>
          <w:bCs/>
          <w:color w:val="003366"/>
        </w:rPr>
        <w:tab/>
      </w:r>
      <w:r w:rsidRPr="00B15E7E">
        <w:rPr>
          <w:color w:val="003366"/>
        </w:rPr>
        <w:t>Health, Justice, and Human Services</w:t>
      </w:r>
    </w:p>
    <w:p w:rsidR="00C91656" w:rsidRPr="00B15E7E" w:rsidRDefault="00C91656">
      <w:pPr>
        <w:rPr>
          <w:color w:val="003366"/>
        </w:rPr>
      </w:pPr>
      <w:r w:rsidRPr="00B15E7E">
        <w:rPr>
          <w:color w:val="003366"/>
        </w:rPr>
        <w:tab/>
      </w:r>
      <w:r w:rsidRPr="00B15E7E">
        <w:rPr>
          <w:color w:val="003366"/>
        </w:rPr>
        <w:tab/>
      </w:r>
      <w:r w:rsidRPr="00B15E7E">
        <w:rPr>
          <w:color w:val="003366"/>
        </w:rPr>
        <w:tab/>
        <w:t xml:space="preserve">Chair:  Marty Thomsen, </w:t>
      </w:r>
      <w:smartTag w:uri="urn:schemas-microsoft-com:office:smarttags" w:element="place">
        <w:smartTag w:uri="urn:schemas-microsoft-com:office:smarttags" w:element="PlaceType">
          <w:r w:rsidRPr="00B15E7E">
            <w:rPr>
              <w:color w:val="003366"/>
            </w:rPr>
            <w:t>School</w:t>
          </w:r>
        </w:smartTag>
        <w:r w:rsidRPr="00B15E7E">
          <w:rPr>
            <w:color w:val="003366"/>
          </w:rPr>
          <w:t xml:space="preserve"> of </w:t>
        </w:r>
        <w:smartTag w:uri="urn:schemas-microsoft-com:office:smarttags" w:element="PlaceName">
          <w:r w:rsidRPr="00B15E7E">
            <w:rPr>
              <w:color w:val="003366"/>
            </w:rPr>
            <w:t>Justice Studies</w:t>
          </w:r>
        </w:smartTag>
      </w:smartTag>
    </w:p>
    <w:p w:rsidR="00C91656" w:rsidRPr="00B15E7E" w:rsidRDefault="00C91656" w:rsidP="0022516C">
      <w:pPr>
        <w:tabs>
          <w:tab w:val="left" w:pos="2160"/>
        </w:tabs>
        <w:ind w:left="2160" w:hanging="2160"/>
        <w:rPr>
          <w:rFonts w:ascii="Arial" w:hAnsi="Arial" w:cs="Arial"/>
          <w:color w:val="003366"/>
        </w:rPr>
      </w:pPr>
      <w:r w:rsidRPr="00B15E7E">
        <w:rPr>
          <w:rFonts w:ascii="Arial" w:hAnsi="Arial" w:cs="Arial"/>
          <w:color w:val="003366"/>
          <w:sz w:val="28"/>
          <w:szCs w:val="28"/>
        </w:rPr>
        <w:t>Program:</w:t>
      </w:r>
      <w:r w:rsidRPr="00B15E7E">
        <w:rPr>
          <w:rFonts w:ascii="Arial" w:hAnsi="Arial" w:cs="Arial"/>
          <w:b/>
          <w:bCs/>
          <w:color w:val="003366"/>
        </w:rPr>
        <w:tab/>
      </w:r>
      <w:r w:rsidRPr="00B15E7E">
        <w:rPr>
          <w:color w:val="003366"/>
        </w:rPr>
        <w:t>Policing Diploma &amp; Correctional Studies Diploma</w:t>
      </w:r>
      <w:r w:rsidRPr="00B15E7E">
        <w:rPr>
          <w:rFonts w:ascii="Arial" w:hAnsi="Arial" w:cs="Arial"/>
          <w:color w:val="003366"/>
        </w:rPr>
        <w:t xml:space="preserve"> </w:t>
      </w:r>
    </w:p>
    <w:p w:rsidR="00C91656" w:rsidRPr="00B15E7E" w:rsidRDefault="00C91656" w:rsidP="00690DF7">
      <w:pPr>
        <w:rPr>
          <w:color w:val="003366"/>
        </w:rPr>
      </w:pPr>
      <w:r w:rsidRPr="00B15E7E">
        <w:rPr>
          <w:rFonts w:ascii="Arial" w:hAnsi="Arial" w:cs="Arial"/>
          <w:color w:val="003366"/>
          <w:sz w:val="28"/>
          <w:szCs w:val="28"/>
        </w:rPr>
        <w:t>Instructor:</w:t>
      </w:r>
      <w:r w:rsidRPr="00B15E7E">
        <w:rPr>
          <w:rFonts w:ascii="Arial" w:hAnsi="Arial" w:cs="Arial"/>
          <w:color w:val="003366"/>
        </w:rPr>
        <w:tab/>
      </w:r>
      <w:r w:rsidRPr="00B15E7E">
        <w:rPr>
          <w:rFonts w:ascii="Arial" w:hAnsi="Arial" w:cs="Arial"/>
          <w:color w:val="003366"/>
        </w:rPr>
        <w:tab/>
      </w:r>
      <w:r w:rsidRPr="00B15E7E">
        <w:rPr>
          <w:color w:val="003366"/>
        </w:rPr>
        <w:t>Suzanne Petryshyn</w:t>
      </w:r>
      <w:r w:rsidRPr="00B15E7E">
        <w:rPr>
          <w:color w:val="003366"/>
        </w:rPr>
        <w:tab/>
      </w:r>
      <w:r w:rsidRPr="00B15E7E">
        <w:rPr>
          <w:color w:val="003366"/>
        </w:rPr>
        <w:tab/>
      </w:r>
      <w:r w:rsidRPr="00B15E7E">
        <w:rPr>
          <w:color w:val="003366"/>
        </w:rPr>
        <w:tab/>
      </w:r>
      <w:r w:rsidRPr="00B15E7E">
        <w:rPr>
          <w:color w:val="003366"/>
        </w:rPr>
        <w:tab/>
      </w:r>
      <w:r w:rsidRPr="00B15E7E">
        <w:rPr>
          <w:color w:val="003366"/>
        </w:rPr>
        <w:tab/>
      </w:r>
      <w:r w:rsidRPr="00B15E7E">
        <w:rPr>
          <w:color w:val="003366"/>
        </w:rPr>
        <w:tab/>
      </w:r>
    </w:p>
    <w:p w:rsidR="00C91656" w:rsidRPr="00B15E7E" w:rsidRDefault="00C91656" w:rsidP="00690DF7">
      <w:pPr>
        <w:rPr>
          <w:color w:val="003366"/>
        </w:rPr>
      </w:pPr>
      <w:r w:rsidRPr="00B15E7E">
        <w:rPr>
          <w:color w:val="003366"/>
        </w:rPr>
        <w:tab/>
      </w:r>
      <w:r w:rsidRPr="00B15E7E">
        <w:rPr>
          <w:color w:val="003366"/>
        </w:rPr>
        <w:tab/>
      </w:r>
      <w:r w:rsidRPr="00B15E7E">
        <w:rPr>
          <w:color w:val="003366"/>
        </w:rPr>
        <w:tab/>
        <w:t>AN1727</w:t>
      </w:r>
      <w:r w:rsidRPr="00B15E7E">
        <w:rPr>
          <w:color w:val="003366"/>
        </w:rPr>
        <w:tab/>
      </w:r>
      <w:r w:rsidRPr="00B15E7E">
        <w:rPr>
          <w:color w:val="003366"/>
        </w:rPr>
        <w:tab/>
      </w:r>
      <w:r w:rsidRPr="00B15E7E">
        <w:rPr>
          <w:color w:val="003366"/>
        </w:rPr>
        <w:tab/>
      </w:r>
      <w:r w:rsidRPr="00B15E7E">
        <w:rPr>
          <w:color w:val="003366"/>
        </w:rPr>
        <w:tab/>
      </w:r>
    </w:p>
    <w:p w:rsidR="00C91656" w:rsidRPr="00B15E7E" w:rsidRDefault="00C91656" w:rsidP="00690DF7">
      <w:pPr>
        <w:rPr>
          <w:color w:val="003366"/>
        </w:rPr>
      </w:pPr>
      <w:r w:rsidRPr="00B15E7E">
        <w:rPr>
          <w:color w:val="003366"/>
        </w:rPr>
        <w:tab/>
      </w:r>
      <w:r w:rsidRPr="00B15E7E">
        <w:rPr>
          <w:color w:val="003366"/>
        </w:rPr>
        <w:tab/>
      </w:r>
      <w:r w:rsidRPr="00B15E7E">
        <w:rPr>
          <w:color w:val="003366"/>
        </w:rPr>
        <w:tab/>
        <w:t>403-320-3202 Ext. 5455 (W)</w:t>
      </w:r>
      <w:r w:rsidRPr="00B15E7E">
        <w:rPr>
          <w:color w:val="003366"/>
        </w:rPr>
        <w:tab/>
      </w:r>
      <w:r w:rsidRPr="00B15E7E">
        <w:rPr>
          <w:color w:val="003366"/>
        </w:rPr>
        <w:tab/>
      </w:r>
      <w:r w:rsidRPr="00B15E7E">
        <w:rPr>
          <w:color w:val="003366"/>
        </w:rPr>
        <w:tab/>
      </w:r>
      <w:r w:rsidRPr="00B15E7E">
        <w:rPr>
          <w:color w:val="003366"/>
        </w:rPr>
        <w:tab/>
      </w:r>
    </w:p>
    <w:p w:rsidR="00C91656" w:rsidRPr="00B15E7E" w:rsidRDefault="00C91656" w:rsidP="00690DF7">
      <w:pPr>
        <w:rPr>
          <w:rFonts w:ascii="Arial" w:hAnsi="Arial" w:cs="Arial"/>
          <w:color w:val="003366"/>
          <w:sz w:val="20"/>
          <w:szCs w:val="20"/>
        </w:rPr>
      </w:pPr>
      <w:r w:rsidRPr="00B15E7E">
        <w:rPr>
          <w:color w:val="003366"/>
        </w:rPr>
        <w:tab/>
      </w:r>
      <w:r w:rsidRPr="00B15E7E">
        <w:rPr>
          <w:color w:val="003366"/>
        </w:rPr>
        <w:tab/>
      </w:r>
      <w:r w:rsidRPr="00B15E7E">
        <w:rPr>
          <w:color w:val="003366"/>
        </w:rPr>
        <w:tab/>
      </w:r>
      <w:hyperlink r:id="rId8" w:history="1">
        <w:r w:rsidRPr="00BC2631">
          <w:rPr>
            <w:rStyle w:val="Hyperlink"/>
          </w:rPr>
          <w:t>suzanne.petryshyn@lethbridgecollege.ca</w:t>
        </w:r>
      </w:hyperlink>
      <w:r w:rsidRPr="00B15E7E">
        <w:rPr>
          <w:rFonts w:ascii="Arial" w:hAnsi="Arial" w:cs="Arial"/>
          <w:color w:val="003366"/>
          <w:sz w:val="20"/>
          <w:szCs w:val="20"/>
        </w:rPr>
        <w:tab/>
      </w:r>
    </w:p>
    <w:p w:rsidR="00C91656" w:rsidRPr="00B15E7E" w:rsidRDefault="00C91656" w:rsidP="00205D9A">
      <w:pPr>
        <w:rPr>
          <w:rFonts w:ascii="Arial" w:hAnsi="Arial" w:cs="Arial"/>
          <w:color w:val="003366"/>
        </w:rPr>
      </w:pPr>
    </w:p>
    <w:p w:rsidR="00C91656" w:rsidRPr="00B15E7E" w:rsidRDefault="00C91656" w:rsidP="00307B38">
      <w:pPr>
        <w:rPr>
          <w:color w:val="003366"/>
        </w:rPr>
      </w:pPr>
      <w:r w:rsidRPr="00B15E7E">
        <w:rPr>
          <w:rFonts w:ascii="Arial" w:hAnsi="Arial" w:cs="Arial"/>
          <w:color w:val="003366"/>
          <w:sz w:val="28"/>
          <w:szCs w:val="28"/>
        </w:rPr>
        <w:t>Class Times/Locations: Monday to Friday 8:30am – 4:20pm (AN1750)</w:t>
      </w:r>
    </w:p>
    <w:p w:rsidR="00C91656" w:rsidRPr="00B15E7E" w:rsidRDefault="00C91656" w:rsidP="00205D9A">
      <w:pPr>
        <w:rPr>
          <w:rFonts w:ascii="Arial" w:hAnsi="Arial" w:cs="Arial"/>
          <w:color w:val="003366"/>
          <w:sz w:val="17"/>
          <w:szCs w:val="17"/>
        </w:rPr>
      </w:pPr>
    </w:p>
    <w:p w:rsidR="00C91656" w:rsidRPr="00B15E7E" w:rsidRDefault="00C91656" w:rsidP="00205D9A">
      <w:pPr>
        <w:rPr>
          <w:rFonts w:ascii="Arial" w:hAnsi="Arial" w:cs="Arial"/>
          <w:color w:val="003366"/>
          <w:sz w:val="17"/>
          <w:szCs w:val="17"/>
        </w:rPr>
      </w:pPr>
    </w:p>
    <w:p w:rsidR="00C91656" w:rsidRPr="00B15E7E" w:rsidRDefault="00C91656">
      <w:pPr>
        <w:rPr>
          <w:color w:val="003366"/>
        </w:rPr>
      </w:pPr>
      <w:r w:rsidRPr="00B15E7E">
        <w:rPr>
          <w:rFonts w:ascii="Arial" w:hAnsi="Arial" w:cs="Arial"/>
          <w:color w:val="003366"/>
          <w:sz w:val="28"/>
          <w:szCs w:val="28"/>
        </w:rPr>
        <w:t>Credit Value:</w:t>
      </w:r>
      <w:r w:rsidRPr="00B15E7E">
        <w:rPr>
          <w:rFonts w:ascii="Arial" w:hAnsi="Arial" w:cs="Arial"/>
          <w:color w:val="003366"/>
        </w:rPr>
        <w:t xml:space="preserve"> </w:t>
      </w:r>
      <w:r w:rsidRPr="00B15E7E">
        <w:rPr>
          <w:color w:val="003366"/>
        </w:rPr>
        <w:tab/>
        <w:t>3</w:t>
      </w:r>
      <w:r w:rsidRPr="00B15E7E">
        <w:rPr>
          <w:color w:val="003366"/>
        </w:rPr>
        <w:tab/>
      </w:r>
      <w:r w:rsidRPr="00B15E7E">
        <w:rPr>
          <w:rFonts w:ascii="Arial" w:hAnsi="Arial" w:cs="Arial"/>
          <w:color w:val="003366"/>
          <w:sz w:val="28"/>
          <w:szCs w:val="28"/>
        </w:rPr>
        <w:t>Pre-requisites:</w:t>
      </w:r>
      <w:r w:rsidRPr="00B15E7E">
        <w:rPr>
          <w:rFonts w:ascii="Arial" w:hAnsi="Arial" w:cs="Arial"/>
          <w:color w:val="003366"/>
        </w:rPr>
        <w:tab/>
      </w:r>
      <w:r w:rsidRPr="00B15E7E">
        <w:rPr>
          <w:color w:val="003366"/>
        </w:rPr>
        <w:t>None</w:t>
      </w:r>
      <w:r w:rsidRPr="00B15E7E">
        <w:rPr>
          <w:color w:val="003366"/>
        </w:rPr>
        <w:tab/>
      </w:r>
      <w:r w:rsidRPr="00B15E7E">
        <w:rPr>
          <w:rFonts w:ascii="Arial" w:hAnsi="Arial" w:cs="Arial"/>
          <w:color w:val="003366"/>
          <w:sz w:val="28"/>
          <w:szCs w:val="28"/>
        </w:rPr>
        <w:t>Co-requisites:</w:t>
      </w:r>
      <w:r w:rsidRPr="00B15E7E">
        <w:rPr>
          <w:rFonts w:ascii="Arial" w:hAnsi="Arial" w:cs="Arial"/>
          <w:color w:val="003366"/>
        </w:rPr>
        <w:tab/>
      </w:r>
      <w:r w:rsidRPr="00B15E7E">
        <w:rPr>
          <w:color w:val="003366"/>
        </w:rPr>
        <w:t>None</w:t>
      </w:r>
      <w:r w:rsidRPr="00B15E7E">
        <w:rPr>
          <w:color w:val="003366"/>
        </w:rPr>
        <w:tab/>
      </w:r>
    </w:p>
    <w:p w:rsidR="00C91656" w:rsidRPr="00B15E7E" w:rsidRDefault="00C91656" w:rsidP="00C43646">
      <w:pPr>
        <w:keepNext/>
        <w:keepLines/>
        <w:widowControl w:val="0"/>
        <w:rPr>
          <w:rFonts w:ascii="Arial" w:hAnsi="Arial" w:cs="Arial"/>
          <w:color w:val="003366"/>
          <w:sz w:val="28"/>
          <w:szCs w:val="28"/>
        </w:rPr>
      </w:pPr>
    </w:p>
    <w:p w:rsidR="00C91656" w:rsidRPr="00B15E7E" w:rsidRDefault="00C91656" w:rsidP="00C43646">
      <w:pPr>
        <w:keepNext/>
        <w:keepLines/>
        <w:widowControl w:val="0"/>
        <w:rPr>
          <w:rFonts w:ascii="Arial" w:hAnsi="Arial" w:cs="Arial"/>
          <w:color w:val="003366"/>
          <w:sz w:val="28"/>
          <w:szCs w:val="28"/>
        </w:rPr>
      </w:pPr>
      <w:r w:rsidRPr="00B15E7E">
        <w:rPr>
          <w:rFonts w:ascii="Arial" w:hAnsi="Arial" w:cs="Arial"/>
          <w:color w:val="003366"/>
          <w:sz w:val="28"/>
          <w:szCs w:val="28"/>
        </w:rPr>
        <w:t>Course Description:</w:t>
      </w:r>
    </w:p>
    <w:p w:rsidR="00C91656" w:rsidRPr="00B15E7E" w:rsidRDefault="00C91656" w:rsidP="00C43646">
      <w:pPr>
        <w:keepNext/>
        <w:keepLines/>
        <w:widowControl w:val="0"/>
        <w:rPr>
          <w:rFonts w:ascii="Arial" w:hAnsi="Arial" w:cs="Arial"/>
          <w:color w:val="003366"/>
          <w:sz w:val="28"/>
          <w:szCs w:val="28"/>
        </w:rPr>
      </w:pPr>
    </w:p>
    <w:p w:rsidR="00C91656" w:rsidRPr="00B15E7E" w:rsidRDefault="00C91656">
      <w:pPr>
        <w:rPr>
          <w:color w:val="003366"/>
        </w:rPr>
      </w:pPr>
      <w:r w:rsidRPr="00B15E7E">
        <w:rPr>
          <w:color w:val="003366"/>
        </w:rPr>
        <w:t>Conflict Management is an introductory course that examines and focuses on strategies and practical applications for a variety of conflict situations. Officer discretion is an integral part of implementing conflict management practices such as mediation, community justice forums, youth justice committees, and “circles” while working with community partners.</w:t>
      </w:r>
    </w:p>
    <w:p w:rsidR="00C91656" w:rsidRPr="00B15E7E" w:rsidRDefault="00C91656">
      <w:pPr>
        <w:rPr>
          <w:rFonts w:ascii="Arial" w:hAnsi="Arial" w:cs="Arial"/>
          <w:color w:val="003366"/>
          <w:sz w:val="28"/>
          <w:szCs w:val="28"/>
        </w:rPr>
      </w:pPr>
    </w:p>
    <w:p w:rsidR="00C91656" w:rsidRPr="00B15E7E" w:rsidRDefault="00C91656" w:rsidP="006278B8">
      <w:pPr>
        <w:widowControl w:val="0"/>
        <w:rPr>
          <w:rFonts w:ascii="Arial" w:hAnsi="Arial" w:cs="Arial"/>
          <w:color w:val="003366"/>
          <w:sz w:val="28"/>
          <w:szCs w:val="28"/>
        </w:rPr>
      </w:pPr>
      <w:r w:rsidRPr="00B15E7E">
        <w:rPr>
          <w:rFonts w:ascii="Arial" w:hAnsi="Arial" w:cs="Arial"/>
          <w:color w:val="003366"/>
          <w:sz w:val="28"/>
          <w:szCs w:val="28"/>
        </w:rPr>
        <w:t>Course Outcomes:</w:t>
      </w:r>
    </w:p>
    <w:p w:rsidR="00C91656" w:rsidRPr="00B15E7E" w:rsidRDefault="00C91656" w:rsidP="006278B8">
      <w:pPr>
        <w:widowControl w:val="0"/>
        <w:rPr>
          <w:bCs/>
          <w:color w:val="003366"/>
        </w:rPr>
      </w:pPr>
      <w:r w:rsidRPr="00B15E7E">
        <w:rPr>
          <w:bCs/>
          <w:color w:val="003366"/>
        </w:rPr>
        <w:t>Upon completion of this course, the learner should be able to:</w:t>
      </w:r>
    </w:p>
    <w:p w:rsidR="00C91656" w:rsidRPr="00B15E7E" w:rsidRDefault="00C91656" w:rsidP="00E456E6">
      <w:pPr>
        <w:widowControl w:val="0"/>
        <w:numPr>
          <w:ilvl w:val="0"/>
          <w:numId w:val="11"/>
        </w:numPr>
        <w:rPr>
          <w:bCs/>
          <w:color w:val="003366"/>
        </w:rPr>
      </w:pPr>
      <w:r w:rsidRPr="00B15E7E">
        <w:rPr>
          <w:color w:val="003366"/>
        </w:rPr>
        <w:t>Discuss the effectiveness of the criminal justice system.</w:t>
      </w:r>
    </w:p>
    <w:p w:rsidR="00C91656" w:rsidRPr="00B15E7E" w:rsidRDefault="00C91656" w:rsidP="00E456E6">
      <w:pPr>
        <w:widowControl w:val="0"/>
        <w:numPr>
          <w:ilvl w:val="0"/>
          <w:numId w:val="11"/>
        </w:numPr>
        <w:rPr>
          <w:bCs/>
          <w:color w:val="003366"/>
        </w:rPr>
      </w:pPr>
      <w:r w:rsidRPr="00B15E7E">
        <w:rPr>
          <w:color w:val="003366"/>
        </w:rPr>
        <w:t>Discuss alternatives to the criminal justice system.</w:t>
      </w:r>
    </w:p>
    <w:p w:rsidR="00C91656" w:rsidRPr="00B15E7E" w:rsidRDefault="00C91656" w:rsidP="00E456E6">
      <w:pPr>
        <w:widowControl w:val="0"/>
        <w:numPr>
          <w:ilvl w:val="0"/>
          <w:numId w:val="11"/>
        </w:numPr>
        <w:rPr>
          <w:bCs/>
          <w:color w:val="003366"/>
        </w:rPr>
      </w:pPr>
      <w:r w:rsidRPr="00B15E7E">
        <w:rPr>
          <w:color w:val="003366"/>
        </w:rPr>
        <w:t>Appropriately deal with conflict.</w:t>
      </w:r>
    </w:p>
    <w:p w:rsidR="00C91656" w:rsidRPr="00B15E7E" w:rsidRDefault="00C91656" w:rsidP="00E456E6">
      <w:pPr>
        <w:widowControl w:val="0"/>
        <w:numPr>
          <w:ilvl w:val="0"/>
          <w:numId w:val="11"/>
        </w:numPr>
        <w:rPr>
          <w:bCs/>
          <w:color w:val="003366"/>
        </w:rPr>
      </w:pPr>
      <w:r w:rsidRPr="00B15E7E">
        <w:rPr>
          <w:color w:val="003366"/>
        </w:rPr>
        <w:t>Discuss the importance of Mediation.</w:t>
      </w:r>
    </w:p>
    <w:p w:rsidR="00C91656" w:rsidRPr="00B15E7E" w:rsidRDefault="00C91656" w:rsidP="00E456E6">
      <w:pPr>
        <w:widowControl w:val="0"/>
        <w:numPr>
          <w:ilvl w:val="0"/>
          <w:numId w:val="11"/>
        </w:numPr>
        <w:rPr>
          <w:bCs/>
          <w:color w:val="003366"/>
        </w:rPr>
      </w:pPr>
      <w:r w:rsidRPr="00B15E7E">
        <w:rPr>
          <w:color w:val="003366"/>
        </w:rPr>
        <w:t>Discuss the advantage of Restorative Justice.</w:t>
      </w:r>
    </w:p>
    <w:p w:rsidR="00C91656" w:rsidRPr="00B15E7E" w:rsidRDefault="00C91656" w:rsidP="00E456E6">
      <w:pPr>
        <w:widowControl w:val="0"/>
        <w:numPr>
          <w:ilvl w:val="0"/>
          <w:numId w:val="11"/>
        </w:numPr>
        <w:rPr>
          <w:bCs/>
          <w:color w:val="003366"/>
        </w:rPr>
      </w:pPr>
      <w:r w:rsidRPr="00B15E7E">
        <w:rPr>
          <w:color w:val="003366"/>
        </w:rPr>
        <w:t>Discuss the advantage of Community Justice Forums.</w:t>
      </w:r>
    </w:p>
    <w:p w:rsidR="00C91656" w:rsidRPr="00B15E7E" w:rsidRDefault="00C91656" w:rsidP="00E456E6">
      <w:pPr>
        <w:widowControl w:val="0"/>
        <w:numPr>
          <w:ilvl w:val="0"/>
          <w:numId w:val="11"/>
        </w:numPr>
        <w:rPr>
          <w:bCs/>
          <w:color w:val="003366"/>
        </w:rPr>
      </w:pPr>
      <w:r w:rsidRPr="00B15E7E">
        <w:rPr>
          <w:color w:val="003366"/>
        </w:rPr>
        <w:t>Discuss the advantage of Youth Justice Committees.</w:t>
      </w:r>
    </w:p>
    <w:p w:rsidR="00C91656" w:rsidRPr="00B15E7E" w:rsidRDefault="00C91656" w:rsidP="00E456E6">
      <w:pPr>
        <w:widowControl w:val="0"/>
        <w:numPr>
          <w:ilvl w:val="0"/>
          <w:numId w:val="11"/>
        </w:numPr>
        <w:rPr>
          <w:bCs/>
          <w:color w:val="003366"/>
        </w:rPr>
      </w:pPr>
      <w:r w:rsidRPr="00B15E7E">
        <w:rPr>
          <w:color w:val="003366"/>
        </w:rPr>
        <w:t>Discuss the advantage of Sentencing Circles.</w:t>
      </w:r>
    </w:p>
    <w:p w:rsidR="00C91656" w:rsidRPr="00B15E7E" w:rsidRDefault="00C91656">
      <w:pPr>
        <w:rPr>
          <w:rFonts w:ascii="Arial" w:hAnsi="Arial" w:cs="Arial"/>
          <w:color w:val="003366"/>
        </w:rPr>
      </w:pPr>
    </w:p>
    <w:p w:rsidR="00C91656" w:rsidRPr="00B15E7E" w:rsidRDefault="00C91656">
      <w:pPr>
        <w:rPr>
          <w:rFonts w:ascii="Arial" w:hAnsi="Arial" w:cs="Arial"/>
          <w:color w:val="003366"/>
          <w:sz w:val="28"/>
          <w:szCs w:val="28"/>
        </w:rPr>
      </w:pPr>
      <w:r w:rsidRPr="00B15E7E">
        <w:rPr>
          <w:rFonts w:ascii="Arial" w:hAnsi="Arial" w:cs="Arial"/>
          <w:color w:val="003366"/>
          <w:sz w:val="28"/>
          <w:szCs w:val="28"/>
        </w:rPr>
        <w:lastRenderedPageBreak/>
        <w:t>Student Work Based Experience:</w:t>
      </w:r>
    </w:p>
    <w:p w:rsidR="00C91656" w:rsidRPr="00B15E7E" w:rsidRDefault="00C91656" w:rsidP="00362620">
      <w:pPr>
        <w:numPr>
          <w:ilvl w:val="0"/>
          <w:numId w:val="27"/>
        </w:numPr>
        <w:rPr>
          <w:color w:val="003366"/>
        </w:rPr>
      </w:pPr>
      <w:r w:rsidRPr="00B15E7E">
        <w:rPr>
          <w:color w:val="003366"/>
        </w:rPr>
        <w:t xml:space="preserve">Students will be required to participate in group discussions. There will be a Reflective Journals Project, an In Class Presentation and a Major Research Paper required. There will be in-class role plays and case studies for conflict management and understanding considerations for implementing conflict management strategies. </w:t>
      </w:r>
    </w:p>
    <w:p w:rsidR="00C91656" w:rsidRPr="00B15E7E" w:rsidRDefault="00C91656">
      <w:pPr>
        <w:rPr>
          <w:rFonts w:ascii="Arial" w:hAnsi="Arial" w:cs="Arial"/>
          <w:color w:val="003366"/>
        </w:rPr>
      </w:pPr>
    </w:p>
    <w:p w:rsidR="00C91656" w:rsidRPr="00B15E7E" w:rsidRDefault="00C91656">
      <w:pPr>
        <w:rPr>
          <w:rFonts w:ascii="Arial" w:hAnsi="Arial" w:cs="Arial"/>
          <w:color w:val="003366"/>
          <w:sz w:val="28"/>
          <w:szCs w:val="28"/>
        </w:rPr>
      </w:pPr>
      <w:r w:rsidRPr="00B15E7E">
        <w:rPr>
          <w:rFonts w:ascii="Arial" w:hAnsi="Arial" w:cs="Arial"/>
          <w:color w:val="003366"/>
          <w:sz w:val="28"/>
          <w:szCs w:val="28"/>
        </w:rPr>
        <w:t>Required Text(s) and Materials:</w:t>
      </w:r>
    </w:p>
    <w:p w:rsidR="00C91656" w:rsidRPr="00B15E7E" w:rsidRDefault="00C91656" w:rsidP="00E24D1C">
      <w:pPr>
        <w:keepNext/>
        <w:keepLines/>
        <w:numPr>
          <w:ilvl w:val="0"/>
          <w:numId w:val="16"/>
        </w:numPr>
        <w:rPr>
          <w:rFonts w:ascii="Arial" w:hAnsi="Arial" w:cs="Arial"/>
          <w:color w:val="003366"/>
          <w:sz w:val="28"/>
          <w:szCs w:val="28"/>
        </w:rPr>
      </w:pPr>
      <w:r w:rsidRPr="00B15E7E">
        <w:rPr>
          <w:rStyle w:val="Emphasis"/>
          <w:color w:val="003366"/>
        </w:rPr>
        <w:t>APA Student Guide</w:t>
      </w:r>
      <w:r w:rsidRPr="00B15E7E">
        <w:rPr>
          <w:color w:val="003366"/>
        </w:rPr>
        <w:t xml:space="preserve"> (Available online at </w:t>
      </w:r>
      <w:hyperlink r:id="rId9" w:history="1">
        <w:r w:rsidRPr="00B15E7E">
          <w:rPr>
            <w:rStyle w:val="Hyperlink"/>
            <w:color w:val="003366"/>
          </w:rPr>
          <w:t>http://www.lethbridgecollege.ab.ca/go/apaguide.pdf</w:t>
        </w:r>
      </w:hyperlink>
      <w:r w:rsidRPr="00B15E7E">
        <w:rPr>
          <w:color w:val="003366"/>
        </w:rPr>
        <w:t xml:space="preserve"> or you can buy the book at the </w:t>
      </w:r>
      <w:smartTag w:uri="urn:schemas-microsoft-com:office:smarttags" w:element="place">
        <w:smartTag w:uri="urn:schemas-microsoft-com:office:smarttags" w:element="PlaceName">
          <w:r w:rsidRPr="00B15E7E">
            <w:rPr>
              <w:color w:val="003366"/>
            </w:rPr>
            <w:t>Lethbridge</w:t>
          </w:r>
        </w:smartTag>
        <w:r w:rsidRPr="00B15E7E">
          <w:rPr>
            <w:color w:val="003366"/>
          </w:rPr>
          <w:t xml:space="preserve"> </w:t>
        </w:r>
        <w:smartTag w:uri="urn:schemas-microsoft-com:office:smarttags" w:element="PlaceType">
          <w:r w:rsidRPr="00B15E7E">
            <w:rPr>
              <w:color w:val="003366"/>
            </w:rPr>
            <w:t>College</w:t>
          </w:r>
        </w:smartTag>
      </w:smartTag>
      <w:r w:rsidRPr="00B15E7E">
        <w:rPr>
          <w:color w:val="003366"/>
        </w:rPr>
        <w:t xml:space="preserve"> book store.)</w:t>
      </w:r>
    </w:p>
    <w:p w:rsidR="00C91656" w:rsidRPr="00B15E7E" w:rsidRDefault="00C91656" w:rsidP="00DB6D00">
      <w:pPr>
        <w:keepNext/>
        <w:keepLines/>
        <w:numPr>
          <w:ilvl w:val="0"/>
          <w:numId w:val="16"/>
        </w:numPr>
        <w:rPr>
          <w:color w:val="003366"/>
        </w:rPr>
      </w:pPr>
      <w:r w:rsidRPr="00B15E7E">
        <w:rPr>
          <w:color w:val="003366"/>
        </w:rPr>
        <w:t xml:space="preserve">Handouts for </w:t>
      </w:r>
      <w:smartTag w:uri="urn:schemas-microsoft-com:office:smarttags" w:element="place">
        <w:smartTag w:uri="urn:schemas-microsoft-com:office:smarttags" w:element="City">
          <w:r w:rsidRPr="00B15E7E">
            <w:rPr>
              <w:color w:val="003366"/>
            </w:rPr>
            <w:t>Readings</w:t>
          </w:r>
        </w:smartTag>
      </w:smartTag>
      <w:r w:rsidRPr="00B15E7E">
        <w:rPr>
          <w:color w:val="003366"/>
        </w:rPr>
        <w:t xml:space="preserve"> will be provided by Instructor both in class and on Angel. </w:t>
      </w:r>
    </w:p>
    <w:p w:rsidR="00C91656" w:rsidRPr="00B15E7E" w:rsidRDefault="00C91656" w:rsidP="00E24D1C">
      <w:pPr>
        <w:keepNext/>
        <w:keepLines/>
        <w:ind w:left="360"/>
        <w:rPr>
          <w:color w:val="003366"/>
        </w:rPr>
      </w:pPr>
    </w:p>
    <w:p w:rsidR="00C91656" w:rsidRPr="00B15E7E" w:rsidRDefault="00C91656">
      <w:pPr>
        <w:rPr>
          <w:rFonts w:ascii="Arial" w:hAnsi="Arial" w:cs="Arial"/>
          <w:color w:val="003366"/>
          <w:sz w:val="28"/>
          <w:szCs w:val="28"/>
        </w:rPr>
      </w:pPr>
      <w:r w:rsidRPr="00B15E7E">
        <w:rPr>
          <w:rFonts w:ascii="Arial" w:hAnsi="Arial" w:cs="Arial"/>
          <w:color w:val="003366"/>
          <w:sz w:val="28"/>
          <w:szCs w:val="28"/>
        </w:rPr>
        <w:t>Course Activities Due Dates (Week) and Grading Value(s):</w:t>
      </w:r>
    </w:p>
    <w:p w:rsidR="00C91656" w:rsidRPr="00B15E7E" w:rsidRDefault="00C91656" w:rsidP="001A5A45">
      <w:pPr>
        <w:numPr>
          <w:ilvl w:val="0"/>
          <w:numId w:val="19"/>
        </w:numPr>
        <w:tabs>
          <w:tab w:val="left" w:pos="1440"/>
          <w:tab w:val="left" w:pos="2160"/>
          <w:tab w:val="left" w:pos="2880"/>
          <w:tab w:val="left" w:pos="3600"/>
        </w:tabs>
        <w:rPr>
          <w:color w:val="003366"/>
        </w:rPr>
      </w:pPr>
      <w:r w:rsidRPr="00B15E7E">
        <w:rPr>
          <w:color w:val="003366"/>
        </w:rPr>
        <w:t>Reflective Journals (2 x 10% each)</w:t>
      </w:r>
      <w:r w:rsidRPr="00B15E7E">
        <w:rPr>
          <w:color w:val="003366"/>
        </w:rPr>
        <w:tab/>
      </w:r>
      <w:r w:rsidRPr="00B15E7E">
        <w:rPr>
          <w:color w:val="003366"/>
        </w:rPr>
        <w:tab/>
      </w:r>
      <w:r w:rsidRPr="00B15E7E">
        <w:rPr>
          <w:color w:val="003366"/>
        </w:rPr>
        <w:tab/>
      </w:r>
      <w:r w:rsidRPr="00B15E7E">
        <w:rPr>
          <w:color w:val="003366"/>
        </w:rPr>
        <w:tab/>
      </w:r>
      <w:r w:rsidRPr="00B15E7E">
        <w:rPr>
          <w:color w:val="003366"/>
        </w:rPr>
        <w:tab/>
      </w:r>
      <w:r w:rsidRPr="00B15E7E">
        <w:rPr>
          <w:color w:val="003366"/>
        </w:rPr>
        <w:tab/>
        <w:t>20%</w:t>
      </w:r>
    </w:p>
    <w:p w:rsidR="00C91656" w:rsidRPr="00B15E7E" w:rsidRDefault="00C91656" w:rsidP="00BD37B1">
      <w:pPr>
        <w:numPr>
          <w:ilvl w:val="2"/>
          <w:numId w:val="19"/>
        </w:numPr>
        <w:rPr>
          <w:color w:val="003366"/>
        </w:rPr>
      </w:pPr>
      <w:r w:rsidRPr="00B15E7E">
        <w:rPr>
          <w:color w:val="003366"/>
        </w:rPr>
        <w:t xml:space="preserve">In Class time Monday, Due Monday 10pm by </w:t>
      </w:r>
      <w:r w:rsidRPr="00B15E7E">
        <w:rPr>
          <w:b/>
          <w:i/>
          <w:color w:val="003366"/>
        </w:rPr>
        <w:t xml:space="preserve">email </w:t>
      </w:r>
    </w:p>
    <w:p w:rsidR="00C91656" w:rsidRPr="00B15E7E" w:rsidRDefault="00C91656" w:rsidP="00BD37B1">
      <w:pPr>
        <w:numPr>
          <w:ilvl w:val="2"/>
          <w:numId w:val="19"/>
        </w:numPr>
        <w:rPr>
          <w:color w:val="003366"/>
        </w:rPr>
      </w:pPr>
      <w:r w:rsidRPr="00B15E7E">
        <w:rPr>
          <w:color w:val="003366"/>
        </w:rPr>
        <w:t>In Class time Friday, Due Sunday, May 2</w:t>
      </w:r>
      <w:r w:rsidRPr="00B15E7E">
        <w:rPr>
          <w:color w:val="003366"/>
          <w:vertAlign w:val="superscript"/>
        </w:rPr>
        <w:t>nd</w:t>
      </w:r>
      <w:r w:rsidRPr="00B15E7E">
        <w:rPr>
          <w:color w:val="003366"/>
        </w:rPr>
        <w:t xml:space="preserve"> 10pm by </w:t>
      </w:r>
      <w:r w:rsidRPr="00B15E7E">
        <w:rPr>
          <w:b/>
          <w:i/>
          <w:color w:val="003366"/>
        </w:rPr>
        <w:t>email</w:t>
      </w:r>
    </w:p>
    <w:p w:rsidR="00C91656" w:rsidRPr="00B15E7E" w:rsidRDefault="00C91656" w:rsidP="00BD37B1">
      <w:pPr>
        <w:numPr>
          <w:ilvl w:val="0"/>
          <w:numId w:val="19"/>
        </w:numPr>
        <w:tabs>
          <w:tab w:val="left" w:pos="1440"/>
          <w:tab w:val="left" w:pos="2160"/>
          <w:tab w:val="left" w:pos="2880"/>
          <w:tab w:val="left" w:pos="3600"/>
          <w:tab w:val="left" w:pos="4320"/>
        </w:tabs>
        <w:rPr>
          <w:color w:val="003366"/>
        </w:rPr>
      </w:pPr>
      <w:r w:rsidRPr="00B15E7E">
        <w:rPr>
          <w:color w:val="003366"/>
        </w:rPr>
        <w:t>Conflict Cycle Activity</w:t>
      </w:r>
      <w:r w:rsidRPr="00B15E7E">
        <w:rPr>
          <w:color w:val="003366"/>
        </w:rPr>
        <w:tab/>
      </w:r>
      <w:r w:rsidRPr="00B15E7E">
        <w:rPr>
          <w:color w:val="003366"/>
        </w:rPr>
        <w:tab/>
      </w:r>
      <w:r w:rsidRPr="00B15E7E">
        <w:rPr>
          <w:color w:val="003366"/>
        </w:rPr>
        <w:tab/>
      </w:r>
      <w:r w:rsidRPr="00B15E7E">
        <w:rPr>
          <w:color w:val="003366"/>
        </w:rPr>
        <w:tab/>
      </w:r>
      <w:r w:rsidRPr="00B15E7E">
        <w:rPr>
          <w:color w:val="003366"/>
        </w:rPr>
        <w:tab/>
      </w:r>
      <w:r w:rsidRPr="00B15E7E">
        <w:rPr>
          <w:color w:val="003366"/>
        </w:rPr>
        <w:tab/>
      </w:r>
      <w:r w:rsidRPr="00B15E7E">
        <w:rPr>
          <w:color w:val="003366"/>
        </w:rPr>
        <w:tab/>
        <w:t>20%</w:t>
      </w:r>
    </w:p>
    <w:p w:rsidR="00C91656" w:rsidRPr="00B15E7E" w:rsidRDefault="00C91656" w:rsidP="00BD37B1">
      <w:pPr>
        <w:numPr>
          <w:ilvl w:val="2"/>
          <w:numId w:val="19"/>
        </w:numPr>
        <w:tabs>
          <w:tab w:val="left" w:pos="1440"/>
          <w:tab w:val="left" w:pos="2880"/>
          <w:tab w:val="left" w:pos="3600"/>
          <w:tab w:val="left" w:pos="4320"/>
        </w:tabs>
        <w:rPr>
          <w:color w:val="003366"/>
        </w:rPr>
      </w:pPr>
      <w:r w:rsidRPr="00B15E7E">
        <w:rPr>
          <w:color w:val="003366"/>
        </w:rPr>
        <w:t xml:space="preserve">Due Tuesday 10pm by </w:t>
      </w:r>
      <w:r w:rsidRPr="00B15E7E">
        <w:rPr>
          <w:b/>
          <w:i/>
          <w:color w:val="003366"/>
        </w:rPr>
        <w:t>email</w:t>
      </w:r>
      <w:r w:rsidRPr="00B15E7E">
        <w:rPr>
          <w:color w:val="003366"/>
        </w:rPr>
        <w:tab/>
      </w:r>
      <w:r w:rsidRPr="00B15E7E">
        <w:rPr>
          <w:color w:val="003366"/>
        </w:rPr>
        <w:tab/>
      </w:r>
      <w:r w:rsidRPr="00B15E7E">
        <w:rPr>
          <w:color w:val="003366"/>
        </w:rPr>
        <w:tab/>
      </w:r>
      <w:r w:rsidRPr="00B15E7E">
        <w:rPr>
          <w:color w:val="003366"/>
        </w:rPr>
        <w:tab/>
      </w:r>
      <w:r w:rsidRPr="00B15E7E">
        <w:rPr>
          <w:color w:val="003366"/>
        </w:rPr>
        <w:tab/>
      </w:r>
      <w:r w:rsidRPr="00B15E7E">
        <w:rPr>
          <w:color w:val="003366"/>
        </w:rPr>
        <w:tab/>
      </w:r>
    </w:p>
    <w:p w:rsidR="00C91656" w:rsidRPr="00B15E7E" w:rsidRDefault="00C91656" w:rsidP="001A5A45">
      <w:pPr>
        <w:numPr>
          <w:ilvl w:val="0"/>
          <w:numId w:val="19"/>
        </w:numPr>
        <w:tabs>
          <w:tab w:val="left" w:pos="1440"/>
          <w:tab w:val="left" w:pos="2160"/>
          <w:tab w:val="left" w:pos="2880"/>
          <w:tab w:val="left" w:pos="3600"/>
          <w:tab w:val="left" w:pos="4320"/>
        </w:tabs>
        <w:rPr>
          <w:color w:val="003366"/>
        </w:rPr>
      </w:pPr>
      <w:r w:rsidRPr="00B15E7E">
        <w:rPr>
          <w:color w:val="003366"/>
        </w:rPr>
        <w:t>Force Field Analysis Activity</w:t>
      </w:r>
      <w:r w:rsidRPr="00B15E7E">
        <w:rPr>
          <w:color w:val="003366"/>
        </w:rPr>
        <w:tab/>
      </w:r>
      <w:r w:rsidRPr="00B15E7E">
        <w:rPr>
          <w:color w:val="003366"/>
        </w:rPr>
        <w:tab/>
      </w:r>
      <w:r w:rsidRPr="00B15E7E">
        <w:rPr>
          <w:color w:val="003366"/>
        </w:rPr>
        <w:tab/>
      </w:r>
      <w:r w:rsidRPr="00B15E7E">
        <w:rPr>
          <w:color w:val="003366"/>
        </w:rPr>
        <w:tab/>
      </w:r>
      <w:r w:rsidRPr="00B15E7E">
        <w:rPr>
          <w:color w:val="003366"/>
        </w:rPr>
        <w:tab/>
      </w:r>
      <w:r w:rsidRPr="00B15E7E">
        <w:rPr>
          <w:color w:val="003366"/>
        </w:rPr>
        <w:tab/>
      </w:r>
      <w:r w:rsidRPr="00B15E7E">
        <w:rPr>
          <w:color w:val="003366"/>
        </w:rPr>
        <w:tab/>
        <w:t>20%</w:t>
      </w:r>
    </w:p>
    <w:p w:rsidR="00C91656" w:rsidRPr="00B15E7E" w:rsidRDefault="00C91656" w:rsidP="00BD37B1">
      <w:pPr>
        <w:numPr>
          <w:ilvl w:val="2"/>
          <w:numId w:val="19"/>
        </w:numPr>
        <w:tabs>
          <w:tab w:val="left" w:pos="2880"/>
          <w:tab w:val="left" w:pos="3600"/>
          <w:tab w:val="left" w:pos="4320"/>
        </w:tabs>
        <w:rPr>
          <w:color w:val="003366"/>
        </w:rPr>
      </w:pPr>
      <w:r w:rsidRPr="00B15E7E">
        <w:rPr>
          <w:color w:val="003366"/>
        </w:rPr>
        <w:t xml:space="preserve">Due Wednesday 10pm by </w:t>
      </w:r>
      <w:r w:rsidRPr="00B15E7E">
        <w:rPr>
          <w:b/>
          <w:i/>
          <w:color w:val="003366"/>
        </w:rPr>
        <w:t>email</w:t>
      </w:r>
      <w:r w:rsidRPr="00B15E7E">
        <w:rPr>
          <w:color w:val="003366"/>
        </w:rPr>
        <w:tab/>
      </w:r>
      <w:r w:rsidRPr="00B15E7E">
        <w:rPr>
          <w:color w:val="003366"/>
        </w:rPr>
        <w:tab/>
      </w:r>
      <w:r w:rsidRPr="00B15E7E">
        <w:rPr>
          <w:color w:val="003366"/>
        </w:rPr>
        <w:tab/>
      </w:r>
      <w:r w:rsidRPr="00B15E7E">
        <w:rPr>
          <w:color w:val="003366"/>
        </w:rPr>
        <w:tab/>
      </w:r>
      <w:r w:rsidRPr="00B15E7E">
        <w:rPr>
          <w:color w:val="003366"/>
        </w:rPr>
        <w:tab/>
      </w:r>
    </w:p>
    <w:p w:rsidR="00C91656" w:rsidRPr="00B15E7E" w:rsidRDefault="00C91656" w:rsidP="001A5A45">
      <w:pPr>
        <w:numPr>
          <w:ilvl w:val="0"/>
          <w:numId w:val="19"/>
        </w:numPr>
        <w:tabs>
          <w:tab w:val="left" w:pos="1440"/>
          <w:tab w:val="left" w:pos="2160"/>
          <w:tab w:val="left" w:pos="2880"/>
          <w:tab w:val="left" w:pos="3600"/>
          <w:tab w:val="left" w:pos="4320"/>
        </w:tabs>
        <w:rPr>
          <w:color w:val="003366"/>
        </w:rPr>
      </w:pPr>
      <w:r w:rsidRPr="00B15E7E">
        <w:rPr>
          <w:color w:val="003366"/>
        </w:rPr>
        <w:t>Case Analysis</w:t>
      </w:r>
      <w:r w:rsidRPr="00B15E7E">
        <w:rPr>
          <w:color w:val="003366"/>
        </w:rPr>
        <w:tab/>
      </w:r>
      <w:r w:rsidRPr="00B15E7E">
        <w:rPr>
          <w:color w:val="003366"/>
        </w:rPr>
        <w:tab/>
      </w:r>
      <w:r w:rsidRPr="00B15E7E">
        <w:rPr>
          <w:color w:val="003366"/>
        </w:rPr>
        <w:tab/>
      </w:r>
      <w:r w:rsidRPr="00B15E7E">
        <w:rPr>
          <w:color w:val="003366"/>
        </w:rPr>
        <w:tab/>
      </w:r>
      <w:r w:rsidRPr="00B15E7E">
        <w:rPr>
          <w:color w:val="003366"/>
        </w:rPr>
        <w:tab/>
      </w:r>
      <w:r w:rsidRPr="00B15E7E">
        <w:rPr>
          <w:color w:val="003366"/>
        </w:rPr>
        <w:tab/>
      </w:r>
      <w:r w:rsidRPr="00B15E7E">
        <w:rPr>
          <w:color w:val="003366"/>
        </w:rPr>
        <w:tab/>
      </w:r>
      <w:r w:rsidRPr="00B15E7E">
        <w:rPr>
          <w:color w:val="003366"/>
        </w:rPr>
        <w:tab/>
      </w:r>
      <w:r w:rsidRPr="00B15E7E">
        <w:rPr>
          <w:color w:val="003366"/>
        </w:rPr>
        <w:tab/>
        <w:t>20%</w:t>
      </w:r>
    </w:p>
    <w:p w:rsidR="00C91656" w:rsidRPr="00B15E7E" w:rsidRDefault="00C91656" w:rsidP="003D569B">
      <w:pPr>
        <w:numPr>
          <w:ilvl w:val="2"/>
          <w:numId w:val="19"/>
        </w:numPr>
        <w:tabs>
          <w:tab w:val="left" w:pos="1440"/>
          <w:tab w:val="left" w:pos="2880"/>
          <w:tab w:val="left" w:pos="3600"/>
          <w:tab w:val="left" w:pos="4320"/>
        </w:tabs>
        <w:rPr>
          <w:color w:val="003366"/>
        </w:rPr>
      </w:pPr>
      <w:r w:rsidRPr="00B15E7E">
        <w:rPr>
          <w:color w:val="003366"/>
        </w:rPr>
        <w:t xml:space="preserve">In Class time Wednesday, Due Thursday 10pm by </w:t>
      </w:r>
      <w:r w:rsidRPr="00B15E7E">
        <w:rPr>
          <w:b/>
          <w:i/>
          <w:color w:val="003366"/>
        </w:rPr>
        <w:t>email</w:t>
      </w:r>
      <w:r w:rsidRPr="00B15E7E">
        <w:rPr>
          <w:color w:val="003366"/>
        </w:rPr>
        <w:tab/>
      </w:r>
      <w:r w:rsidRPr="00B15E7E">
        <w:rPr>
          <w:color w:val="003366"/>
        </w:rPr>
        <w:tab/>
      </w:r>
    </w:p>
    <w:p w:rsidR="00C91656" w:rsidRPr="00B15E7E" w:rsidRDefault="00C91656" w:rsidP="00425D8A">
      <w:pPr>
        <w:numPr>
          <w:ilvl w:val="0"/>
          <w:numId w:val="19"/>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3366"/>
        </w:rPr>
      </w:pPr>
      <w:r w:rsidRPr="00B15E7E">
        <w:rPr>
          <w:color w:val="003366"/>
        </w:rPr>
        <w:t>Final Exam (Friday Afternoon)</w:t>
      </w:r>
      <w:r w:rsidRPr="00B15E7E">
        <w:rPr>
          <w:color w:val="003366"/>
        </w:rPr>
        <w:tab/>
      </w:r>
      <w:r w:rsidRPr="00B15E7E">
        <w:rPr>
          <w:color w:val="003366"/>
        </w:rPr>
        <w:tab/>
      </w:r>
      <w:r w:rsidRPr="00B15E7E">
        <w:rPr>
          <w:color w:val="003366"/>
        </w:rPr>
        <w:tab/>
      </w:r>
      <w:r w:rsidRPr="00B15E7E">
        <w:rPr>
          <w:color w:val="003366"/>
        </w:rPr>
        <w:tab/>
      </w:r>
      <w:r w:rsidRPr="00B15E7E">
        <w:rPr>
          <w:color w:val="003366"/>
        </w:rPr>
        <w:tab/>
      </w:r>
      <w:r w:rsidRPr="00B15E7E">
        <w:rPr>
          <w:color w:val="003366"/>
        </w:rPr>
        <w:tab/>
        <w:t>15%</w:t>
      </w:r>
    </w:p>
    <w:p w:rsidR="00C91656" w:rsidRPr="00B15E7E" w:rsidRDefault="00C91656" w:rsidP="00425D8A">
      <w:pPr>
        <w:numPr>
          <w:ilvl w:val="0"/>
          <w:numId w:val="19"/>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3366"/>
        </w:rPr>
      </w:pPr>
      <w:r w:rsidRPr="00B15E7E">
        <w:rPr>
          <w:color w:val="003366"/>
        </w:rPr>
        <w:t>Participation</w:t>
      </w:r>
      <w:r w:rsidRPr="00B15E7E">
        <w:rPr>
          <w:color w:val="003366"/>
        </w:rPr>
        <w:tab/>
      </w:r>
      <w:r w:rsidRPr="00B15E7E">
        <w:rPr>
          <w:color w:val="003366"/>
        </w:rPr>
        <w:tab/>
      </w:r>
      <w:r w:rsidRPr="00B15E7E">
        <w:rPr>
          <w:color w:val="003366"/>
        </w:rPr>
        <w:tab/>
        <w:t xml:space="preserve"> </w:t>
      </w:r>
      <w:r w:rsidRPr="00B15E7E">
        <w:rPr>
          <w:color w:val="003366"/>
        </w:rPr>
        <w:tab/>
      </w:r>
      <w:r w:rsidRPr="00B15E7E">
        <w:rPr>
          <w:color w:val="003366"/>
        </w:rPr>
        <w:tab/>
      </w:r>
      <w:r w:rsidRPr="00B15E7E">
        <w:rPr>
          <w:color w:val="003366"/>
        </w:rPr>
        <w:tab/>
      </w:r>
      <w:r w:rsidRPr="00B15E7E">
        <w:rPr>
          <w:color w:val="003366"/>
        </w:rPr>
        <w:tab/>
      </w:r>
      <w:r w:rsidRPr="00B15E7E">
        <w:rPr>
          <w:color w:val="003366"/>
        </w:rPr>
        <w:tab/>
      </w:r>
      <w:r w:rsidRPr="00B15E7E">
        <w:rPr>
          <w:color w:val="003366"/>
        </w:rPr>
        <w:tab/>
        <w:t xml:space="preserve">  5%</w:t>
      </w:r>
    </w:p>
    <w:p w:rsidR="00C91656" w:rsidRPr="00B15E7E" w:rsidRDefault="00C91656">
      <w:pPr>
        <w:rPr>
          <w:rFonts w:ascii="Arial" w:hAnsi="Arial" w:cs="Arial"/>
          <w:b/>
          <w:bCs/>
          <w:color w:val="003366"/>
        </w:rPr>
      </w:pPr>
    </w:p>
    <w:p w:rsidR="00C91656" w:rsidRPr="00B15E7E" w:rsidRDefault="00C91656" w:rsidP="002320AB">
      <w:pPr>
        <w:rPr>
          <w:rFonts w:ascii="Arial" w:hAnsi="Arial" w:cs="Arial"/>
          <w:color w:val="003366"/>
          <w:sz w:val="28"/>
          <w:szCs w:val="28"/>
        </w:rPr>
      </w:pPr>
      <w:r w:rsidRPr="00B15E7E">
        <w:rPr>
          <w:rFonts w:ascii="Arial" w:hAnsi="Arial" w:cs="Arial"/>
          <w:color w:val="003366"/>
          <w:sz w:val="28"/>
          <w:szCs w:val="28"/>
        </w:rPr>
        <w:t>Academic Expectations:</w:t>
      </w:r>
    </w:p>
    <w:p w:rsidR="00C91656" w:rsidRPr="00B15E7E" w:rsidRDefault="00C91656" w:rsidP="00215F22">
      <w:pPr>
        <w:numPr>
          <w:ilvl w:val="0"/>
          <w:numId w:val="25"/>
        </w:numPr>
        <w:rPr>
          <w:color w:val="003366"/>
        </w:rPr>
      </w:pPr>
      <w:r w:rsidRPr="00B15E7E">
        <w:rPr>
          <w:color w:val="003366"/>
        </w:rPr>
        <w:t xml:space="preserve">ALL written assignments are due on the dates listed for each. </w:t>
      </w:r>
      <w:r w:rsidRPr="00B15E7E">
        <w:rPr>
          <w:b/>
          <w:color w:val="003366"/>
        </w:rPr>
        <w:t>LATE ASSIGNMENTS WILL NOT BE ACCEPTED AND STUDENTS WILL RECEIVE 0% MARK FOR LATE SUBMISSIONS. NO PAPER COPIES WILL BE ACCEPTED BY THE INSTRUCTOR.</w:t>
      </w:r>
    </w:p>
    <w:p w:rsidR="00C91656" w:rsidRPr="00B15E7E" w:rsidRDefault="00C91656" w:rsidP="00215F22">
      <w:pPr>
        <w:numPr>
          <w:ilvl w:val="0"/>
          <w:numId w:val="25"/>
        </w:numPr>
        <w:rPr>
          <w:color w:val="003366"/>
        </w:rPr>
      </w:pPr>
      <w:r w:rsidRPr="00B15E7E">
        <w:rPr>
          <w:color w:val="003366"/>
        </w:rPr>
        <w:t xml:space="preserve">ALL writings and submitted materials are to follow APA (Version 3) guidelines. Information about APA can be found at: </w:t>
      </w:r>
      <w:hyperlink r:id="rId10" w:history="1">
        <w:r w:rsidRPr="00B15E7E">
          <w:rPr>
            <w:rStyle w:val="Hyperlink"/>
            <w:color w:val="003366"/>
          </w:rPr>
          <w:t>http://www.lethbridgecollege.ab.ca/go/apaguide.pdf</w:t>
        </w:r>
      </w:hyperlink>
      <w:r w:rsidRPr="00B15E7E">
        <w:rPr>
          <w:color w:val="003366"/>
        </w:rPr>
        <w:t xml:space="preserve"> </w:t>
      </w:r>
    </w:p>
    <w:p w:rsidR="00C91656" w:rsidRPr="00B15E7E" w:rsidRDefault="00C91656" w:rsidP="00526916">
      <w:pPr>
        <w:rPr>
          <w:rFonts w:ascii="Arial" w:hAnsi="Arial" w:cs="Arial"/>
          <w:color w:val="003366"/>
          <w:sz w:val="28"/>
          <w:szCs w:val="28"/>
        </w:rPr>
      </w:pPr>
    </w:p>
    <w:p w:rsidR="00C91656" w:rsidRPr="00B15E7E" w:rsidRDefault="00C91656" w:rsidP="00526916">
      <w:pPr>
        <w:rPr>
          <w:rFonts w:ascii="Arial" w:hAnsi="Arial" w:cs="Arial"/>
          <w:color w:val="003366"/>
          <w:sz w:val="28"/>
          <w:szCs w:val="28"/>
        </w:rPr>
      </w:pPr>
      <w:r w:rsidRPr="00B15E7E">
        <w:rPr>
          <w:rFonts w:ascii="Arial" w:hAnsi="Arial" w:cs="Arial"/>
          <w:color w:val="003366"/>
          <w:sz w:val="28"/>
          <w:szCs w:val="28"/>
        </w:rPr>
        <w:t>Student Behavioral Expectations (Electronics):</w:t>
      </w:r>
    </w:p>
    <w:p w:rsidR="00C91656" w:rsidRPr="00B15E7E" w:rsidRDefault="00C91656" w:rsidP="009B29C8">
      <w:pPr>
        <w:numPr>
          <w:ilvl w:val="0"/>
          <w:numId w:val="41"/>
        </w:numPr>
        <w:rPr>
          <w:color w:val="003366"/>
        </w:rPr>
      </w:pPr>
      <w:r w:rsidRPr="00B15E7E">
        <w:rPr>
          <w:color w:val="003366"/>
          <w:lang w:val="en-GB"/>
        </w:rPr>
        <w:t xml:space="preserve">Students may not use any audio, video or telecommunication devices to record any portion of this course, including the instructors’ lectures.  The use of laptops in the class is restricted to taking notes only.  If this policy is not adhered to, the instructor has the right to limit the student’s accessibility to the device.  Use of </w:t>
      </w:r>
      <w:r w:rsidRPr="00B15E7E">
        <w:rPr>
          <w:color w:val="003366"/>
        </w:rPr>
        <w:t>cell phones or other electronic messaging devices during class is prohibited, unless a student obtains permission from the instructor because of a potential emergency situation.</w:t>
      </w:r>
    </w:p>
    <w:p w:rsidR="00C91656" w:rsidRPr="00B15E7E" w:rsidRDefault="00C91656" w:rsidP="009B29C8">
      <w:pPr>
        <w:rPr>
          <w:color w:val="003366"/>
        </w:rPr>
      </w:pPr>
    </w:p>
    <w:p w:rsidR="00C91656" w:rsidRPr="00B15E7E" w:rsidRDefault="00C91656" w:rsidP="009B29C8">
      <w:pPr>
        <w:rPr>
          <w:rFonts w:ascii="Arial" w:hAnsi="Arial" w:cs="Arial"/>
          <w:color w:val="003366"/>
          <w:sz w:val="28"/>
          <w:szCs w:val="28"/>
        </w:rPr>
      </w:pPr>
      <w:r w:rsidRPr="00B15E7E">
        <w:rPr>
          <w:rFonts w:ascii="Arial" w:hAnsi="Arial" w:cs="Arial"/>
          <w:color w:val="003366"/>
          <w:sz w:val="28"/>
          <w:szCs w:val="28"/>
        </w:rPr>
        <w:t>Instructor’s Teaching and Learning Styles (Practices):</w:t>
      </w:r>
    </w:p>
    <w:p w:rsidR="00C91656" w:rsidRPr="00B15E7E" w:rsidRDefault="00C91656" w:rsidP="009B29C8">
      <w:pPr>
        <w:numPr>
          <w:ilvl w:val="1"/>
          <w:numId w:val="41"/>
        </w:numPr>
        <w:rPr>
          <w:color w:val="003366"/>
        </w:rPr>
      </w:pPr>
      <w:r w:rsidRPr="00B15E7E">
        <w:rPr>
          <w:color w:val="003366"/>
        </w:rPr>
        <w:t xml:space="preserve">Lecture Developmental </w:t>
      </w:r>
    </w:p>
    <w:p w:rsidR="00C91656" w:rsidRPr="00B15E7E" w:rsidRDefault="00C91656" w:rsidP="009B29C8">
      <w:pPr>
        <w:numPr>
          <w:ilvl w:val="1"/>
          <w:numId w:val="41"/>
        </w:numPr>
        <w:rPr>
          <w:color w:val="003366"/>
        </w:rPr>
      </w:pPr>
      <w:r w:rsidRPr="00B15E7E">
        <w:rPr>
          <w:color w:val="003366"/>
        </w:rPr>
        <w:t>Group Discussion</w:t>
      </w:r>
    </w:p>
    <w:p w:rsidR="00C91656" w:rsidRPr="00B15E7E" w:rsidRDefault="00C91656" w:rsidP="009B29C8">
      <w:pPr>
        <w:numPr>
          <w:ilvl w:val="1"/>
          <w:numId w:val="41"/>
        </w:numPr>
        <w:rPr>
          <w:color w:val="003366"/>
        </w:rPr>
      </w:pPr>
      <w:r w:rsidRPr="00B15E7E">
        <w:rPr>
          <w:color w:val="003366"/>
        </w:rPr>
        <w:t>Videos &amp; Online Activities</w:t>
      </w:r>
    </w:p>
    <w:p w:rsidR="00C91656" w:rsidRPr="00B15E7E" w:rsidRDefault="00C91656">
      <w:pPr>
        <w:rPr>
          <w:rFonts w:ascii="Arial" w:hAnsi="Arial" w:cs="Arial"/>
          <w:color w:val="003366"/>
        </w:rPr>
      </w:pPr>
    </w:p>
    <w:p w:rsidR="00C91656" w:rsidRPr="00B15E7E" w:rsidRDefault="00C91656">
      <w:pPr>
        <w:rPr>
          <w:rFonts w:ascii="Arial" w:hAnsi="Arial" w:cs="Arial"/>
          <w:color w:val="003366"/>
        </w:rPr>
      </w:pPr>
    </w:p>
    <w:p w:rsidR="00C91656" w:rsidRPr="00B15E7E" w:rsidRDefault="00C91656" w:rsidP="002067A1">
      <w:pPr>
        <w:keepNext/>
        <w:keepLines/>
        <w:tabs>
          <w:tab w:val="left" w:pos="-1080"/>
          <w:tab w:val="left" w:pos="-720"/>
          <w:tab w:val="right" w:leader="dot" w:pos="0"/>
          <w:tab w:val="left" w:pos="604"/>
          <w:tab w:val="left" w:pos="1080"/>
          <w:tab w:val="left" w:pos="1545"/>
          <w:tab w:val="left" w:pos="2131"/>
          <w:tab w:val="left" w:pos="3643"/>
          <w:tab w:val="left" w:pos="5220"/>
          <w:tab w:val="left" w:pos="5630"/>
          <w:tab w:val="left" w:pos="7617"/>
          <w:tab w:val="left" w:pos="8611"/>
          <w:tab w:val="left" w:pos="9273"/>
        </w:tabs>
        <w:jc w:val="both"/>
        <w:rPr>
          <w:rFonts w:ascii="Arial" w:hAnsi="Arial" w:cs="Arial"/>
          <w:b/>
          <w:color w:val="003366"/>
          <w:lang w:val="en-GB"/>
        </w:rPr>
      </w:pPr>
      <w:r w:rsidRPr="00B15E7E">
        <w:rPr>
          <w:rFonts w:ascii="Arial" w:hAnsi="Arial" w:cs="Arial"/>
          <w:color w:val="003366"/>
          <w:sz w:val="28"/>
          <w:szCs w:val="28"/>
        </w:rPr>
        <w:lastRenderedPageBreak/>
        <w:t>Grading System:</w:t>
      </w:r>
    </w:p>
    <w:tbl>
      <w:tblPr>
        <w:tblW w:w="10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59"/>
        <w:gridCol w:w="1751"/>
        <w:gridCol w:w="1751"/>
      </w:tblGrid>
      <w:tr w:rsidR="00C91656" w:rsidRPr="00B15E7E" w:rsidTr="00C54363">
        <w:trPr>
          <w:cantSplit/>
          <w:trHeight w:val="228"/>
          <w:jc w:val="center"/>
        </w:trPr>
        <w:tc>
          <w:tcPr>
            <w:tcW w:w="6559" w:type="dxa"/>
            <w:vMerge w:val="restart"/>
            <w:vAlign w:val="center"/>
          </w:tcPr>
          <w:p w:rsidR="00C91656" w:rsidRPr="00B15E7E" w:rsidRDefault="00C91656" w:rsidP="00D1786C">
            <w:pPr>
              <w:jc w:val="center"/>
              <w:rPr>
                <w:color w:val="003366"/>
                <w:sz w:val="20"/>
                <w:szCs w:val="20"/>
              </w:rPr>
            </w:pPr>
            <w:r w:rsidRPr="00B15E7E">
              <w:rPr>
                <w:color w:val="003366"/>
                <w:sz w:val="20"/>
                <w:szCs w:val="20"/>
              </w:rPr>
              <w:t>A+</w:t>
            </w:r>
          </w:p>
          <w:p w:rsidR="00C91656" w:rsidRPr="00B15E7E" w:rsidRDefault="00C91656" w:rsidP="00D1786C">
            <w:pPr>
              <w:jc w:val="center"/>
              <w:rPr>
                <w:color w:val="003366"/>
                <w:sz w:val="20"/>
                <w:szCs w:val="20"/>
              </w:rPr>
            </w:pPr>
            <w:r w:rsidRPr="00B15E7E">
              <w:rPr>
                <w:color w:val="003366"/>
                <w:sz w:val="20"/>
                <w:szCs w:val="20"/>
              </w:rPr>
              <w:t xml:space="preserve">Excellent </w:t>
            </w:r>
          </w:p>
          <w:p w:rsidR="00C91656" w:rsidRPr="00B15E7E" w:rsidRDefault="00C91656" w:rsidP="00D1786C">
            <w:pPr>
              <w:tabs>
                <w:tab w:val="left" w:pos="1569"/>
              </w:tabs>
              <w:jc w:val="center"/>
              <w:rPr>
                <w:color w:val="003366"/>
                <w:sz w:val="20"/>
                <w:szCs w:val="20"/>
              </w:rPr>
            </w:pPr>
            <w:r w:rsidRPr="00B15E7E">
              <w:rPr>
                <w:color w:val="003366"/>
                <w:sz w:val="20"/>
                <w:szCs w:val="20"/>
              </w:rPr>
              <w:t>4.0 Grade Points</w:t>
            </w:r>
          </w:p>
        </w:tc>
        <w:tc>
          <w:tcPr>
            <w:tcW w:w="1751" w:type="dxa"/>
          </w:tcPr>
          <w:p w:rsidR="00C91656" w:rsidRPr="00B15E7E" w:rsidRDefault="00C91656" w:rsidP="00D1786C">
            <w:pPr>
              <w:pStyle w:val="Header"/>
              <w:tabs>
                <w:tab w:val="clear" w:pos="4320"/>
                <w:tab w:val="clear" w:pos="8640"/>
                <w:tab w:val="decimal" w:pos="612"/>
              </w:tabs>
              <w:rPr>
                <w:color w:val="003366"/>
              </w:rPr>
            </w:pPr>
            <w:r w:rsidRPr="00B15E7E">
              <w:rPr>
                <w:color w:val="003366"/>
              </w:rPr>
              <w:t>100%</w:t>
            </w:r>
          </w:p>
        </w:tc>
        <w:tc>
          <w:tcPr>
            <w:tcW w:w="1751" w:type="dxa"/>
          </w:tcPr>
          <w:p w:rsidR="00C91656" w:rsidRPr="00B15E7E" w:rsidRDefault="00C91656" w:rsidP="00D1786C">
            <w:pPr>
              <w:tabs>
                <w:tab w:val="left" w:pos="513"/>
              </w:tabs>
              <w:rPr>
                <w:color w:val="003366"/>
                <w:sz w:val="20"/>
                <w:szCs w:val="20"/>
              </w:rPr>
            </w:pPr>
            <w:r w:rsidRPr="00B15E7E">
              <w:rPr>
                <w:color w:val="003366"/>
                <w:sz w:val="20"/>
                <w:szCs w:val="20"/>
              </w:rPr>
              <w:tab/>
              <w:t>A+</w:t>
            </w:r>
          </w:p>
        </w:tc>
      </w:tr>
      <w:tr w:rsidR="00C91656" w:rsidRPr="00B15E7E" w:rsidTr="00C54363">
        <w:trPr>
          <w:cantSplit/>
          <w:trHeight w:val="146"/>
          <w:jc w:val="center"/>
        </w:trPr>
        <w:tc>
          <w:tcPr>
            <w:tcW w:w="6559" w:type="dxa"/>
            <w:vMerge/>
            <w:vAlign w:val="center"/>
          </w:tcPr>
          <w:p w:rsidR="00C91656" w:rsidRPr="00B15E7E" w:rsidRDefault="00C91656" w:rsidP="00D1786C">
            <w:pPr>
              <w:jc w:val="center"/>
              <w:rPr>
                <w:color w:val="003366"/>
                <w:sz w:val="20"/>
                <w:szCs w:val="20"/>
              </w:rPr>
            </w:pPr>
          </w:p>
        </w:tc>
        <w:tc>
          <w:tcPr>
            <w:tcW w:w="1751" w:type="dxa"/>
          </w:tcPr>
          <w:p w:rsidR="00C91656" w:rsidRPr="00B15E7E" w:rsidRDefault="00C91656" w:rsidP="00D1786C">
            <w:pPr>
              <w:tabs>
                <w:tab w:val="decimal" w:pos="612"/>
              </w:tabs>
              <w:rPr>
                <w:color w:val="003366"/>
                <w:sz w:val="20"/>
                <w:szCs w:val="20"/>
              </w:rPr>
            </w:pPr>
            <w:r w:rsidRPr="00B15E7E">
              <w:rPr>
                <w:color w:val="003366"/>
                <w:sz w:val="20"/>
                <w:szCs w:val="20"/>
              </w:rPr>
              <w:t>99%</w:t>
            </w:r>
          </w:p>
        </w:tc>
        <w:tc>
          <w:tcPr>
            <w:tcW w:w="1751" w:type="dxa"/>
          </w:tcPr>
          <w:p w:rsidR="00C91656" w:rsidRPr="00B15E7E" w:rsidRDefault="00C91656" w:rsidP="00D1786C">
            <w:pPr>
              <w:tabs>
                <w:tab w:val="left" w:pos="513"/>
              </w:tabs>
              <w:rPr>
                <w:color w:val="003366"/>
                <w:sz w:val="20"/>
                <w:szCs w:val="20"/>
              </w:rPr>
            </w:pPr>
            <w:r w:rsidRPr="00B15E7E">
              <w:rPr>
                <w:color w:val="003366"/>
                <w:sz w:val="20"/>
                <w:szCs w:val="20"/>
              </w:rPr>
              <w:tab/>
              <w:t>A+</w:t>
            </w:r>
          </w:p>
        </w:tc>
      </w:tr>
      <w:tr w:rsidR="00C91656" w:rsidRPr="00B15E7E" w:rsidTr="00C54363">
        <w:trPr>
          <w:cantSplit/>
          <w:trHeight w:val="146"/>
          <w:jc w:val="center"/>
        </w:trPr>
        <w:tc>
          <w:tcPr>
            <w:tcW w:w="6559" w:type="dxa"/>
            <w:vMerge/>
            <w:vAlign w:val="center"/>
          </w:tcPr>
          <w:p w:rsidR="00C91656" w:rsidRPr="00B15E7E" w:rsidRDefault="00C91656" w:rsidP="00D1786C">
            <w:pPr>
              <w:jc w:val="center"/>
              <w:rPr>
                <w:color w:val="003366"/>
                <w:sz w:val="20"/>
                <w:szCs w:val="20"/>
              </w:rPr>
            </w:pPr>
          </w:p>
        </w:tc>
        <w:tc>
          <w:tcPr>
            <w:tcW w:w="1751" w:type="dxa"/>
          </w:tcPr>
          <w:p w:rsidR="00C91656" w:rsidRPr="00B15E7E" w:rsidRDefault="00C91656" w:rsidP="00D1786C">
            <w:pPr>
              <w:tabs>
                <w:tab w:val="decimal" w:pos="612"/>
              </w:tabs>
              <w:rPr>
                <w:color w:val="003366"/>
                <w:sz w:val="20"/>
                <w:szCs w:val="20"/>
              </w:rPr>
            </w:pPr>
            <w:r w:rsidRPr="00B15E7E">
              <w:rPr>
                <w:color w:val="003366"/>
                <w:sz w:val="20"/>
                <w:szCs w:val="20"/>
              </w:rPr>
              <w:t>98%</w:t>
            </w:r>
          </w:p>
        </w:tc>
        <w:tc>
          <w:tcPr>
            <w:tcW w:w="1751" w:type="dxa"/>
          </w:tcPr>
          <w:p w:rsidR="00C91656" w:rsidRPr="00B15E7E" w:rsidRDefault="00C91656" w:rsidP="00D1786C">
            <w:pPr>
              <w:tabs>
                <w:tab w:val="left" w:pos="513"/>
              </w:tabs>
              <w:rPr>
                <w:color w:val="003366"/>
                <w:sz w:val="20"/>
                <w:szCs w:val="20"/>
              </w:rPr>
            </w:pPr>
            <w:r w:rsidRPr="00B15E7E">
              <w:rPr>
                <w:color w:val="003366"/>
                <w:sz w:val="20"/>
                <w:szCs w:val="20"/>
              </w:rPr>
              <w:tab/>
              <w:t>A+</w:t>
            </w:r>
          </w:p>
        </w:tc>
      </w:tr>
      <w:tr w:rsidR="00C91656" w:rsidRPr="00B15E7E" w:rsidTr="00C54363">
        <w:trPr>
          <w:cantSplit/>
          <w:trHeight w:val="146"/>
          <w:jc w:val="center"/>
        </w:trPr>
        <w:tc>
          <w:tcPr>
            <w:tcW w:w="6559" w:type="dxa"/>
            <w:vMerge/>
            <w:vAlign w:val="center"/>
          </w:tcPr>
          <w:p w:rsidR="00C91656" w:rsidRPr="00B15E7E" w:rsidRDefault="00C91656" w:rsidP="00D1786C">
            <w:pPr>
              <w:jc w:val="center"/>
              <w:rPr>
                <w:color w:val="003366"/>
                <w:sz w:val="20"/>
                <w:szCs w:val="20"/>
              </w:rPr>
            </w:pPr>
          </w:p>
        </w:tc>
        <w:tc>
          <w:tcPr>
            <w:tcW w:w="1751" w:type="dxa"/>
          </w:tcPr>
          <w:p w:rsidR="00C91656" w:rsidRPr="00B15E7E" w:rsidRDefault="00C91656" w:rsidP="00D1786C">
            <w:pPr>
              <w:tabs>
                <w:tab w:val="decimal" w:pos="612"/>
              </w:tabs>
              <w:rPr>
                <w:color w:val="003366"/>
                <w:sz w:val="20"/>
                <w:szCs w:val="20"/>
              </w:rPr>
            </w:pPr>
            <w:r w:rsidRPr="00B15E7E">
              <w:rPr>
                <w:color w:val="003366"/>
                <w:sz w:val="20"/>
                <w:szCs w:val="20"/>
              </w:rPr>
              <w:t>97%</w:t>
            </w:r>
          </w:p>
        </w:tc>
        <w:tc>
          <w:tcPr>
            <w:tcW w:w="1751" w:type="dxa"/>
          </w:tcPr>
          <w:p w:rsidR="00C91656" w:rsidRPr="00B15E7E" w:rsidRDefault="00C91656" w:rsidP="00D1786C">
            <w:pPr>
              <w:tabs>
                <w:tab w:val="left" w:pos="513"/>
              </w:tabs>
              <w:rPr>
                <w:color w:val="003366"/>
                <w:sz w:val="20"/>
                <w:szCs w:val="20"/>
              </w:rPr>
            </w:pPr>
            <w:r w:rsidRPr="00B15E7E">
              <w:rPr>
                <w:color w:val="003366"/>
                <w:sz w:val="20"/>
                <w:szCs w:val="20"/>
              </w:rPr>
              <w:tab/>
              <w:t>A+</w:t>
            </w:r>
          </w:p>
        </w:tc>
      </w:tr>
      <w:tr w:rsidR="00C91656" w:rsidRPr="00B15E7E" w:rsidTr="00C54363">
        <w:trPr>
          <w:cantSplit/>
          <w:trHeight w:val="228"/>
          <w:jc w:val="center"/>
        </w:trPr>
        <w:tc>
          <w:tcPr>
            <w:tcW w:w="6559" w:type="dxa"/>
            <w:vMerge w:val="restart"/>
            <w:vAlign w:val="center"/>
          </w:tcPr>
          <w:p w:rsidR="00C91656" w:rsidRPr="00B15E7E" w:rsidRDefault="00C91656" w:rsidP="00D1786C">
            <w:pPr>
              <w:jc w:val="center"/>
              <w:rPr>
                <w:color w:val="003366"/>
                <w:sz w:val="20"/>
                <w:szCs w:val="20"/>
              </w:rPr>
            </w:pPr>
            <w:r w:rsidRPr="00B15E7E">
              <w:rPr>
                <w:color w:val="003366"/>
                <w:sz w:val="20"/>
                <w:szCs w:val="20"/>
              </w:rPr>
              <w:t>A</w:t>
            </w:r>
          </w:p>
          <w:p w:rsidR="00C91656" w:rsidRPr="00B15E7E" w:rsidRDefault="00C91656" w:rsidP="00D1786C">
            <w:pPr>
              <w:jc w:val="center"/>
              <w:rPr>
                <w:color w:val="003366"/>
                <w:sz w:val="20"/>
                <w:szCs w:val="20"/>
              </w:rPr>
            </w:pPr>
            <w:r w:rsidRPr="00B15E7E">
              <w:rPr>
                <w:color w:val="003366"/>
                <w:sz w:val="20"/>
                <w:szCs w:val="20"/>
              </w:rPr>
              <w:t xml:space="preserve">Excellent </w:t>
            </w:r>
          </w:p>
          <w:p w:rsidR="00C91656" w:rsidRPr="00B15E7E" w:rsidRDefault="00C91656" w:rsidP="00D1786C">
            <w:pPr>
              <w:jc w:val="center"/>
              <w:rPr>
                <w:color w:val="003366"/>
                <w:sz w:val="20"/>
                <w:szCs w:val="20"/>
              </w:rPr>
            </w:pPr>
            <w:r w:rsidRPr="00B15E7E">
              <w:rPr>
                <w:color w:val="003366"/>
                <w:sz w:val="20"/>
                <w:szCs w:val="20"/>
              </w:rPr>
              <w:t>4.0 Grade Points</w:t>
            </w:r>
          </w:p>
        </w:tc>
        <w:tc>
          <w:tcPr>
            <w:tcW w:w="1751" w:type="dxa"/>
          </w:tcPr>
          <w:p w:rsidR="00C91656" w:rsidRPr="00B15E7E" w:rsidRDefault="00C91656" w:rsidP="00D1786C">
            <w:pPr>
              <w:tabs>
                <w:tab w:val="decimal" w:pos="612"/>
              </w:tabs>
              <w:rPr>
                <w:color w:val="003366"/>
                <w:sz w:val="20"/>
                <w:szCs w:val="20"/>
              </w:rPr>
            </w:pPr>
            <w:r w:rsidRPr="00B15E7E">
              <w:rPr>
                <w:color w:val="003366"/>
                <w:sz w:val="20"/>
                <w:szCs w:val="20"/>
              </w:rPr>
              <w:t>96%</w:t>
            </w:r>
          </w:p>
        </w:tc>
        <w:tc>
          <w:tcPr>
            <w:tcW w:w="1751" w:type="dxa"/>
          </w:tcPr>
          <w:p w:rsidR="00C91656" w:rsidRPr="00B15E7E" w:rsidRDefault="00C91656" w:rsidP="00D1786C">
            <w:pPr>
              <w:tabs>
                <w:tab w:val="left" w:pos="513"/>
              </w:tabs>
              <w:rPr>
                <w:color w:val="003366"/>
                <w:sz w:val="20"/>
                <w:szCs w:val="20"/>
              </w:rPr>
            </w:pPr>
            <w:r w:rsidRPr="00B15E7E">
              <w:rPr>
                <w:color w:val="003366"/>
                <w:sz w:val="20"/>
                <w:szCs w:val="20"/>
              </w:rPr>
              <w:tab/>
              <w:t>A</w:t>
            </w:r>
          </w:p>
        </w:tc>
      </w:tr>
      <w:tr w:rsidR="00C91656" w:rsidRPr="00B15E7E" w:rsidTr="00C54363">
        <w:trPr>
          <w:cantSplit/>
          <w:trHeight w:val="146"/>
          <w:jc w:val="center"/>
        </w:trPr>
        <w:tc>
          <w:tcPr>
            <w:tcW w:w="6559" w:type="dxa"/>
            <w:vMerge/>
            <w:vAlign w:val="center"/>
          </w:tcPr>
          <w:p w:rsidR="00C91656" w:rsidRPr="00B15E7E" w:rsidRDefault="00C91656" w:rsidP="00D1786C">
            <w:pPr>
              <w:jc w:val="center"/>
              <w:rPr>
                <w:color w:val="003366"/>
                <w:sz w:val="20"/>
                <w:szCs w:val="20"/>
              </w:rPr>
            </w:pPr>
          </w:p>
        </w:tc>
        <w:tc>
          <w:tcPr>
            <w:tcW w:w="1751" w:type="dxa"/>
          </w:tcPr>
          <w:p w:rsidR="00C91656" w:rsidRPr="00B15E7E" w:rsidRDefault="00C91656" w:rsidP="00D1786C">
            <w:pPr>
              <w:tabs>
                <w:tab w:val="decimal" w:pos="612"/>
              </w:tabs>
              <w:rPr>
                <w:color w:val="003366"/>
                <w:sz w:val="20"/>
                <w:szCs w:val="20"/>
              </w:rPr>
            </w:pPr>
            <w:r w:rsidRPr="00B15E7E">
              <w:rPr>
                <w:color w:val="003366"/>
                <w:sz w:val="20"/>
                <w:szCs w:val="20"/>
              </w:rPr>
              <w:t>95%</w:t>
            </w:r>
          </w:p>
        </w:tc>
        <w:tc>
          <w:tcPr>
            <w:tcW w:w="1751" w:type="dxa"/>
          </w:tcPr>
          <w:p w:rsidR="00C91656" w:rsidRPr="00B15E7E" w:rsidRDefault="00C91656" w:rsidP="00D1786C">
            <w:pPr>
              <w:tabs>
                <w:tab w:val="left" w:pos="513"/>
              </w:tabs>
              <w:rPr>
                <w:color w:val="003366"/>
                <w:sz w:val="20"/>
                <w:szCs w:val="20"/>
              </w:rPr>
            </w:pPr>
            <w:r w:rsidRPr="00B15E7E">
              <w:rPr>
                <w:color w:val="003366"/>
                <w:sz w:val="20"/>
                <w:szCs w:val="20"/>
              </w:rPr>
              <w:tab/>
              <w:t>A</w:t>
            </w:r>
          </w:p>
        </w:tc>
      </w:tr>
      <w:tr w:rsidR="00C91656" w:rsidRPr="00B15E7E" w:rsidTr="00C54363">
        <w:trPr>
          <w:cantSplit/>
          <w:trHeight w:val="146"/>
          <w:jc w:val="center"/>
        </w:trPr>
        <w:tc>
          <w:tcPr>
            <w:tcW w:w="6559" w:type="dxa"/>
            <w:vMerge/>
            <w:vAlign w:val="center"/>
          </w:tcPr>
          <w:p w:rsidR="00C91656" w:rsidRPr="00B15E7E" w:rsidRDefault="00C91656" w:rsidP="00D1786C">
            <w:pPr>
              <w:jc w:val="center"/>
              <w:rPr>
                <w:color w:val="003366"/>
                <w:sz w:val="20"/>
                <w:szCs w:val="20"/>
              </w:rPr>
            </w:pPr>
          </w:p>
        </w:tc>
        <w:tc>
          <w:tcPr>
            <w:tcW w:w="1751" w:type="dxa"/>
          </w:tcPr>
          <w:p w:rsidR="00C91656" w:rsidRPr="00B15E7E" w:rsidRDefault="00C91656" w:rsidP="00D1786C">
            <w:pPr>
              <w:tabs>
                <w:tab w:val="decimal" w:pos="612"/>
              </w:tabs>
              <w:rPr>
                <w:color w:val="003366"/>
                <w:sz w:val="20"/>
                <w:szCs w:val="20"/>
              </w:rPr>
            </w:pPr>
            <w:r w:rsidRPr="00B15E7E">
              <w:rPr>
                <w:color w:val="003366"/>
                <w:sz w:val="20"/>
                <w:szCs w:val="20"/>
              </w:rPr>
              <w:t>94%</w:t>
            </w:r>
          </w:p>
        </w:tc>
        <w:tc>
          <w:tcPr>
            <w:tcW w:w="1751" w:type="dxa"/>
          </w:tcPr>
          <w:p w:rsidR="00C91656" w:rsidRPr="00B15E7E" w:rsidRDefault="00C91656" w:rsidP="00D1786C">
            <w:pPr>
              <w:tabs>
                <w:tab w:val="left" w:pos="513"/>
              </w:tabs>
              <w:rPr>
                <w:color w:val="003366"/>
                <w:sz w:val="20"/>
                <w:szCs w:val="20"/>
              </w:rPr>
            </w:pPr>
            <w:r w:rsidRPr="00B15E7E">
              <w:rPr>
                <w:color w:val="003366"/>
                <w:sz w:val="20"/>
                <w:szCs w:val="20"/>
              </w:rPr>
              <w:tab/>
              <w:t>A</w:t>
            </w:r>
          </w:p>
        </w:tc>
      </w:tr>
      <w:tr w:rsidR="00C91656" w:rsidRPr="00B15E7E" w:rsidTr="00C54363">
        <w:trPr>
          <w:cantSplit/>
          <w:trHeight w:val="146"/>
          <w:jc w:val="center"/>
        </w:trPr>
        <w:tc>
          <w:tcPr>
            <w:tcW w:w="6559" w:type="dxa"/>
            <w:vMerge/>
            <w:tcBorders>
              <w:bottom w:val="nil"/>
            </w:tcBorders>
            <w:vAlign w:val="center"/>
          </w:tcPr>
          <w:p w:rsidR="00C91656" w:rsidRPr="00B15E7E" w:rsidRDefault="00C91656" w:rsidP="00D1786C">
            <w:pPr>
              <w:jc w:val="center"/>
              <w:rPr>
                <w:color w:val="003366"/>
                <w:sz w:val="20"/>
                <w:szCs w:val="20"/>
              </w:rPr>
            </w:pPr>
          </w:p>
        </w:tc>
        <w:tc>
          <w:tcPr>
            <w:tcW w:w="1751" w:type="dxa"/>
          </w:tcPr>
          <w:p w:rsidR="00C91656" w:rsidRPr="00B15E7E" w:rsidRDefault="00C91656" w:rsidP="00D1786C">
            <w:pPr>
              <w:tabs>
                <w:tab w:val="decimal" w:pos="612"/>
              </w:tabs>
              <w:rPr>
                <w:color w:val="003366"/>
                <w:sz w:val="20"/>
                <w:szCs w:val="20"/>
              </w:rPr>
            </w:pPr>
            <w:r w:rsidRPr="00B15E7E">
              <w:rPr>
                <w:color w:val="003366"/>
                <w:sz w:val="20"/>
                <w:szCs w:val="20"/>
              </w:rPr>
              <w:t>93%</w:t>
            </w:r>
          </w:p>
        </w:tc>
        <w:tc>
          <w:tcPr>
            <w:tcW w:w="1751" w:type="dxa"/>
          </w:tcPr>
          <w:p w:rsidR="00C91656" w:rsidRPr="00B15E7E" w:rsidRDefault="00C91656" w:rsidP="00D1786C">
            <w:pPr>
              <w:tabs>
                <w:tab w:val="left" w:pos="513"/>
              </w:tabs>
              <w:rPr>
                <w:color w:val="003366"/>
                <w:sz w:val="20"/>
                <w:szCs w:val="20"/>
              </w:rPr>
            </w:pPr>
            <w:r w:rsidRPr="00B15E7E">
              <w:rPr>
                <w:color w:val="003366"/>
                <w:sz w:val="20"/>
                <w:szCs w:val="20"/>
              </w:rPr>
              <w:tab/>
              <w:t>A</w:t>
            </w:r>
          </w:p>
        </w:tc>
      </w:tr>
      <w:tr w:rsidR="00C91656" w:rsidRPr="00B15E7E" w:rsidTr="00C54363">
        <w:trPr>
          <w:cantSplit/>
          <w:trHeight w:val="228"/>
          <w:jc w:val="center"/>
        </w:trPr>
        <w:tc>
          <w:tcPr>
            <w:tcW w:w="6559" w:type="dxa"/>
            <w:vMerge w:val="restart"/>
            <w:vAlign w:val="center"/>
          </w:tcPr>
          <w:p w:rsidR="00C91656" w:rsidRPr="00B15E7E" w:rsidRDefault="00C91656" w:rsidP="00D1786C">
            <w:pPr>
              <w:jc w:val="center"/>
              <w:rPr>
                <w:color w:val="003366"/>
                <w:sz w:val="20"/>
                <w:szCs w:val="20"/>
              </w:rPr>
            </w:pPr>
            <w:r w:rsidRPr="00B15E7E">
              <w:rPr>
                <w:color w:val="003366"/>
                <w:sz w:val="20"/>
                <w:szCs w:val="20"/>
              </w:rPr>
              <w:t>A-</w:t>
            </w:r>
          </w:p>
          <w:p w:rsidR="00C91656" w:rsidRPr="00B15E7E" w:rsidRDefault="00C91656" w:rsidP="00D1786C">
            <w:pPr>
              <w:jc w:val="center"/>
              <w:rPr>
                <w:color w:val="003366"/>
                <w:sz w:val="20"/>
                <w:szCs w:val="20"/>
              </w:rPr>
            </w:pPr>
            <w:r w:rsidRPr="00B15E7E">
              <w:rPr>
                <w:color w:val="003366"/>
                <w:sz w:val="20"/>
                <w:szCs w:val="20"/>
              </w:rPr>
              <w:t xml:space="preserve">Excellent </w:t>
            </w:r>
          </w:p>
          <w:p w:rsidR="00C91656" w:rsidRPr="00B15E7E" w:rsidRDefault="00C91656" w:rsidP="00D1786C">
            <w:pPr>
              <w:jc w:val="center"/>
              <w:rPr>
                <w:color w:val="003366"/>
                <w:sz w:val="20"/>
                <w:szCs w:val="20"/>
              </w:rPr>
            </w:pPr>
            <w:r w:rsidRPr="00B15E7E">
              <w:rPr>
                <w:color w:val="003366"/>
                <w:sz w:val="20"/>
                <w:szCs w:val="20"/>
              </w:rPr>
              <w:t>3.7 Grade Points</w:t>
            </w:r>
          </w:p>
        </w:tc>
        <w:tc>
          <w:tcPr>
            <w:tcW w:w="1751" w:type="dxa"/>
          </w:tcPr>
          <w:p w:rsidR="00C91656" w:rsidRPr="00B15E7E" w:rsidRDefault="00C91656" w:rsidP="00D1786C">
            <w:pPr>
              <w:tabs>
                <w:tab w:val="decimal" w:pos="612"/>
              </w:tabs>
              <w:rPr>
                <w:color w:val="003366"/>
                <w:sz w:val="20"/>
                <w:szCs w:val="20"/>
              </w:rPr>
            </w:pPr>
            <w:r w:rsidRPr="00B15E7E">
              <w:rPr>
                <w:color w:val="003366"/>
                <w:sz w:val="20"/>
                <w:szCs w:val="20"/>
              </w:rPr>
              <w:t>92%</w:t>
            </w:r>
          </w:p>
        </w:tc>
        <w:tc>
          <w:tcPr>
            <w:tcW w:w="1751" w:type="dxa"/>
          </w:tcPr>
          <w:p w:rsidR="00C91656" w:rsidRPr="00B15E7E" w:rsidRDefault="00C91656" w:rsidP="00D1786C">
            <w:pPr>
              <w:tabs>
                <w:tab w:val="left" w:pos="513"/>
              </w:tabs>
              <w:rPr>
                <w:color w:val="003366"/>
                <w:sz w:val="20"/>
                <w:szCs w:val="20"/>
              </w:rPr>
            </w:pPr>
            <w:r w:rsidRPr="00B15E7E">
              <w:rPr>
                <w:color w:val="003366"/>
                <w:sz w:val="20"/>
                <w:szCs w:val="20"/>
              </w:rPr>
              <w:tab/>
              <w:t>A-</w:t>
            </w:r>
          </w:p>
        </w:tc>
      </w:tr>
      <w:tr w:rsidR="00C91656" w:rsidRPr="00B15E7E" w:rsidTr="00C54363">
        <w:trPr>
          <w:cantSplit/>
          <w:trHeight w:val="146"/>
          <w:jc w:val="center"/>
        </w:trPr>
        <w:tc>
          <w:tcPr>
            <w:tcW w:w="6559" w:type="dxa"/>
            <w:vMerge/>
            <w:vAlign w:val="center"/>
          </w:tcPr>
          <w:p w:rsidR="00C91656" w:rsidRPr="00B15E7E" w:rsidRDefault="00C91656" w:rsidP="00D1786C">
            <w:pPr>
              <w:jc w:val="center"/>
              <w:rPr>
                <w:color w:val="003366"/>
                <w:sz w:val="20"/>
                <w:szCs w:val="20"/>
              </w:rPr>
            </w:pPr>
          </w:p>
        </w:tc>
        <w:tc>
          <w:tcPr>
            <w:tcW w:w="1751" w:type="dxa"/>
          </w:tcPr>
          <w:p w:rsidR="00C91656" w:rsidRPr="00B15E7E" w:rsidRDefault="00C91656" w:rsidP="00D1786C">
            <w:pPr>
              <w:tabs>
                <w:tab w:val="decimal" w:pos="612"/>
              </w:tabs>
              <w:rPr>
                <w:color w:val="003366"/>
                <w:sz w:val="20"/>
                <w:szCs w:val="20"/>
              </w:rPr>
            </w:pPr>
            <w:r w:rsidRPr="00B15E7E">
              <w:rPr>
                <w:color w:val="003366"/>
                <w:sz w:val="20"/>
                <w:szCs w:val="20"/>
              </w:rPr>
              <w:t>91%</w:t>
            </w:r>
          </w:p>
        </w:tc>
        <w:tc>
          <w:tcPr>
            <w:tcW w:w="1751" w:type="dxa"/>
          </w:tcPr>
          <w:p w:rsidR="00C91656" w:rsidRPr="00B15E7E" w:rsidRDefault="00C91656" w:rsidP="00D1786C">
            <w:pPr>
              <w:tabs>
                <w:tab w:val="left" w:pos="513"/>
              </w:tabs>
              <w:rPr>
                <w:color w:val="003366"/>
                <w:sz w:val="20"/>
                <w:szCs w:val="20"/>
              </w:rPr>
            </w:pPr>
            <w:r w:rsidRPr="00B15E7E">
              <w:rPr>
                <w:color w:val="003366"/>
                <w:sz w:val="20"/>
                <w:szCs w:val="20"/>
              </w:rPr>
              <w:tab/>
              <w:t>A-</w:t>
            </w:r>
          </w:p>
        </w:tc>
      </w:tr>
      <w:tr w:rsidR="00C91656" w:rsidRPr="00B15E7E" w:rsidTr="00C54363">
        <w:trPr>
          <w:cantSplit/>
          <w:trHeight w:val="146"/>
          <w:jc w:val="center"/>
        </w:trPr>
        <w:tc>
          <w:tcPr>
            <w:tcW w:w="6559" w:type="dxa"/>
            <w:vMerge/>
            <w:vAlign w:val="center"/>
          </w:tcPr>
          <w:p w:rsidR="00C91656" w:rsidRPr="00B15E7E" w:rsidRDefault="00C91656" w:rsidP="00D1786C">
            <w:pPr>
              <w:jc w:val="center"/>
              <w:rPr>
                <w:color w:val="003366"/>
                <w:sz w:val="20"/>
                <w:szCs w:val="20"/>
              </w:rPr>
            </w:pPr>
          </w:p>
        </w:tc>
        <w:tc>
          <w:tcPr>
            <w:tcW w:w="1751" w:type="dxa"/>
          </w:tcPr>
          <w:p w:rsidR="00C91656" w:rsidRPr="00B15E7E" w:rsidRDefault="00C91656" w:rsidP="00D1786C">
            <w:pPr>
              <w:tabs>
                <w:tab w:val="decimal" w:pos="612"/>
              </w:tabs>
              <w:rPr>
                <w:color w:val="003366"/>
                <w:sz w:val="20"/>
                <w:szCs w:val="20"/>
              </w:rPr>
            </w:pPr>
            <w:r w:rsidRPr="00B15E7E">
              <w:rPr>
                <w:color w:val="003366"/>
                <w:sz w:val="20"/>
                <w:szCs w:val="20"/>
              </w:rPr>
              <w:t>90%</w:t>
            </w:r>
          </w:p>
        </w:tc>
        <w:tc>
          <w:tcPr>
            <w:tcW w:w="1751" w:type="dxa"/>
          </w:tcPr>
          <w:p w:rsidR="00C91656" w:rsidRPr="00B15E7E" w:rsidRDefault="00C91656" w:rsidP="00D1786C">
            <w:pPr>
              <w:tabs>
                <w:tab w:val="left" w:pos="513"/>
              </w:tabs>
              <w:rPr>
                <w:color w:val="003366"/>
                <w:sz w:val="20"/>
                <w:szCs w:val="20"/>
              </w:rPr>
            </w:pPr>
            <w:r w:rsidRPr="00B15E7E">
              <w:rPr>
                <w:color w:val="003366"/>
                <w:sz w:val="20"/>
                <w:szCs w:val="20"/>
              </w:rPr>
              <w:tab/>
              <w:t>A-</w:t>
            </w:r>
          </w:p>
        </w:tc>
      </w:tr>
      <w:tr w:rsidR="00C91656" w:rsidRPr="00B15E7E" w:rsidTr="00C54363">
        <w:trPr>
          <w:cantSplit/>
          <w:trHeight w:val="228"/>
          <w:jc w:val="center"/>
        </w:trPr>
        <w:tc>
          <w:tcPr>
            <w:tcW w:w="6559" w:type="dxa"/>
            <w:vMerge w:val="restart"/>
            <w:vAlign w:val="center"/>
          </w:tcPr>
          <w:p w:rsidR="00C91656" w:rsidRPr="00B15E7E" w:rsidRDefault="00C91656" w:rsidP="00D1786C">
            <w:pPr>
              <w:jc w:val="center"/>
              <w:rPr>
                <w:color w:val="003366"/>
                <w:sz w:val="20"/>
                <w:szCs w:val="20"/>
              </w:rPr>
            </w:pPr>
            <w:r w:rsidRPr="00B15E7E">
              <w:rPr>
                <w:color w:val="003366"/>
                <w:sz w:val="20"/>
                <w:szCs w:val="20"/>
              </w:rPr>
              <w:t>B+</w:t>
            </w:r>
          </w:p>
          <w:p w:rsidR="00C91656" w:rsidRPr="00B15E7E" w:rsidRDefault="00C91656" w:rsidP="00D1786C">
            <w:pPr>
              <w:jc w:val="center"/>
              <w:rPr>
                <w:color w:val="003366"/>
                <w:sz w:val="20"/>
                <w:szCs w:val="20"/>
              </w:rPr>
            </w:pPr>
            <w:r w:rsidRPr="00B15E7E">
              <w:rPr>
                <w:color w:val="003366"/>
                <w:sz w:val="20"/>
                <w:szCs w:val="20"/>
              </w:rPr>
              <w:t>Good</w:t>
            </w:r>
          </w:p>
          <w:p w:rsidR="00C91656" w:rsidRPr="00B15E7E" w:rsidRDefault="00C91656" w:rsidP="00D1786C">
            <w:pPr>
              <w:jc w:val="center"/>
              <w:rPr>
                <w:color w:val="003366"/>
                <w:sz w:val="20"/>
                <w:szCs w:val="20"/>
              </w:rPr>
            </w:pPr>
            <w:r w:rsidRPr="00B15E7E">
              <w:rPr>
                <w:color w:val="003366"/>
                <w:sz w:val="20"/>
                <w:szCs w:val="20"/>
              </w:rPr>
              <w:t>3.3 Grade Points</w:t>
            </w:r>
          </w:p>
        </w:tc>
        <w:tc>
          <w:tcPr>
            <w:tcW w:w="1751" w:type="dxa"/>
          </w:tcPr>
          <w:p w:rsidR="00C91656" w:rsidRPr="00B15E7E" w:rsidRDefault="00C91656" w:rsidP="00D1786C">
            <w:pPr>
              <w:tabs>
                <w:tab w:val="decimal" w:pos="612"/>
              </w:tabs>
              <w:rPr>
                <w:color w:val="003366"/>
                <w:sz w:val="20"/>
                <w:szCs w:val="20"/>
              </w:rPr>
            </w:pPr>
            <w:r w:rsidRPr="00B15E7E">
              <w:rPr>
                <w:color w:val="003366"/>
                <w:sz w:val="20"/>
                <w:szCs w:val="20"/>
              </w:rPr>
              <w:t>89%</w:t>
            </w:r>
          </w:p>
        </w:tc>
        <w:tc>
          <w:tcPr>
            <w:tcW w:w="1751" w:type="dxa"/>
          </w:tcPr>
          <w:p w:rsidR="00C91656" w:rsidRPr="00B15E7E" w:rsidRDefault="00C91656" w:rsidP="00D1786C">
            <w:pPr>
              <w:tabs>
                <w:tab w:val="left" w:pos="513"/>
              </w:tabs>
              <w:rPr>
                <w:color w:val="003366"/>
                <w:sz w:val="20"/>
                <w:szCs w:val="20"/>
              </w:rPr>
            </w:pPr>
            <w:r w:rsidRPr="00B15E7E">
              <w:rPr>
                <w:color w:val="003366"/>
                <w:sz w:val="20"/>
                <w:szCs w:val="20"/>
              </w:rPr>
              <w:tab/>
              <w:t>B+</w:t>
            </w:r>
          </w:p>
        </w:tc>
      </w:tr>
      <w:tr w:rsidR="00C91656" w:rsidRPr="00B15E7E" w:rsidTr="00C54363">
        <w:trPr>
          <w:cantSplit/>
          <w:trHeight w:val="146"/>
          <w:jc w:val="center"/>
        </w:trPr>
        <w:tc>
          <w:tcPr>
            <w:tcW w:w="6559" w:type="dxa"/>
            <w:vMerge/>
            <w:vAlign w:val="center"/>
          </w:tcPr>
          <w:p w:rsidR="00C91656" w:rsidRPr="00B15E7E" w:rsidRDefault="00C91656" w:rsidP="00D1786C">
            <w:pPr>
              <w:jc w:val="center"/>
              <w:rPr>
                <w:color w:val="003366"/>
                <w:sz w:val="20"/>
                <w:szCs w:val="20"/>
              </w:rPr>
            </w:pPr>
          </w:p>
        </w:tc>
        <w:tc>
          <w:tcPr>
            <w:tcW w:w="1751" w:type="dxa"/>
          </w:tcPr>
          <w:p w:rsidR="00C91656" w:rsidRPr="00B15E7E" w:rsidRDefault="00C91656" w:rsidP="00D1786C">
            <w:pPr>
              <w:tabs>
                <w:tab w:val="decimal" w:pos="612"/>
              </w:tabs>
              <w:rPr>
                <w:color w:val="003366"/>
                <w:sz w:val="20"/>
                <w:szCs w:val="20"/>
              </w:rPr>
            </w:pPr>
            <w:r w:rsidRPr="00B15E7E">
              <w:rPr>
                <w:color w:val="003366"/>
                <w:sz w:val="20"/>
                <w:szCs w:val="20"/>
              </w:rPr>
              <w:t>88%</w:t>
            </w:r>
          </w:p>
        </w:tc>
        <w:tc>
          <w:tcPr>
            <w:tcW w:w="1751" w:type="dxa"/>
          </w:tcPr>
          <w:p w:rsidR="00C91656" w:rsidRPr="00B15E7E" w:rsidRDefault="00C91656" w:rsidP="00D1786C">
            <w:pPr>
              <w:tabs>
                <w:tab w:val="left" w:pos="513"/>
              </w:tabs>
              <w:rPr>
                <w:color w:val="003366"/>
                <w:sz w:val="20"/>
                <w:szCs w:val="20"/>
              </w:rPr>
            </w:pPr>
            <w:r w:rsidRPr="00B15E7E">
              <w:rPr>
                <w:color w:val="003366"/>
                <w:sz w:val="20"/>
                <w:szCs w:val="20"/>
              </w:rPr>
              <w:tab/>
              <w:t>B+</w:t>
            </w:r>
          </w:p>
        </w:tc>
      </w:tr>
      <w:tr w:rsidR="00C91656" w:rsidRPr="00B15E7E" w:rsidTr="00C54363">
        <w:trPr>
          <w:cantSplit/>
          <w:trHeight w:val="146"/>
          <w:jc w:val="center"/>
        </w:trPr>
        <w:tc>
          <w:tcPr>
            <w:tcW w:w="6559" w:type="dxa"/>
            <w:vMerge/>
            <w:vAlign w:val="center"/>
          </w:tcPr>
          <w:p w:rsidR="00C91656" w:rsidRPr="00B15E7E" w:rsidRDefault="00C91656" w:rsidP="00D1786C">
            <w:pPr>
              <w:jc w:val="center"/>
              <w:rPr>
                <w:color w:val="003366"/>
                <w:sz w:val="20"/>
                <w:szCs w:val="20"/>
              </w:rPr>
            </w:pPr>
          </w:p>
        </w:tc>
        <w:tc>
          <w:tcPr>
            <w:tcW w:w="1751" w:type="dxa"/>
          </w:tcPr>
          <w:p w:rsidR="00C91656" w:rsidRPr="00B15E7E" w:rsidRDefault="00C91656" w:rsidP="00D1786C">
            <w:pPr>
              <w:tabs>
                <w:tab w:val="decimal" w:pos="612"/>
              </w:tabs>
              <w:rPr>
                <w:color w:val="003366"/>
                <w:sz w:val="20"/>
                <w:szCs w:val="20"/>
              </w:rPr>
            </w:pPr>
            <w:r w:rsidRPr="00B15E7E">
              <w:rPr>
                <w:color w:val="003366"/>
                <w:sz w:val="20"/>
                <w:szCs w:val="20"/>
              </w:rPr>
              <w:t>87%</w:t>
            </w:r>
          </w:p>
        </w:tc>
        <w:tc>
          <w:tcPr>
            <w:tcW w:w="1751" w:type="dxa"/>
          </w:tcPr>
          <w:p w:rsidR="00C91656" w:rsidRPr="00B15E7E" w:rsidRDefault="00C91656" w:rsidP="00D1786C">
            <w:pPr>
              <w:tabs>
                <w:tab w:val="left" w:pos="513"/>
              </w:tabs>
              <w:rPr>
                <w:color w:val="003366"/>
                <w:sz w:val="20"/>
                <w:szCs w:val="20"/>
              </w:rPr>
            </w:pPr>
            <w:r w:rsidRPr="00B15E7E">
              <w:rPr>
                <w:color w:val="003366"/>
                <w:sz w:val="20"/>
                <w:szCs w:val="20"/>
              </w:rPr>
              <w:tab/>
              <w:t>B+</w:t>
            </w:r>
          </w:p>
        </w:tc>
      </w:tr>
      <w:tr w:rsidR="00C91656" w:rsidRPr="00B15E7E" w:rsidTr="00C54363">
        <w:trPr>
          <w:cantSplit/>
          <w:trHeight w:val="228"/>
          <w:jc w:val="center"/>
        </w:trPr>
        <w:tc>
          <w:tcPr>
            <w:tcW w:w="6559" w:type="dxa"/>
            <w:vMerge w:val="restart"/>
            <w:vAlign w:val="center"/>
          </w:tcPr>
          <w:p w:rsidR="00C91656" w:rsidRPr="00B15E7E" w:rsidRDefault="00C91656" w:rsidP="00D1786C">
            <w:pPr>
              <w:jc w:val="center"/>
              <w:rPr>
                <w:color w:val="003366"/>
                <w:sz w:val="20"/>
                <w:szCs w:val="20"/>
              </w:rPr>
            </w:pPr>
            <w:r w:rsidRPr="00B15E7E">
              <w:rPr>
                <w:color w:val="003366"/>
                <w:sz w:val="20"/>
                <w:szCs w:val="20"/>
              </w:rPr>
              <w:t>B</w:t>
            </w:r>
          </w:p>
          <w:p w:rsidR="00C91656" w:rsidRPr="00B15E7E" w:rsidRDefault="00C91656" w:rsidP="00D1786C">
            <w:pPr>
              <w:jc w:val="center"/>
              <w:rPr>
                <w:color w:val="003366"/>
                <w:sz w:val="20"/>
                <w:szCs w:val="20"/>
              </w:rPr>
            </w:pPr>
            <w:r w:rsidRPr="00B15E7E">
              <w:rPr>
                <w:color w:val="003366"/>
                <w:sz w:val="20"/>
                <w:szCs w:val="20"/>
              </w:rPr>
              <w:t>Good</w:t>
            </w:r>
          </w:p>
          <w:p w:rsidR="00C91656" w:rsidRPr="00B15E7E" w:rsidRDefault="00C91656" w:rsidP="00D1786C">
            <w:pPr>
              <w:jc w:val="center"/>
              <w:rPr>
                <w:color w:val="003366"/>
                <w:sz w:val="20"/>
                <w:szCs w:val="20"/>
              </w:rPr>
            </w:pPr>
            <w:r w:rsidRPr="00B15E7E">
              <w:rPr>
                <w:color w:val="003366"/>
                <w:sz w:val="20"/>
                <w:szCs w:val="20"/>
              </w:rPr>
              <w:t>3.0 Grade Points</w:t>
            </w:r>
          </w:p>
        </w:tc>
        <w:tc>
          <w:tcPr>
            <w:tcW w:w="1751" w:type="dxa"/>
          </w:tcPr>
          <w:p w:rsidR="00C91656" w:rsidRPr="00B15E7E" w:rsidRDefault="00C91656" w:rsidP="00D1786C">
            <w:pPr>
              <w:tabs>
                <w:tab w:val="decimal" w:pos="612"/>
              </w:tabs>
              <w:rPr>
                <w:color w:val="003366"/>
                <w:sz w:val="20"/>
                <w:szCs w:val="20"/>
              </w:rPr>
            </w:pPr>
            <w:r w:rsidRPr="00B15E7E">
              <w:rPr>
                <w:color w:val="003366"/>
                <w:sz w:val="20"/>
                <w:szCs w:val="20"/>
              </w:rPr>
              <w:t>86%</w:t>
            </w:r>
          </w:p>
        </w:tc>
        <w:tc>
          <w:tcPr>
            <w:tcW w:w="1751" w:type="dxa"/>
          </w:tcPr>
          <w:p w:rsidR="00C91656" w:rsidRPr="00B15E7E" w:rsidRDefault="00C91656" w:rsidP="00D1786C">
            <w:pPr>
              <w:tabs>
                <w:tab w:val="left" w:pos="513"/>
              </w:tabs>
              <w:rPr>
                <w:color w:val="003366"/>
                <w:sz w:val="20"/>
                <w:szCs w:val="20"/>
              </w:rPr>
            </w:pPr>
            <w:r w:rsidRPr="00B15E7E">
              <w:rPr>
                <w:color w:val="003366"/>
                <w:sz w:val="20"/>
                <w:szCs w:val="20"/>
              </w:rPr>
              <w:tab/>
              <w:t>B</w:t>
            </w:r>
          </w:p>
        </w:tc>
      </w:tr>
      <w:tr w:rsidR="00C91656" w:rsidRPr="00B15E7E" w:rsidTr="00C54363">
        <w:trPr>
          <w:cantSplit/>
          <w:trHeight w:val="146"/>
          <w:jc w:val="center"/>
        </w:trPr>
        <w:tc>
          <w:tcPr>
            <w:tcW w:w="6559" w:type="dxa"/>
            <w:vMerge/>
            <w:vAlign w:val="center"/>
          </w:tcPr>
          <w:p w:rsidR="00C91656" w:rsidRPr="00B15E7E" w:rsidRDefault="00C91656" w:rsidP="00D1786C">
            <w:pPr>
              <w:jc w:val="center"/>
              <w:rPr>
                <w:color w:val="003366"/>
                <w:sz w:val="20"/>
                <w:szCs w:val="20"/>
              </w:rPr>
            </w:pPr>
          </w:p>
        </w:tc>
        <w:tc>
          <w:tcPr>
            <w:tcW w:w="1751" w:type="dxa"/>
          </w:tcPr>
          <w:p w:rsidR="00C91656" w:rsidRPr="00B15E7E" w:rsidRDefault="00C91656" w:rsidP="00D1786C">
            <w:pPr>
              <w:tabs>
                <w:tab w:val="decimal" w:pos="612"/>
              </w:tabs>
              <w:rPr>
                <w:color w:val="003366"/>
                <w:sz w:val="20"/>
                <w:szCs w:val="20"/>
              </w:rPr>
            </w:pPr>
            <w:r w:rsidRPr="00B15E7E">
              <w:rPr>
                <w:color w:val="003366"/>
                <w:sz w:val="20"/>
                <w:szCs w:val="20"/>
              </w:rPr>
              <w:t>85%</w:t>
            </w:r>
          </w:p>
        </w:tc>
        <w:tc>
          <w:tcPr>
            <w:tcW w:w="1751" w:type="dxa"/>
          </w:tcPr>
          <w:p w:rsidR="00C91656" w:rsidRPr="00B15E7E" w:rsidRDefault="00C91656" w:rsidP="00D1786C">
            <w:pPr>
              <w:tabs>
                <w:tab w:val="left" w:pos="513"/>
              </w:tabs>
              <w:rPr>
                <w:color w:val="003366"/>
                <w:sz w:val="20"/>
                <w:szCs w:val="20"/>
              </w:rPr>
            </w:pPr>
            <w:r w:rsidRPr="00B15E7E">
              <w:rPr>
                <w:color w:val="003366"/>
                <w:sz w:val="20"/>
                <w:szCs w:val="20"/>
              </w:rPr>
              <w:tab/>
              <w:t>B</w:t>
            </w:r>
          </w:p>
        </w:tc>
      </w:tr>
      <w:tr w:rsidR="00C91656" w:rsidRPr="00B15E7E" w:rsidTr="00C54363">
        <w:trPr>
          <w:cantSplit/>
          <w:trHeight w:val="146"/>
          <w:jc w:val="center"/>
        </w:trPr>
        <w:tc>
          <w:tcPr>
            <w:tcW w:w="6559" w:type="dxa"/>
            <w:vMerge/>
            <w:vAlign w:val="center"/>
          </w:tcPr>
          <w:p w:rsidR="00C91656" w:rsidRPr="00B15E7E" w:rsidRDefault="00C91656" w:rsidP="00D1786C">
            <w:pPr>
              <w:jc w:val="center"/>
              <w:rPr>
                <w:color w:val="003366"/>
                <w:sz w:val="20"/>
                <w:szCs w:val="20"/>
              </w:rPr>
            </w:pPr>
          </w:p>
        </w:tc>
        <w:tc>
          <w:tcPr>
            <w:tcW w:w="1751" w:type="dxa"/>
          </w:tcPr>
          <w:p w:rsidR="00C91656" w:rsidRPr="00B15E7E" w:rsidRDefault="00C91656" w:rsidP="00D1786C">
            <w:pPr>
              <w:tabs>
                <w:tab w:val="decimal" w:pos="612"/>
              </w:tabs>
              <w:rPr>
                <w:color w:val="003366"/>
                <w:sz w:val="20"/>
                <w:szCs w:val="20"/>
              </w:rPr>
            </w:pPr>
            <w:r w:rsidRPr="00B15E7E">
              <w:rPr>
                <w:color w:val="003366"/>
                <w:sz w:val="20"/>
                <w:szCs w:val="20"/>
              </w:rPr>
              <w:t>84%</w:t>
            </w:r>
          </w:p>
        </w:tc>
        <w:tc>
          <w:tcPr>
            <w:tcW w:w="1751" w:type="dxa"/>
          </w:tcPr>
          <w:p w:rsidR="00C91656" w:rsidRPr="00B15E7E" w:rsidRDefault="00C91656" w:rsidP="00D1786C">
            <w:pPr>
              <w:tabs>
                <w:tab w:val="left" w:pos="513"/>
              </w:tabs>
              <w:rPr>
                <w:color w:val="003366"/>
                <w:sz w:val="20"/>
                <w:szCs w:val="20"/>
              </w:rPr>
            </w:pPr>
            <w:r w:rsidRPr="00B15E7E">
              <w:rPr>
                <w:color w:val="003366"/>
                <w:sz w:val="20"/>
                <w:szCs w:val="20"/>
              </w:rPr>
              <w:tab/>
              <w:t>B</w:t>
            </w:r>
          </w:p>
        </w:tc>
      </w:tr>
      <w:tr w:rsidR="00C91656" w:rsidRPr="00B15E7E" w:rsidTr="00C54363">
        <w:trPr>
          <w:cantSplit/>
          <w:trHeight w:val="146"/>
          <w:jc w:val="center"/>
        </w:trPr>
        <w:tc>
          <w:tcPr>
            <w:tcW w:w="6559" w:type="dxa"/>
            <w:vMerge/>
            <w:vAlign w:val="center"/>
          </w:tcPr>
          <w:p w:rsidR="00C91656" w:rsidRPr="00B15E7E" w:rsidRDefault="00C91656" w:rsidP="00D1786C">
            <w:pPr>
              <w:jc w:val="center"/>
              <w:rPr>
                <w:color w:val="003366"/>
                <w:sz w:val="20"/>
                <w:szCs w:val="20"/>
              </w:rPr>
            </w:pPr>
          </w:p>
        </w:tc>
        <w:tc>
          <w:tcPr>
            <w:tcW w:w="1751" w:type="dxa"/>
          </w:tcPr>
          <w:p w:rsidR="00C91656" w:rsidRPr="00B15E7E" w:rsidRDefault="00C91656" w:rsidP="00D1786C">
            <w:pPr>
              <w:tabs>
                <w:tab w:val="decimal" w:pos="612"/>
              </w:tabs>
              <w:rPr>
                <w:color w:val="003366"/>
                <w:sz w:val="20"/>
                <w:szCs w:val="20"/>
              </w:rPr>
            </w:pPr>
            <w:r w:rsidRPr="00B15E7E">
              <w:rPr>
                <w:color w:val="003366"/>
                <w:sz w:val="20"/>
                <w:szCs w:val="20"/>
              </w:rPr>
              <w:t>83%</w:t>
            </w:r>
          </w:p>
        </w:tc>
        <w:tc>
          <w:tcPr>
            <w:tcW w:w="1751" w:type="dxa"/>
          </w:tcPr>
          <w:p w:rsidR="00C91656" w:rsidRPr="00B15E7E" w:rsidRDefault="00C91656" w:rsidP="00D1786C">
            <w:pPr>
              <w:tabs>
                <w:tab w:val="left" w:pos="513"/>
              </w:tabs>
              <w:rPr>
                <w:color w:val="003366"/>
                <w:sz w:val="20"/>
                <w:szCs w:val="20"/>
              </w:rPr>
            </w:pPr>
            <w:r w:rsidRPr="00B15E7E">
              <w:rPr>
                <w:color w:val="003366"/>
                <w:sz w:val="20"/>
                <w:szCs w:val="20"/>
              </w:rPr>
              <w:tab/>
              <w:t>B</w:t>
            </w:r>
          </w:p>
        </w:tc>
      </w:tr>
      <w:tr w:rsidR="00C91656" w:rsidRPr="00B15E7E" w:rsidTr="00C54363">
        <w:trPr>
          <w:cantSplit/>
          <w:trHeight w:val="228"/>
          <w:jc w:val="center"/>
        </w:trPr>
        <w:tc>
          <w:tcPr>
            <w:tcW w:w="6559" w:type="dxa"/>
            <w:vMerge w:val="restart"/>
            <w:vAlign w:val="center"/>
          </w:tcPr>
          <w:p w:rsidR="00C91656" w:rsidRPr="00B15E7E" w:rsidRDefault="00C91656" w:rsidP="00D1786C">
            <w:pPr>
              <w:jc w:val="center"/>
              <w:rPr>
                <w:color w:val="003366"/>
                <w:sz w:val="20"/>
                <w:szCs w:val="20"/>
              </w:rPr>
            </w:pPr>
            <w:r w:rsidRPr="00B15E7E">
              <w:rPr>
                <w:color w:val="003366"/>
                <w:sz w:val="20"/>
                <w:szCs w:val="20"/>
              </w:rPr>
              <w:t>B-</w:t>
            </w:r>
          </w:p>
          <w:p w:rsidR="00C91656" w:rsidRPr="00B15E7E" w:rsidRDefault="00C91656" w:rsidP="00D1786C">
            <w:pPr>
              <w:jc w:val="center"/>
              <w:rPr>
                <w:color w:val="003366"/>
                <w:sz w:val="20"/>
                <w:szCs w:val="20"/>
              </w:rPr>
            </w:pPr>
            <w:r w:rsidRPr="00B15E7E">
              <w:rPr>
                <w:color w:val="003366"/>
                <w:sz w:val="20"/>
                <w:szCs w:val="20"/>
              </w:rPr>
              <w:t>Good</w:t>
            </w:r>
          </w:p>
          <w:p w:rsidR="00C91656" w:rsidRPr="00B15E7E" w:rsidRDefault="00C91656" w:rsidP="00D1786C">
            <w:pPr>
              <w:jc w:val="center"/>
              <w:rPr>
                <w:color w:val="003366"/>
                <w:sz w:val="20"/>
                <w:szCs w:val="20"/>
              </w:rPr>
            </w:pPr>
            <w:r w:rsidRPr="00B15E7E">
              <w:rPr>
                <w:color w:val="003366"/>
                <w:sz w:val="20"/>
                <w:szCs w:val="20"/>
              </w:rPr>
              <w:t>2.7 Grade Points</w:t>
            </w:r>
          </w:p>
        </w:tc>
        <w:tc>
          <w:tcPr>
            <w:tcW w:w="1751" w:type="dxa"/>
          </w:tcPr>
          <w:p w:rsidR="00C91656" w:rsidRPr="00B15E7E" w:rsidRDefault="00C91656" w:rsidP="00D1786C">
            <w:pPr>
              <w:tabs>
                <w:tab w:val="decimal" w:pos="612"/>
              </w:tabs>
              <w:rPr>
                <w:color w:val="003366"/>
                <w:sz w:val="20"/>
                <w:szCs w:val="20"/>
              </w:rPr>
            </w:pPr>
            <w:r w:rsidRPr="00B15E7E">
              <w:rPr>
                <w:color w:val="003366"/>
                <w:sz w:val="20"/>
                <w:szCs w:val="20"/>
              </w:rPr>
              <w:t>82%</w:t>
            </w:r>
          </w:p>
        </w:tc>
        <w:tc>
          <w:tcPr>
            <w:tcW w:w="1751" w:type="dxa"/>
          </w:tcPr>
          <w:p w:rsidR="00C91656" w:rsidRPr="00B15E7E" w:rsidRDefault="00C91656" w:rsidP="00D1786C">
            <w:pPr>
              <w:tabs>
                <w:tab w:val="left" w:pos="513"/>
              </w:tabs>
              <w:rPr>
                <w:color w:val="003366"/>
                <w:sz w:val="20"/>
                <w:szCs w:val="20"/>
              </w:rPr>
            </w:pPr>
            <w:r w:rsidRPr="00B15E7E">
              <w:rPr>
                <w:color w:val="003366"/>
                <w:sz w:val="20"/>
                <w:szCs w:val="20"/>
              </w:rPr>
              <w:tab/>
              <w:t>B-</w:t>
            </w:r>
          </w:p>
        </w:tc>
      </w:tr>
      <w:tr w:rsidR="00C91656" w:rsidRPr="00B15E7E" w:rsidTr="00C54363">
        <w:trPr>
          <w:cantSplit/>
          <w:trHeight w:val="146"/>
          <w:jc w:val="center"/>
        </w:trPr>
        <w:tc>
          <w:tcPr>
            <w:tcW w:w="6559" w:type="dxa"/>
            <w:vMerge/>
            <w:vAlign w:val="center"/>
          </w:tcPr>
          <w:p w:rsidR="00C91656" w:rsidRPr="00B15E7E" w:rsidRDefault="00C91656" w:rsidP="00D1786C">
            <w:pPr>
              <w:jc w:val="center"/>
              <w:rPr>
                <w:color w:val="003366"/>
                <w:sz w:val="20"/>
                <w:szCs w:val="20"/>
              </w:rPr>
            </w:pPr>
          </w:p>
        </w:tc>
        <w:tc>
          <w:tcPr>
            <w:tcW w:w="1751" w:type="dxa"/>
          </w:tcPr>
          <w:p w:rsidR="00C91656" w:rsidRPr="00B15E7E" w:rsidRDefault="00C91656" w:rsidP="00D1786C">
            <w:pPr>
              <w:tabs>
                <w:tab w:val="decimal" w:pos="612"/>
              </w:tabs>
              <w:rPr>
                <w:color w:val="003366"/>
                <w:sz w:val="20"/>
                <w:szCs w:val="20"/>
              </w:rPr>
            </w:pPr>
            <w:r w:rsidRPr="00B15E7E">
              <w:rPr>
                <w:color w:val="003366"/>
                <w:sz w:val="20"/>
                <w:szCs w:val="20"/>
              </w:rPr>
              <w:t>81%</w:t>
            </w:r>
          </w:p>
        </w:tc>
        <w:tc>
          <w:tcPr>
            <w:tcW w:w="1751" w:type="dxa"/>
          </w:tcPr>
          <w:p w:rsidR="00C91656" w:rsidRPr="00B15E7E" w:rsidRDefault="00C91656" w:rsidP="00D1786C">
            <w:pPr>
              <w:tabs>
                <w:tab w:val="left" w:pos="513"/>
              </w:tabs>
              <w:rPr>
                <w:color w:val="003366"/>
                <w:sz w:val="20"/>
                <w:szCs w:val="20"/>
              </w:rPr>
            </w:pPr>
            <w:r w:rsidRPr="00B15E7E">
              <w:rPr>
                <w:color w:val="003366"/>
                <w:sz w:val="20"/>
                <w:szCs w:val="20"/>
              </w:rPr>
              <w:tab/>
              <w:t>B-</w:t>
            </w:r>
          </w:p>
        </w:tc>
      </w:tr>
      <w:tr w:rsidR="00C91656" w:rsidRPr="00B15E7E" w:rsidTr="00C54363">
        <w:trPr>
          <w:cantSplit/>
          <w:trHeight w:val="146"/>
          <w:jc w:val="center"/>
        </w:trPr>
        <w:tc>
          <w:tcPr>
            <w:tcW w:w="6559" w:type="dxa"/>
            <w:vMerge/>
            <w:tcBorders>
              <w:bottom w:val="nil"/>
            </w:tcBorders>
            <w:vAlign w:val="center"/>
          </w:tcPr>
          <w:p w:rsidR="00C91656" w:rsidRPr="00B15E7E" w:rsidRDefault="00C91656" w:rsidP="00D1786C">
            <w:pPr>
              <w:jc w:val="center"/>
              <w:rPr>
                <w:color w:val="003366"/>
                <w:sz w:val="20"/>
                <w:szCs w:val="20"/>
              </w:rPr>
            </w:pPr>
          </w:p>
        </w:tc>
        <w:tc>
          <w:tcPr>
            <w:tcW w:w="1751" w:type="dxa"/>
          </w:tcPr>
          <w:p w:rsidR="00C91656" w:rsidRPr="00B15E7E" w:rsidRDefault="00C91656" w:rsidP="00D1786C">
            <w:pPr>
              <w:tabs>
                <w:tab w:val="decimal" w:pos="612"/>
              </w:tabs>
              <w:rPr>
                <w:color w:val="003366"/>
                <w:sz w:val="20"/>
                <w:szCs w:val="20"/>
              </w:rPr>
            </w:pPr>
            <w:r w:rsidRPr="00B15E7E">
              <w:rPr>
                <w:color w:val="003366"/>
                <w:sz w:val="20"/>
                <w:szCs w:val="20"/>
              </w:rPr>
              <w:t>80%</w:t>
            </w:r>
          </w:p>
        </w:tc>
        <w:tc>
          <w:tcPr>
            <w:tcW w:w="1751" w:type="dxa"/>
          </w:tcPr>
          <w:p w:rsidR="00C91656" w:rsidRPr="00B15E7E" w:rsidRDefault="00C91656" w:rsidP="00D1786C">
            <w:pPr>
              <w:tabs>
                <w:tab w:val="left" w:pos="513"/>
              </w:tabs>
              <w:rPr>
                <w:color w:val="003366"/>
                <w:sz w:val="20"/>
                <w:szCs w:val="20"/>
              </w:rPr>
            </w:pPr>
            <w:r w:rsidRPr="00B15E7E">
              <w:rPr>
                <w:color w:val="003366"/>
                <w:sz w:val="20"/>
                <w:szCs w:val="20"/>
              </w:rPr>
              <w:tab/>
              <w:t>B-</w:t>
            </w:r>
          </w:p>
        </w:tc>
      </w:tr>
      <w:tr w:rsidR="00C91656" w:rsidRPr="00B15E7E" w:rsidTr="00C54363">
        <w:trPr>
          <w:cantSplit/>
          <w:trHeight w:val="228"/>
          <w:jc w:val="center"/>
        </w:trPr>
        <w:tc>
          <w:tcPr>
            <w:tcW w:w="6559" w:type="dxa"/>
            <w:vMerge w:val="restart"/>
            <w:vAlign w:val="center"/>
          </w:tcPr>
          <w:p w:rsidR="00C91656" w:rsidRPr="00B15E7E" w:rsidRDefault="00C91656" w:rsidP="00D1786C">
            <w:pPr>
              <w:jc w:val="center"/>
              <w:rPr>
                <w:color w:val="003366"/>
                <w:sz w:val="20"/>
                <w:szCs w:val="20"/>
              </w:rPr>
            </w:pPr>
            <w:r w:rsidRPr="00B15E7E">
              <w:rPr>
                <w:color w:val="003366"/>
                <w:sz w:val="20"/>
                <w:szCs w:val="20"/>
              </w:rPr>
              <w:t>C+</w:t>
            </w:r>
          </w:p>
          <w:p w:rsidR="00C91656" w:rsidRPr="00B15E7E" w:rsidRDefault="00C91656" w:rsidP="00D1786C">
            <w:pPr>
              <w:jc w:val="center"/>
              <w:rPr>
                <w:color w:val="003366"/>
                <w:sz w:val="20"/>
                <w:szCs w:val="20"/>
              </w:rPr>
            </w:pPr>
            <w:r w:rsidRPr="00B15E7E">
              <w:rPr>
                <w:color w:val="003366"/>
                <w:sz w:val="20"/>
                <w:szCs w:val="20"/>
              </w:rPr>
              <w:t>Satisfactory</w:t>
            </w:r>
          </w:p>
          <w:p w:rsidR="00C91656" w:rsidRPr="00B15E7E" w:rsidRDefault="00C91656" w:rsidP="00D1786C">
            <w:pPr>
              <w:jc w:val="center"/>
              <w:rPr>
                <w:color w:val="003366"/>
                <w:sz w:val="20"/>
                <w:szCs w:val="20"/>
              </w:rPr>
            </w:pPr>
            <w:r w:rsidRPr="00B15E7E">
              <w:rPr>
                <w:color w:val="003366"/>
                <w:sz w:val="20"/>
                <w:szCs w:val="20"/>
              </w:rPr>
              <w:t>2.3 Grade Points</w:t>
            </w:r>
          </w:p>
        </w:tc>
        <w:tc>
          <w:tcPr>
            <w:tcW w:w="1751" w:type="dxa"/>
          </w:tcPr>
          <w:p w:rsidR="00C91656" w:rsidRPr="00B15E7E" w:rsidRDefault="00C91656" w:rsidP="00D1786C">
            <w:pPr>
              <w:tabs>
                <w:tab w:val="decimal" w:pos="612"/>
              </w:tabs>
              <w:rPr>
                <w:color w:val="003366"/>
                <w:sz w:val="20"/>
                <w:szCs w:val="20"/>
              </w:rPr>
            </w:pPr>
            <w:r w:rsidRPr="00B15E7E">
              <w:rPr>
                <w:color w:val="003366"/>
                <w:sz w:val="20"/>
                <w:szCs w:val="20"/>
              </w:rPr>
              <w:t>79%</w:t>
            </w:r>
          </w:p>
        </w:tc>
        <w:tc>
          <w:tcPr>
            <w:tcW w:w="1751" w:type="dxa"/>
          </w:tcPr>
          <w:p w:rsidR="00C91656" w:rsidRPr="00B15E7E" w:rsidRDefault="00C91656" w:rsidP="00D1786C">
            <w:pPr>
              <w:tabs>
                <w:tab w:val="left" w:pos="513"/>
              </w:tabs>
              <w:rPr>
                <w:color w:val="003366"/>
                <w:sz w:val="20"/>
                <w:szCs w:val="20"/>
              </w:rPr>
            </w:pPr>
            <w:r w:rsidRPr="00B15E7E">
              <w:rPr>
                <w:color w:val="003366"/>
                <w:sz w:val="20"/>
                <w:szCs w:val="20"/>
              </w:rPr>
              <w:tab/>
              <w:t>C+</w:t>
            </w:r>
          </w:p>
        </w:tc>
      </w:tr>
      <w:tr w:rsidR="00C91656" w:rsidRPr="00B15E7E" w:rsidTr="00C54363">
        <w:trPr>
          <w:cantSplit/>
          <w:trHeight w:val="146"/>
          <w:jc w:val="center"/>
        </w:trPr>
        <w:tc>
          <w:tcPr>
            <w:tcW w:w="6559" w:type="dxa"/>
            <w:vMerge/>
            <w:vAlign w:val="center"/>
          </w:tcPr>
          <w:p w:rsidR="00C91656" w:rsidRPr="00B15E7E" w:rsidRDefault="00C91656" w:rsidP="00D1786C">
            <w:pPr>
              <w:jc w:val="center"/>
              <w:rPr>
                <w:color w:val="003366"/>
                <w:sz w:val="20"/>
                <w:szCs w:val="20"/>
              </w:rPr>
            </w:pPr>
          </w:p>
        </w:tc>
        <w:tc>
          <w:tcPr>
            <w:tcW w:w="1751" w:type="dxa"/>
          </w:tcPr>
          <w:p w:rsidR="00C91656" w:rsidRPr="00B15E7E" w:rsidRDefault="00C91656" w:rsidP="00D1786C">
            <w:pPr>
              <w:tabs>
                <w:tab w:val="decimal" w:pos="612"/>
              </w:tabs>
              <w:rPr>
                <w:color w:val="003366"/>
                <w:sz w:val="20"/>
                <w:szCs w:val="20"/>
              </w:rPr>
            </w:pPr>
            <w:r w:rsidRPr="00B15E7E">
              <w:rPr>
                <w:color w:val="003366"/>
                <w:sz w:val="20"/>
                <w:szCs w:val="20"/>
              </w:rPr>
              <w:t>78%</w:t>
            </w:r>
          </w:p>
        </w:tc>
        <w:tc>
          <w:tcPr>
            <w:tcW w:w="1751" w:type="dxa"/>
          </w:tcPr>
          <w:p w:rsidR="00C91656" w:rsidRPr="00B15E7E" w:rsidRDefault="00C91656" w:rsidP="00D1786C">
            <w:pPr>
              <w:tabs>
                <w:tab w:val="left" w:pos="513"/>
              </w:tabs>
              <w:rPr>
                <w:color w:val="003366"/>
                <w:sz w:val="20"/>
                <w:szCs w:val="20"/>
              </w:rPr>
            </w:pPr>
            <w:r w:rsidRPr="00B15E7E">
              <w:rPr>
                <w:color w:val="003366"/>
                <w:sz w:val="20"/>
                <w:szCs w:val="20"/>
              </w:rPr>
              <w:tab/>
              <w:t>C+</w:t>
            </w:r>
          </w:p>
        </w:tc>
      </w:tr>
      <w:tr w:rsidR="00C91656" w:rsidRPr="00B15E7E" w:rsidTr="00C54363">
        <w:trPr>
          <w:cantSplit/>
          <w:trHeight w:val="146"/>
          <w:jc w:val="center"/>
        </w:trPr>
        <w:tc>
          <w:tcPr>
            <w:tcW w:w="6559" w:type="dxa"/>
            <w:vMerge/>
            <w:vAlign w:val="center"/>
          </w:tcPr>
          <w:p w:rsidR="00C91656" w:rsidRPr="00B15E7E" w:rsidRDefault="00C91656" w:rsidP="00D1786C">
            <w:pPr>
              <w:jc w:val="center"/>
              <w:rPr>
                <w:color w:val="003366"/>
                <w:sz w:val="20"/>
                <w:szCs w:val="20"/>
              </w:rPr>
            </w:pPr>
          </w:p>
        </w:tc>
        <w:tc>
          <w:tcPr>
            <w:tcW w:w="1751" w:type="dxa"/>
          </w:tcPr>
          <w:p w:rsidR="00C91656" w:rsidRPr="00B15E7E" w:rsidRDefault="00C91656" w:rsidP="00D1786C">
            <w:pPr>
              <w:tabs>
                <w:tab w:val="decimal" w:pos="612"/>
              </w:tabs>
              <w:rPr>
                <w:color w:val="003366"/>
                <w:sz w:val="20"/>
                <w:szCs w:val="20"/>
              </w:rPr>
            </w:pPr>
            <w:r w:rsidRPr="00B15E7E">
              <w:rPr>
                <w:color w:val="003366"/>
                <w:sz w:val="20"/>
                <w:szCs w:val="20"/>
              </w:rPr>
              <w:t>77%</w:t>
            </w:r>
          </w:p>
        </w:tc>
        <w:tc>
          <w:tcPr>
            <w:tcW w:w="1751" w:type="dxa"/>
          </w:tcPr>
          <w:p w:rsidR="00C91656" w:rsidRPr="00B15E7E" w:rsidRDefault="00C91656" w:rsidP="00D1786C">
            <w:pPr>
              <w:tabs>
                <w:tab w:val="left" w:pos="513"/>
              </w:tabs>
              <w:rPr>
                <w:color w:val="003366"/>
                <w:sz w:val="20"/>
                <w:szCs w:val="20"/>
              </w:rPr>
            </w:pPr>
            <w:r w:rsidRPr="00B15E7E">
              <w:rPr>
                <w:color w:val="003366"/>
                <w:sz w:val="20"/>
                <w:szCs w:val="20"/>
              </w:rPr>
              <w:tab/>
              <w:t>C+</w:t>
            </w:r>
          </w:p>
        </w:tc>
      </w:tr>
      <w:tr w:rsidR="00C91656" w:rsidRPr="00B15E7E" w:rsidTr="00C54363">
        <w:trPr>
          <w:cantSplit/>
          <w:trHeight w:val="228"/>
          <w:jc w:val="center"/>
        </w:trPr>
        <w:tc>
          <w:tcPr>
            <w:tcW w:w="6559" w:type="dxa"/>
            <w:vMerge w:val="restart"/>
            <w:vAlign w:val="center"/>
          </w:tcPr>
          <w:p w:rsidR="00C91656" w:rsidRPr="00B15E7E" w:rsidRDefault="00C91656" w:rsidP="00D1786C">
            <w:pPr>
              <w:jc w:val="center"/>
              <w:rPr>
                <w:color w:val="003366"/>
                <w:sz w:val="20"/>
                <w:szCs w:val="20"/>
              </w:rPr>
            </w:pPr>
            <w:r w:rsidRPr="00B15E7E">
              <w:rPr>
                <w:color w:val="003366"/>
                <w:sz w:val="20"/>
                <w:szCs w:val="20"/>
              </w:rPr>
              <w:t>C</w:t>
            </w:r>
          </w:p>
          <w:p w:rsidR="00C91656" w:rsidRPr="00B15E7E" w:rsidRDefault="00C91656" w:rsidP="00D1786C">
            <w:pPr>
              <w:jc w:val="center"/>
              <w:rPr>
                <w:color w:val="003366"/>
                <w:sz w:val="20"/>
                <w:szCs w:val="20"/>
              </w:rPr>
            </w:pPr>
            <w:r w:rsidRPr="00B15E7E">
              <w:rPr>
                <w:color w:val="003366"/>
                <w:sz w:val="20"/>
                <w:szCs w:val="20"/>
              </w:rPr>
              <w:t>Satisfactory</w:t>
            </w:r>
          </w:p>
          <w:p w:rsidR="00C91656" w:rsidRPr="00B15E7E" w:rsidRDefault="00C91656" w:rsidP="00D1786C">
            <w:pPr>
              <w:jc w:val="center"/>
              <w:rPr>
                <w:color w:val="003366"/>
                <w:sz w:val="20"/>
                <w:szCs w:val="20"/>
              </w:rPr>
            </w:pPr>
            <w:r w:rsidRPr="00B15E7E">
              <w:rPr>
                <w:color w:val="003366"/>
                <w:sz w:val="20"/>
                <w:szCs w:val="20"/>
              </w:rPr>
              <w:t>2.0 Grade Points</w:t>
            </w:r>
          </w:p>
        </w:tc>
        <w:tc>
          <w:tcPr>
            <w:tcW w:w="1751" w:type="dxa"/>
          </w:tcPr>
          <w:p w:rsidR="00C91656" w:rsidRPr="00B15E7E" w:rsidRDefault="00C91656" w:rsidP="00D1786C">
            <w:pPr>
              <w:tabs>
                <w:tab w:val="decimal" w:pos="612"/>
              </w:tabs>
              <w:rPr>
                <w:color w:val="003366"/>
                <w:sz w:val="20"/>
                <w:szCs w:val="20"/>
              </w:rPr>
            </w:pPr>
            <w:r w:rsidRPr="00B15E7E">
              <w:rPr>
                <w:color w:val="003366"/>
                <w:sz w:val="20"/>
                <w:szCs w:val="20"/>
              </w:rPr>
              <w:t>76%</w:t>
            </w:r>
          </w:p>
        </w:tc>
        <w:tc>
          <w:tcPr>
            <w:tcW w:w="1751" w:type="dxa"/>
          </w:tcPr>
          <w:p w:rsidR="00C91656" w:rsidRPr="00B15E7E" w:rsidRDefault="00C91656" w:rsidP="00D1786C">
            <w:pPr>
              <w:tabs>
                <w:tab w:val="left" w:pos="513"/>
              </w:tabs>
              <w:rPr>
                <w:color w:val="003366"/>
                <w:sz w:val="20"/>
                <w:szCs w:val="20"/>
              </w:rPr>
            </w:pPr>
            <w:r w:rsidRPr="00B15E7E">
              <w:rPr>
                <w:color w:val="003366"/>
                <w:sz w:val="20"/>
                <w:szCs w:val="20"/>
              </w:rPr>
              <w:tab/>
              <w:t>C</w:t>
            </w:r>
          </w:p>
        </w:tc>
      </w:tr>
      <w:tr w:rsidR="00C91656" w:rsidRPr="00B15E7E" w:rsidTr="00C54363">
        <w:trPr>
          <w:cantSplit/>
          <w:trHeight w:val="146"/>
          <w:jc w:val="center"/>
        </w:trPr>
        <w:tc>
          <w:tcPr>
            <w:tcW w:w="6559" w:type="dxa"/>
            <w:vMerge/>
            <w:vAlign w:val="center"/>
          </w:tcPr>
          <w:p w:rsidR="00C91656" w:rsidRPr="00B15E7E" w:rsidRDefault="00C91656" w:rsidP="00D1786C">
            <w:pPr>
              <w:jc w:val="center"/>
              <w:rPr>
                <w:color w:val="003366"/>
                <w:sz w:val="20"/>
                <w:szCs w:val="20"/>
              </w:rPr>
            </w:pPr>
          </w:p>
        </w:tc>
        <w:tc>
          <w:tcPr>
            <w:tcW w:w="1751" w:type="dxa"/>
          </w:tcPr>
          <w:p w:rsidR="00C91656" w:rsidRPr="00B15E7E" w:rsidRDefault="00C91656" w:rsidP="00D1786C">
            <w:pPr>
              <w:tabs>
                <w:tab w:val="decimal" w:pos="612"/>
              </w:tabs>
              <w:rPr>
                <w:color w:val="003366"/>
                <w:sz w:val="20"/>
                <w:szCs w:val="20"/>
              </w:rPr>
            </w:pPr>
            <w:r w:rsidRPr="00B15E7E">
              <w:rPr>
                <w:color w:val="003366"/>
                <w:sz w:val="20"/>
                <w:szCs w:val="20"/>
              </w:rPr>
              <w:t>75%</w:t>
            </w:r>
          </w:p>
        </w:tc>
        <w:tc>
          <w:tcPr>
            <w:tcW w:w="1751" w:type="dxa"/>
          </w:tcPr>
          <w:p w:rsidR="00C91656" w:rsidRPr="00B15E7E" w:rsidRDefault="00C91656" w:rsidP="00D1786C">
            <w:pPr>
              <w:tabs>
                <w:tab w:val="left" w:pos="513"/>
              </w:tabs>
              <w:rPr>
                <w:color w:val="003366"/>
                <w:sz w:val="20"/>
                <w:szCs w:val="20"/>
              </w:rPr>
            </w:pPr>
            <w:r w:rsidRPr="00B15E7E">
              <w:rPr>
                <w:color w:val="003366"/>
                <w:sz w:val="20"/>
                <w:szCs w:val="20"/>
              </w:rPr>
              <w:tab/>
              <w:t>C</w:t>
            </w:r>
          </w:p>
        </w:tc>
      </w:tr>
      <w:tr w:rsidR="00C91656" w:rsidRPr="00B15E7E" w:rsidTr="00C54363">
        <w:trPr>
          <w:cantSplit/>
          <w:trHeight w:val="146"/>
          <w:jc w:val="center"/>
        </w:trPr>
        <w:tc>
          <w:tcPr>
            <w:tcW w:w="6559" w:type="dxa"/>
            <w:vMerge/>
            <w:vAlign w:val="center"/>
          </w:tcPr>
          <w:p w:rsidR="00C91656" w:rsidRPr="00B15E7E" w:rsidRDefault="00C91656" w:rsidP="00D1786C">
            <w:pPr>
              <w:jc w:val="center"/>
              <w:rPr>
                <w:color w:val="003366"/>
                <w:sz w:val="20"/>
                <w:szCs w:val="20"/>
              </w:rPr>
            </w:pPr>
          </w:p>
        </w:tc>
        <w:tc>
          <w:tcPr>
            <w:tcW w:w="1751" w:type="dxa"/>
          </w:tcPr>
          <w:p w:rsidR="00C91656" w:rsidRPr="00B15E7E" w:rsidRDefault="00C91656" w:rsidP="00D1786C">
            <w:pPr>
              <w:tabs>
                <w:tab w:val="decimal" w:pos="612"/>
              </w:tabs>
              <w:rPr>
                <w:color w:val="003366"/>
                <w:sz w:val="20"/>
                <w:szCs w:val="20"/>
              </w:rPr>
            </w:pPr>
            <w:r w:rsidRPr="00B15E7E">
              <w:rPr>
                <w:color w:val="003366"/>
                <w:sz w:val="20"/>
                <w:szCs w:val="20"/>
              </w:rPr>
              <w:t>74%</w:t>
            </w:r>
          </w:p>
        </w:tc>
        <w:tc>
          <w:tcPr>
            <w:tcW w:w="1751" w:type="dxa"/>
          </w:tcPr>
          <w:p w:rsidR="00C91656" w:rsidRPr="00B15E7E" w:rsidRDefault="00C91656" w:rsidP="00D1786C">
            <w:pPr>
              <w:tabs>
                <w:tab w:val="left" w:pos="513"/>
              </w:tabs>
              <w:rPr>
                <w:color w:val="003366"/>
                <w:sz w:val="20"/>
                <w:szCs w:val="20"/>
              </w:rPr>
            </w:pPr>
            <w:r w:rsidRPr="00B15E7E">
              <w:rPr>
                <w:color w:val="003366"/>
                <w:sz w:val="20"/>
                <w:szCs w:val="20"/>
              </w:rPr>
              <w:tab/>
              <w:t>C</w:t>
            </w:r>
          </w:p>
        </w:tc>
      </w:tr>
      <w:tr w:rsidR="00C91656" w:rsidRPr="00B15E7E" w:rsidTr="00C54363">
        <w:trPr>
          <w:cantSplit/>
          <w:trHeight w:val="146"/>
          <w:jc w:val="center"/>
        </w:trPr>
        <w:tc>
          <w:tcPr>
            <w:tcW w:w="6559" w:type="dxa"/>
            <w:vMerge/>
            <w:tcBorders>
              <w:bottom w:val="nil"/>
            </w:tcBorders>
            <w:vAlign w:val="center"/>
          </w:tcPr>
          <w:p w:rsidR="00C91656" w:rsidRPr="00B15E7E" w:rsidRDefault="00C91656" w:rsidP="00D1786C">
            <w:pPr>
              <w:jc w:val="center"/>
              <w:rPr>
                <w:color w:val="003366"/>
                <w:sz w:val="20"/>
                <w:szCs w:val="20"/>
              </w:rPr>
            </w:pPr>
          </w:p>
        </w:tc>
        <w:tc>
          <w:tcPr>
            <w:tcW w:w="1751" w:type="dxa"/>
          </w:tcPr>
          <w:p w:rsidR="00C91656" w:rsidRPr="00B15E7E" w:rsidRDefault="00C91656" w:rsidP="00D1786C">
            <w:pPr>
              <w:tabs>
                <w:tab w:val="decimal" w:pos="612"/>
              </w:tabs>
              <w:rPr>
                <w:color w:val="003366"/>
                <w:sz w:val="20"/>
                <w:szCs w:val="20"/>
              </w:rPr>
            </w:pPr>
            <w:r w:rsidRPr="00B15E7E">
              <w:rPr>
                <w:color w:val="003366"/>
                <w:sz w:val="20"/>
                <w:szCs w:val="20"/>
              </w:rPr>
              <w:t>73%</w:t>
            </w:r>
          </w:p>
        </w:tc>
        <w:tc>
          <w:tcPr>
            <w:tcW w:w="1751" w:type="dxa"/>
          </w:tcPr>
          <w:p w:rsidR="00C91656" w:rsidRPr="00B15E7E" w:rsidRDefault="00C91656" w:rsidP="00D1786C">
            <w:pPr>
              <w:tabs>
                <w:tab w:val="left" w:pos="513"/>
              </w:tabs>
              <w:rPr>
                <w:color w:val="003366"/>
                <w:sz w:val="20"/>
                <w:szCs w:val="20"/>
              </w:rPr>
            </w:pPr>
            <w:r w:rsidRPr="00B15E7E">
              <w:rPr>
                <w:color w:val="003366"/>
                <w:sz w:val="20"/>
                <w:szCs w:val="20"/>
              </w:rPr>
              <w:tab/>
              <w:t>C</w:t>
            </w:r>
          </w:p>
        </w:tc>
      </w:tr>
      <w:tr w:rsidR="00C91656" w:rsidRPr="00B15E7E" w:rsidTr="00C54363">
        <w:trPr>
          <w:cantSplit/>
          <w:trHeight w:val="228"/>
          <w:jc w:val="center"/>
        </w:trPr>
        <w:tc>
          <w:tcPr>
            <w:tcW w:w="6559" w:type="dxa"/>
            <w:vMerge w:val="restart"/>
            <w:vAlign w:val="center"/>
          </w:tcPr>
          <w:p w:rsidR="00C91656" w:rsidRPr="00B15E7E" w:rsidRDefault="00C91656" w:rsidP="00D1786C">
            <w:pPr>
              <w:jc w:val="center"/>
              <w:rPr>
                <w:color w:val="003366"/>
                <w:sz w:val="20"/>
                <w:szCs w:val="20"/>
              </w:rPr>
            </w:pPr>
            <w:r w:rsidRPr="00B15E7E">
              <w:rPr>
                <w:color w:val="003366"/>
                <w:sz w:val="20"/>
                <w:szCs w:val="20"/>
              </w:rPr>
              <w:t>C-</w:t>
            </w:r>
          </w:p>
          <w:p w:rsidR="00C91656" w:rsidRPr="00B15E7E" w:rsidRDefault="00C91656" w:rsidP="00D1786C">
            <w:pPr>
              <w:jc w:val="center"/>
              <w:rPr>
                <w:color w:val="003366"/>
                <w:sz w:val="20"/>
                <w:szCs w:val="20"/>
              </w:rPr>
            </w:pPr>
            <w:r w:rsidRPr="00B15E7E">
              <w:rPr>
                <w:color w:val="003366"/>
                <w:sz w:val="20"/>
                <w:szCs w:val="20"/>
              </w:rPr>
              <w:t>Satisfactory</w:t>
            </w:r>
          </w:p>
          <w:p w:rsidR="00C91656" w:rsidRPr="00B15E7E" w:rsidRDefault="00C91656" w:rsidP="00D1786C">
            <w:pPr>
              <w:jc w:val="center"/>
              <w:rPr>
                <w:color w:val="003366"/>
                <w:sz w:val="20"/>
                <w:szCs w:val="20"/>
              </w:rPr>
            </w:pPr>
            <w:r w:rsidRPr="00B15E7E">
              <w:rPr>
                <w:color w:val="003366"/>
                <w:sz w:val="20"/>
                <w:szCs w:val="20"/>
              </w:rPr>
              <w:t>1.7 Grade Points</w:t>
            </w:r>
          </w:p>
        </w:tc>
        <w:tc>
          <w:tcPr>
            <w:tcW w:w="1751" w:type="dxa"/>
          </w:tcPr>
          <w:p w:rsidR="00C91656" w:rsidRPr="00B15E7E" w:rsidRDefault="00C91656" w:rsidP="00D1786C">
            <w:pPr>
              <w:tabs>
                <w:tab w:val="decimal" w:pos="612"/>
              </w:tabs>
              <w:rPr>
                <w:color w:val="003366"/>
                <w:sz w:val="20"/>
                <w:szCs w:val="20"/>
              </w:rPr>
            </w:pPr>
            <w:r w:rsidRPr="00B15E7E">
              <w:rPr>
                <w:color w:val="003366"/>
                <w:sz w:val="20"/>
                <w:szCs w:val="20"/>
              </w:rPr>
              <w:t>72%</w:t>
            </w:r>
          </w:p>
        </w:tc>
        <w:tc>
          <w:tcPr>
            <w:tcW w:w="1751" w:type="dxa"/>
          </w:tcPr>
          <w:p w:rsidR="00C91656" w:rsidRPr="00B15E7E" w:rsidRDefault="00C91656" w:rsidP="00D1786C">
            <w:pPr>
              <w:tabs>
                <w:tab w:val="left" w:pos="513"/>
              </w:tabs>
              <w:rPr>
                <w:color w:val="003366"/>
                <w:sz w:val="20"/>
                <w:szCs w:val="20"/>
              </w:rPr>
            </w:pPr>
            <w:r w:rsidRPr="00B15E7E">
              <w:rPr>
                <w:color w:val="003366"/>
                <w:sz w:val="20"/>
                <w:szCs w:val="20"/>
              </w:rPr>
              <w:tab/>
              <w:t>C-</w:t>
            </w:r>
          </w:p>
        </w:tc>
      </w:tr>
      <w:tr w:rsidR="00C91656" w:rsidRPr="00B15E7E" w:rsidTr="00C54363">
        <w:trPr>
          <w:cantSplit/>
          <w:trHeight w:val="146"/>
          <w:jc w:val="center"/>
        </w:trPr>
        <w:tc>
          <w:tcPr>
            <w:tcW w:w="6559" w:type="dxa"/>
            <w:vMerge/>
            <w:vAlign w:val="center"/>
          </w:tcPr>
          <w:p w:rsidR="00C91656" w:rsidRPr="00B15E7E" w:rsidRDefault="00C91656" w:rsidP="00D1786C">
            <w:pPr>
              <w:jc w:val="center"/>
              <w:rPr>
                <w:color w:val="003366"/>
                <w:sz w:val="20"/>
                <w:szCs w:val="20"/>
              </w:rPr>
            </w:pPr>
          </w:p>
        </w:tc>
        <w:tc>
          <w:tcPr>
            <w:tcW w:w="1751" w:type="dxa"/>
          </w:tcPr>
          <w:p w:rsidR="00C91656" w:rsidRPr="00B15E7E" w:rsidRDefault="00C91656" w:rsidP="00D1786C">
            <w:pPr>
              <w:tabs>
                <w:tab w:val="decimal" w:pos="612"/>
              </w:tabs>
              <w:rPr>
                <w:color w:val="003366"/>
                <w:sz w:val="20"/>
                <w:szCs w:val="20"/>
              </w:rPr>
            </w:pPr>
            <w:r w:rsidRPr="00B15E7E">
              <w:rPr>
                <w:color w:val="003366"/>
                <w:sz w:val="20"/>
                <w:szCs w:val="20"/>
              </w:rPr>
              <w:t>71%</w:t>
            </w:r>
          </w:p>
        </w:tc>
        <w:tc>
          <w:tcPr>
            <w:tcW w:w="1751" w:type="dxa"/>
          </w:tcPr>
          <w:p w:rsidR="00C91656" w:rsidRPr="00B15E7E" w:rsidRDefault="00C91656" w:rsidP="00D1786C">
            <w:pPr>
              <w:tabs>
                <w:tab w:val="left" w:pos="513"/>
              </w:tabs>
              <w:rPr>
                <w:color w:val="003366"/>
                <w:sz w:val="20"/>
                <w:szCs w:val="20"/>
              </w:rPr>
            </w:pPr>
            <w:r w:rsidRPr="00B15E7E">
              <w:rPr>
                <w:color w:val="003366"/>
                <w:sz w:val="20"/>
                <w:szCs w:val="20"/>
              </w:rPr>
              <w:tab/>
              <w:t>C-</w:t>
            </w:r>
          </w:p>
        </w:tc>
      </w:tr>
      <w:tr w:rsidR="00C91656" w:rsidRPr="00B15E7E" w:rsidTr="00C54363">
        <w:trPr>
          <w:cantSplit/>
          <w:trHeight w:val="146"/>
          <w:jc w:val="center"/>
        </w:trPr>
        <w:tc>
          <w:tcPr>
            <w:tcW w:w="6559" w:type="dxa"/>
            <w:vMerge/>
            <w:vAlign w:val="center"/>
          </w:tcPr>
          <w:p w:rsidR="00C91656" w:rsidRPr="00B15E7E" w:rsidRDefault="00C91656" w:rsidP="00D1786C">
            <w:pPr>
              <w:jc w:val="center"/>
              <w:rPr>
                <w:color w:val="003366"/>
                <w:sz w:val="20"/>
                <w:szCs w:val="20"/>
              </w:rPr>
            </w:pPr>
          </w:p>
        </w:tc>
        <w:tc>
          <w:tcPr>
            <w:tcW w:w="1751" w:type="dxa"/>
          </w:tcPr>
          <w:p w:rsidR="00C91656" w:rsidRPr="00B15E7E" w:rsidRDefault="00C91656" w:rsidP="00D1786C">
            <w:pPr>
              <w:tabs>
                <w:tab w:val="decimal" w:pos="612"/>
              </w:tabs>
              <w:rPr>
                <w:color w:val="003366"/>
                <w:sz w:val="20"/>
                <w:szCs w:val="20"/>
              </w:rPr>
            </w:pPr>
            <w:r w:rsidRPr="00B15E7E">
              <w:rPr>
                <w:color w:val="003366"/>
                <w:sz w:val="20"/>
                <w:szCs w:val="20"/>
              </w:rPr>
              <w:t>70%</w:t>
            </w:r>
          </w:p>
        </w:tc>
        <w:tc>
          <w:tcPr>
            <w:tcW w:w="1751" w:type="dxa"/>
          </w:tcPr>
          <w:p w:rsidR="00C91656" w:rsidRPr="00B15E7E" w:rsidRDefault="00C91656" w:rsidP="00D1786C">
            <w:pPr>
              <w:tabs>
                <w:tab w:val="left" w:pos="513"/>
              </w:tabs>
              <w:rPr>
                <w:color w:val="003366"/>
                <w:sz w:val="20"/>
                <w:szCs w:val="20"/>
              </w:rPr>
            </w:pPr>
            <w:r w:rsidRPr="00B15E7E">
              <w:rPr>
                <w:color w:val="003366"/>
                <w:sz w:val="20"/>
                <w:szCs w:val="20"/>
              </w:rPr>
              <w:tab/>
              <w:t>C-</w:t>
            </w:r>
          </w:p>
        </w:tc>
      </w:tr>
      <w:tr w:rsidR="00C91656" w:rsidRPr="00B15E7E" w:rsidTr="00C54363">
        <w:trPr>
          <w:cantSplit/>
          <w:trHeight w:val="228"/>
          <w:jc w:val="center"/>
        </w:trPr>
        <w:tc>
          <w:tcPr>
            <w:tcW w:w="6559" w:type="dxa"/>
            <w:vMerge w:val="restart"/>
            <w:vAlign w:val="center"/>
          </w:tcPr>
          <w:p w:rsidR="00C91656" w:rsidRPr="00B15E7E" w:rsidRDefault="00C91656" w:rsidP="00D1786C">
            <w:pPr>
              <w:jc w:val="center"/>
              <w:rPr>
                <w:color w:val="003366"/>
                <w:sz w:val="20"/>
                <w:szCs w:val="20"/>
                <w:lang w:val="fr-FR"/>
              </w:rPr>
            </w:pPr>
            <w:r w:rsidRPr="00B15E7E">
              <w:rPr>
                <w:color w:val="003366"/>
                <w:sz w:val="20"/>
                <w:szCs w:val="20"/>
                <w:lang w:val="fr-FR"/>
              </w:rPr>
              <w:t>D+</w:t>
            </w:r>
          </w:p>
          <w:p w:rsidR="00C91656" w:rsidRPr="00B15E7E" w:rsidRDefault="00C91656" w:rsidP="00D1786C">
            <w:pPr>
              <w:jc w:val="center"/>
              <w:rPr>
                <w:color w:val="003366"/>
                <w:sz w:val="20"/>
                <w:szCs w:val="20"/>
                <w:lang w:val="fr-FR"/>
              </w:rPr>
            </w:pPr>
            <w:r w:rsidRPr="00B15E7E">
              <w:rPr>
                <w:color w:val="003366"/>
                <w:sz w:val="20"/>
                <w:szCs w:val="20"/>
                <w:lang w:val="fr-FR"/>
              </w:rPr>
              <w:t>Minimal Pass</w:t>
            </w:r>
          </w:p>
          <w:p w:rsidR="00C91656" w:rsidRPr="00B15E7E" w:rsidRDefault="00C91656" w:rsidP="00D1786C">
            <w:pPr>
              <w:jc w:val="center"/>
              <w:rPr>
                <w:color w:val="003366"/>
                <w:sz w:val="20"/>
                <w:szCs w:val="20"/>
                <w:lang w:val="fr-FR"/>
              </w:rPr>
            </w:pPr>
            <w:r w:rsidRPr="00B15E7E">
              <w:rPr>
                <w:color w:val="003366"/>
                <w:sz w:val="20"/>
                <w:szCs w:val="20"/>
                <w:lang w:val="fr-FR"/>
              </w:rPr>
              <w:t>1.3 Grade Points</w:t>
            </w:r>
          </w:p>
        </w:tc>
        <w:tc>
          <w:tcPr>
            <w:tcW w:w="1751" w:type="dxa"/>
          </w:tcPr>
          <w:p w:rsidR="00C91656" w:rsidRPr="00B15E7E" w:rsidRDefault="00C91656" w:rsidP="00D1786C">
            <w:pPr>
              <w:tabs>
                <w:tab w:val="decimal" w:pos="612"/>
              </w:tabs>
              <w:rPr>
                <w:color w:val="003366"/>
                <w:sz w:val="20"/>
                <w:szCs w:val="20"/>
              </w:rPr>
            </w:pPr>
            <w:r w:rsidRPr="00B15E7E">
              <w:rPr>
                <w:color w:val="003366"/>
                <w:sz w:val="20"/>
                <w:szCs w:val="20"/>
              </w:rPr>
              <w:t>69%</w:t>
            </w:r>
          </w:p>
        </w:tc>
        <w:tc>
          <w:tcPr>
            <w:tcW w:w="1751" w:type="dxa"/>
          </w:tcPr>
          <w:p w:rsidR="00C91656" w:rsidRPr="00B15E7E" w:rsidRDefault="00C91656" w:rsidP="00D1786C">
            <w:pPr>
              <w:tabs>
                <w:tab w:val="left" w:pos="513"/>
              </w:tabs>
              <w:rPr>
                <w:color w:val="003366"/>
                <w:sz w:val="20"/>
                <w:szCs w:val="20"/>
              </w:rPr>
            </w:pPr>
            <w:r w:rsidRPr="00B15E7E">
              <w:rPr>
                <w:color w:val="003366"/>
                <w:sz w:val="20"/>
                <w:szCs w:val="20"/>
              </w:rPr>
              <w:tab/>
              <w:t>D+</w:t>
            </w:r>
          </w:p>
        </w:tc>
      </w:tr>
      <w:tr w:rsidR="00C91656" w:rsidRPr="00B15E7E" w:rsidTr="00C54363">
        <w:trPr>
          <w:cantSplit/>
          <w:trHeight w:val="146"/>
          <w:jc w:val="center"/>
        </w:trPr>
        <w:tc>
          <w:tcPr>
            <w:tcW w:w="6559" w:type="dxa"/>
            <w:vMerge/>
            <w:vAlign w:val="center"/>
          </w:tcPr>
          <w:p w:rsidR="00C91656" w:rsidRPr="00B15E7E" w:rsidRDefault="00C91656" w:rsidP="00D1786C">
            <w:pPr>
              <w:jc w:val="center"/>
              <w:rPr>
                <w:color w:val="003366"/>
                <w:sz w:val="20"/>
                <w:szCs w:val="20"/>
              </w:rPr>
            </w:pPr>
          </w:p>
        </w:tc>
        <w:tc>
          <w:tcPr>
            <w:tcW w:w="1751" w:type="dxa"/>
          </w:tcPr>
          <w:p w:rsidR="00C91656" w:rsidRPr="00B15E7E" w:rsidRDefault="00C91656" w:rsidP="00D1786C">
            <w:pPr>
              <w:tabs>
                <w:tab w:val="decimal" w:pos="612"/>
              </w:tabs>
              <w:rPr>
                <w:color w:val="003366"/>
                <w:sz w:val="20"/>
                <w:szCs w:val="20"/>
              </w:rPr>
            </w:pPr>
            <w:r w:rsidRPr="00B15E7E">
              <w:rPr>
                <w:color w:val="003366"/>
                <w:sz w:val="20"/>
                <w:szCs w:val="20"/>
              </w:rPr>
              <w:t>68%</w:t>
            </w:r>
          </w:p>
        </w:tc>
        <w:tc>
          <w:tcPr>
            <w:tcW w:w="1751" w:type="dxa"/>
          </w:tcPr>
          <w:p w:rsidR="00C91656" w:rsidRPr="00B15E7E" w:rsidRDefault="00C91656" w:rsidP="00D1786C">
            <w:pPr>
              <w:tabs>
                <w:tab w:val="left" w:pos="513"/>
              </w:tabs>
              <w:rPr>
                <w:color w:val="003366"/>
                <w:sz w:val="20"/>
                <w:szCs w:val="20"/>
              </w:rPr>
            </w:pPr>
            <w:r w:rsidRPr="00B15E7E">
              <w:rPr>
                <w:color w:val="003366"/>
                <w:sz w:val="20"/>
                <w:szCs w:val="20"/>
              </w:rPr>
              <w:tab/>
              <w:t>D+</w:t>
            </w:r>
          </w:p>
        </w:tc>
      </w:tr>
      <w:tr w:rsidR="00C91656" w:rsidRPr="00B15E7E" w:rsidTr="00C54363">
        <w:trPr>
          <w:cantSplit/>
          <w:trHeight w:val="146"/>
          <w:jc w:val="center"/>
        </w:trPr>
        <w:tc>
          <w:tcPr>
            <w:tcW w:w="6559" w:type="dxa"/>
            <w:vMerge/>
            <w:vAlign w:val="center"/>
          </w:tcPr>
          <w:p w:rsidR="00C91656" w:rsidRPr="00B15E7E" w:rsidRDefault="00C91656" w:rsidP="00D1786C">
            <w:pPr>
              <w:jc w:val="center"/>
              <w:rPr>
                <w:color w:val="003366"/>
                <w:sz w:val="20"/>
                <w:szCs w:val="20"/>
              </w:rPr>
            </w:pPr>
          </w:p>
        </w:tc>
        <w:tc>
          <w:tcPr>
            <w:tcW w:w="1751" w:type="dxa"/>
          </w:tcPr>
          <w:p w:rsidR="00C91656" w:rsidRPr="00B15E7E" w:rsidRDefault="00C91656" w:rsidP="00D1786C">
            <w:pPr>
              <w:tabs>
                <w:tab w:val="decimal" w:pos="612"/>
              </w:tabs>
              <w:rPr>
                <w:color w:val="003366"/>
                <w:sz w:val="20"/>
                <w:szCs w:val="20"/>
              </w:rPr>
            </w:pPr>
            <w:r w:rsidRPr="00B15E7E">
              <w:rPr>
                <w:color w:val="003366"/>
                <w:sz w:val="20"/>
                <w:szCs w:val="20"/>
              </w:rPr>
              <w:t>67%</w:t>
            </w:r>
          </w:p>
        </w:tc>
        <w:tc>
          <w:tcPr>
            <w:tcW w:w="1751" w:type="dxa"/>
          </w:tcPr>
          <w:p w:rsidR="00C91656" w:rsidRPr="00B15E7E" w:rsidRDefault="00C91656" w:rsidP="00D1786C">
            <w:pPr>
              <w:tabs>
                <w:tab w:val="left" w:pos="513"/>
              </w:tabs>
              <w:rPr>
                <w:color w:val="003366"/>
                <w:sz w:val="20"/>
                <w:szCs w:val="20"/>
              </w:rPr>
            </w:pPr>
            <w:r w:rsidRPr="00B15E7E">
              <w:rPr>
                <w:color w:val="003366"/>
                <w:sz w:val="20"/>
                <w:szCs w:val="20"/>
              </w:rPr>
              <w:tab/>
              <w:t>D+</w:t>
            </w:r>
          </w:p>
        </w:tc>
      </w:tr>
      <w:tr w:rsidR="00C91656" w:rsidRPr="00B15E7E" w:rsidTr="00C54363">
        <w:trPr>
          <w:cantSplit/>
          <w:trHeight w:val="146"/>
          <w:jc w:val="center"/>
        </w:trPr>
        <w:tc>
          <w:tcPr>
            <w:tcW w:w="6559" w:type="dxa"/>
            <w:vMerge/>
            <w:vAlign w:val="center"/>
          </w:tcPr>
          <w:p w:rsidR="00C91656" w:rsidRPr="00B15E7E" w:rsidRDefault="00C91656" w:rsidP="00D1786C">
            <w:pPr>
              <w:jc w:val="center"/>
              <w:rPr>
                <w:color w:val="003366"/>
                <w:sz w:val="20"/>
                <w:szCs w:val="20"/>
              </w:rPr>
            </w:pPr>
          </w:p>
        </w:tc>
        <w:tc>
          <w:tcPr>
            <w:tcW w:w="1751" w:type="dxa"/>
          </w:tcPr>
          <w:p w:rsidR="00C91656" w:rsidRPr="00B15E7E" w:rsidRDefault="00C91656" w:rsidP="00D1786C">
            <w:pPr>
              <w:tabs>
                <w:tab w:val="decimal" w:pos="612"/>
              </w:tabs>
              <w:rPr>
                <w:color w:val="003366"/>
                <w:sz w:val="20"/>
                <w:szCs w:val="20"/>
              </w:rPr>
            </w:pPr>
            <w:r w:rsidRPr="00B15E7E">
              <w:rPr>
                <w:color w:val="003366"/>
                <w:sz w:val="20"/>
                <w:szCs w:val="20"/>
              </w:rPr>
              <w:t>66%</w:t>
            </w:r>
          </w:p>
        </w:tc>
        <w:tc>
          <w:tcPr>
            <w:tcW w:w="1751" w:type="dxa"/>
          </w:tcPr>
          <w:p w:rsidR="00C91656" w:rsidRPr="00B15E7E" w:rsidRDefault="00C91656" w:rsidP="00D1786C">
            <w:pPr>
              <w:tabs>
                <w:tab w:val="left" w:pos="513"/>
              </w:tabs>
              <w:rPr>
                <w:color w:val="003366"/>
                <w:sz w:val="20"/>
                <w:szCs w:val="20"/>
              </w:rPr>
            </w:pPr>
            <w:r w:rsidRPr="00B15E7E">
              <w:rPr>
                <w:color w:val="003366"/>
                <w:sz w:val="20"/>
                <w:szCs w:val="20"/>
              </w:rPr>
              <w:tab/>
              <w:t>D+</w:t>
            </w:r>
          </w:p>
        </w:tc>
      </w:tr>
      <w:tr w:rsidR="00C91656" w:rsidRPr="00B15E7E" w:rsidTr="00C54363">
        <w:trPr>
          <w:cantSplit/>
          <w:trHeight w:val="146"/>
          <w:jc w:val="center"/>
        </w:trPr>
        <w:tc>
          <w:tcPr>
            <w:tcW w:w="6559" w:type="dxa"/>
            <w:vMerge/>
            <w:vAlign w:val="center"/>
          </w:tcPr>
          <w:p w:rsidR="00C91656" w:rsidRPr="00B15E7E" w:rsidRDefault="00C91656" w:rsidP="00D1786C">
            <w:pPr>
              <w:jc w:val="center"/>
              <w:rPr>
                <w:color w:val="003366"/>
                <w:sz w:val="20"/>
                <w:szCs w:val="20"/>
              </w:rPr>
            </w:pPr>
          </w:p>
        </w:tc>
        <w:tc>
          <w:tcPr>
            <w:tcW w:w="1751" w:type="dxa"/>
          </w:tcPr>
          <w:p w:rsidR="00C91656" w:rsidRPr="00B15E7E" w:rsidRDefault="00C91656" w:rsidP="00D1786C">
            <w:pPr>
              <w:tabs>
                <w:tab w:val="decimal" w:pos="612"/>
              </w:tabs>
              <w:rPr>
                <w:color w:val="003366"/>
                <w:sz w:val="20"/>
                <w:szCs w:val="20"/>
              </w:rPr>
            </w:pPr>
            <w:r w:rsidRPr="00B15E7E">
              <w:rPr>
                <w:color w:val="003366"/>
                <w:sz w:val="20"/>
                <w:szCs w:val="20"/>
              </w:rPr>
              <w:t>65%</w:t>
            </w:r>
          </w:p>
        </w:tc>
        <w:tc>
          <w:tcPr>
            <w:tcW w:w="1751" w:type="dxa"/>
          </w:tcPr>
          <w:p w:rsidR="00C91656" w:rsidRPr="00B15E7E" w:rsidRDefault="00C91656" w:rsidP="00D1786C">
            <w:pPr>
              <w:tabs>
                <w:tab w:val="left" w:pos="513"/>
              </w:tabs>
              <w:rPr>
                <w:color w:val="003366"/>
                <w:sz w:val="20"/>
                <w:szCs w:val="20"/>
              </w:rPr>
            </w:pPr>
            <w:r w:rsidRPr="00B15E7E">
              <w:rPr>
                <w:color w:val="003366"/>
                <w:sz w:val="20"/>
                <w:szCs w:val="20"/>
              </w:rPr>
              <w:tab/>
              <w:t>D+</w:t>
            </w:r>
          </w:p>
        </w:tc>
      </w:tr>
      <w:tr w:rsidR="00C91656" w:rsidRPr="00B15E7E" w:rsidTr="00C54363">
        <w:trPr>
          <w:cantSplit/>
          <w:trHeight w:val="228"/>
          <w:jc w:val="center"/>
        </w:trPr>
        <w:tc>
          <w:tcPr>
            <w:tcW w:w="6559" w:type="dxa"/>
            <w:vMerge w:val="restart"/>
            <w:vAlign w:val="center"/>
          </w:tcPr>
          <w:p w:rsidR="00C91656" w:rsidRPr="00B15E7E" w:rsidRDefault="00C91656" w:rsidP="00D1786C">
            <w:pPr>
              <w:jc w:val="center"/>
              <w:rPr>
                <w:color w:val="003366"/>
                <w:sz w:val="20"/>
                <w:szCs w:val="20"/>
                <w:lang w:val="fr-FR"/>
              </w:rPr>
            </w:pPr>
            <w:r w:rsidRPr="00B15E7E">
              <w:rPr>
                <w:color w:val="003366"/>
                <w:sz w:val="20"/>
                <w:szCs w:val="20"/>
                <w:lang w:val="fr-FR"/>
              </w:rPr>
              <w:t>D</w:t>
            </w:r>
          </w:p>
          <w:p w:rsidR="00C91656" w:rsidRPr="00B15E7E" w:rsidRDefault="00C91656" w:rsidP="00D1786C">
            <w:pPr>
              <w:jc w:val="center"/>
              <w:rPr>
                <w:color w:val="003366"/>
                <w:sz w:val="20"/>
                <w:szCs w:val="20"/>
                <w:lang w:val="fr-FR"/>
              </w:rPr>
            </w:pPr>
            <w:r w:rsidRPr="00B15E7E">
              <w:rPr>
                <w:color w:val="003366"/>
                <w:sz w:val="20"/>
                <w:szCs w:val="20"/>
                <w:lang w:val="fr-FR"/>
              </w:rPr>
              <w:t>Minimal Pass</w:t>
            </w:r>
          </w:p>
          <w:p w:rsidR="00C91656" w:rsidRPr="00B15E7E" w:rsidRDefault="00C91656" w:rsidP="00D1786C">
            <w:pPr>
              <w:jc w:val="center"/>
              <w:rPr>
                <w:color w:val="003366"/>
                <w:sz w:val="20"/>
                <w:szCs w:val="20"/>
                <w:lang w:val="fr-FR"/>
              </w:rPr>
            </w:pPr>
            <w:r w:rsidRPr="00B15E7E">
              <w:rPr>
                <w:color w:val="003366"/>
                <w:sz w:val="20"/>
                <w:szCs w:val="20"/>
                <w:lang w:val="fr-FR"/>
              </w:rPr>
              <w:t>1.0 Grade Points</w:t>
            </w:r>
          </w:p>
        </w:tc>
        <w:tc>
          <w:tcPr>
            <w:tcW w:w="1751" w:type="dxa"/>
          </w:tcPr>
          <w:p w:rsidR="00C91656" w:rsidRPr="00B15E7E" w:rsidRDefault="00C91656" w:rsidP="00D1786C">
            <w:pPr>
              <w:tabs>
                <w:tab w:val="decimal" w:pos="612"/>
              </w:tabs>
              <w:rPr>
                <w:color w:val="003366"/>
                <w:sz w:val="20"/>
                <w:szCs w:val="20"/>
              </w:rPr>
            </w:pPr>
            <w:r w:rsidRPr="00B15E7E">
              <w:rPr>
                <w:color w:val="003366"/>
                <w:sz w:val="20"/>
                <w:szCs w:val="20"/>
              </w:rPr>
              <w:t>64%</w:t>
            </w:r>
          </w:p>
        </w:tc>
        <w:tc>
          <w:tcPr>
            <w:tcW w:w="1751" w:type="dxa"/>
          </w:tcPr>
          <w:p w:rsidR="00C91656" w:rsidRPr="00B15E7E" w:rsidRDefault="00C91656" w:rsidP="00D1786C">
            <w:pPr>
              <w:tabs>
                <w:tab w:val="left" w:pos="513"/>
              </w:tabs>
              <w:rPr>
                <w:color w:val="003366"/>
                <w:sz w:val="20"/>
                <w:szCs w:val="20"/>
              </w:rPr>
            </w:pPr>
            <w:r w:rsidRPr="00B15E7E">
              <w:rPr>
                <w:color w:val="003366"/>
                <w:sz w:val="20"/>
                <w:szCs w:val="20"/>
              </w:rPr>
              <w:tab/>
              <w:t>D</w:t>
            </w:r>
          </w:p>
        </w:tc>
      </w:tr>
      <w:tr w:rsidR="00C91656" w:rsidRPr="00B15E7E" w:rsidTr="00C54363">
        <w:trPr>
          <w:cantSplit/>
          <w:trHeight w:val="146"/>
          <w:jc w:val="center"/>
        </w:trPr>
        <w:tc>
          <w:tcPr>
            <w:tcW w:w="6559" w:type="dxa"/>
            <w:vMerge/>
            <w:vAlign w:val="center"/>
          </w:tcPr>
          <w:p w:rsidR="00C91656" w:rsidRPr="00B15E7E" w:rsidRDefault="00C91656" w:rsidP="00D1786C">
            <w:pPr>
              <w:jc w:val="center"/>
              <w:rPr>
                <w:color w:val="003366"/>
                <w:sz w:val="20"/>
                <w:szCs w:val="20"/>
              </w:rPr>
            </w:pPr>
          </w:p>
        </w:tc>
        <w:tc>
          <w:tcPr>
            <w:tcW w:w="1751" w:type="dxa"/>
            <w:tcBorders>
              <w:bottom w:val="nil"/>
            </w:tcBorders>
          </w:tcPr>
          <w:p w:rsidR="00C91656" w:rsidRPr="00B15E7E" w:rsidRDefault="00C91656" w:rsidP="00D1786C">
            <w:pPr>
              <w:tabs>
                <w:tab w:val="decimal" w:pos="612"/>
              </w:tabs>
              <w:rPr>
                <w:color w:val="003366"/>
                <w:sz w:val="20"/>
                <w:szCs w:val="20"/>
              </w:rPr>
            </w:pPr>
            <w:r w:rsidRPr="00B15E7E">
              <w:rPr>
                <w:color w:val="003366"/>
                <w:sz w:val="20"/>
                <w:szCs w:val="20"/>
              </w:rPr>
              <w:t>63%</w:t>
            </w:r>
          </w:p>
        </w:tc>
        <w:tc>
          <w:tcPr>
            <w:tcW w:w="1751" w:type="dxa"/>
            <w:tcBorders>
              <w:bottom w:val="nil"/>
            </w:tcBorders>
          </w:tcPr>
          <w:p w:rsidR="00C91656" w:rsidRPr="00B15E7E" w:rsidRDefault="00C91656" w:rsidP="00D1786C">
            <w:pPr>
              <w:tabs>
                <w:tab w:val="left" w:pos="513"/>
              </w:tabs>
              <w:rPr>
                <w:color w:val="003366"/>
                <w:sz w:val="20"/>
                <w:szCs w:val="20"/>
              </w:rPr>
            </w:pPr>
            <w:r w:rsidRPr="00B15E7E">
              <w:rPr>
                <w:color w:val="003366"/>
                <w:sz w:val="20"/>
                <w:szCs w:val="20"/>
              </w:rPr>
              <w:tab/>
              <w:t>D</w:t>
            </w:r>
          </w:p>
        </w:tc>
      </w:tr>
      <w:tr w:rsidR="00C91656" w:rsidRPr="00B15E7E" w:rsidTr="00C54363">
        <w:trPr>
          <w:cantSplit/>
          <w:trHeight w:val="146"/>
          <w:jc w:val="center"/>
        </w:trPr>
        <w:tc>
          <w:tcPr>
            <w:tcW w:w="6559" w:type="dxa"/>
            <w:vMerge/>
            <w:vAlign w:val="center"/>
          </w:tcPr>
          <w:p w:rsidR="00C91656" w:rsidRPr="00B15E7E" w:rsidRDefault="00C91656" w:rsidP="00D1786C">
            <w:pPr>
              <w:jc w:val="center"/>
              <w:rPr>
                <w:color w:val="003366"/>
                <w:sz w:val="20"/>
                <w:szCs w:val="20"/>
              </w:rPr>
            </w:pPr>
          </w:p>
        </w:tc>
        <w:tc>
          <w:tcPr>
            <w:tcW w:w="1751" w:type="dxa"/>
            <w:tcBorders>
              <w:bottom w:val="nil"/>
            </w:tcBorders>
          </w:tcPr>
          <w:p w:rsidR="00C91656" w:rsidRPr="00B15E7E" w:rsidRDefault="00C91656" w:rsidP="00D1786C">
            <w:pPr>
              <w:tabs>
                <w:tab w:val="decimal" w:pos="612"/>
              </w:tabs>
              <w:rPr>
                <w:color w:val="003366"/>
                <w:sz w:val="20"/>
                <w:szCs w:val="20"/>
              </w:rPr>
            </w:pPr>
            <w:r w:rsidRPr="00B15E7E">
              <w:rPr>
                <w:color w:val="003366"/>
                <w:sz w:val="20"/>
                <w:szCs w:val="20"/>
              </w:rPr>
              <w:t>62%</w:t>
            </w:r>
          </w:p>
        </w:tc>
        <w:tc>
          <w:tcPr>
            <w:tcW w:w="1751" w:type="dxa"/>
            <w:tcBorders>
              <w:bottom w:val="nil"/>
            </w:tcBorders>
          </w:tcPr>
          <w:p w:rsidR="00C91656" w:rsidRPr="00B15E7E" w:rsidRDefault="00C91656" w:rsidP="00D1786C">
            <w:pPr>
              <w:tabs>
                <w:tab w:val="left" w:pos="513"/>
              </w:tabs>
              <w:rPr>
                <w:color w:val="003366"/>
                <w:sz w:val="20"/>
                <w:szCs w:val="20"/>
              </w:rPr>
            </w:pPr>
            <w:r w:rsidRPr="00B15E7E">
              <w:rPr>
                <w:color w:val="003366"/>
                <w:sz w:val="20"/>
                <w:szCs w:val="20"/>
              </w:rPr>
              <w:tab/>
              <w:t>D</w:t>
            </w:r>
          </w:p>
        </w:tc>
      </w:tr>
      <w:tr w:rsidR="00C91656" w:rsidRPr="00B15E7E" w:rsidTr="00C54363">
        <w:trPr>
          <w:cantSplit/>
          <w:trHeight w:val="146"/>
          <w:jc w:val="center"/>
        </w:trPr>
        <w:tc>
          <w:tcPr>
            <w:tcW w:w="6559" w:type="dxa"/>
            <w:vMerge/>
            <w:vAlign w:val="center"/>
          </w:tcPr>
          <w:p w:rsidR="00C91656" w:rsidRPr="00B15E7E" w:rsidRDefault="00C91656" w:rsidP="00D1786C">
            <w:pPr>
              <w:jc w:val="center"/>
              <w:rPr>
                <w:color w:val="003366"/>
                <w:sz w:val="20"/>
                <w:szCs w:val="20"/>
              </w:rPr>
            </w:pPr>
          </w:p>
        </w:tc>
        <w:tc>
          <w:tcPr>
            <w:tcW w:w="1751" w:type="dxa"/>
            <w:tcBorders>
              <w:bottom w:val="nil"/>
            </w:tcBorders>
          </w:tcPr>
          <w:p w:rsidR="00C91656" w:rsidRPr="00B15E7E" w:rsidRDefault="00C91656" w:rsidP="00D1786C">
            <w:pPr>
              <w:tabs>
                <w:tab w:val="decimal" w:pos="612"/>
              </w:tabs>
              <w:rPr>
                <w:color w:val="003366"/>
                <w:sz w:val="20"/>
                <w:szCs w:val="20"/>
              </w:rPr>
            </w:pPr>
            <w:r w:rsidRPr="00B15E7E">
              <w:rPr>
                <w:color w:val="003366"/>
                <w:sz w:val="20"/>
                <w:szCs w:val="20"/>
              </w:rPr>
              <w:t>61%</w:t>
            </w:r>
          </w:p>
        </w:tc>
        <w:tc>
          <w:tcPr>
            <w:tcW w:w="1751" w:type="dxa"/>
            <w:tcBorders>
              <w:bottom w:val="nil"/>
            </w:tcBorders>
          </w:tcPr>
          <w:p w:rsidR="00C91656" w:rsidRPr="00B15E7E" w:rsidRDefault="00C91656" w:rsidP="00D1786C">
            <w:pPr>
              <w:tabs>
                <w:tab w:val="left" w:pos="513"/>
              </w:tabs>
              <w:rPr>
                <w:color w:val="003366"/>
                <w:sz w:val="20"/>
                <w:szCs w:val="20"/>
              </w:rPr>
            </w:pPr>
            <w:r w:rsidRPr="00B15E7E">
              <w:rPr>
                <w:color w:val="003366"/>
                <w:sz w:val="20"/>
                <w:szCs w:val="20"/>
              </w:rPr>
              <w:tab/>
              <w:t>D</w:t>
            </w:r>
          </w:p>
        </w:tc>
      </w:tr>
      <w:tr w:rsidR="00C91656" w:rsidRPr="00B15E7E" w:rsidTr="00C54363">
        <w:trPr>
          <w:cantSplit/>
          <w:trHeight w:val="146"/>
          <w:jc w:val="center"/>
        </w:trPr>
        <w:tc>
          <w:tcPr>
            <w:tcW w:w="6559" w:type="dxa"/>
            <w:vMerge/>
            <w:vAlign w:val="center"/>
          </w:tcPr>
          <w:p w:rsidR="00C91656" w:rsidRPr="00B15E7E" w:rsidRDefault="00C91656" w:rsidP="00D1786C">
            <w:pPr>
              <w:jc w:val="center"/>
              <w:rPr>
                <w:color w:val="003366"/>
                <w:sz w:val="20"/>
                <w:szCs w:val="20"/>
              </w:rPr>
            </w:pPr>
          </w:p>
        </w:tc>
        <w:tc>
          <w:tcPr>
            <w:tcW w:w="1751" w:type="dxa"/>
            <w:tcBorders>
              <w:bottom w:val="nil"/>
            </w:tcBorders>
          </w:tcPr>
          <w:p w:rsidR="00C91656" w:rsidRPr="00B15E7E" w:rsidRDefault="00C91656" w:rsidP="00D1786C">
            <w:pPr>
              <w:tabs>
                <w:tab w:val="decimal" w:pos="612"/>
              </w:tabs>
              <w:rPr>
                <w:color w:val="003366"/>
                <w:sz w:val="20"/>
                <w:szCs w:val="20"/>
              </w:rPr>
            </w:pPr>
            <w:r w:rsidRPr="00B15E7E">
              <w:rPr>
                <w:color w:val="003366"/>
                <w:sz w:val="20"/>
                <w:szCs w:val="20"/>
              </w:rPr>
              <w:t>60%</w:t>
            </w:r>
          </w:p>
        </w:tc>
        <w:tc>
          <w:tcPr>
            <w:tcW w:w="1751" w:type="dxa"/>
            <w:tcBorders>
              <w:bottom w:val="nil"/>
            </w:tcBorders>
          </w:tcPr>
          <w:p w:rsidR="00C91656" w:rsidRPr="00B15E7E" w:rsidRDefault="00C91656" w:rsidP="00D1786C">
            <w:pPr>
              <w:tabs>
                <w:tab w:val="left" w:pos="513"/>
              </w:tabs>
              <w:rPr>
                <w:color w:val="003366"/>
                <w:sz w:val="20"/>
                <w:szCs w:val="20"/>
              </w:rPr>
            </w:pPr>
            <w:r w:rsidRPr="00B15E7E">
              <w:rPr>
                <w:color w:val="003366"/>
                <w:sz w:val="20"/>
                <w:szCs w:val="20"/>
              </w:rPr>
              <w:tab/>
              <w:t>D</w:t>
            </w:r>
          </w:p>
        </w:tc>
      </w:tr>
      <w:tr w:rsidR="00C91656" w:rsidRPr="00B15E7E" w:rsidTr="00C54363">
        <w:trPr>
          <w:cantSplit/>
          <w:trHeight w:val="1414"/>
          <w:jc w:val="center"/>
        </w:trPr>
        <w:tc>
          <w:tcPr>
            <w:tcW w:w="6559" w:type="dxa"/>
            <w:vAlign w:val="center"/>
          </w:tcPr>
          <w:p w:rsidR="00C91656" w:rsidRPr="00B15E7E" w:rsidRDefault="00C91656" w:rsidP="00D1786C">
            <w:pPr>
              <w:jc w:val="center"/>
              <w:rPr>
                <w:color w:val="003366"/>
                <w:sz w:val="20"/>
                <w:szCs w:val="20"/>
              </w:rPr>
            </w:pPr>
            <w:r w:rsidRPr="00B15E7E">
              <w:rPr>
                <w:color w:val="003366"/>
                <w:sz w:val="20"/>
                <w:szCs w:val="20"/>
              </w:rPr>
              <w:t>F</w:t>
            </w:r>
          </w:p>
          <w:p w:rsidR="00C91656" w:rsidRPr="00B15E7E" w:rsidRDefault="00C91656" w:rsidP="00D1786C">
            <w:pPr>
              <w:jc w:val="center"/>
              <w:rPr>
                <w:color w:val="003366"/>
                <w:sz w:val="20"/>
                <w:szCs w:val="20"/>
              </w:rPr>
            </w:pPr>
            <w:r w:rsidRPr="00B15E7E">
              <w:rPr>
                <w:color w:val="003366"/>
                <w:sz w:val="20"/>
                <w:szCs w:val="20"/>
              </w:rPr>
              <w:t>Failure</w:t>
            </w:r>
          </w:p>
          <w:p w:rsidR="00C91656" w:rsidRPr="00B15E7E" w:rsidRDefault="00C91656" w:rsidP="00D1786C">
            <w:pPr>
              <w:jc w:val="center"/>
              <w:rPr>
                <w:color w:val="003366"/>
                <w:sz w:val="20"/>
                <w:szCs w:val="20"/>
              </w:rPr>
            </w:pPr>
            <w:r w:rsidRPr="00B15E7E">
              <w:rPr>
                <w:color w:val="003366"/>
                <w:sz w:val="20"/>
                <w:szCs w:val="20"/>
              </w:rPr>
              <w:t>If a failed course is successfully repeated, the original F and the passing grade will both show on the student’s permanent record. The lower grade is removed from the GPA calculation.</w:t>
            </w:r>
          </w:p>
          <w:p w:rsidR="00C91656" w:rsidRPr="00B15E7E" w:rsidRDefault="00C91656" w:rsidP="00D1786C">
            <w:pPr>
              <w:jc w:val="center"/>
              <w:rPr>
                <w:color w:val="003366"/>
                <w:sz w:val="20"/>
                <w:szCs w:val="20"/>
              </w:rPr>
            </w:pPr>
            <w:r w:rsidRPr="00B15E7E">
              <w:rPr>
                <w:color w:val="003366"/>
                <w:sz w:val="20"/>
                <w:szCs w:val="20"/>
              </w:rPr>
              <w:t>0.0 Grade Points</w:t>
            </w:r>
          </w:p>
        </w:tc>
        <w:tc>
          <w:tcPr>
            <w:tcW w:w="1751" w:type="dxa"/>
          </w:tcPr>
          <w:p w:rsidR="00C91656" w:rsidRPr="00B15E7E" w:rsidRDefault="00C91656" w:rsidP="00D1786C">
            <w:pPr>
              <w:tabs>
                <w:tab w:val="decimal" w:pos="612"/>
              </w:tabs>
              <w:rPr>
                <w:color w:val="003366"/>
                <w:sz w:val="20"/>
                <w:szCs w:val="20"/>
              </w:rPr>
            </w:pPr>
            <w:r w:rsidRPr="00B15E7E">
              <w:rPr>
                <w:color w:val="003366"/>
                <w:sz w:val="20"/>
                <w:szCs w:val="20"/>
              </w:rPr>
              <w:t>59%</w:t>
            </w:r>
          </w:p>
        </w:tc>
        <w:tc>
          <w:tcPr>
            <w:tcW w:w="1751" w:type="dxa"/>
          </w:tcPr>
          <w:p w:rsidR="00C91656" w:rsidRPr="00B15E7E" w:rsidRDefault="00C91656" w:rsidP="00D1786C">
            <w:pPr>
              <w:tabs>
                <w:tab w:val="left" w:pos="513"/>
                <w:tab w:val="decimal" w:pos="612"/>
              </w:tabs>
              <w:rPr>
                <w:color w:val="003366"/>
                <w:sz w:val="20"/>
                <w:szCs w:val="20"/>
              </w:rPr>
            </w:pPr>
            <w:r w:rsidRPr="00B15E7E">
              <w:rPr>
                <w:color w:val="003366"/>
                <w:sz w:val="20"/>
                <w:szCs w:val="20"/>
              </w:rPr>
              <w:tab/>
              <w:t>F</w:t>
            </w:r>
          </w:p>
        </w:tc>
      </w:tr>
    </w:tbl>
    <w:p w:rsidR="00C91656" w:rsidRPr="00B15E7E" w:rsidRDefault="00C91656" w:rsidP="00B96D7D">
      <w:pPr>
        <w:keepNext/>
        <w:keepLines/>
        <w:outlineLvl w:val="0"/>
        <w:rPr>
          <w:rFonts w:ascii="Arial" w:hAnsi="Arial" w:cs="Arial"/>
          <w:color w:val="003366"/>
          <w:sz w:val="28"/>
          <w:szCs w:val="28"/>
        </w:rPr>
      </w:pPr>
    </w:p>
    <w:p w:rsidR="00C91656" w:rsidRPr="00B15E7E" w:rsidRDefault="00C91656" w:rsidP="00B96D7D">
      <w:pPr>
        <w:outlineLvl w:val="0"/>
        <w:rPr>
          <w:rFonts w:ascii="Arial" w:hAnsi="Arial" w:cs="Arial"/>
          <w:color w:val="003366"/>
          <w:sz w:val="28"/>
          <w:szCs w:val="28"/>
        </w:rPr>
      </w:pPr>
      <w:r w:rsidRPr="00B15E7E">
        <w:rPr>
          <w:rFonts w:ascii="Arial" w:hAnsi="Arial" w:cs="Arial"/>
          <w:color w:val="003366"/>
          <w:sz w:val="28"/>
          <w:szCs w:val="28"/>
        </w:rPr>
        <w:t>Course Work Used as Examples:</w:t>
      </w:r>
    </w:p>
    <w:p w:rsidR="00C91656" w:rsidRPr="00B15E7E" w:rsidRDefault="00C91656" w:rsidP="00B96D7D">
      <w:pPr>
        <w:rPr>
          <w:color w:val="003366"/>
        </w:rPr>
      </w:pPr>
      <w:r w:rsidRPr="00B15E7E">
        <w:rPr>
          <w:color w:val="003366"/>
        </w:rPr>
        <w:t>Should your instructor wish to use your work in future educational purposes, you will be asked to complete and sign a Student Release Form, authorizing both the instructor and/or the College to use your course work. This form, along with a copy of your work, is retained in the official copyright files located in the College’s Intellectual Property Office. If you have any questions regarding Copyright and/or Intellectual Property, please contact the Intellectual Property Office.</w:t>
      </w:r>
    </w:p>
    <w:p w:rsidR="00C91656" w:rsidRPr="00B15E7E" w:rsidRDefault="00C91656" w:rsidP="00B96D7D">
      <w:pPr>
        <w:keepNext/>
        <w:keepLines/>
        <w:outlineLvl w:val="0"/>
        <w:rPr>
          <w:rFonts w:ascii="Arial" w:hAnsi="Arial" w:cs="Arial"/>
          <w:b/>
          <w:bCs/>
          <w:color w:val="003366"/>
        </w:rPr>
      </w:pPr>
    </w:p>
    <w:p w:rsidR="00C91656" w:rsidRPr="00B15E7E" w:rsidRDefault="00C91656" w:rsidP="00B96D7D">
      <w:pPr>
        <w:widowControl w:val="0"/>
        <w:outlineLvl w:val="0"/>
        <w:rPr>
          <w:rFonts w:ascii="Arial" w:hAnsi="Arial" w:cs="Arial"/>
          <w:color w:val="003366"/>
          <w:sz w:val="28"/>
          <w:szCs w:val="28"/>
        </w:rPr>
      </w:pPr>
      <w:r w:rsidRPr="00B15E7E">
        <w:rPr>
          <w:rFonts w:ascii="Arial" w:hAnsi="Arial" w:cs="Arial"/>
          <w:color w:val="003366"/>
          <w:sz w:val="28"/>
          <w:szCs w:val="28"/>
        </w:rPr>
        <w:t>Retention of Assignments and Exams:</w:t>
      </w:r>
    </w:p>
    <w:p w:rsidR="00C91656" w:rsidRPr="00B15E7E" w:rsidRDefault="00C91656" w:rsidP="00B96D7D">
      <w:pPr>
        <w:widowControl w:val="0"/>
        <w:rPr>
          <w:bCs/>
          <w:color w:val="003366"/>
        </w:rPr>
      </w:pPr>
      <w:r w:rsidRPr="00B15E7E">
        <w:rPr>
          <w:bCs/>
          <w:color w:val="003366"/>
        </w:rPr>
        <w:t xml:space="preserve">Examinations / assignments NOT intended to be returned to students will be retained for at least one year from the end of the term.  Examinations / assignments intended to be returned to students but are not picked up by students will be retained to the end of the final grade appeal period.  After the appropriate retention period, records will be destroyed in a secure manner.  </w:t>
      </w:r>
    </w:p>
    <w:p w:rsidR="00C91656" w:rsidRPr="00B15E7E" w:rsidRDefault="00C91656" w:rsidP="006278B8">
      <w:pPr>
        <w:keepNext/>
        <w:keepLines/>
        <w:widowControl w:val="0"/>
        <w:rPr>
          <w:rFonts w:ascii="Arial" w:hAnsi="Arial" w:cs="Arial"/>
          <w:b/>
          <w:bCs/>
          <w:color w:val="003366"/>
        </w:rPr>
      </w:pPr>
    </w:p>
    <w:p w:rsidR="00C91656" w:rsidRPr="00B15E7E" w:rsidRDefault="00C91656" w:rsidP="00B96D7D">
      <w:pPr>
        <w:widowControl w:val="0"/>
        <w:rPr>
          <w:rFonts w:ascii="Arial" w:hAnsi="Arial" w:cs="Arial"/>
          <w:color w:val="003366"/>
          <w:sz w:val="28"/>
          <w:szCs w:val="28"/>
        </w:rPr>
      </w:pPr>
      <w:r w:rsidRPr="00B15E7E">
        <w:rPr>
          <w:rFonts w:ascii="Arial" w:hAnsi="Arial" w:cs="Arial"/>
          <w:color w:val="003366"/>
          <w:sz w:val="28"/>
          <w:szCs w:val="28"/>
        </w:rPr>
        <w:t>Attendance Policy:</w:t>
      </w:r>
    </w:p>
    <w:p w:rsidR="00C91656" w:rsidRPr="00B15E7E" w:rsidRDefault="00C91656" w:rsidP="00B96D7D">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3366"/>
        </w:rPr>
      </w:pPr>
      <w:r w:rsidRPr="00B15E7E">
        <w:rPr>
          <w:color w:val="003366"/>
        </w:rPr>
        <w:t xml:space="preserve">Attendance in this course is in accordance with the general attendance policy of Criminal Justice.  From the student’s final mark achieved, one percent (1%) will be deducted for each </w:t>
      </w:r>
      <w:r w:rsidRPr="00B15E7E">
        <w:rPr>
          <w:b/>
          <w:bCs/>
          <w:color w:val="003366"/>
          <w:u w:val="single"/>
        </w:rPr>
        <w:t>unexcused</w:t>
      </w:r>
      <w:r w:rsidRPr="00B15E7E">
        <w:rPr>
          <w:color w:val="003366"/>
        </w:rPr>
        <w:t xml:space="preserve"> absence.  Excused absences will not result in any deduction from the student’s grade, however in order to qualify as an excused absence, the student must notify the instructor in </w:t>
      </w:r>
      <w:r w:rsidRPr="00B15E7E">
        <w:rPr>
          <w:b/>
          <w:i/>
          <w:color w:val="003366"/>
        </w:rPr>
        <w:t>advance</w:t>
      </w:r>
      <w:r w:rsidRPr="00B15E7E">
        <w:rPr>
          <w:color w:val="003366"/>
        </w:rPr>
        <w:t xml:space="preserve"> of the missed class or immediately on return to class following the absence.  Excused absences </w:t>
      </w:r>
      <w:r w:rsidRPr="00B15E7E">
        <w:rPr>
          <w:b/>
          <w:i/>
          <w:color w:val="003366"/>
        </w:rPr>
        <w:t>must</w:t>
      </w:r>
      <w:r w:rsidRPr="00B15E7E">
        <w:rPr>
          <w:color w:val="003366"/>
        </w:rPr>
        <w:t xml:space="preserve"> be supported by written documentation.</w:t>
      </w:r>
    </w:p>
    <w:p w:rsidR="00C91656" w:rsidRPr="00B15E7E" w:rsidRDefault="00C91656" w:rsidP="000F1C0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3366"/>
        </w:rPr>
      </w:pPr>
    </w:p>
    <w:p w:rsidR="00C91656" w:rsidRPr="00B15E7E" w:rsidRDefault="00C91656" w:rsidP="000F1C0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3366"/>
        </w:rPr>
      </w:pPr>
      <w:r w:rsidRPr="00B15E7E">
        <w:rPr>
          <w:color w:val="003366"/>
        </w:rPr>
        <w:t>Excused absences include the following:</w:t>
      </w:r>
    </w:p>
    <w:p w:rsidR="00C91656" w:rsidRPr="00B15E7E" w:rsidRDefault="00C91656" w:rsidP="000F1C04">
      <w:pPr>
        <w:pStyle w:val="1AutoList1"/>
        <w:numPr>
          <w:ilvl w:val="1"/>
          <w:numId w:val="14"/>
        </w:numPr>
        <w:tabs>
          <w:tab w:val="clear" w:pos="2520"/>
          <w:tab w:val="left" w:pos="-1080"/>
          <w:tab w:val="left" w:pos="-720"/>
          <w:tab w:val="left" w:pos="0"/>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left"/>
        <w:rPr>
          <w:color w:val="003366"/>
        </w:rPr>
      </w:pPr>
      <w:r w:rsidRPr="00B15E7E">
        <w:rPr>
          <w:color w:val="003366"/>
        </w:rPr>
        <w:t xml:space="preserve">Job interviews and/or testing: a memo outlining the necessity to be absent is required </w:t>
      </w:r>
      <w:r w:rsidRPr="00B15E7E">
        <w:rPr>
          <w:b/>
          <w:bCs/>
          <w:color w:val="003366"/>
        </w:rPr>
        <w:t>prior</w:t>
      </w:r>
      <w:r w:rsidRPr="00B15E7E">
        <w:rPr>
          <w:color w:val="003366"/>
        </w:rPr>
        <w:t xml:space="preserve"> to date absent.</w:t>
      </w:r>
    </w:p>
    <w:p w:rsidR="00C91656" w:rsidRPr="00B15E7E" w:rsidRDefault="00C91656" w:rsidP="000F1C04">
      <w:pPr>
        <w:pStyle w:val="1AutoList1"/>
        <w:numPr>
          <w:ilvl w:val="1"/>
          <w:numId w:val="14"/>
        </w:numPr>
        <w:tabs>
          <w:tab w:val="clear" w:pos="2520"/>
          <w:tab w:val="left" w:pos="-1080"/>
          <w:tab w:val="left" w:pos="-720"/>
          <w:tab w:val="left" w:pos="0"/>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left"/>
        <w:rPr>
          <w:color w:val="003366"/>
        </w:rPr>
      </w:pPr>
      <w:r w:rsidRPr="00B15E7E">
        <w:rPr>
          <w:color w:val="003366"/>
        </w:rPr>
        <w:t>Sickness: a doctor’s medical note is required.</w:t>
      </w:r>
    </w:p>
    <w:p w:rsidR="00C91656" w:rsidRPr="00B15E7E" w:rsidRDefault="00C91656" w:rsidP="000F1C04">
      <w:pPr>
        <w:pStyle w:val="1AutoList1"/>
        <w:numPr>
          <w:ilvl w:val="1"/>
          <w:numId w:val="14"/>
        </w:numPr>
        <w:tabs>
          <w:tab w:val="clear" w:pos="2520"/>
          <w:tab w:val="left" w:pos="-1080"/>
          <w:tab w:val="left" w:pos="-720"/>
          <w:tab w:val="left" w:pos="0"/>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left"/>
        <w:rPr>
          <w:color w:val="003366"/>
        </w:rPr>
      </w:pPr>
      <w:r w:rsidRPr="00B15E7E">
        <w:rPr>
          <w:color w:val="003366"/>
        </w:rPr>
        <w:t xml:space="preserve">Court requirements: a copy of the summons or subpoena must be shown to the instructor </w:t>
      </w:r>
      <w:r w:rsidRPr="00B15E7E">
        <w:rPr>
          <w:b/>
          <w:bCs/>
          <w:color w:val="003366"/>
        </w:rPr>
        <w:t>prior</w:t>
      </w:r>
      <w:r w:rsidRPr="00B15E7E">
        <w:rPr>
          <w:color w:val="003366"/>
        </w:rPr>
        <w:t xml:space="preserve"> to the date of absence.</w:t>
      </w:r>
    </w:p>
    <w:p w:rsidR="00C91656" w:rsidRPr="00B15E7E" w:rsidRDefault="00C91656" w:rsidP="000F1C0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3366"/>
        </w:rPr>
      </w:pPr>
    </w:p>
    <w:p w:rsidR="00C91656" w:rsidRPr="00B15E7E" w:rsidRDefault="00C91656" w:rsidP="000F1C0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3366"/>
        </w:rPr>
      </w:pPr>
      <w:r w:rsidRPr="00B15E7E">
        <w:rPr>
          <w:color w:val="003366"/>
        </w:rPr>
        <w:t>Memos explaining absences, but not falling into the above categories may be considered as excused absences at the discretion of the instructor.</w:t>
      </w:r>
    </w:p>
    <w:p w:rsidR="00C91656" w:rsidRPr="00B15E7E" w:rsidRDefault="00C91656" w:rsidP="000F1C0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3366"/>
        </w:rPr>
      </w:pPr>
    </w:p>
    <w:p w:rsidR="00C91656" w:rsidRPr="00B15E7E" w:rsidRDefault="00C91656" w:rsidP="000F1C0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3366"/>
        </w:rPr>
      </w:pPr>
      <w:r w:rsidRPr="00B15E7E">
        <w:rPr>
          <w:color w:val="003366"/>
        </w:rPr>
        <w:t>Failure to attend on dates scheduled for exams will result in a “0" grade for that exam.  Discretion is allowed to the instructor IF THE STUDENT CONTACTS THE INSTRUCTOR PRIOR TO THE EXAM and alternative arrangements are made.</w:t>
      </w:r>
    </w:p>
    <w:p w:rsidR="00C91656" w:rsidRPr="00B15E7E" w:rsidRDefault="00C91656" w:rsidP="000F1C0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3366"/>
        </w:rPr>
      </w:pPr>
    </w:p>
    <w:p w:rsidR="00C91656" w:rsidRPr="00B15E7E" w:rsidRDefault="00C91656" w:rsidP="000F1C0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3366"/>
        </w:rPr>
      </w:pPr>
      <w:r w:rsidRPr="00B15E7E">
        <w:rPr>
          <w:color w:val="003366"/>
        </w:rPr>
        <w:t xml:space="preserve">In accordance with Justice Studies policy, students will not be admitted to class after the class has started.  Missing a class because of being late will be considered as an </w:t>
      </w:r>
      <w:r w:rsidRPr="00B15E7E">
        <w:rPr>
          <w:color w:val="003366"/>
          <w:u w:val="single"/>
        </w:rPr>
        <w:t>unexcused</w:t>
      </w:r>
      <w:r w:rsidRPr="00B15E7E">
        <w:rPr>
          <w:color w:val="003366"/>
        </w:rPr>
        <w:t xml:space="preserve"> absence unless written documentation is provided supporting a valid reason for being late.</w:t>
      </w:r>
    </w:p>
    <w:p w:rsidR="00C91656" w:rsidRPr="00B15E7E" w:rsidRDefault="00C91656" w:rsidP="00AA3344">
      <w:pPr>
        <w:jc w:val="both"/>
        <w:rPr>
          <w:rFonts w:ascii="Arial" w:hAnsi="Arial" w:cs="Arial"/>
          <w:color w:val="003366"/>
          <w:sz w:val="28"/>
          <w:szCs w:val="28"/>
        </w:rPr>
      </w:pPr>
    </w:p>
    <w:p w:rsidR="00C91656" w:rsidRPr="00B15E7E" w:rsidRDefault="00C91656" w:rsidP="00AA3344">
      <w:pPr>
        <w:jc w:val="both"/>
        <w:rPr>
          <w:rFonts w:ascii="Arial" w:hAnsi="Arial" w:cs="Arial"/>
          <w:color w:val="003366"/>
          <w:sz w:val="28"/>
          <w:szCs w:val="28"/>
        </w:rPr>
      </w:pPr>
      <w:r w:rsidRPr="00B15E7E">
        <w:rPr>
          <w:rFonts w:ascii="Arial" w:hAnsi="Arial" w:cs="Arial"/>
          <w:color w:val="003366"/>
          <w:sz w:val="28"/>
          <w:szCs w:val="28"/>
        </w:rPr>
        <w:t>Supplemental Examination:</w:t>
      </w:r>
    </w:p>
    <w:p w:rsidR="00C91656" w:rsidRPr="00B15E7E" w:rsidRDefault="00C91656" w:rsidP="00AA3344">
      <w:pPr>
        <w:rPr>
          <w:color w:val="003366"/>
        </w:rPr>
      </w:pPr>
      <w:r w:rsidRPr="00B15E7E">
        <w:rPr>
          <w:color w:val="003366"/>
        </w:rPr>
        <w:t>Not available for supplemental.</w:t>
      </w:r>
    </w:p>
    <w:p w:rsidR="00C91656" w:rsidRPr="00B15E7E" w:rsidRDefault="00C91656">
      <w:pPr>
        <w:rPr>
          <w:rFonts w:ascii="Arial" w:hAnsi="Arial" w:cs="Arial"/>
          <w:color w:val="003366"/>
        </w:rPr>
      </w:pPr>
    </w:p>
    <w:p w:rsidR="00C91656" w:rsidRPr="00B15E7E" w:rsidRDefault="00C91656" w:rsidP="00A95099">
      <w:pPr>
        <w:tabs>
          <w:tab w:val="left" w:pos="0"/>
          <w:tab w:val="left" w:pos="540"/>
          <w:tab w:val="left" w:pos="1080"/>
          <w:tab w:val="left" w:pos="1555"/>
          <w:tab w:val="right" w:leader="dot" w:pos="9360"/>
        </w:tabs>
        <w:jc w:val="both"/>
        <w:rPr>
          <w:rFonts w:ascii="Arial" w:hAnsi="Arial" w:cs="Arial"/>
          <w:color w:val="003366"/>
          <w:sz w:val="28"/>
          <w:szCs w:val="28"/>
        </w:rPr>
      </w:pPr>
      <w:r w:rsidRPr="00B15E7E">
        <w:rPr>
          <w:rFonts w:ascii="Arial" w:hAnsi="Arial" w:cs="Arial"/>
          <w:color w:val="003366"/>
          <w:sz w:val="28"/>
          <w:szCs w:val="28"/>
        </w:rPr>
        <w:t>Academic Honesty:</w:t>
      </w:r>
    </w:p>
    <w:p w:rsidR="00C91656" w:rsidRPr="00B15E7E" w:rsidRDefault="00C91656" w:rsidP="006278B8">
      <w:pPr>
        <w:rPr>
          <w:color w:val="003366"/>
          <w:lang w:val="en-CA"/>
        </w:rPr>
      </w:pPr>
      <w:r w:rsidRPr="00B15E7E">
        <w:rPr>
          <w:color w:val="003366"/>
        </w:rPr>
        <w:t xml:space="preserve">Academic Honesty is necessary to achieve excellence.  </w:t>
      </w:r>
      <w:smartTag w:uri="urn:schemas-microsoft-com:office:smarttags" w:element="place">
        <w:smartTag w:uri="urn:schemas-microsoft-com:office:smarttags" w:element="PlaceName">
          <w:r w:rsidRPr="00B15E7E">
            <w:rPr>
              <w:color w:val="003366"/>
            </w:rPr>
            <w:t>Lethbridge</w:t>
          </w:r>
        </w:smartTag>
        <w:r w:rsidRPr="00B15E7E">
          <w:rPr>
            <w:color w:val="003366"/>
          </w:rPr>
          <w:t xml:space="preserve"> </w:t>
        </w:r>
        <w:smartTag w:uri="urn:schemas-microsoft-com:office:smarttags" w:element="PlaceType">
          <w:r w:rsidRPr="00B15E7E">
            <w:rPr>
              <w:color w:val="003366"/>
            </w:rPr>
            <w:t>College</w:t>
          </w:r>
        </w:smartTag>
      </w:smartTag>
      <w:r w:rsidRPr="00B15E7E">
        <w:rPr>
          <w:color w:val="003366"/>
        </w:rPr>
        <w:t xml:space="preserve"> supports and demands academic honesty in all academic learning activities.   </w:t>
      </w:r>
      <w:r w:rsidRPr="00B15E7E">
        <w:rPr>
          <w:color w:val="003366"/>
          <w:lang w:val="en-CA"/>
        </w:rPr>
        <w:t xml:space="preserve">Plagiarism is a serious offence and will be handled in accordance with the Students Rights and Responsibilities Policy 3.12.  </w:t>
      </w:r>
    </w:p>
    <w:p w:rsidR="00C91656" w:rsidRPr="00B15E7E" w:rsidRDefault="00C91656" w:rsidP="006278B8">
      <w:pPr>
        <w:rPr>
          <w:color w:val="003366"/>
          <w:lang w:val="en-CA"/>
        </w:rPr>
      </w:pPr>
    </w:p>
    <w:p w:rsidR="00C91656" w:rsidRPr="00B15E7E" w:rsidRDefault="00C91656" w:rsidP="006278B8">
      <w:pPr>
        <w:rPr>
          <w:color w:val="003366"/>
          <w:lang w:val="en-CA"/>
        </w:rPr>
      </w:pPr>
      <w:smartTag w:uri="urn:schemas-microsoft-com:office:smarttags" w:element="place">
        <w:smartTag w:uri="urn:schemas-microsoft-com:office:smarttags" w:element="PlaceName">
          <w:r w:rsidRPr="00B15E7E">
            <w:rPr>
              <w:color w:val="003366"/>
              <w:lang w:val="en-CA"/>
            </w:rPr>
            <w:t>Lethbridge</w:t>
          </w:r>
        </w:smartTag>
        <w:r w:rsidRPr="00B15E7E">
          <w:rPr>
            <w:color w:val="003366"/>
            <w:lang w:val="en-CA"/>
          </w:rPr>
          <w:t xml:space="preserve"> </w:t>
        </w:r>
        <w:smartTag w:uri="urn:schemas-microsoft-com:office:smarttags" w:element="PlaceType">
          <w:r w:rsidRPr="00B15E7E">
            <w:rPr>
              <w:color w:val="003366"/>
              <w:lang w:val="en-CA"/>
            </w:rPr>
            <w:t>College</w:t>
          </w:r>
        </w:smartTag>
      </w:smartTag>
      <w:r w:rsidRPr="00B15E7E">
        <w:rPr>
          <w:color w:val="003366"/>
          <w:lang w:val="en-CA"/>
        </w:rPr>
        <w:t xml:space="preserve"> uses plagiarism detection software such as Turnitin.com.  Students should be aware that if their paper is submitted to a plagiarism detection service, a copy of their paper is retained as a source document in its reference database.  As the author, the student retains ownership of the paper submitted.</w:t>
      </w:r>
    </w:p>
    <w:p w:rsidR="00C91656" w:rsidRPr="00B15E7E" w:rsidRDefault="00C91656" w:rsidP="006278B8">
      <w:pPr>
        <w:rPr>
          <w:color w:val="003366"/>
          <w:lang w:val="en-CA"/>
        </w:rPr>
      </w:pPr>
    </w:p>
    <w:p w:rsidR="00C91656" w:rsidRPr="00B15E7E" w:rsidRDefault="00C91656" w:rsidP="00666228">
      <w:pPr>
        <w:keepNext/>
        <w:keepLines/>
        <w:tabs>
          <w:tab w:val="left" w:pos="0"/>
          <w:tab w:val="left" w:pos="540"/>
          <w:tab w:val="left" w:pos="1080"/>
          <w:tab w:val="left" w:pos="1555"/>
          <w:tab w:val="right" w:leader="dot" w:pos="9360"/>
        </w:tabs>
        <w:jc w:val="both"/>
        <w:rPr>
          <w:bCs/>
          <w:color w:val="003366"/>
        </w:rPr>
      </w:pPr>
      <w:r w:rsidRPr="00B15E7E">
        <w:rPr>
          <w:bCs/>
          <w:color w:val="003366"/>
        </w:rPr>
        <w:lastRenderedPageBreak/>
        <w:t>Always turn in original work and be careful to cite sources for information derived from other writers.  Even paraphrased text must credit the original author.  You are accountable for furnishing upon request all sources and preliminary work (such as notes and rough drafts) as well as a list of all individuals you consulted in preparing assignments.  If you cannot produce these written materials upon request, you cannot receive a satisfactory evaluation on the assignment.</w:t>
      </w:r>
    </w:p>
    <w:p w:rsidR="00C91656" w:rsidRPr="00B15E7E" w:rsidRDefault="00C91656" w:rsidP="00666228">
      <w:pPr>
        <w:keepNext/>
        <w:keepLines/>
        <w:tabs>
          <w:tab w:val="left" w:pos="0"/>
          <w:tab w:val="left" w:pos="540"/>
          <w:tab w:val="left" w:pos="1080"/>
          <w:tab w:val="left" w:pos="1555"/>
          <w:tab w:val="right" w:leader="dot" w:pos="9360"/>
        </w:tabs>
        <w:jc w:val="both"/>
        <w:rPr>
          <w:bCs/>
          <w:color w:val="003366"/>
        </w:rPr>
      </w:pPr>
    </w:p>
    <w:p w:rsidR="00C91656" w:rsidRPr="00B15E7E" w:rsidRDefault="00C91656" w:rsidP="00666228">
      <w:pPr>
        <w:keepNext/>
        <w:keepLines/>
        <w:tabs>
          <w:tab w:val="left" w:pos="0"/>
          <w:tab w:val="left" w:pos="540"/>
          <w:tab w:val="left" w:pos="1080"/>
          <w:tab w:val="left" w:pos="1555"/>
          <w:tab w:val="right" w:leader="dot" w:pos="9360"/>
        </w:tabs>
        <w:jc w:val="both"/>
        <w:rPr>
          <w:bCs/>
          <w:color w:val="003366"/>
        </w:rPr>
      </w:pPr>
      <w:r w:rsidRPr="00B15E7E">
        <w:rPr>
          <w:bCs/>
          <w:color w:val="003366"/>
        </w:rPr>
        <w:t>As a member of the academic community, you have the ethical obligation to understand plagiarism and to be as honest as you can about using another person’s writing or ideas.  If you have any questions regarding plagiarism, please ask.</w:t>
      </w:r>
    </w:p>
    <w:p w:rsidR="00C91656" w:rsidRPr="00B15E7E" w:rsidRDefault="00C91656" w:rsidP="00666228">
      <w:pPr>
        <w:tabs>
          <w:tab w:val="left" w:pos="-1080"/>
          <w:tab w:val="left" w:pos="-720"/>
          <w:tab w:val="left" w:pos="0"/>
          <w:tab w:val="left" w:pos="1080"/>
          <w:tab w:val="left" w:pos="1545"/>
          <w:tab w:val="left" w:pos="2131"/>
          <w:tab w:val="left" w:pos="3643"/>
          <w:tab w:val="left" w:pos="5220"/>
          <w:tab w:val="left" w:pos="5630"/>
          <w:tab w:val="left" w:pos="7617"/>
          <w:tab w:val="left" w:pos="8611"/>
          <w:tab w:val="left" w:pos="9273"/>
        </w:tabs>
        <w:spacing w:line="260" w:lineRule="exact"/>
        <w:jc w:val="both"/>
        <w:rPr>
          <w:color w:val="003366"/>
          <w:lang w:val="en-GB"/>
        </w:rPr>
      </w:pPr>
    </w:p>
    <w:p w:rsidR="00C91656" w:rsidRPr="00B15E7E" w:rsidRDefault="00C91656" w:rsidP="00DA4BF0">
      <w:pPr>
        <w:tabs>
          <w:tab w:val="left" w:pos="-1080"/>
          <w:tab w:val="left" w:pos="-720"/>
          <w:tab w:val="left" w:pos="0"/>
          <w:tab w:val="left" w:pos="1080"/>
          <w:tab w:val="left" w:pos="1555"/>
          <w:tab w:val="left" w:pos="2131"/>
          <w:tab w:val="left" w:pos="3643"/>
          <w:tab w:val="left" w:pos="5220"/>
          <w:tab w:val="left" w:pos="5630"/>
          <w:tab w:val="left" w:pos="7617"/>
          <w:tab w:val="left" w:pos="8611"/>
          <w:tab w:val="left" w:pos="9273"/>
        </w:tabs>
        <w:spacing w:line="260" w:lineRule="exact"/>
        <w:jc w:val="both"/>
        <w:rPr>
          <w:b/>
          <w:color w:val="003366"/>
          <w:sz w:val="20"/>
          <w:szCs w:val="20"/>
          <w:lang w:val="en-GB"/>
        </w:rPr>
      </w:pPr>
      <w:r w:rsidRPr="00B15E7E">
        <w:rPr>
          <w:b/>
          <w:color w:val="003366"/>
          <w:sz w:val="20"/>
          <w:szCs w:val="20"/>
          <w:lang w:val="en-GB"/>
        </w:rPr>
        <w:t xml:space="preserve">Note: Students may not use any audio, video or telecommunication devices to record any portion of this course, including the instructors’ lectures.  The use of laptops in the class is restricted to taking notes only.  If this policy is not adhered to, the instructor has the right to limit the student’s accessibility to the device.  Use of </w:t>
      </w:r>
      <w:r w:rsidRPr="00B15E7E">
        <w:rPr>
          <w:b/>
          <w:color w:val="003366"/>
          <w:sz w:val="20"/>
          <w:szCs w:val="20"/>
        </w:rPr>
        <w:t>cell phones or other electronic messaging devices during class is prohibited, unless a student obtains permission from the instructor because of a potential emergency situation.</w:t>
      </w:r>
    </w:p>
    <w:p w:rsidR="00C91656" w:rsidRPr="00B15E7E" w:rsidRDefault="00C91656" w:rsidP="00DA4BF0">
      <w:pPr>
        <w:rPr>
          <w:rFonts w:ascii="Arial" w:hAnsi="Arial"/>
          <w:color w:val="003366"/>
          <w:sz w:val="28"/>
          <w:szCs w:val="28"/>
          <w:u w:val="single"/>
        </w:rPr>
      </w:pPr>
    </w:p>
    <w:p w:rsidR="00C91656" w:rsidRPr="00B15E7E" w:rsidRDefault="00C91656" w:rsidP="00DA4BF0">
      <w:pPr>
        <w:rPr>
          <w:rFonts w:ascii="Arial" w:hAnsi="Arial"/>
          <w:color w:val="003366"/>
          <w:sz w:val="28"/>
          <w:szCs w:val="28"/>
          <w:u w:val="single"/>
        </w:rPr>
      </w:pPr>
    </w:p>
    <w:p w:rsidR="00C91656" w:rsidRPr="00B15E7E" w:rsidRDefault="00C91656" w:rsidP="00DA4BF0">
      <w:pPr>
        <w:rPr>
          <w:rFonts w:ascii="Arial" w:hAnsi="Arial"/>
          <w:color w:val="003366"/>
          <w:sz w:val="28"/>
          <w:szCs w:val="28"/>
          <w:u w:val="single"/>
        </w:rPr>
      </w:pPr>
    </w:p>
    <w:p w:rsidR="00C91656" w:rsidRPr="00B15E7E" w:rsidRDefault="00C91656" w:rsidP="00DA4BF0">
      <w:pPr>
        <w:rPr>
          <w:rFonts w:ascii="Arial" w:hAnsi="Arial"/>
          <w:color w:val="003366"/>
          <w:sz w:val="28"/>
          <w:szCs w:val="28"/>
          <w:u w:val="single"/>
        </w:rPr>
      </w:pPr>
    </w:p>
    <w:p w:rsidR="00C91656" w:rsidRPr="00B15E7E" w:rsidRDefault="00C91656" w:rsidP="00DA4BF0">
      <w:pPr>
        <w:rPr>
          <w:rFonts w:ascii="Arial" w:hAnsi="Arial"/>
          <w:color w:val="003366"/>
          <w:sz w:val="28"/>
          <w:szCs w:val="28"/>
          <w:u w:val="single"/>
        </w:rPr>
      </w:pPr>
    </w:p>
    <w:p w:rsidR="00C91656" w:rsidRPr="00B15E7E" w:rsidRDefault="00C91656" w:rsidP="00DA4BF0">
      <w:pPr>
        <w:rPr>
          <w:rFonts w:ascii="Arial" w:hAnsi="Arial"/>
          <w:color w:val="003366"/>
          <w:sz w:val="28"/>
          <w:szCs w:val="28"/>
          <w:u w:val="single"/>
        </w:rPr>
      </w:pPr>
    </w:p>
    <w:p w:rsidR="00C91656" w:rsidRPr="00B15E7E" w:rsidRDefault="00C91656" w:rsidP="00DA4BF0">
      <w:pPr>
        <w:rPr>
          <w:rFonts w:ascii="Arial" w:hAnsi="Arial"/>
          <w:color w:val="003366"/>
          <w:sz w:val="28"/>
          <w:szCs w:val="28"/>
          <w:u w:val="single"/>
        </w:rPr>
      </w:pPr>
    </w:p>
    <w:p w:rsidR="00C91656" w:rsidRPr="00B15E7E" w:rsidRDefault="00C91656" w:rsidP="00DA4BF0">
      <w:pPr>
        <w:rPr>
          <w:rFonts w:ascii="Arial" w:hAnsi="Arial"/>
          <w:color w:val="003366"/>
          <w:sz w:val="28"/>
          <w:szCs w:val="28"/>
          <w:u w:val="single"/>
        </w:rPr>
      </w:pPr>
    </w:p>
    <w:p w:rsidR="00C91656" w:rsidRPr="00B15E7E" w:rsidRDefault="00C91656" w:rsidP="00DA4BF0">
      <w:pPr>
        <w:rPr>
          <w:rFonts w:ascii="Arial" w:hAnsi="Arial"/>
          <w:color w:val="003366"/>
          <w:sz w:val="28"/>
          <w:szCs w:val="28"/>
          <w:u w:val="single"/>
        </w:rPr>
      </w:pPr>
    </w:p>
    <w:p w:rsidR="00C91656" w:rsidRPr="00B15E7E" w:rsidRDefault="00C91656" w:rsidP="00DA4BF0">
      <w:pPr>
        <w:rPr>
          <w:rFonts w:ascii="Arial" w:hAnsi="Arial"/>
          <w:color w:val="003366"/>
          <w:sz w:val="28"/>
          <w:szCs w:val="28"/>
          <w:u w:val="single"/>
        </w:rPr>
      </w:pPr>
    </w:p>
    <w:p w:rsidR="00C91656" w:rsidRPr="00B15E7E" w:rsidRDefault="00C91656" w:rsidP="00DA4BF0">
      <w:pPr>
        <w:rPr>
          <w:rFonts w:ascii="Arial" w:hAnsi="Arial"/>
          <w:color w:val="003366"/>
          <w:sz w:val="28"/>
          <w:szCs w:val="28"/>
          <w:u w:val="single"/>
        </w:rPr>
      </w:pPr>
    </w:p>
    <w:p w:rsidR="00C91656" w:rsidRPr="00B15E7E" w:rsidRDefault="00C91656" w:rsidP="00DA4BF0">
      <w:pPr>
        <w:rPr>
          <w:rFonts w:ascii="Arial" w:hAnsi="Arial"/>
          <w:color w:val="003366"/>
          <w:sz w:val="28"/>
          <w:szCs w:val="28"/>
          <w:u w:val="single"/>
        </w:rPr>
      </w:pPr>
    </w:p>
    <w:p w:rsidR="00C91656" w:rsidRPr="00B15E7E" w:rsidRDefault="00C91656" w:rsidP="00DA4BF0">
      <w:pPr>
        <w:rPr>
          <w:rFonts w:ascii="Arial" w:hAnsi="Arial"/>
          <w:color w:val="003366"/>
          <w:sz w:val="28"/>
          <w:szCs w:val="28"/>
          <w:u w:val="single"/>
        </w:rPr>
      </w:pPr>
    </w:p>
    <w:p w:rsidR="00C91656" w:rsidRPr="00B15E7E" w:rsidRDefault="00C91656" w:rsidP="00DA4BF0">
      <w:pPr>
        <w:rPr>
          <w:rFonts w:ascii="Arial" w:hAnsi="Arial"/>
          <w:color w:val="003366"/>
          <w:sz w:val="28"/>
          <w:szCs w:val="28"/>
          <w:u w:val="single"/>
        </w:rPr>
      </w:pPr>
    </w:p>
    <w:p w:rsidR="00C91656" w:rsidRPr="00B15E7E" w:rsidRDefault="00C91656" w:rsidP="00DA4BF0">
      <w:pPr>
        <w:rPr>
          <w:rFonts w:ascii="Arial" w:hAnsi="Arial"/>
          <w:color w:val="003366"/>
          <w:sz w:val="28"/>
          <w:szCs w:val="28"/>
          <w:u w:val="single"/>
        </w:rPr>
      </w:pPr>
    </w:p>
    <w:p w:rsidR="00C91656" w:rsidRPr="00B15E7E" w:rsidRDefault="00C91656" w:rsidP="00DA4BF0">
      <w:pPr>
        <w:rPr>
          <w:rFonts w:ascii="Arial" w:hAnsi="Arial"/>
          <w:color w:val="003366"/>
          <w:sz w:val="28"/>
          <w:szCs w:val="28"/>
          <w:u w:val="single"/>
        </w:rPr>
      </w:pPr>
    </w:p>
    <w:p w:rsidR="00C91656" w:rsidRPr="00B15E7E" w:rsidRDefault="00C91656" w:rsidP="00DA4BF0">
      <w:pPr>
        <w:rPr>
          <w:rFonts w:ascii="Arial" w:hAnsi="Arial"/>
          <w:color w:val="003366"/>
          <w:sz w:val="28"/>
          <w:szCs w:val="28"/>
          <w:u w:val="single"/>
        </w:rPr>
      </w:pPr>
    </w:p>
    <w:p w:rsidR="00C91656" w:rsidRPr="00B15E7E" w:rsidRDefault="00C91656" w:rsidP="00DA4BF0">
      <w:pPr>
        <w:rPr>
          <w:rFonts w:ascii="Arial" w:hAnsi="Arial"/>
          <w:color w:val="003366"/>
          <w:sz w:val="28"/>
          <w:szCs w:val="28"/>
          <w:u w:val="single"/>
        </w:rPr>
      </w:pPr>
    </w:p>
    <w:p w:rsidR="00C91656" w:rsidRPr="00B15E7E" w:rsidRDefault="00C91656" w:rsidP="00DA4BF0">
      <w:pPr>
        <w:rPr>
          <w:rFonts w:ascii="Arial" w:hAnsi="Arial"/>
          <w:color w:val="003366"/>
          <w:sz w:val="28"/>
          <w:szCs w:val="28"/>
          <w:u w:val="single"/>
        </w:rPr>
      </w:pPr>
    </w:p>
    <w:p w:rsidR="00C91656" w:rsidRPr="00B15E7E" w:rsidRDefault="00C91656" w:rsidP="00DA4BF0">
      <w:pPr>
        <w:rPr>
          <w:rFonts w:ascii="Arial" w:hAnsi="Arial"/>
          <w:color w:val="003366"/>
          <w:sz w:val="28"/>
          <w:szCs w:val="28"/>
          <w:u w:val="single"/>
        </w:rPr>
      </w:pPr>
    </w:p>
    <w:p w:rsidR="00C91656" w:rsidRPr="00B15E7E" w:rsidRDefault="00C91656" w:rsidP="00DA4BF0">
      <w:pPr>
        <w:rPr>
          <w:rFonts w:ascii="Arial" w:hAnsi="Arial"/>
          <w:color w:val="003366"/>
          <w:sz w:val="28"/>
          <w:szCs w:val="28"/>
          <w:u w:val="single"/>
        </w:rPr>
      </w:pPr>
    </w:p>
    <w:p w:rsidR="00C91656" w:rsidRPr="00B15E7E" w:rsidRDefault="00C91656" w:rsidP="00DA4BF0">
      <w:pPr>
        <w:rPr>
          <w:rFonts w:ascii="Arial" w:hAnsi="Arial"/>
          <w:color w:val="003366"/>
          <w:sz w:val="28"/>
          <w:szCs w:val="28"/>
          <w:u w:val="single"/>
        </w:rPr>
      </w:pPr>
    </w:p>
    <w:p w:rsidR="00C91656" w:rsidRPr="00B15E7E" w:rsidRDefault="00C91656" w:rsidP="00DA4BF0">
      <w:pPr>
        <w:rPr>
          <w:rFonts w:ascii="Arial" w:hAnsi="Arial"/>
          <w:color w:val="003366"/>
          <w:sz w:val="28"/>
          <w:szCs w:val="28"/>
          <w:u w:val="single"/>
        </w:rPr>
      </w:pPr>
    </w:p>
    <w:p w:rsidR="00C91656" w:rsidRPr="00B15E7E" w:rsidRDefault="00C91656" w:rsidP="00DA4BF0">
      <w:pPr>
        <w:rPr>
          <w:rFonts w:ascii="Arial" w:hAnsi="Arial"/>
          <w:color w:val="003366"/>
          <w:sz w:val="28"/>
          <w:szCs w:val="28"/>
          <w:u w:val="single"/>
        </w:rPr>
      </w:pPr>
    </w:p>
    <w:p w:rsidR="00C91656" w:rsidRPr="00B15E7E" w:rsidRDefault="00C91656" w:rsidP="00DA4BF0">
      <w:pPr>
        <w:rPr>
          <w:rFonts w:ascii="Arial" w:hAnsi="Arial"/>
          <w:color w:val="003366"/>
          <w:sz w:val="28"/>
          <w:szCs w:val="28"/>
          <w:u w:val="single"/>
        </w:rPr>
      </w:pPr>
    </w:p>
    <w:p w:rsidR="00C91656" w:rsidRPr="00B15E7E" w:rsidRDefault="00C91656" w:rsidP="00DA4BF0">
      <w:pPr>
        <w:rPr>
          <w:rFonts w:ascii="Arial" w:hAnsi="Arial"/>
          <w:color w:val="003366"/>
          <w:sz w:val="28"/>
          <w:szCs w:val="28"/>
          <w:u w:val="single"/>
        </w:rPr>
      </w:pPr>
    </w:p>
    <w:p w:rsidR="00C91656" w:rsidRPr="00B15E7E" w:rsidRDefault="00C91656" w:rsidP="00DA4BF0">
      <w:pPr>
        <w:rPr>
          <w:rFonts w:ascii="Arial" w:hAnsi="Arial"/>
          <w:color w:val="003366"/>
          <w:sz w:val="28"/>
          <w:szCs w:val="28"/>
          <w:u w:val="single"/>
        </w:rPr>
      </w:pPr>
    </w:p>
    <w:p w:rsidR="00C91656" w:rsidRPr="00B15E7E" w:rsidRDefault="00C91656" w:rsidP="00DA4BF0">
      <w:pPr>
        <w:rPr>
          <w:rFonts w:ascii="Arial" w:hAnsi="Arial"/>
          <w:color w:val="003366"/>
          <w:sz w:val="28"/>
          <w:szCs w:val="28"/>
          <w:u w:val="single"/>
        </w:rPr>
      </w:pPr>
    </w:p>
    <w:p w:rsidR="00C91656" w:rsidRPr="00B15E7E" w:rsidRDefault="00C91656" w:rsidP="00DA4BF0">
      <w:pPr>
        <w:rPr>
          <w:rFonts w:ascii="Arial" w:hAnsi="Arial"/>
          <w:color w:val="003366"/>
          <w:sz w:val="28"/>
          <w:szCs w:val="28"/>
          <w:u w:val="single"/>
        </w:rPr>
      </w:pPr>
    </w:p>
    <w:p w:rsidR="00C91656" w:rsidRPr="00B15E7E" w:rsidRDefault="00C91656" w:rsidP="00DA4BF0">
      <w:pPr>
        <w:rPr>
          <w:rFonts w:ascii="Arial" w:hAnsi="Arial"/>
          <w:color w:val="003366"/>
          <w:sz w:val="28"/>
          <w:szCs w:val="28"/>
          <w:u w:val="single"/>
        </w:rPr>
      </w:pPr>
    </w:p>
    <w:p w:rsidR="00C91656" w:rsidRPr="00B15E7E" w:rsidRDefault="00C91656" w:rsidP="00DA4BF0">
      <w:pPr>
        <w:rPr>
          <w:rFonts w:ascii="Arial" w:hAnsi="Arial"/>
          <w:color w:val="003366"/>
          <w:sz w:val="28"/>
          <w:szCs w:val="28"/>
          <w:u w:val="single"/>
        </w:rPr>
      </w:pPr>
    </w:p>
    <w:p w:rsidR="00C91656" w:rsidRPr="00B15E7E" w:rsidRDefault="00C91656" w:rsidP="00165448">
      <w:pPr>
        <w:rPr>
          <w:rFonts w:ascii="Arial" w:hAnsi="Arial" w:cs="Arial"/>
          <w:color w:val="003366"/>
          <w:sz w:val="32"/>
          <w:szCs w:val="32"/>
          <w:u w:val="single"/>
        </w:rPr>
      </w:pPr>
      <w:r w:rsidRPr="00B15E7E">
        <w:rPr>
          <w:rFonts w:ascii="Arial" w:hAnsi="Arial" w:cs="Arial"/>
          <w:color w:val="003366"/>
          <w:sz w:val="32"/>
          <w:szCs w:val="32"/>
          <w:u w:val="single"/>
        </w:rPr>
        <w:lastRenderedPageBreak/>
        <w:t>Reflective Journals (20%)</w:t>
      </w:r>
    </w:p>
    <w:p w:rsidR="00C91656" w:rsidRPr="00B15E7E" w:rsidRDefault="00C91656" w:rsidP="00165448">
      <w:pPr>
        <w:rPr>
          <w:color w:val="003366"/>
        </w:rPr>
      </w:pPr>
    </w:p>
    <w:p w:rsidR="00C91656" w:rsidRPr="00B15E7E" w:rsidRDefault="00C91656" w:rsidP="00AD3D54">
      <w:pPr>
        <w:rPr>
          <w:color w:val="003366"/>
        </w:rPr>
      </w:pPr>
      <w:r w:rsidRPr="00B15E7E">
        <w:rPr>
          <w:color w:val="003366"/>
        </w:rPr>
        <w:t>Objectives:</w:t>
      </w:r>
    </w:p>
    <w:p w:rsidR="00C91656" w:rsidRPr="00B15E7E" w:rsidRDefault="00C91656" w:rsidP="00AD3D54">
      <w:pPr>
        <w:rPr>
          <w:color w:val="003366"/>
        </w:rPr>
      </w:pPr>
    </w:p>
    <w:p w:rsidR="00C91656" w:rsidRPr="00B15E7E" w:rsidRDefault="00C91656" w:rsidP="00AD3D54">
      <w:pPr>
        <w:numPr>
          <w:ilvl w:val="0"/>
          <w:numId w:val="31"/>
        </w:numPr>
        <w:rPr>
          <w:color w:val="003366"/>
          <w:sz w:val="20"/>
          <w:szCs w:val="20"/>
        </w:rPr>
      </w:pPr>
      <w:r w:rsidRPr="00B15E7E">
        <w:rPr>
          <w:color w:val="003366"/>
          <w:sz w:val="20"/>
          <w:szCs w:val="20"/>
        </w:rPr>
        <w:t>To help you reflect upon your experiences</w:t>
      </w:r>
    </w:p>
    <w:p w:rsidR="00C91656" w:rsidRPr="00B15E7E" w:rsidRDefault="00C91656" w:rsidP="00AD3D54">
      <w:pPr>
        <w:numPr>
          <w:ilvl w:val="0"/>
          <w:numId w:val="31"/>
        </w:numPr>
        <w:rPr>
          <w:color w:val="003366"/>
          <w:sz w:val="20"/>
          <w:szCs w:val="20"/>
        </w:rPr>
      </w:pPr>
      <w:r w:rsidRPr="00B15E7E">
        <w:rPr>
          <w:color w:val="003366"/>
          <w:sz w:val="20"/>
          <w:szCs w:val="20"/>
        </w:rPr>
        <w:t>To help you identify your strengths and areas for improvement as well as your personal preferences, values, biases an emotional reactions to various events</w:t>
      </w:r>
    </w:p>
    <w:p w:rsidR="00C91656" w:rsidRPr="00B15E7E" w:rsidRDefault="00C91656" w:rsidP="00AD3D54">
      <w:pPr>
        <w:numPr>
          <w:ilvl w:val="0"/>
          <w:numId w:val="31"/>
        </w:numPr>
        <w:rPr>
          <w:color w:val="003366"/>
          <w:sz w:val="20"/>
          <w:szCs w:val="20"/>
        </w:rPr>
      </w:pPr>
      <w:r w:rsidRPr="00B15E7E">
        <w:rPr>
          <w:color w:val="003366"/>
          <w:sz w:val="20"/>
          <w:szCs w:val="20"/>
        </w:rPr>
        <w:t>To help you evaluate your learning and development throughout your professional career</w:t>
      </w:r>
    </w:p>
    <w:p w:rsidR="00C91656" w:rsidRPr="00B15E7E" w:rsidRDefault="00C91656" w:rsidP="00AD3D54">
      <w:pPr>
        <w:numPr>
          <w:ilvl w:val="0"/>
          <w:numId w:val="31"/>
        </w:numPr>
        <w:rPr>
          <w:color w:val="003366"/>
          <w:sz w:val="20"/>
          <w:szCs w:val="20"/>
        </w:rPr>
      </w:pPr>
      <w:r w:rsidRPr="00B15E7E">
        <w:rPr>
          <w:color w:val="003366"/>
          <w:sz w:val="20"/>
          <w:szCs w:val="20"/>
        </w:rPr>
        <w:t>To facilitate the integration of theory and practice</w:t>
      </w:r>
    </w:p>
    <w:p w:rsidR="00C91656" w:rsidRPr="00B15E7E" w:rsidRDefault="00C91656" w:rsidP="00AD3D54">
      <w:pPr>
        <w:numPr>
          <w:ilvl w:val="0"/>
          <w:numId w:val="31"/>
        </w:numPr>
        <w:rPr>
          <w:color w:val="003366"/>
          <w:sz w:val="20"/>
          <w:szCs w:val="20"/>
        </w:rPr>
      </w:pPr>
      <w:r w:rsidRPr="00B15E7E">
        <w:rPr>
          <w:color w:val="003366"/>
          <w:sz w:val="20"/>
          <w:szCs w:val="20"/>
        </w:rPr>
        <w:t>To help you become a reflective practitioner</w:t>
      </w:r>
    </w:p>
    <w:p w:rsidR="00C91656" w:rsidRPr="00B15E7E" w:rsidRDefault="00C91656" w:rsidP="00AD3D54">
      <w:pPr>
        <w:rPr>
          <w:color w:val="003366"/>
          <w:sz w:val="20"/>
          <w:szCs w:val="20"/>
        </w:rPr>
      </w:pPr>
    </w:p>
    <w:p w:rsidR="00C91656" w:rsidRPr="00B15E7E" w:rsidRDefault="00C91656" w:rsidP="00AD3D54">
      <w:pPr>
        <w:rPr>
          <w:color w:val="003366"/>
        </w:rPr>
      </w:pPr>
      <w:r w:rsidRPr="00B15E7E">
        <w:rPr>
          <w:color w:val="003366"/>
        </w:rPr>
        <w:t>How to Keep the Journal:</w:t>
      </w:r>
    </w:p>
    <w:p w:rsidR="00C91656" w:rsidRPr="00B15E7E" w:rsidRDefault="00C91656" w:rsidP="00AD3D54">
      <w:pPr>
        <w:rPr>
          <w:color w:val="003366"/>
        </w:rPr>
      </w:pPr>
    </w:p>
    <w:p w:rsidR="00C91656" w:rsidRPr="00B15E7E" w:rsidRDefault="00C91656" w:rsidP="00AD3D54">
      <w:pPr>
        <w:numPr>
          <w:ilvl w:val="0"/>
          <w:numId w:val="32"/>
        </w:numPr>
        <w:rPr>
          <w:color w:val="003366"/>
          <w:sz w:val="20"/>
          <w:szCs w:val="20"/>
        </w:rPr>
      </w:pPr>
      <w:r w:rsidRPr="00B15E7E">
        <w:rPr>
          <w:color w:val="003366"/>
          <w:sz w:val="20"/>
          <w:szCs w:val="20"/>
        </w:rPr>
        <w:t>With each entry, include the date and a brief description of the situation or learning event and a reflective comment about your learning, assumptions, insights, feelings, questions and when possible, follow up action, resources or other ‘to do’ information.</w:t>
      </w:r>
    </w:p>
    <w:p w:rsidR="00C91656" w:rsidRPr="00B15E7E" w:rsidRDefault="00C91656" w:rsidP="00AD3D54">
      <w:pPr>
        <w:numPr>
          <w:ilvl w:val="0"/>
          <w:numId w:val="32"/>
        </w:numPr>
        <w:rPr>
          <w:color w:val="003366"/>
          <w:sz w:val="20"/>
          <w:szCs w:val="20"/>
        </w:rPr>
      </w:pPr>
      <w:r w:rsidRPr="00B15E7E">
        <w:rPr>
          <w:color w:val="003366"/>
          <w:sz w:val="20"/>
          <w:szCs w:val="20"/>
        </w:rPr>
        <w:t>This is a personal experience with personal reflections and will reflect your personality, your interests and your unique perspectives on your practice. Creativity, honesty is just as important as being thorough and challenging to yourself in your reflections.</w:t>
      </w:r>
    </w:p>
    <w:p w:rsidR="00C91656" w:rsidRPr="00B15E7E" w:rsidRDefault="00C91656" w:rsidP="00AD3D54">
      <w:pPr>
        <w:numPr>
          <w:ilvl w:val="0"/>
          <w:numId w:val="32"/>
        </w:numPr>
        <w:rPr>
          <w:color w:val="003366"/>
          <w:sz w:val="20"/>
          <w:szCs w:val="20"/>
        </w:rPr>
      </w:pPr>
      <w:r w:rsidRPr="00B15E7E">
        <w:rPr>
          <w:color w:val="003366"/>
          <w:sz w:val="20"/>
          <w:szCs w:val="20"/>
        </w:rPr>
        <w:t>If you feel comfortable/ safe, invite others you trust to read entries to provide feedback that will help further your professional development.</w:t>
      </w:r>
    </w:p>
    <w:p w:rsidR="00C91656" w:rsidRPr="00B15E7E" w:rsidRDefault="00C91656" w:rsidP="00AD3D54">
      <w:pPr>
        <w:rPr>
          <w:color w:val="003366"/>
          <w:sz w:val="20"/>
          <w:szCs w:val="20"/>
        </w:rPr>
      </w:pPr>
    </w:p>
    <w:p w:rsidR="00C91656" w:rsidRPr="00B15E7E" w:rsidRDefault="00C91656" w:rsidP="00AD3D54">
      <w:pPr>
        <w:rPr>
          <w:color w:val="003366"/>
        </w:rPr>
      </w:pPr>
      <w:r w:rsidRPr="00B15E7E">
        <w:rPr>
          <w:color w:val="003366"/>
        </w:rPr>
        <w:t>Getting Started:</w:t>
      </w:r>
    </w:p>
    <w:p w:rsidR="00C91656" w:rsidRPr="00B15E7E" w:rsidRDefault="00C91656" w:rsidP="00AD3D54">
      <w:pPr>
        <w:rPr>
          <w:color w:val="003366"/>
        </w:rPr>
      </w:pPr>
    </w:p>
    <w:p w:rsidR="00C91656" w:rsidRPr="00B15E7E" w:rsidRDefault="00C91656" w:rsidP="00AD3D54">
      <w:pPr>
        <w:rPr>
          <w:color w:val="003366"/>
          <w:sz w:val="20"/>
          <w:szCs w:val="20"/>
        </w:rPr>
      </w:pPr>
      <w:r w:rsidRPr="00B15E7E">
        <w:rPr>
          <w:color w:val="003366"/>
          <w:sz w:val="20"/>
          <w:szCs w:val="20"/>
        </w:rPr>
        <w:t>Begin your journal with some reflective questions for you to begin analyzing your role in a conflict situation. Here are some examples of reflective questions:</w:t>
      </w:r>
    </w:p>
    <w:p w:rsidR="00C91656" w:rsidRPr="00B15E7E" w:rsidRDefault="00C91656" w:rsidP="00AD3D54">
      <w:pPr>
        <w:rPr>
          <w:color w:val="003366"/>
          <w:sz w:val="20"/>
          <w:szCs w:val="20"/>
        </w:rPr>
      </w:pPr>
    </w:p>
    <w:p w:rsidR="00C91656" w:rsidRPr="00B15E7E" w:rsidRDefault="00C91656" w:rsidP="00AD3D54">
      <w:pPr>
        <w:numPr>
          <w:ilvl w:val="0"/>
          <w:numId w:val="33"/>
        </w:numPr>
        <w:rPr>
          <w:color w:val="003366"/>
          <w:sz w:val="20"/>
          <w:szCs w:val="20"/>
        </w:rPr>
      </w:pPr>
      <w:r w:rsidRPr="00B15E7E">
        <w:rPr>
          <w:color w:val="003366"/>
          <w:sz w:val="20"/>
          <w:szCs w:val="20"/>
        </w:rPr>
        <w:t>What three things do I believe about conflict, about people in conflict and about the value of the conflict management processes and coaching role?</w:t>
      </w:r>
    </w:p>
    <w:p w:rsidR="00C91656" w:rsidRPr="00B15E7E" w:rsidRDefault="00C91656" w:rsidP="00AD3D54">
      <w:pPr>
        <w:numPr>
          <w:ilvl w:val="0"/>
          <w:numId w:val="33"/>
        </w:numPr>
        <w:rPr>
          <w:color w:val="003366"/>
          <w:sz w:val="20"/>
          <w:szCs w:val="20"/>
        </w:rPr>
      </w:pPr>
      <w:r w:rsidRPr="00B15E7E">
        <w:rPr>
          <w:color w:val="003366"/>
          <w:sz w:val="20"/>
          <w:szCs w:val="20"/>
        </w:rPr>
        <w:t>What metaphors, images or expressions would I use to describe the conflict?</w:t>
      </w:r>
    </w:p>
    <w:p w:rsidR="00C91656" w:rsidRPr="00B15E7E" w:rsidRDefault="00C91656" w:rsidP="00AD3D54">
      <w:pPr>
        <w:numPr>
          <w:ilvl w:val="0"/>
          <w:numId w:val="33"/>
        </w:numPr>
        <w:rPr>
          <w:color w:val="003366"/>
          <w:sz w:val="20"/>
          <w:szCs w:val="20"/>
        </w:rPr>
      </w:pPr>
      <w:r w:rsidRPr="00B15E7E">
        <w:rPr>
          <w:color w:val="003366"/>
          <w:sz w:val="20"/>
          <w:szCs w:val="20"/>
        </w:rPr>
        <w:t>What is my pattern of behavior when involved in a conflict situation? With what aspects of the pattern am I comfortable, uncomfortable?</w:t>
      </w:r>
    </w:p>
    <w:p w:rsidR="00C91656" w:rsidRPr="00B15E7E" w:rsidRDefault="00C91656" w:rsidP="00AD3D54">
      <w:pPr>
        <w:numPr>
          <w:ilvl w:val="0"/>
          <w:numId w:val="33"/>
        </w:numPr>
        <w:rPr>
          <w:color w:val="003366"/>
          <w:sz w:val="20"/>
          <w:szCs w:val="20"/>
        </w:rPr>
      </w:pPr>
      <w:r w:rsidRPr="00B15E7E">
        <w:rPr>
          <w:color w:val="003366"/>
          <w:sz w:val="20"/>
          <w:szCs w:val="20"/>
        </w:rPr>
        <w:t>What worries me most when I am involved in conflict?</w:t>
      </w:r>
    </w:p>
    <w:p w:rsidR="00C91656" w:rsidRPr="00B15E7E" w:rsidRDefault="00C91656" w:rsidP="00AD3D54">
      <w:pPr>
        <w:numPr>
          <w:ilvl w:val="0"/>
          <w:numId w:val="33"/>
        </w:numPr>
        <w:rPr>
          <w:color w:val="003366"/>
          <w:sz w:val="20"/>
          <w:szCs w:val="20"/>
        </w:rPr>
      </w:pPr>
      <w:r w:rsidRPr="00B15E7E">
        <w:rPr>
          <w:color w:val="003366"/>
          <w:sz w:val="20"/>
          <w:szCs w:val="20"/>
        </w:rPr>
        <w:t>What would I most like to change about how I deal w/ conflict?</w:t>
      </w:r>
    </w:p>
    <w:p w:rsidR="00C91656" w:rsidRPr="00B15E7E" w:rsidRDefault="00C91656" w:rsidP="00AD3D54">
      <w:pPr>
        <w:numPr>
          <w:ilvl w:val="0"/>
          <w:numId w:val="33"/>
        </w:numPr>
        <w:rPr>
          <w:color w:val="003366"/>
          <w:sz w:val="20"/>
          <w:szCs w:val="20"/>
        </w:rPr>
      </w:pPr>
      <w:r w:rsidRPr="00B15E7E">
        <w:rPr>
          <w:color w:val="003366"/>
          <w:sz w:val="20"/>
          <w:szCs w:val="20"/>
        </w:rPr>
        <w:t>What are three areas of conflict management practice and processes do I want to learn more about?</w:t>
      </w:r>
    </w:p>
    <w:p w:rsidR="00C91656" w:rsidRPr="00B15E7E" w:rsidRDefault="00C91656" w:rsidP="00AD3D54">
      <w:pPr>
        <w:numPr>
          <w:ilvl w:val="0"/>
          <w:numId w:val="33"/>
        </w:numPr>
        <w:rPr>
          <w:color w:val="003366"/>
          <w:sz w:val="20"/>
          <w:szCs w:val="20"/>
        </w:rPr>
      </w:pPr>
      <w:r w:rsidRPr="00B15E7E">
        <w:rPr>
          <w:color w:val="003366"/>
          <w:sz w:val="20"/>
          <w:szCs w:val="20"/>
        </w:rPr>
        <w:t>What strengths, knowledge and skills do I bring to conflict management coaching? What are my limitations and the growing edges of my learning?</w:t>
      </w:r>
    </w:p>
    <w:p w:rsidR="00C91656" w:rsidRPr="00B15E7E" w:rsidRDefault="00C91656" w:rsidP="00AD3D54">
      <w:pPr>
        <w:rPr>
          <w:color w:val="003366"/>
          <w:sz w:val="20"/>
          <w:szCs w:val="20"/>
        </w:rPr>
      </w:pPr>
    </w:p>
    <w:p w:rsidR="00C91656" w:rsidRPr="00B15E7E" w:rsidRDefault="00C91656" w:rsidP="00AD3D54">
      <w:pPr>
        <w:rPr>
          <w:color w:val="003366"/>
        </w:rPr>
      </w:pPr>
      <w:r w:rsidRPr="00B15E7E">
        <w:rPr>
          <w:color w:val="003366"/>
        </w:rPr>
        <w:t>Additional Inclusions:</w:t>
      </w:r>
    </w:p>
    <w:p w:rsidR="00C91656" w:rsidRPr="00B15E7E" w:rsidRDefault="00C91656" w:rsidP="00AD3D54">
      <w:pPr>
        <w:rPr>
          <w:color w:val="003366"/>
          <w:sz w:val="20"/>
          <w:szCs w:val="20"/>
        </w:rPr>
      </w:pPr>
      <w:r w:rsidRPr="00B15E7E">
        <w:rPr>
          <w:color w:val="003366"/>
          <w:sz w:val="20"/>
          <w:szCs w:val="20"/>
        </w:rPr>
        <w:t>You may want to include and reflect upon the following:</w:t>
      </w:r>
    </w:p>
    <w:p w:rsidR="00C91656" w:rsidRPr="00B15E7E" w:rsidRDefault="00C91656" w:rsidP="00AD3D54">
      <w:pPr>
        <w:rPr>
          <w:color w:val="003366"/>
          <w:sz w:val="20"/>
          <w:szCs w:val="20"/>
        </w:rPr>
      </w:pPr>
    </w:p>
    <w:p w:rsidR="00C91656" w:rsidRPr="00B15E7E" w:rsidRDefault="00C91656" w:rsidP="00AD3D54">
      <w:pPr>
        <w:numPr>
          <w:ilvl w:val="0"/>
          <w:numId w:val="34"/>
        </w:numPr>
        <w:rPr>
          <w:color w:val="003366"/>
          <w:sz w:val="20"/>
          <w:szCs w:val="20"/>
        </w:rPr>
      </w:pPr>
      <w:r w:rsidRPr="00B15E7E">
        <w:rPr>
          <w:color w:val="003366"/>
          <w:sz w:val="20"/>
          <w:szCs w:val="20"/>
        </w:rPr>
        <w:t>A critique of readings dealing with conflict, conflict management processes and/or conflict management coaching?</w:t>
      </w:r>
    </w:p>
    <w:p w:rsidR="00C91656" w:rsidRPr="00B15E7E" w:rsidRDefault="00C91656" w:rsidP="00AD3D54">
      <w:pPr>
        <w:numPr>
          <w:ilvl w:val="0"/>
          <w:numId w:val="34"/>
        </w:numPr>
        <w:rPr>
          <w:color w:val="003366"/>
          <w:sz w:val="20"/>
          <w:szCs w:val="20"/>
        </w:rPr>
      </w:pPr>
      <w:r w:rsidRPr="00B15E7E">
        <w:rPr>
          <w:color w:val="003366"/>
          <w:sz w:val="20"/>
          <w:szCs w:val="20"/>
        </w:rPr>
        <w:t>Reactions to particular ideas or comments raised by others during discussions.</w:t>
      </w:r>
    </w:p>
    <w:p w:rsidR="00C91656" w:rsidRPr="00B15E7E" w:rsidRDefault="00C91656" w:rsidP="00AD3D54">
      <w:pPr>
        <w:numPr>
          <w:ilvl w:val="0"/>
          <w:numId w:val="34"/>
        </w:numPr>
        <w:rPr>
          <w:color w:val="003366"/>
          <w:sz w:val="20"/>
          <w:szCs w:val="20"/>
        </w:rPr>
      </w:pPr>
      <w:r w:rsidRPr="00B15E7E">
        <w:rPr>
          <w:color w:val="003366"/>
          <w:sz w:val="20"/>
          <w:szCs w:val="20"/>
        </w:rPr>
        <w:t>Newspaper clippings about current conflict and your analysis on how it was handled?</w:t>
      </w:r>
    </w:p>
    <w:p w:rsidR="00C91656" w:rsidRPr="00B15E7E" w:rsidRDefault="00C91656" w:rsidP="00AD3D54">
      <w:pPr>
        <w:numPr>
          <w:ilvl w:val="0"/>
          <w:numId w:val="34"/>
        </w:numPr>
        <w:rPr>
          <w:color w:val="003366"/>
          <w:sz w:val="20"/>
          <w:szCs w:val="20"/>
        </w:rPr>
      </w:pPr>
      <w:r w:rsidRPr="00B15E7E">
        <w:rPr>
          <w:color w:val="003366"/>
          <w:sz w:val="20"/>
          <w:szCs w:val="20"/>
        </w:rPr>
        <w:t>The recounting and analysis of a conflict in your personal or professional life- what worked for you, what didn’t and why?</w:t>
      </w:r>
    </w:p>
    <w:p w:rsidR="00C91656" w:rsidRPr="00B15E7E" w:rsidRDefault="00C91656" w:rsidP="00AD3D54">
      <w:pPr>
        <w:numPr>
          <w:ilvl w:val="0"/>
          <w:numId w:val="34"/>
        </w:numPr>
        <w:rPr>
          <w:color w:val="003366"/>
          <w:sz w:val="20"/>
          <w:szCs w:val="20"/>
        </w:rPr>
      </w:pPr>
      <w:r w:rsidRPr="00B15E7E">
        <w:rPr>
          <w:color w:val="003366"/>
          <w:sz w:val="20"/>
          <w:szCs w:val="20"/>
        </w:rPr>
        <w:t>Any brain waves (new ideas, comments, aha’s) that may have occurred to you.</w:t>
      </w:r>
    </w:p>
    <w:p w:rsidR="00C91656" w:rsidRPr="00B15E7E" w:rsidRDefault="00C91656" w:rsidP="00AD3D54">
      <w:pPr>
        <w:numPr>
          <w:ilvl w:val="0"/>
          <w:numId w:val="34"/>
        </w:numPr>
        <w:rPr>
          <w:color w:val="003366"/>
          <w:sz w:val="20"/>
          <w:szCs w:val="20"/>
        </w:rPr>
      </w:pPr>
      <w:r w:rsidRPr="00B15E7E">
        <w:rPr>
          <w:color w:val="003366"/>
          <w:sz w:val="20"/>
          <w:szCs w:val="20"/>
        </w:rPr>
        <w:t>Insights about your values, biases, personal preferences and conflict style.</w:t>
      </w:r>
    </w:p>
    <w:p w:rsidR="00C91656" w:rsidRPr="00B15E7E" w:rsidRDefault="00C91656" w:rsidP="0034104E">
      <w:pPr>
        <w:rPr>
          <w:b/>
          <w:color w:val="003366"/>
        </w:rPr>
      </w:pPr>
    </w:p>
    <w:p w:rsidR="00C91656" w:rsidRPr="00B15E7E" w:rsidRDefault="00C91656" w:rsidP="0034104E">
      <w:pPr>
        <w:rPr>
          <w:color w:val="003366"/>
        </w:rPr>
      </w:pPr>
      <w:r w:rsidRPr="00B15E7E">
        <w:rPr>
          <w:color w:val="003366"/>
        </w:rPr>
        <w:t>Length: 4 pages and 1 title page.</w:t>
      </w:r>
    </w:p>
    <w:p w:rsidR="00C91656" w:rsidRPr="00B15E7E" w:rsidRDefault="00C91656" w:rsidP="0034104E">
      <w:pPr>
        <w:rPr>
          <w:color w:val="003366"/>
        </w:rPr>
      </w:pPr>
      <w:r w:rsidRPr="00B15E7E">
        <w:rPr>
          <w:color w:val="003366"/>
        </w:rPr>
        <w:t>APA Format</w:t>
      </w:r>
    </w:p>
    <w:p w:rsidR="00C91656" w:rsidRPr="00B15E7E" w:rsidRDefault="00C91656" w:rsidP="0034104E">
      <w:pPr>
        <w:rPr>
          <w:color w:val="003366"/>
        </w:rPr>
      </w:pPr>
      <w:r w:rsidRPr="00B15E7E">
        <w:rPr>
          <w:color w:val="003366"/>
        </w:rPr>
        <w:t xml:space="preserve">ALL submissions to your Instructor are kept confidential. </w:t>
      </w:r>
    </w:p>
    <w:p w:rsidR="00C91656" w:rsidRPr="00B15E7E" w:rsidRDefault="00C91656" w:rsidP="0034104E">
      <w:pPr>
        <w:rPr>
          <w:color w:val="003366"/>
        </w:rPr>
      </w:pPr>
      <w:r w:rsidRPr="00B15E7E">
        <w:rPr>
          <w:color w:val="003366"/>
        </w:rPr>
        <w:t>Marking Guidelines:</w:t>
      </w:r>
    </w:p>
    <w:p w:rsidR="00C91656" w:rsidRPr="00B15E7E" w:rsidRDefault="00C91656" w:rsidP="00DD0705">
      <w:pPr>
        <w:numPr>
          <w:ilvl w:val="0"/>
          <w:numId w:val="36"/>
        </w:numPr>
        <w:rPr>
          <w:color w:val="003366"/>
          <w:sz w:val="20"/>
          <w:szCs w:val="20"/>
        </w:rPr>
      </w:pPr>
      <w:r w:rsidRPr="00B15E7E">
        <w:rPr>
          <w:color w:val="003366"/>
          <w:sz w:val="20"/>
          <w:szCs w:val="20"/>
        </w:rPr>
        <w:t>Has met the length requirement (10 points)</w:t>
      </w:r>
    </w:p>
    <w:p w:rsidR="00C91656" w:rsidRPr="00B15E7E" w:rsidRDefault="00C91656" w:rsidP="00DD0705">
      <w:pPr>
        <w:numPr>
          <w:ilvl w:val="0"/>
          <w:numId w:val="36"/>
        </w:numPr>
        <w:rPr>
          <w:color w:val="003366"/>
          <w:sz w:val="20"/>
          <w:szCs w:val="20"/>
        </w:rPr>
      </w:pPr>
      <w:r w:rsidRPr="00B15E7E">
        <w:rPr>
          <w:color w:val="003366"/>
          <w:sz w:val="20"/>
          <w:szCs w:val="20"/>
        </w:rPr>
        <w:t>Has demonstrated an ability to engage in a reflective analysis of the topic (35 points)</w:t>
      </w:r>
    </w:p>
    <w:p w:rsidR="00C91656" w:rsidRPr="00B15E7E" w:rsidRDefault="00C91656" w:rsidP="00B716A6">
      <w:pPr>
        <w:numPr>
          <w:ilvl w:val="0"/>
          <w:numId w:val="36"/>
        </w:numPr>
        <w:rPr>
          <w:color w:val="003366"/>
        </w:rPr>
      </w:pPr>
      <w:r w:rsidRPr="00B15E7E">
        <w:rPr>
          <w:color w:val="003366"/>
          <w:sz w:val="20"/>
          <w:szCs w:val="20"/>
        </w:rPr>
        <w:t>Has demonstrated good writing skills in format (APA v.3) and grammar (5 points)</w:t>
      </w:r>
    </w:p>
    <w:sectPr w:rsidR="00C91656" w:rsidRPr="00B15E7E" w:rsidSect="00E24D1C">
      <w:footerReference w:type="default" r:id="rId11"/>
      <w:type w:val="continuous"/>
      <w:pgSz w:w="12240" w:h="15840"/>
      <w:pgMar w:top="720" w:right="1440" w:bottom="720" w:left="1440" w:header="720" w:footer="46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B23" w:rsidRDefault="004F0B23">
      <w:r>
        <w:separator/>
      </w:r>
    </w:p>
  </w:endnote>
  <w:endnote w:type="continuationSeparator" w:id="0">
    <w:p w:rsidR="004F0B23" w:rsidRDefault="004F0B2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656" w:rsidRPr="00F76428" w:rsidRDefault="00C91656" w:rsidP="00F76428">
    <w:pPr>
      <w:pStyle w:val="Footer"/>
      <w:tabs>
        <w:tab w:val="clear" w:pos="4320"/>
        <w:tab w:val="clear" w:pos="8640"/>
        <w:tab w:val="right" w:pos="9360"/>
      </w:tabs>
      <w:rPr>
        <w:rFonts w:ascii="Arial" w:hAnsi="Arial" w:cs="Arial"/>
        <w:sz w:val="18"/>
        <w:szCs w:val="18"/>
        <w:u w:val="single"/>
      </w:rPr>
    </w:pPr>
    <w:r>
      <w:rPr>
        <w:rFonts w:ascii="Arial" w:hAnsi="Arial" w:cs="Arial"/>
        <w:sz w:val="18"/>
        <w:szCs w:val="18"/>
        <w:u w:val="single"/>
      </w:rPr>
      <w:tab/>
    </w:r>
  </w:p>
  <w:p w:rsidR="00C91656" w:rsidRDefault="00C91656" w:rsidP="00F76428">
    <w:pPr>
      <w:pStyle w:val="Footer"/>
      <w:tabs>
        <w:tab w:val="clear" w:pos="4320"/>
        <w:tab w:val="clear" w:pos="8640"/>
        <w:tab w:val="center" w:pos="4680"/>
        <w:tab w:val="right" w:pos="9360"/>
      </w:tabs>
      <w:rPr>
        <w:rFonts w:ascii="Arial" w:hAnsi="Arial" w:cs="Arial"/>
        <w:sz w:val="18"/>
        <w:szCs w:val="18"/>
      </w:rPr>
    </w:pPr>
  </w:p>
  <w:p w:rsidR="00C91656" w:rsidRPr="00AA3EC5" w:rsidRDefault="00C91656" w:rsidP="00C14B6F">
    <w:pPr>
      <w:pStyle w:val="Footer"/>
      <w:tabs>
        <w:tab w:val="clear" w:pos="4320"/>
        <w:tab w:val="clear" w:pos="8640"/>
        <w:tab w:val="center" w:pos="4680"/>
        <w:tab w:val="right" w:pos="9360"/>
      </w:tabs>
      <w:rPr>
        <w:rFonts w:ascii="Arial" w:hAnsi="Arial" w:cs="Arial"/>
        <w:sz w:val="18"/>
        <w:szCs w:val="18"/>
      </w:rPr>
    </w:pPr>
    <w:r w:rsidRPr="00F76428">
      <w:rPr>
        <w:rFonts w:ascii="Arial" w:hAnsi="Arial" w:cs="Arial"/>
        <w:sz w:val="18"/>
        <w:szCs w:val="18"/>
      </w:rPr>
      <w:t xml:space="preserve">CJP </w:t>
    </w:r>
    <w:r>
      <w:rPr>
        <w:rFonts w:ascii="Arial" w:hAnsi="Arial" w:cs="Arial"/>
        <w:sz w:val="18"/>
        <w:szCs w:val="18"/>
      </w:rPr>
      <w:t>281</w:t>
    </w:r>
    <w:r w:rsidRPr="00F76428">
      <w:rPr>
        <w:rFonts w:ascii="Arial" w:hAnsi="Arial" w:cs="Arial"/>
        <w:sz w:val="18"/>
        <w:szCs w:val="18"/>
      </w:rPr>
      <w:t xml:space="preserve">: </w:t>
    </w:r>
    <w:r>
      <w:rPr>
        <w:rFonts w:ascii="Arial" w:hAnsi="Arial" w:cs="Arial"/>
        <w:sz w:val="18"/>
        <w:szCs w:val="18"/>
      </w:rPr>
      <w:t xml:space="preserve">Conflict Management </w:t>
    </w:r>
    <w:r>
      <w:rPr>
        <w:rFonts w:ascii="Arial" w:hAnsi="Arial" w:cs="Arial"/>
        <w:sz w:val="18"/>
        <w:szCs w:val="18"/>
      </w:rPr>
      <w:tab/>
      <w:t xml:space="preserve">                    Spring 2010 (PETRYSHYN)</w:t>
    </w:r>
    <w:r w:rsidRPr="00F76428">
      <w:rPr>
        <w:rFonts w:ascii="Arial" w:hAnsi="Arial" w:cs="Arial"/>
        <w:sz w:val="18"/>
        <w:szCs w:val="18"/>
      </w:rPr>
      <w:tab/>
      <w:t xml:space="preserve">Page </w:t>
    </w:r>
    <w:r w:rsidR="00807274" w:rsidRPr="00F76428">
      <w:rPr>
        <w:rStyle w:val="PageNumber"/>
        <w:rFonts w:ascii="Arial" w:hAnsi="Arial" w:cs="Arial"/>
        <w:sz w:val="18"/>
        <w:szCs w:val="18"/>
      </w:rPr>
      <w:fldChar w:fldCharType="begin"/>
    </w:r>
    <w:r w:rsidRPr="00F76428">
      <w:rPr>
        <w:rStyle w:val="PageNumber"/>
        <w:rFonts w:ascii="Arial" w:hAnsi="Arial" w:cs="Arial"/>
        <w:sz w:val="18"/>
        <w:szCs w:val="18"/>
      </w:rPr>
      <w:instrText xml:space="preserve"> PAGE </w:instrText>
    </w:r>
    <w:r w:rsidR="00807274" w:rsidRPr="00F76428">
      <w:rPr>
        <w:rStyle w:val="PageNumber"/>
        <w:rFonts w:ascii="Arial" w:hAnsi="Arial" w:cs="Arial"/>
        <w:sz w:val="18"/>
        <w:szCs w:val="18"/>
      </w:rPr>
      <w:fldChar w:fldCharType="separate"/>
    </w:r>
    <w:r w:rsidR="00C92238">
      <w:rPr>
        <w:rStyle w:val="PageNumber"/>
        <w:rFonts w:ascii="Arial" w:hAnsi="Arial" w:cs="Arial"/>
        <w:noProof/>
        <w:sz w:val="18"/>
        <w:szCs w:val="18"/>
      </w:rPr>
      <w:t>1</w:t>
    </w:r>
    <w:r w:rsidR="00807274" w:rsidRPr="00F76428">
      <w:rPr>
        <w:rStyle w:val="PageNumber"/>
        <w:rFonts w:ascii="Arial" w:hAnsi="Arial"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B23" w:rsidRDefault="004F0B23">
      <w:r>
        <w:separator/>
      </w:r>
    </w:p>
  </w:footnote>
  <w:footnote w:type="continuationSeparator" w:id="0">
    <w:p w:rsidR="004F0B23" w:rsidRDefault="004F0B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pPr>
        <w:tabs>
          <w:tab w:val="num" w:pos="720"/>
        </w:tabs>
        <w:ind w:left="720" w:hanging="720"/>
      </w:pPr>
      <w:rPr>
        <w:rFonts w:ascii="Arial" w:hAnsi="Arial" w:cs="Arial"/>
        <w:sz w:val="24"/>
        <w:szCs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0000002"/>
    <w:multiLevelType w:val="multilevel"/>
    <w:tmpl w:val="00000000"/>
    <w:lvl w:ilvl="0">
      <w:start w:val="1"/>
      <w:numFmt w:val="decimal"/>
      <w:pStyle w:val="Level1"/>
      <w:lvlText w:val="%1."/>
      <w:lvlJc w:val="left"/>
      <w:pPr>
        <w:tabs>
          <w:tab w:val="num" w:pos="720"/>
        </w:tabs>
        <w:ind w:left="720" w:hanging="720"/>
      </w:pPr>
      <w:rPr>
        <w:rFonts w:ascii="Arial" w:hAnsi="Arial" w:cs="Arial"/>
        <w:sz w:val="24"/>
        <w:szCs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4CF265D"/>
    <w:multiLevelType w:val="hybridMultilevel"/>
    <w:tmpl w:val="D358700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6B14D4"/>
    <w:multiLevelType w:val="hybridMultilevel"/>
    <w:tmpl w:val="9852FB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8595D01"/>
    <w:multiLevelType w:val="multilevel"/>
    <w:tmpl w:val="749E76D4"/>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5">
    <w:nsid w:val="0B1D7915"/>
    <w:multiLevelType w:val="hybridMultilevel"/>
    <w:tmpl w:val="B566B076"/>
    <w:lvl w:ilvl="0" w:tplc="0409000B">
      <w:start w:val="1"/>
      <w:numFmt w:val="bullet"/>
      <w:lvlText w:val=""/>
      <w:lvlJc w:val="left"/>
      <w:pPr>
        <w:tabs>
          <w:tab w:val="num" w:pos="720"/>
        </w:tabs>
        <w:ind w:left="720" w:hanging="360"/>
      </w:pPr>
      <w:rPr>
        <w:rFonts w:ascii="Wingdings" w:hAnsi="Wingdings" w:hint="default"/>
      </w:rPr>
    </w:lvl>
    <w:lvl w:ilvl="1" w:tplc="305C8C06">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651E51"/>
    <w:multiLevelType w:val="hybridMultilevel"/>
    <w:tmpl w:val="9D8EC2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0E741A67"/>
    <w:multiLevelType w:val="hybridMultilevel"/>
    <w:tmpl w:val="97D67C74"/>
    <w:lvl w:ilvl="0" w:tplc="CFB4E316">
      <w:start w:val="1"/>
      <w:numFmt w:val="decimal"/>
      <w:lvlText w:val="%1."/>
      <w:lvlJc w:val="left"/>
      <w:pPr>
        <w:tabs>
          <w:tab w:val="num" w:pos="1080"/>
        </w:tabs>
        <w:ind w:left="1080" w:hanging="360"/>
      </w:pPr>
      <w:rPr>
        <w:rFonts w:cs="Times New Roman" w:hint="default"/>
      </w:rPr>
    </w:lvl>
    <w:lvl w:ilvl="1" w:tplc="04090011">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10FF3169"/>
    <w:multiLevelType w:val="hybridMultilevel"/>
    <w:tmpl w:val="ABE01F88"/>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nsid w:val="111D49AF"/>
    <w:multiLevelType w:val="hybridMultilevel"/>
    <w:tmpl w:val="F7A6616E"/>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1A81468"/>
    <w:multiLevelType w:val="hybridMultilevel"/>
    <w:tmpl w:val="0E18213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1B91357"/>
    <w:multiLevelType w:val="hybridMultilevel"/>
    <w:tmpl w:val="06E4D10C"/>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13F24FBF"/>
    <w:multiLevelType w:val="hybridMultilevel"/>
    <w:tmpl w:val="294CBE7C"/>
    <w:lvl w:ilvl="0" w:tplc="305C8C06">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A3A5D2E"/>
    <w:multiLevelType w:val="hybridMultilevel"/>
    <w:tmpl w:val="A8902E1A"/>
    <w:lvl w:ilvl="0" w:tplc="2A58E702">
      <w:start w:val="1"/>
      <w:numFmt w:val="upperLetter"/>
      <w:lvlText w:val="%1)"/>
      <w:lvlJc w:val="left"/>
      <w:pPr>
        <w:tabs>
          <w:tab w:val="num" w:pos="2160"/>
        </w:tabs>
        <w:ind w:left="2160" w:hanging="720"/>
      </w:pPr>
      <w:rPr>
        <w:rFonts w:cs="Times New Roman" w:hint="default"/>
      </w:rPr>
    </w:lvl>
    <w:lvl w:ilvl="1" w:tplc="2AF2DB82">
      <w:start w:val="1"/>
      <w:numFmt w:val="decimal"/>
      <w:lvlText w:val="%2."/>
      <w:lvlJc w:val="left"/>
      <w:pPr>
        <w:tabs>
          <w:tab w:val="num" w:pos="2520"/>
        </w:tabs>
        <w:ind w:left="2520" w:hanging="36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4">
    <w:nsid w:val="1A903D1F"/>
    <w:multiLevelType w:val="hybridMultilevel"/>
    <w:tmpl w:val="3474C824"/>
    <w:lvl w:ilvl="0" w:tplc="04090011">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nsid w:val="1EFE2C24"/>
    <w:multiLevelType w:val="hybridMultilevel"/>
    <w:tmpl w:val="D6F0430A"/>
    <w:lvl w:ilvl="0" w:tplc="D4009078">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21B3031A"/>
    <w:multiLevelType w:val="hybridMultilevel"/>
    <w:tmpl w:val="365CC3C6"/>
    <w:lvl w:ilvl="0" w:tplc="BB72AE1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nsid w:val="262808A4"/>
    <w:multiLevelType w:val="hybridMultilevel"/>
    <w:tmpl w:val="61A8D7C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D2742386">
      <w:start w:val="1"/>
      <w:numFmt w:val="bullet"/>
      <w:lvlText w:val="o"/>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82A10F8"/>
    <w:multiLevelType w:val="hybridMultilevel"/>
    <w:tmpl w:val="6DD4D454"/>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323E3FF8"/>
    <w:multiLevelType w:val="hybridMultilevel"/>
    <w:tmpl w:val="E1228B42"/>
    <w:lvl w:ilvl="0" w:tplc="F370ACF0">
      <w:start w:val="1"/>
      <w:numFmt w:val="decimal"/>
      <w:lvlText w:val="%1."/>
      <w:lvlJc w:val="left"/>
      <w:pPr>
        <w:tabs>
          <w:tab w:val="num" w:pos="1080"/>
        </w:tabs>
        <w:ind w:left="1080" w:hanging="72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335873FD"/>
    <w:multiLevelType w:val="hybridMultilevel"/>
    <w:tmpl w:val="189A0FF2"/>
    <w:lvl w:ilvl="0" w:tplc="0409000B">
      <w:start w:val="1"/>
      <w:numFmt w:val="bullet"/>
      <w:lvlText w:val=""/>
      <w:lvlJc w:val="left"/>
      <w:pPr>
        <w:tabs>
          <w:tab w:val="num" w:pos="720"/>
        </w:tabs>
        <w:ind w:left="720" w:hanging="360"/>
      </w:pPr>
      <w:rPr>
        <w:rFonts w:ascii="Wingdings" w:hAnsi="Wingdings" w:hint="default"/>
      </w:rPr>
    </w:lvl>
    <w:lvl w:ilvl="1" w:tplc="D2742386">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4851565"/>
    <w:multiLevelType w:val="hybridMultilevel"/>
    <w:tmpl w:val="EC229D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46A74766"/>
    <w:multiLevelType w:val="hybridMultilevel"/>
    <w:tmpl w:val="3EC09FB6"/>
    <w:lvl w:ilvl="0" w:tplc="733C4C4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nsid w:val="493A093B"/>
    <w:multiLevelType w:val="hybridMultilevel"/>
    <w:tmpl w:val="761C89D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9DA6858"/>
    <w:multiLevelType w:val="hybridMultilevel"/>
    <w:tmpl w:val="74C2BB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4A5E2F19"/>
    <w:multiLevelType w:val="hybridMultilevel"/>
    <w:tmpl w:val="375E74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BF950B1"/>
    <w:multiLevelType w:val="multilevel"/>
    <w:tmpl w:val="11544576"/>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7">
    <w:nsid w:val="4C355F56"/>
    <w:multiLevelType w:val="hybridMultilevel"/>
    <w:tmpl w:val="7F2C20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4CE41644"/>
    <w:multiLevelType w:val="multilevel"/>
    <w:tmpl w:val="9852FB5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9">
    <w:nsid w:val="4D032928"/>
    <w:multiLevelType w:val="hybridMultilevel"/>
    <w:tmpl w:val="31F4B6E2"/>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4F094637"/>
    <w:multiLevelType w:val="multilevel"/>
    <w:tmpl w:val="3474C824"/>
    <w:lvl w:ilvl="0">
      <w:start w:val="1"/>
      <w:numFmt w:val="decimal"/>
      <w:lvlText w:val="%1)"/>
      <w:lvlJc w:val="left"/>
      <w:pPr>
        <w:tabs>
          <w:tab w:val="num" w:pos="1800"/>
        </w:tabs>
        <w:ind w:left="1800" w:hanging="360"/>
      </w:pPr>
      <w:rPr>
        <w:rFonts w:cs="Times New Roman"/>
      </w:rPr>
    </w:lvl>
    <w:lvl w:ilvl="1">
      <w:start w:val="1"/>
      <w:numFmt w:val="lowerLetter"/>
      <w:lvlText w:val="%2."/>
      <w:lvlJc w:val="left"/>
      <w:pPr>
        <w:tabs>
          <w:tab w:val="num" w:pos="2520"/>
        </w:tabs>
        <w:ind w:left="2520" w:hanging="360"/>
      </w:pPr>
      <w:rPr>
        <w:rFonts w:cs="Times New Roman"/>
      </w:rPr>
    </w:lvl>
    <w:lvl w:ilvl="2">
      <w:start w:val="1"/>
      <w:numFmt w:val="lowerRoman"/>
      <w:lvlText w:val="%3."/>
      <w:lvlJc w:val="right"/>
      <w:pPr>
        <w:tabs>
          <w:tab w:val="num" w:pos="3240"/>
        </w:tabs>
        <w:ind w:left="3240" w:hanging="18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31">
    <w:nsid w:val="51E15FCC"/>
    <w:multiLevelType w:val="hybridMultilevel"/>
    <w:tmpl w:val="C52CD51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1E219AE"/>
    <w:multiLevelType w:val="hybridMultilevel"/>
    <w:tmpl w:val="BCCEB08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0BF430E"/>
    <w:multiLevelType w:val="hybridMultilevel"/>
    <w:tmpl w:val="B072A5FE"/>
    <w:lvl w:ilvl="0" w:tplc="D2742386">
      <w:start w:val="1"/>
      <w:numFmt w:val="bullet"/>
      <w:lvlText w:val="o"/>
      <w:lvlJc w:val="left"/>
      <w:pPr>
        <w:tabs>
          <w:tab w:val="num" w:pos="1800"/>
        </w:tabs>
        <w:ind w:left="1800" w:hanging="360"/>
      </w:pPr>
      <w:rPr>
        <w:rFonts w:ascii="Courier New" w:hAnsi="Courier New" w:hint="default"/>
      </w:rPr>
    </w:lvl>
    <w:lvl w:ilvl="1" w:tplc="0409000B">
      <w:start w:val="1"/>
      <w:numFmt w:val="bullet"/>
      <w:lvlText w:val=""/>
      <w:lvlJc w:val="left"/>
      <w:pPr>
        <w:tabs>
          <w:tab w:val="num" w:pos="2520"/>
        </w:tabs>
        <w:ind w:left="2520" w:hanging="360"/>
      </w:pPr>
      <w:rPr>
        <w:rFonts w:ascii="Wingdings" w:hAnsi="Wingdings"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4">
    <w:nsid w:val="662E4AE2"/>
    <w:multiLevelType w:val="hybridMultilevel"/>
    <w:tmpl w:val="1374A51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BE62353"/>
    <w:multiLevelType w:val="hybridMultilevel"/>
    <w:tmpl w:val="BB68008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0C3305F"/>
    <w:multiLevelType w:val="hybridMultilevel"/>
    <w:tmpl w:val="BB08ABB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71BF78F0"/>
    <w:multiLevelType w:val="hybridMultilevel"/>
    <w:tmpl w:val="C442BA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28E7A72"/>
    <w:multiLevelType w:val="multilevel"/>
    <w:tmpl w:val="ABE01F8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9">
    <w:nsid w:val="755C19A5"/>
    <w:multiLevelType w:val="hybridMultilevel"/>
    <w:tmpl w:val="F03E1C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79CA1488"/>
    <w:multiLevelType w:val="hybridMultilevel"/>
    <w:tmpl w:val="1EF85526"/>
    <w:lvl w:ilvl="0" w:tplc="A278617A">
      <w:start w:val="1"/>
      <w:numFmt w:val="decimal"/>
      <w:lvlText w:val="%1)"/>
      <w:lvlJc w:val="left"/>
      <w:pPr>
        <w:tabs>
          <w:tab w:val="num" w:pos="480"/>
        </w:tabs>
        <w:ind w:left="480" w:hanging="360"/>
      </w:pPr>
      <w:rPr>
        <w:rFonts w:cs="Times New Roman" w:hint="default"/>
      </w:rPr>
    </w:lvl>
    <w:lvl w:ilvl="1" w:tplc="04090019" w:tentative="1">
      <w:start w:val="1"/>
      <w:numFmt w:val="lowerLetter"/>
      <w:lvlText w:val="%2."/>
      <w:lvlJc w:val="left"/>
      <w:pPr>
        <w:tabs>
          <w:tab w:val="num" w:pos="1200"/>
        </w:tabs>
        <w:ind w:left="1200" w:hanging="360"/>
      </w:pPr>
      <w:rPr>
        <w:rFonts w:cs="Times New Roman"/>
      </w:rPr>
    </w:lvl>
    <w:lvl w:ilvl="2" w:tplc="0409001B" w:tentative="1">
      <w:start w:val="1"/>
      <w:numFmt w:val="lowerRoman"/>
      <w:lvlText w:val="%3."/>
      <w:lvlJc w:val="right"/>
      <w:pPr>
        <w:tabs>
          <w:tab w:val="num" w:pos="1920"/>
        </w:tabs>
        <w:ind w:left="1920" w:hanging="180"/>
      </w:pPr>
      <w:rPr>
        <w:rFonts w:cs="Times New Roman"/>
      </w:rPr>
    </w:lvl>
    <w:lvl w:ilvl="3" w:tplc="0409000F" w:tentative="1">
      <w:start w:val="1"/>
      <w:numFmt w:val="decimal"/>
      <w:lvlText w:val="%4."/>
      <w:lvlJc w:val="left"/>
      <w:pPr>
        <w:tabs>
          <w:tab w:val="num" w:pos="2640"/>
        </w:tabs>
        <w:ind w:left="2640" w:hanging="360"/>
      </w:pPr>
      <w:rPr>
        <w:rFonts w:cs="Times New Roman"/>
      </w:rPr>
    </w:lvl>
    <w:lvl w:ilvl="4" w:tplc="04090019" w:tentative="1">
      <w:start w:val="1"/>
      <w:numFmt w:val="lowerLetter"/>
      <w:lvlText w:val="%5."/>
      <w:lvlJc w:val="left"/>
      <w:pPr>
        <w:tabs>
          <w:tab w:val="num" w:pos="3360"/>
        </w:tabs>
        <w:ind w:left="3360" w:hanging="360"/>
      </w:pPr>
      <w:rPr>
        <w:rFonts w:cs="Times New Roman"/>
      </w:rPr>
    </w:lvl>
    <w:lvl w:ilvl="5" w:tplc="0409001B" w:tentative="1">
      <w:start w:val="1"/>
      <w:numFmt w:val="lowerRoman"/>
      <w:lvlText w:val="%6."/>
      <w:lvlJc w:val="right"/>
      <w:pPr>
        <w:tabs>
          <w:tab w:val="num" w:pos="4080"/>
        </w:tabs>
        <w:ind w:left="4080" w:hanging="180"/>
      </w:pPr>
      <w:rPr>
        <w:rFonts w:cs="Times New Roman"/>
      </w:rPr>
    </w:lvl>
    <w:lvl w:ilvl="6" w:tplc="0409000F" w:tentative="1">
      <w:start w:val="1"/>
      <w:numFmt w:val="decimal"/>
      <w:lvlText w:val="%7."/>
      <w:lvlJc w:val="left"/>
      <w:pPr>
        <w:tabs>
          <w:tab w:val="num" w:pos="4800"/>
        </w:tabs>
        <w:ind w:left="4800" w:hanging="360"/>
      </w:pPr>
      <w:rPr>
        <w:rFonts w:cs="Times New Roman"/>
      </w:rPr>
    </w:lvl>
    <w:lvl w:ilvl="7" w:tplc="04090019" w:tentative="1">
      <w:start w:val="1"/>
      <w:numFmt w:val="lowerLetter"/>
      <w:lvlText w:val="%8."/>
      <w:lvlJc w:val="left"/>
      <w:pPr>
        <w:tabs>
          <w:tab w:val="num" w:pos="5520"/>
        </w:tabs>
        <w:ind w:left="5520" w:hanging="360"/>
      </w:pPr>
      <w:rPr>
        <w:rFonts w:cs="Times New Roman"/>
      </w:rPr>
    </w:lvl>
    <w:lvl w:ilvl="8" w:tplc="0409001B" w:tentative="1">
      <w:start w:val="1"/>
      <w:numFmt w:val="lowerRoman"/>
      <w:lvlText w:val="%9."/>
      <w:lvlJc w:val="right"/>
      <w:pPr>
        <w:tabs>
          <w:tab w:val="num" w:pos="6240"/>
        </w:tabs>
        <w:ind w:left="6240" w:hanging="180"/>
      </w:pPr>
      <w:rPr>
        <w:rFonts w:cs="Times New Roman"/>
      </w:rPr>
    </w:lvl>
  </w:abstractNum>
  <w:abstractNum w:abstractNumId="41">
    <w:nsid w:val="7D6F54D1"/>
    <w:multiLevelType w:val="hybridMultilevel"/>
    <w:tmpl w:val="2806B800"/>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startOverride w:val="8"/>
      <w:lvl w:ilvl="0">
        <w:start w:val="8"/>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3">
    <w:abstractNumId w:val="0"/>
    <w:lvlOverride w:ilvl="0">
      <w:startOverride w:val="1"/>
      <w:lvl w:ilvl="0">
        <w:start w:val="1"/>
        <w:numFmt w:val="decimal"/>
        <w:lvlText w:val="%1."/>
        <w:lvlJc w:val="left"/>
        <w:rPr>
          <w:rFonts w:cs="Times New Roman"/>
        </w:rPr>
      </w:lvl>
    </w:lvlOverride>
  </w:num>
  <w:num w:numId="4">
    <w:abstractNumId w:val="6"/>
  </w:num>
  <w:num w:numId="5">
    <w:abstractNumId w:val="27"/>
  </w:num>
  <w:num w:numId="6">
    <w:abstractNumId w:val="37"/>
  </w:num>
  <w:num w:numId="7">
    <w:abstractNumId w:val="21"/>
  </w:num>
  <w:num w:numId="8">
    <w:abstractNumId w:val="24"/>
  </w:num>
  <w:num w:numId="9">
    <w:abstractNumId w:val="39"/>
  </w:num>
  <w:num w:numId="10">
    <w:abstractNumId w:val="19"/>
  </w:num>
  <w:num w:numId="11">
    <w:abstractNumId w:val="15"/>
  </w:num>
  <w:num w:numId="12">
    <w:abstractNumId w:val="8"/>
  </w:num>
  <w:num w:numId="13">
    <w:abstractNumId w:val="3"/>
  </w:num>
  <w:num w:numId="14">
    <w:abstractNumId w:val="13"/>
  </w:num>
  <w:num w:numId="15">
    <w:abstractNumId w:val="7"/>
  </w:num>
  <w:num w:numId="16">
    <w:abstractNumId w:val="23"/>
  </w:num>
  <w:num w:numId="17">
    <w:abstractNumId w:val="4"/>
  </w:num>
  <w:num w:numId="18">
    <w:abstractNumId w:val="14"/>
  </w:num>
  <w:num w:numId="19">
    <w:abstractNumId w:val="17"/>
  </w:num>
  <w:num w:numId="20">
    <w:abstractNumId w:val="30"/>
  </w:num>
  <w:num w:numId="21">
    <w:abstractNumId w:val="33"/>
  </w:num>
  <w:num w:numId="22">
    <w:abstractNumId w:val="25"/>
  </w:num>
  <w:num w:numId="23">
    <w:abstractNumId w:val="32"/>
  </w:num>
  <w:num w:numId="24">
    <w:abstractNumId w:val="20"/>
  </w:num>
  <w:num w:numId="25">
    <w:abstractNumId w:val="34"/>
  </w:num>
  <w:num w:numId="26">
    <w:abstractNumId w:val="38"/>
  </w:num>
  <w:num w:numId="27">
    <w:abstractNumId w:val="29"/>
  </w:num>
  <w:num w:numId="28">
    <w:abstractNumId w:val="28"/>
  </w:num>
  <w:num w:numId="29">
    <w:abstractNumId w:val="36"/>
  </w:num>
  <w:num w:numId="30">
    <w:abstractNumId w:val="26"/>
  </w:num>
  <w:num w:numId="31">
    <w:abstractNumId w:val="41"/>
  </w:num>
  <w:num w:numId="32">
    <w:abstractNumId w:val="11"/>
  </w:num>
  <w:num w:numId="33">
    <w:abstractNumId w:val="16"/>
  </w:num>
  <w:num w:numId="34">
    <w:abstractNumId w:val="22"/>
  </w:num>
  <w:num w:numId="35">
    <w:abstractNumId w:val="35"/>
  </w:num>
  <w:num w:numId="36">
    <w:abstractNumId w:val="2"/>
  </w:num>
  <w:num w:numId="37">
    <w:abstractNumId w:val="10"/>
  </w:num>
  <w:num w:numId="38">
    <w:abstractNumId w:val="18"/>
  </w:num>
  <w:num w:numId="39">
    <w:abstractNumId w:val="9"/>
  </w:num>
  <w:num w:numId="40">
    <w:abstractNumId w:val="31"/>
  </w:num>
  <w:num w:numId="41">
    <w:abstractNumId w:val="5"/>
  </w:num>
  <w:num w:numId="42">
    <w:abstractNumId w:val="40"/>
  </w:num>
  <w:num w:numId="4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noPunctuationKerning/>
  <w:characterSpacingControl w:val="doNotCompress"/>
  <w:footnotePr>
    <w:footnote w:id="-1"/>
    <w:footnote w:id="0"/>
  </w:footnotePr>
  <w:endnotePr>
    <w:endnote w:id="-1"/>
    <w:endnote w:id="0"/>
  </w:endnotePr>
  <w:compat/>
  <w:rsids>
    <w:rsidRoot w:val="00690DF7"/>
    <w:rsid w:val="00001E24"/>
    <w:rsid w:val="00006773"/>
    <w:rsid w:val="00023019"/>
    <w:rsid w:val="0003507E"/>
    <w:rsid w:val="000530A3"/>
    <w:rsid w:val="000635BC"/>
    <w:rsid w:val="00082602"/>
    <w:rsid w:val="000841A4"/>
    <w:rsid w:val="000868BD"/>
    <w:rsid w:val="000A221A"/>
    <w:rsid w:val="000A392A"/>
    <w:rsid w:val="000C06B9"/>
    <w:rsid w:val="000C1274"/>
    <w:rsid w:val="000D75FB"/>
    <w:rsid w:val="000E04D7"/>
    <w:rsid w:val="000E48B1"/>
    <w:rsid w:val="000F1C04"/>
    <w:rsid w:val="001275CB"/>
    <w:rsid w:val="00140496"/>
    <w:rsid w:val="001530E1"/>
    <w:rsid w:val="00165448"/>
    <w:rsid w:val="00171CB0"/>
    <w:rsid w:val="00175A67"/>
    <w:rsid w:val="00191C18"/>
    <w:rsid w:val="001A3132"/>
    <w:rsid w:val="001A5A45"/>
    <w:rsid w:val="001A60BC"/>
    <w:rsid w:val="001A75CA"/>
    <w:rsid w:val="001C2DA8"/>
    <w:rsid w:val="001C3389"/>
    <w:rsid w:val="001E6BCC"/>
    <w:rsid w:val="001E7DB7"/>
    <w:rsid w:val="002043BA"/>
    <w:rsid w:val="00205D9A"/>
    <w:rsid w:val="002067A1"/>
    <w:rsid w:val="00207EDC"/>
    <w:rsid w:val="0021156E"/>
    <w:rsid w:val="00215F22"/>
    <w:rsid w:val="00224695"/>
    <w:rsid w:val="0022516C"/>
    <w:rsid w:val="002320AB"/>
    <w:rsid w:val="00240C26"/>
    <w:rsid w:val="00243002"/>
    <w:rsid w:val="00245D70"/>
    <w:rsid w:val="0025251F"/>
    <w:rsid w:val="00262834"/>
    <w:rsid w:val="002641D8"/>
    <w:rsid w:val="0027428F"/>
    <w:rsid w:val="00290260"/>
    <w:rsid w:val="00295F77"/>
    <w:rsid w:val="002A4258"/>
    <w:rsid w:val="002B4910"/>
    <w:rsid w:val="002C178E"/>
    <w:rsid w:val="002C3271"/>
    <w:rsid w:val="002C66BD"/>
    <w:rsid w:val="002C71F6"/>
    <w:rsid w:val="00303EA9"/>
    <w:rsid w:val="00307B38"/>
    <w:rsid w:val="0031422C"/>
    <w:rsid w:val="00325345"/>
    <w:rsid w:val="0034104E"/>
    <w:rsid w:val="00343B05"/>
    <w:rsid w:val="0035561A"/>
    <w:rsid w:val="00362620"/>
    <w:rsid w:val="0037236C"/>
    <w:rsid w:val="003801C5"/>
    <w:rsid w:val="00387E30"/>
    <w:rsid w:val="00391A57"/>
    <w:rsid w:val="003A5A95"/>
    <w:rsid w:val="003B5AA8"/>
    <w:rsid w:val="003C79F5"/>
    <w:rsid w:val="003D060E"/>
    <w:rsid w:val="003D53F3"/>
    <w:rsid w:val="003D569B"/>
    <w:rsid w:val="003E2DFE"/>
    <w:rsid w:val="003E776E"/>
    <w:rsid w:val="003F29FA"/>
    <w:rsid w:val="00411E4F"/>
    <w:rsid w:val="00425D8A"/>
    <w:rsid w:val="00426C5D"/>
    <w:rsid w:val="00430300"/>
    <w:rsid w:val="0043358D"/>
    <w:rsid w:val="004336DF"/>
    <w:rsid w:val="00434898"/>
    <w:rsid w:val="0044357E"/>
    <w:rsid w:val="00457916"/>
    <w:rsid w:val="00460B17"/>
    <w:rsid w:val="004779F1"/>
    <w:rsid w:val="0048742A"/>
    <w:rsid w:val="00491FF2"/>
    <w:rsid w:val="004A072D"/>
    <w:rsid w:val="004A096E"/>
    <w:rsid w:val="004A2F13"/>
    <w:rsid w:val="004A553E"/>
    <w:rsid w:val="004B0733"/>
    <w:rsid w:val="004B5581"/>
    <w:rsid w:val="004B6C7C"/>
    <w:rsid w:val="004C5ACD"/>
    <w:rsid w:val="004D49ED"/>
    <w:rsid w:val="004F0B23"/>
    <w:rsid w:val="004F124B"/>
    <w:rsid w:val="004F173F"/>
    <w:rsid w:val="00501714"/>
    <w:rsid w:val="00503390"/>
    <w:rsid w:val="00506A1D"/>
    <w:rsid w:val="00526916"/>
    <w:rsid w:val="005468B4"/>
    <w:rsid w:val="00547E89"/>
    <w:rsid w:val="005530BB"/>
    <w:rsid w:val="00556E2B"/>
    <w:rsid w:val="0057164A"/>
    <w:rsid w:val="00582F3F"/>
    <w:rsid w:val="005867EF"/>
    <w:rsid w:val="00595071"/>
    <w:rsid w:val="005B1966"/>
    <w:rsid w:val="005B4847"/>
    <w:rsid w:val="005B4E9B"/>
    <w:rsid w:val="005B7EC6"/>
    <w:rsid w:val="005C0500"/>
    <w:rsid w:val="005D4F68"/>
    <w:rsid w:val="005F1759"/>
    <w:rsid w:val="00617BEF"/>
    <w:rsid w:val="006242DC"/>
    <w:rsid w:val="00625519"/>
    <w:rsid w:val="006278B8"/>
    <w:rsid w:val="00636360"/>
    <w:rsid w:val="00636538"/>
    <w:rsid w:val="00640FF0"/>
    <w:rsid w:val="00654B19"/>
    <w:rsid w:val="006558D1"/>
    <w:rsid w:val="00666228"/>
    <w:rsid w:val="00667348"/>
    <w:rsid w:val="006708DB"/>
    <w:rsid w:val="00676411"/>
    <w:rsid w:val="00677461"/>
    <w:rsid w:val="00690DF7"/>
    <w:rsid w:val="00697AB4"/>
    <w:rsid w:val="006C2193"/>
    <w:rsid w:val="006E2E36"/>
    <w:rsid w:val="007021E6"/>
    <w:rsid w:val="00716A96"/>
    <w:rsid w:val="00723620"/>
    <w:rsid w:val="007270D0"/>
    <w:rsid w:val="007300F4"/>
    <w:rsid w:val="00741D62"/>
    <w:rsid w:val="00760F3A"/>
    <w:rsid w:val="0076517B"/>
    <w:rsid w:val="00780D68"/>
    <w:rsid w:val="00781F08"/>
    <w:rsid w:val="007A09BC"/>
    <w:rsid w:val="007B1B8D"/>
    <w:rsid w:val="007F6541"/>
    <w:rsid w:val="00801351"/>
    <w:rsid w:val="008018FD"/>
    <w:rsid w:val="00801AF0"/>
    <w:rsid w:val="00803AF1"/>
    <w:rsid w:val="00806EF7"/>
    <w:rsid w:val="00807274"/>
    <w:rsid w:val="00807838"/>
    <w:rsid w:val="00811052"/>
    <w:rsid w:val="0081615A"/>
    <w:rsid w:val="00823EE5"/>
    <w:rsid w:val="008316C0"/>
    <w:rsid w:val="00850A2E"/>
    <w:rsid w:val="008579B8"/>
    <w:rsid w:val="0086168F"/>
    <w:rsid w:val="00863B97"/>
    <w:rsid w:val="00870C42"/>
    <w:rsid w:val="00874464"/>
    <w:rsid w:val="008820E3"/>
    <w:rsid w:val="00890B0C"/>
    <w:rsid w:val="0089648F"/>
    <w:rsid w:val="008A2BA2"/>
    <w:rsid w:val="008B1CF6"/>
    <w:rsid w:val="008B698F"/>
    <w:rsid w:val="008B7349"/>
    <w:rsid w:val="008B76D3"/>
    <w:rsid w:val="008D0CD1"/>
    <w:rsid w:val="008F0219"/>
    <w:rsid w:val="008F6455"/>
    <w:rsid w:val="00902440"/>
    <w:rsid w:val="009050B2"/>
    <w:rsid w:val="009105DC"/>
    <w:rsid w:val="00920DA0"/>
    <w:rsid w:val="00924CE6"/>
    <w:rsid w:val="009305EF"/>
    <w:rsid w:val="00935510"/>
    <w:rsid w:val="00936B46"/>
    <w:rsid w:val="009423FD"/>
    <w:rsid w:val="00942450"/>
    <w:rsid w:val="009450E0"/>
    <w:rsid w:val="00957544"/>
    <w:rsid w:val="00970F2F"/>
    <w:rsid w:val="00971E27"/>
    <w:rsid w:val="009745A8"/>
    <w:rsid w:val="00975A15"/>
    <w:rsid w:val="009930A5"/>
    <w:rsid w:val="00994A19"/>
    <w:rsid w:val="009B29C8"/>
    <w:rsid w:val="009B7D7C"/>
    <w:rsid w:val="009C4ECE"/>
    <w:rsid w:val="009F7F1C"/>
    <w:rsid w:val="00A20982"/>
    <w:rsid w:val="00A50FA8"/>
    <w:rsid w:val="00A5665F"/>
    <w:rsid w:val="00A6116B"/>
    <w:rsid w:val="00A66E81"/>
    <w:rsid w:val="00A93E3A"/>
    <w:rsid w:val="00A95099"/>
    <w:rsid w:val="00AA2F67"/>
    <w:rsid w:val="00AA3344"/>
    <w:rsid w:val="00AA3937"/>
    <w:rsid w:val="00AA3EC5"/>
    <w:rsid w:val="00AD227E"/>
    <w:rsid w:val="00AD3D54"/>
    <w:rsid w:val="00AE20BB"/>
    <w:rsid w:val="00B0301D"/>
    <w:rsid w:val="00B15E7E"/>
    <w:rsid w:val="00B2041F"/>
    <w:rsid w:val="00B27533"/>
    <w:rsid w:val="00B37354"/>
    <w:rsid w:val="00B40639"/>
    <w:rsid w:val="00B4159A"/>
    <w:rsid w:val="00B504CA"/>
    <w:rsid w:val="00B513F2"/>
    <w:rsid w:val="00B53BE4"/>
    <w:rsid w:val="00B565C1"/>
    <w:rsid w:val="00B56D4D"/>
    <w:rsid w:val="00B716A6"/>
    <w:rsid w:val="00B901CF"/>
    <w:rsid w:val="00B91A1B"/>
    <w:rsid w:val="00B96D7D"/>
    <w:rsid w:val="00BA14E9"/>
    <w:rsid w:val="00BA2556"/>
    <w:rsid w:val="00BA37EB"/>
    <w:rsid w:val="00BA7159"/>
    <w:rsid w:val="00BC116A"/>
    <w:rsid w:val="00BC2631"/>
    <w:rsid w:val="00BD37B1"/>
    <w:rsid w:val="00BE7C26"/>
    <w:rsid w:val="00C0655B"/>
    <w:rsid w:val="00C12688"/>
    <w:rsid w:val="00C14B6F"/>
    <w:rsid w:val="00C20682"/>
    <w:rsid w:val="00C2290E"/>
    <w:rsid w:val="00C3605F"/>
    <w:rsid w:val="00C37B55"/>
    <w:rsid w:val="00C4086B"/>
    <w:rsid w:val="00C40D6E"/>
    <w:rsid w:val="00C43646"/>
    <w:rsid w:val="00C54363"/>
    <w:rsid w:val="00C62F71"/>
    <w:rsid w:val="00C64E2A"/>
    <w:rsid w:val="00C65948"/>
    <w:rsid w:val="00C66A63"/>
    <w:rsid w:val="00C74DF3"/>
    <w:rsid w:val="00C74E03"/>
    <w:rsid w:val="00C8533D"/>
    <w:rsid w:val="00C91656"/>
    <w:rsid w:val="00C92238"/>
    <w:rsid w:val="00CB15A8"/>
    <w:rsid w:val="00CC1DBC"/>
    <w:rsid w:val="00CC48C2"/>
    <w:rsid w:val="00CC6AC2"/>
    <w:rsid w:val="00CE3C50"/>
    <w:rsid w:val="00CF126F"/>
    <w:rsid w:val="00CF5700"/>
    <w:rsid w:val="00CF7A42"/>
    <w:rsid w:val="00D1786C"/>
    <w:rsid w:val="00D30E33"/>
    <w:rsid w:val="00D70C6A"/>
    <w:rsid w:val="00D82867"/>
    <w:rsid w:val="00D83EEB"/>
    <w:rsid w:val="00D8496B"/>
    <w:rsid w:val="00DA4137"/>
    <w:rsid w:val="00DA4BF0"/>
    <w:rsid w:val="00DA6DDE"/>
    <w:rsid w:val="00DA7DA9"/>
    <w:rsid w:val="00DB57DF"/>
    <w:rsid w:val="00DB6D00"/>
    <w:rsid w:val="00DC5DA0"/>
    <w:rsid w:val="00DD0705"/>
    <w:rsid w:val="00E05104"/>
    <w:rsid w:val="00E05420"/>
    <w:rsid w:val="00E06B14"/>
    <w:rsid w:val="00E22D78"/>
    <w:rsid w:val="00E24D1C"/>
    <w:rsid w:val="00E33E37"/>
    <w:rsid w:val="00E3584B"/>
    <w:rsid w:val="00E456E6"/>
    <w:rsid w:val="00E550D6"/>
    <w:rsid w:val="00E64499"/>
    <w:rsid w:val="00E75513"/>
    <w:rsid w:val="00E846E0"/>
    <w:rsid w:val="00E95FD2"/>
    <w:rsid w:val="00EA4FDB"/>
    <w:rsid w:val="00ED182F"/>
    <w:rsid w:val="00EE63D0"/>
    <w:rsid w:val="00EF154E"/>
    <w:rsid w:val="00EF243A"/>
    <w:rsid w:val="00EF4356"/>
    <w:rsid w:val="00EF6F95"/>
    <w:rsid w:val="00F06D5F"/>
    <w:rsid w:val="00F15AB2"/>
    <w:rsid w:val="00F21550"/>
    <w:rsid w:val="00F32B59"/>
    <w:rsid w:val="00F34A6B"/>
    <w:rsid w:val="00F404DC"/>
    <w:rsid w:val="00F4383E"/>
    <w:rsid w:val="00F5006A"/>
    <w:rsid w:val="00F51EA7"/>
    <w:rsid w:val="00F5293E"/>
    <w:rsid w:val="00F76428"/>
    <w:rsid w:val="00F80CE3"/>
    <w:rsid w:val="00F820EA"/>
    <w:rsid w:val="00F83C7E"/>
    <w:rsid w:val="00F97B1C"/>
    <w:rsid w:val="00FC396E"/>
    <w:rsid w:val="00FD0DCE"/>
    <w:rsid w:val="00FE11EF"/>
    <w:rsid w:val="00FF09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1F6"/>
    <w:rPr>
      <w:sz w:val="24"/>
      <w:szCs w:val="24"/>
      <w:lang w:val="en-US" w:eastAsia="en-US"/>
    </w:rPr>
  </w:style>
  <w:style w:type="paragraph" w:styleId="Heading1">
    <w:name w:val="heading 1"/>
    <w:basedOn w:val="Normal"/>
    <w:next w:val="Normal"/>
    <w:link w:val="Heading1Char"/>
    <w:uiPriority w:val="99"/>
    <w:qFormat/>
    <w:rsid w:val="002C71F6"/>
    <w:pPr>
      <w:keepNext/>
      <w:jc w:val="center"/>
      <w:outlineLvl w:val="0"/>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27533"/>
    <w:rPr>
      <w:rFonts w:ascii="Cambria" w:hAnsi="Cambria" w:cs="Times New Roman"/>
      <w:b/>
      <w:bCs/>
      <w:kern w:val="32"/>
      <w:sz w:val="32"/>
      <w:szCs w:val="32"/>
    </w:rPr>
  </w:style>
  <w:style w:type="character" w:styleId="Hyperlink">
    <w:name w:val="Hyperlink"/>
    <w:basedOn w:val="DefaultParagraphFont"/>
    <w:uiPriority w:val="99"/>
    <w:rsid w:val="002C71F6"/>
    <w:rPr>
      <w:rFonts w:cs="Times New Roman"/>
      <w:color w:val="0000FF"/>
      <w:u w:val="single"/>
    </w:rPr>
  </w:style>
  <w:style w:type="paragraph" w:styleId="Header">
    <w:name w:val="header"/>
    <w:basedOn w:val="Normal"/>
    <w:link w:val="HeaderChar"/>
    <w:uiPriority w:val="99"/>
    <w:rsid w:val="002C71F6"/>
    <w:pPr>
      <w:tabs>
        <w:tab w:val="center" w:pos="4320"/>
        <w:tab w:val="right" w:pos="8640"/>
      </w:tabs>
    </w:pPr>
    <w:rPr>
      <w:sz w:val="20"/>
      <w:szCs w:val="20"/>
    </w:rPr>
  </w:style>
  <w:style w:type="character" w:customStyle="1" w:styleId="HeaderChar">
    <w:name w:val="Header Char"/>
    <w:basedOn w:val="DefaultParagraphFont"/>
    <w:link w:val="Header"/>
    <w:uiPriority w:val="99"/>
    <w:semiHidden/>
    <w:locked/>
    <w:rsid w:val="00B27533"/>
    <w:rPr>
      <w:rFonts w:cs="Times New Roman"/>
      <w:sz w:val="24"/>
      <w:szCs w:val="24"/>
    </w:rPr>
  </w:style>
  <w:style w:type="paragraph" w:styleId="Footer">
    <w:name w:val="footer"/>
    <w:basedOn w:val="Normal"/>
    <w:link w:val="FooterChar"/>
    <w:uiPriority w:val="99"/>
    <w:rsid w:val="002C71F6"/>
    <w:pPr>
      <w:tabs>
        <w:tab w:val="center" w:pos="4320"/>
        <w:tab w:val="right" w:pos="8640"/>
      </w:tabs>
    </w:pPr>
  </w:style>
  <w:style w:type="character" w:customStyle="1" w:styleId="FooterChar">
    <w:name w:val="Footer Char"/>
    <w:basedOn w:val="DefaultParagraphFont"/>
    <w:link w:val="Footer"/>
    <w:uiPriority w:val="99"/>
    <w:semiHidden/>
    <w:locked/>
    <w:rsid w:val="00B27533"/>
    <w:rPr>
      <w:rFonts w:cs="Times New Roman"/>
      <w:sz w:val="24"/>
      <w:szCs w:val="24"/>
    </w:rPr>
  </w:style>
  <w:style w:type="character" w:styleId="PageNumber">
    <w:name w:val="page number"/>
    <w:basedOn w:val="DefaultParagraphFont"/>
    <w:uiPriority w:val="99"/>
    <w:rsid w:val="002C71F6"/>
    <w:rPr>
      <w:rFonts w:cs="Times New Roman"/>
    </w:rPr>
  </w:style>
  <w:style w:type="paragraph" w:customStyle="1" w:styleId="Level1">
    <w:name w:val="Level 1"/>
    <w:basedOn w:val="Normal"/>
    <w:uiPriority w:val="99"/>
    <w:rsid w:val="00AA3344"/>
    <w:pPr>
      <w:widowControl w:val="0"/>
      <w:numPr>
        <w:numId w:val="2"/>
      </w:numPr>
      <w:autoSpaceDE w:val="0"/>
      <w:autoSpaceDN w:val="0"/>
      <w:adjustRightInd w:val="0"/>
      <w:ind w:left="720" w:hanging="720"/>
      <w:outlineLvl w:val="0"/>
    </w:pPr>
    <w:rPr>
      <w:sz w:val="20"/>
    </w:rPr>
  </w:style>
  <w:style w:type="paragraph" w:customStyle="1" w:styleId="1AutoList1">
    <w:name w:val="1AutoList1"/>
    <w:uiPriority w:val="99"/>
    <w:rsid w:val="000F1C04"/>
    <w:pPr>
      <w:widowControl w:val="0"/>
      <w:tabs>
        <w:tab w:val="left" w:pos="720"/>
      </w:tabs>
      <w:autoSpaceDE w:val="0"/>
      <w:autoSpaceDN w:val="0"/>
      <w:adjustRightInd w:val="0"/>
      <w:ind w:left="720" w:hanging="720"/>
      <w:jc w:val="both"/>
    </w:pPr>
    <w:rPr>
      <w:sz w:val="24"/>
      <w:szCs w:val="24"/>
      <w:lang w:val="en-US" w:eastAsia="en-US"/>
    </w:rPr>
  </w:style>
  <w:style w:type="paragraph" w:customStyle="1" w:styleId="msonormalcxspmiddle">
    <w:name w:val="msonormalcxspmiddle"/>
    <w:basedOn w:val="Normal"/>
    <w:uiPriority w:val="99"/>
    <w:rsid w:val="00B96D7D"/>
    <w:pPr>
      <w:spacing w:before="100" w:beforeAutospacing="1" w:after="100" w:afterAutospacing="1"/>
    </w:pPr>
  </w:style>
  <w:style w:type="paragraph" w:styleId="BalloonText">
    <w:name w:val="Balloon Text"/>
    <w:basedOn w:val="Normal"/>
    <w:link w:val="BalloonTextChar"/>
    <w:uiPriority w:val="99"/>
    <w:rsid w:val="00C14B6F"/>
    <w:rPr>
      <w:rFonts w:ascii="Tahoma" w:hAnsi="Tahoma" w:cs="Tahoma"/>
      <w:sz w:val="16"/>
      <w:szCs w:val="16"/>
    </w:rPr>
  </w:style>
  <w:style w:type="character" w:customStyle="1" w:styleId="BalloonTextChar">
    <w:name w:val="Balloon Text Char"/>
    <w:basedOn w:val="DefaultParagraphFont"/>
    <w:link w:val="BalloonText"/>
    <w:uiPriority w:val="99"/>
    <w:locked/>
    <w:rsid w:val="00C14B6F"/>
    <w:rPr>
      <w:rFonts w:ascii="Tahoma" w:hAnsi="Tahoma" w:cs="Tahoma"/>
      <w:sz w:val="16"/>
      <w:szCs w:val="16"/>
      <w:lang w:val="en-US" w:eastAsia="en-US"/>
    </w:rPr>
  </w:style>
  <w:style w:type="character" w:styleId="Emphasis">
    <w:name w:val="Emphasis"/>
    <w:basedOn w:val="DefaultParagraphFont"/>
    <w:uiPriority w:val="99"/>
    <w:qFormat/>
    <w:locked/>
    <w:rsid w:val="00503390"/>
    <w:rPr>
      <w:rFonts w:cs="Times New Roman"/>
      <w:i/>
      <w:iCs/>
    </w:rPr>
  </w:style>
</w:styles>
</file>

<file path=word/webSettings.xml><?xml version="1.0" encoding="utf-8"?>
<w:webSettings xmlns:r="http://schemas.openxmlformats.org/officeDocument/2006/relationships" xmlns:w="http://schemas.openxmlformats.org/wordprocessingml/2006/main">
  <w:divs>
    <w:div w:id="1271083243">
      <w:marLeft w:val="0"/>
      <w:marRight w:val="0"/>
      <w:marTop w:val="0"/>
      <w:marBottom w:val="0"/>
      <w:divBdr>
        <w:top w:val="none" w:sz="0" w:space="0" w:color="auto"/>
        <w:left w:val="none" w:sz="0" w:space="0" w:color="auto"/>
        <w:bottom w:val="none" w:sz="0" w:space="0" w:color="auto"/>
        <w:right w:val="none" w:sz="0" w:space="0" w:color="auto"/>
      </w:divBdr>
      <w:divsChild>
        <w:div w:id="1271083239">
          <w:marLeft w:val="0"/>
          <w:marRight w:val="0"/>
          <w:marTop w:val="0"/>
          <w:marBottom w:val="0"/>
          <w:divBdr>
            <w:top w:val="none" w:sz="0" w:space="0" w:color="auto"/>
            <w:left w:val="none" w:sz="0" w:space="0" w:color="auto"/>
            <w:bottom w:val="none" w:sz="0" w:space="0" w:color="auto"/>
            <w:right w:val="none" w:sz="0" w:space="0" w:color="auto"/>
          </w:divBdr>
          <w:divsChild>
            <w:div w:id="1271083245">
              <w:marLeft w:val="0"/>
              <w:marRight w:val="0"/>
              <w:marTop w:val="0"/>
              <w:marBottom w:val="0"/>
              <w:divBdr>
                <w:top w:val="none" w:sz="0" w:space="0" w:color="auto"/>
                <w:left w:val="none" w:sz="0" w:space="0" w:color="auto"/>
                <w:bottom w:val="none" w:sz="0" w:space="0" w:color="auto"/>
                <w:right w:val="none" w:sz="0" w:space="0" w:color="auto"/>
              </w:divBdr>
              <w:divsChild>
                <w:div w:id="1271083258">
                  <w:marLeft w:val="0"/>
                  <w:marRight w:val="0"/>
                  <w:marTop w:val="0"/>
                  <w:marBottom w:val="0"/>
                  <w:divBdr>
                    <w:top w:val="none" w:sz="0" w:space="0" w:color="auto"/>
                    <w:left w:val="none" w:sz="0" w:space="0" w:color="auto"/>
                    <w:bottom w:val="none" w:sz="0" w:space="0" w:color="auto"/>
                    <w:right w:val="none" w:sz="0" w:space="0" w:color="auto"/>
                  </w:divBdr>
                  <w:divsChild>
                    <w:div w:id="1271083248">
                      <w:marLeft w:val="0"/>
                      <w:marRight w:val="0"/>
                      <w:marTop w:val="0"/>
                      <w:marBottom w:val="0"/>
                      <w:divBdr>
                        <w:top w:val="none" w:sz="0" w:space="0" w:color="auto"/>
                        <w:left w:val="none" w:sz="0" w:space="0" w:color="auto"/>
                        <w:bottom w:val="none" w:sz="0" w:space="0" w:color="auto"/>
                        <w:right w:val="none" w:sz="0" w:space="0" w:color="auto"/>
                      </w:divBdr>
                      <w:divsChild>
                        <w:div w:id="1271083238">
                          <w:marLeft w:val="0"/>
                          <w:marRight w:val="0"/>
                          <w:marTop w:val="0"/>
                          <w:marBottom w:val="0"/>
                          <w:divBdr>
                            <w:top w:val="none" w:sz="0" w:space="0" w:color="auto"/>
                            <w:left w:val="none" w:sz="0" w:space="0" w:color="auto"/>
                            <w:bottom w:val="none" w:sz="0" w:space="0" w:color="auto"/>
                            <w:right w:val="none" w:sz="0" w:space="0" w:color="auto"/>
                          </w:divBdr>
                          <w:divsChild>
                            <w:div w:id="1271083247">
                              <w:marLeft w:val="0"/>
                              <w:marRight w:val="0"/>
                              <w:marTop w:val="0"/>
                              <w:marBottom w:val="0"/>
                              <w:divBdr>
                                <w:top w:val="none" w:sz="0" w:space="0" w:color="auto"/>
                                <w:left w:val="none" w:sz="0" w:space="0" w:color="auto"/>
                                <w:bottom w:val="none" w:sz="0" w:space="0" w:color="auto"/>
                                <w:right w:val="none" w:sz="0" w:space="0" w:color="auto"/>
                              </w:divBdr>
                              <w:divsChild>
                                <w:div w:id="1271083234">
                                  <w:marLeft w:val="0"/>
                                  <w:marRight w:val="0"/>
                                  <w:marTop w:val="0"/>
                                  <w:marBottom w:val="0"/>
                                  <w:divBdr>
                                    <w:top w:val="none" w:sz="0" w:space="0" w:color="auto"/>
                                    <w:left w:val="none" w:sz="0" w:space="0" w:color="auto"/>
                                    <w:bottom w:val="none" w:sz="0" w:space="0" w:color="auto"/>
                                    <w:right w:val="none" w:sz="0" w:space="0" w:color="auto"/>
                                  </w:divBdr>
                                </w:div>
                                <w:div w:id="1271083235">
                                  <w:marLeft w:val="0"/>
                                  <w:marRight w:val="0"/>
                                  <w:marTop w:val="0"/>
                                  <w:marBottom w:val="0"/>
                                  <w:divBdr>
                                    <w:top w:val="none" w:sz="0" w:space="0" w:color="auto"/>
                                    <w:left w:val="none" w:sz="0" w:space="0" w:color="auto"/>
                                    <w:bottom w:val="none" w:sz="0" w:space="0" w:color="auto"/>
                                    <w:right w:val="none" w:sz="0" w:space="0" w:color="auto"/>
                                  </w:divBdr>
                                </w:div>
                                <w:div w:id="1271083236">
                                  <w:marLeft w:val="0"/>
                                  <w:marRight w:val="0"/>
                                  <w:marTop w:val="0"/>
                                  <w:marBottom w:val="0"/>
                                  <w:divBdr>
                                    <w:top w:val="none" w:sz="0" w:space="0" w:color="auto"/>
                                    <w:left w:val="none" w:sz="0" w:space="0" w:color="auto"/>
                                    <w:bottom w:val="none" w:sz="0" w:space="0" w:color="auto"/>
                                    <w:right w:val="none" w:sz="0" w:space="0" w:color="auto"/>
                                  </w:divBdr>
                                </w:div>
                                <w:div w:id="1271083237">
                                  <w:marLeft w:val="0"/>
                                  <w:marRight w:val="0"/>
                                  <w:marTop w:val="0"/>
                                  <w:marBottom w:val="0"/>
                                  <w:divBdr>
                                    <w:top w:val="none" w:sz="0" w:space="0" w:color="auto"/>
                                    <w:left w:val="none" w:sz="0" w:space="0" w:color="auto"/>
                                    <w:bottom w:val="none" w:sz="0" w:space="0" w:color="auto"/>
                                    <w:right w:val="none" w:sz="0" w:space="0" w:color="auto"/>
                                  </w:divBdr>
                                </w:div>
                                <w:div w:id="1271083240">
                                  <w:marLeft w:val="0"/>
                                  <w:marRight w:val="0"/>
                                  <w:marTop w:val="0"/>
                                  <w:marBottom w:val="0"/>
                                  <w:divBdr>
                                    <w:top w:val="none" w:sz="0" w:space="0" w:color="auto"/>
                                    <w:left w:val="none" w:sz="0" w:space="0" w:color="auto"/>
                                    <w:bottom w:val="none" w:sz="0" w:space="0" w:color="auto"/>
                                    <w:right w:val="none" w:sz="0" w:space="0" w:color="auto"/>
                                  </w:divBdr>
                                </w:div>
                                <w:div w:id="1271083241">
                                  <w:marLeft w:val="0"/>
                                  <w:marRight w:val="0"/>
                                  <w:marTop w:val="0"/>
                                  <w:marBottom w:val="0"/>
                                  <w:divBdr>
                                    <w:top w:val="none" w:sz="0" w:space="0" w:color="auto"/>
                                    <w:left w:val="none" w:sz="0" w:space="0" w:color="auto"/>
                                    <w:bottom w:val="none" w:sz="0" w:space="0" w:color="auto"/>
                                    <w:right w:val="none" w:sz="0" w:space="0" w:color="auto"/>
                                  </w:divBdr>
                                </w:div>
                                <w:div w:id="1271083242">
                                  <w:marLeft w:val="0"/>
                                  <w:marRight w:val="0"/>
                                  <w:marTop w:val="0"/>
                                  <w:marBottom w:val="0"/>
                                  <w:divBdr>
                                    <w:top w:val="none" w:sz="0" w:space="0" w:color="auto"/>
                                    <w:left w:val="none" w:sz="0" w:space="0" w:color="auto"/>
                                    <w:bottom w:val="none" w:sz="0" w:space="0" w:color="auto"/>
                                    <w:right w:val="none" w:sz="0" w:space="0" w:color="auto"/>
                                  </w:divBdr>
                                </w:div>
                                <w:div w:id="1271083244">
                                  <w:marLeft w:val="0"/>
                                  <w:marRight w:val="0"/>
                                  <w:marTop w:val="0"/>
                                  <w:marBottom w:val="0"/>
                                  <w:divBdr>
                                    <w:top w:val="none" w:sz="0" w:space="0" w:color="auto"/>
                                    <w:left w:val="none" w:sz="0" w:space="0" w:color="auto"/>
                                    <w:bottom w:val="none" w:sz="0" w:space="0" w:color="auto"/>
                                    <w:right w:val="none" w:sz="0" w:space="0" w:color="auto"/>
                                  </w:divBdr>
                                </w:div>
                                <w:div w:id="1271083246">
                                  <w:marLeft w:val="0"/>
                                  <w:marRight w:val="0"/>
                                  <w:marTop w:val="0"/>
                                  <w:marBottom w:val="0"/>
                                  <w:divBdr>
                                    <w:top w:val="none" w:sz="0" w:space="0" w:color="auto"/>
                                    <w:left w:val="none" w:sz="0" w:space="0" w:color="auto"/>
                                    <w:bottom w:val="none" w:sz="0" w:space="0" w:color="auto"/>
                                    <w:right w:val="none" w:sz="0" w:space="0" w:color="auto"/>
                                  </w:divBdr>
                                </w:div>
                                <w:div w:id="1271083249">
                                  <w:marLeft w:val="0"/>
                                  <w:marRight w:val="0"/>
                                  <w:marTop w:val="0"/>
                                  <w:marBottom w:val="0"/>
                                  <w:divBdr>
                                    <w:top w:val="none" w:sz="0" w:space="0" w:color="auto"/>
                                    <w:left w:val="none" w:sz="0" w:space="0" w:color="auto"/>
                                    <w:bottom w:val="none" w:sz="0" w:space="0" w:color="auto"/>
                                    <w:right w:val="none" w:sz="0" w:space="0" w:color="auto"/>
                                  </w:divBdr>
                                </w:div>
                                <w:div w:id="1271083250">
                                  <w:marLeft w:val="0"/>
                                  <w:marRight w:val="0"/>
                                  <w:marTop w:val="0"/>
                                  <w:marBottom w:val="0"/>
                                  <w:divBdr>
                                    <w:top w:val="none" w:sz="0" w:space="0" w:color="auto"/>
                                    <w:left w:val="none" w:sz="0" w:space="0" w:color="auto"/>
                                    <w:bottom w:val="none" w:sz="0" w:space="0" w:color="auto"/>
                                    <w:right w:val="none" w:sz="0" w:space="0" w:color="auto"/>
                                  </w:divBdr>
                                </w:div>
                                <w:div w:id="1271083251">
                                  <w:marLeft w:val="0"/>
                                  <w:marRight w:val="0"/>
                                  <w:marTop w:val="0"/>
                                  <w:marBottom w:val="0"/>
                                  <w:divBdr>
                                    <w:top w:val="none" w:sz="0" w:space="0" w:color="auto"/>
                                    <w:left w:val="none" w:sz="0" w:space="0" w:color="auto"/>
                                    <w:bottom w:val="none" w:sz="0" w:space="0" w:color="auto"/>
                                    <w:right w:val="none" w:sz="0" w:space="0" w:color="auto"/>
                                  </w:divBdr>
                                </w:div>
                                <w:div w:id="1271083252">
                                  <w:marLeft w:val="0"/>
                                  <w:marRight w:val="0"/>
                                  <w:marTop w:val="0"/>
                                  <w:marBottom w:val="0"/>
                                  <w:divBdr>
                                    <w:top w:val="none" w:sz="0" w:space="0" w:color="auto"/>
                                    <w:left w:val="none" w:sz="0" w:space="0" w:color="auto"/>
                                    <w:bottom w:val="none" w:sz="0" w:space="0" w:color="auto"/>
                                    <w:right w:val="none" w:sz="0" w:space="0" w:color="auto"/>
                                  </w:divBdr>
                                </w:div>
                                <w:div w:id="1271083253">
                                  <w:marLeft w:val="0"/>
                                  <w:marRight w:val="0"/>
                                  <w:marTop w:val="0"/>
                                  <w:marBottom w:val="0"/>
                                  <w:divBdr>
                                    <w:top w:val="none" w:sz="0" w:space="0" w:color="auto"/>
                                    <w:left w:val="none" w:sz="0" w:space="0" w:color="auto"/>
                                    <w:bottom w:val="none" w:sz="0" w:space="0" w:color="auto"/>
                                    <w:right w:val="none" w:sz="0" w:space="0" w:color="auto"/>
                                  </w:divBdr>
                                </w:div>
                                <w:div w:id="1271083254">
                                  <w:marLeft w:val="0"/>
                                  <w:marRight w:val="0"/>
                                  <w:marTop w:val="0"/>
                                  <w:marBottom w:val="0"/>
                                  <w:divBdr>
                                    <w:top w:val="none" w:sz="0" w:space="0" w:color="auto"/>
                                    <w:left w:val="none" w:sz="0" w:space="0" w:color="auto"/>
                                    <w:bottom w:val="none" w:sz="0" w:space="0" w:color="auto"/>
                                    <w:right w:val="none" w:sz="0" w:space="0" w:color="auto"/>
                                  </w:divBdr>
                                </w:div>
                                <w:div w:id="1271083255">
                                  <w:marLeft w:val="0"/>
                                  <w:marRight w:val="0"/>
                                  <w:marTop w:val="0"/>
                                  <w:marBottom w:val="0"/>
                                  <w:divBdr>
                                    <w:top w:val="none" w:sz="0" w:space="0" w:color="auto"/>
                                    <w:left w:val="none" w:sz="0" w:space="0" w:color="auto"/>
                                    <w:bottom w:val="none" w:sz="0" w:space="0" w:color="auto"/>
                                    <w:right w:val="none" w:sz="0" w:space="0" w:color="auto"/>
                                  </w:divBdr>
                                </w:div>
                                <w:div w:id="1271083256">
                                  <w:marLeft w:val="0"/>
                                  <w:marRight w:val="0"/>
                                  <w:marTop w:val="0"/>
                                  <w:marBottom w:val="0"/>
                                  <w:divBdr>
                                    <w:top w:val="none" w:sz="0" w:space="0" w:color="auto"/>
                                    <w:left w:val="none" w:sz="0" w:space="0" w:color="auto"/>
                                    <w:bottom w:val="none" w:sz="0" w:space="0" w:color="auto"/>
                                    <w:right w:val="none" w:sz="0" w:space="0" w:color="auto"/>
                                  </w:divBdr>
                                </w:div>
                                <w:div w:id="1271083257">
                                  <w:marLeft w:val="0"/>
                                  <w:marRight w:val="0"/>
                                  <w:marTop w:val="0"/>
                                  <w:marBottom w:val="0"/>
                                  <w:divBdr>
                                    <w:top w:val="none" w:sz="0" w:space="0" w:color="auto"/>
                                    <w:left w:val="none" w:sz="0" w:space="0" w:color="auto"/>
                                    <w:bottom w:val="none" w:sz="0" w:space="0" w:color="auto"/>
                                    <w:right w:val="none" w:sz="0" w:space="0" w:color="auto"/>
                                  </w:divBdr>
                                </w:div>
                                <w:div w:id="1271083259">
                                  <w:marLeft w:val="0"/>
                                  <w:marRight w:val="0"/>
                                  <w:marTop w:val="0"/>
                                  <w:marBottom w:val="0"/>
                                  <w:divBdr>
                                    <w:top w:val="none" w:sz="0" w:space="0" w:color="auto"/>
                                    <w:left w:val="none" w:sz="0" w:space="0" w:color="auto"/>
                                    <w:bottom w:val="none" w:sz="0" w:space="0" w:color="auto"/>
                                    <w:right w:val="none" w:sz="0" w:space="0" w:color="auto"/>
                                  </w:divBdr>
                                </w:div>
                                <w:div w:id="127108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zanne.petryshyn@lethbridgecollege.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lethbridgecollege.ab.ca/go/apaguide.pdf" TargetMode="External"/><Relationship Id="rId4" Type="http://schemas.openxmlformats.org/officeDocument/2006/relationships/webSettings" Target="webSettings.xml"/><Relationship Id="rId9" Type="http://schemas.openxmlformats.org/officeDocument/2006/relationships/hyperlink" Target="http://www.lethbridgecollege.ab.ca/go/apaguid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eck_rl\Desktop\Outline04-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Outline04-05.dot</Template>
  <TotalTime>1</TotalTime>
  <Pages>6</Pages>
  <Words>1819</Words>
  <Characters>10373</Characters>
  <Application>Microsoft Office Word</Application>
  <DocSecurity>0</DocSecurity>
  <Lines>86</Lines>
  <Paragraphs>24</Paragraphs>
  <ScaleCrop>false</ScaleCrop>
  <Company>Hewlett-Packard Company</Company>
  <LinksUpToDate>false</LinksUpToDate>
  <CharactersWithSpaces>12168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beck_rl</dc:creator>
  <cp:lastModifiedBy> </cp:lastModifiedBy>
  <cp:revision>2</cp:revision>
  <cp:lastPrinted>2010-04-26T03:45:00Z</cp:lastPrinted>
  <dcterms:created xsi:type="dcterms:W3CDTF">2010-11-22T01:09:00Z</dcterms:created>
  <dcterms:modified xsi:type="dcterms:W3CDTF">2010-11-22T01:09:00Z</dcterms:modified>
</cp:coreProperties>
</file>