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86" w:rsidRDefault="00896B41" w:rsidP="00896B41">
      <w:pPr>
        <w:spacing w:after="0" w:line="480" w:lineRule="auto"/>
        <w:ind w:left="2160"/>
        <w:rPr>
          <w:rFonts w:ascii="Arial Black" w:hAnsi="Arial Black"/>
          <w:sz w:val="48"/>
          <w:szCs w:val="48"/>
        </w:rPr>
      </w:pPr>
      <w:r>
        <w:rPr>
          <w:rFonts w:ascii="Arial Black" w:hAnsi="Arial Black"/>
          <w:sz w:val="48"/>
          <w:szCs w:val="48"/>
        </w:rPr>
        <w:t xml:space="preserve">   </w:t>
      </w:r>
      <w:r w:rsidRPr="00896B41">
        <w:rPr>
          <w:rFonts w:ascii="Arial Black" w:hAnsi="Arial Black"/>
          <w:sz w:val="48"/>
          <w:szCs w:val="48"/>
        </w:rPr>
        <w:t>Media Alert</w:t>
      </w:r>
    </w:p>
    <w:p w:rsidR="00896B41" w:rsidRDefault="00896B41" w:rsidP="00896B41">
      <w:pPr>
        <w:spacing w:after="0" w:line="240" w:lineRule="auto"/>
        <w:ind w:left="1440" w:hanging="1440"/>
        <w:rPr>
          <w:rFonts w:ascii="Times New Roman" w:hAnsi="Times New Roman" w:cs="Times New Roman"/>
          <w:sz w:val="24"/>
          <w:szCs w:val="24"/>
        </w:rPr>
      </w:pPr>
      <w:r w:rsidRPr="00896B41">
        <w:rPr>
          <w:rFonts w:ascii="Arial Black" w:hAnsi="Arial Black"/>
          <w:sz w:val="28"/>
          <w:szCs w:val="28"/>
        </w:rPr>
        <w:t xml:space="preserve">Who: </w:t>
      </w:r>
      <w:r>
        <w:rPr>
          <w:rFonts w:ascii="Arial Black" w:hAnsi="Arial Black"/>
          <w:sz w:val="28"/>
          <w:szCs w:val="28"/>
        </w:rPr>
        <w:t xml:space="preserve"> </w:t>
      </w:r>
      <w:r>
        <w:rPr>
          <w:rFonts w:ascii="Arial Black" w:hAnsi="Arial Black"/>
          <w:sz w:val="28"/>
          <w:szCs w:val="28"/>
        </w:rPr>
        <w:tab/>
      </w:r>
      <w:r>
        <w:rPr>
          <w:rFonts w:ascii="Times New Roman" w:hAnsi="Times New Roman" w:cs="Times New Roman"/>
          <w:sz w:val="24"/>
          <w:szCs w:val="24"/>
        </w:rPr>
        <w:t>Red H</w:t>
      </w:r>
      <w:r w:rsidR="00F932A3">
        <w:rPr>
          <w:rFonts w:ascii="Times New Roman" w:hAnsi="Times New Roman" w:cs="Times New Roman"/>
          <w:sz w:val="24"/>
          <w:szCs w:val="24"/>
        </w:rPr>
        <w:t>awk Lake Supply, bass-fishing pro</w:t>
      </w:r>
      <w:r>
        <w:rPr>
          <w:rFonts w:ascii="Times New Roman" w:hAnsi="Times New Roman" w:cs="Times New Roman"/>
          <w:sz w:val="24"/>
          <w:szCs w:val="24"/>
        </w:rPr>
        <w:t xml:space="preserve"> Rod “Kingfisher” Forester.</w:t>
      </w:r>
    </w:p>
    <w:p w:rsidR="00896B41" w:rsidRDefault="00896B41" w:rsidP="00896B41">
      <w:pPr>
        <w:spacing w:after="0" w:line="240" w:lineRule="auto"/>
        <w:rPr>
          <w:rFonts w:ascii="Arial Black" w:hAnsi="Arial Black" w:cs="Times New Roman"/>
          <w:sz w:val="28"/>
          <w:szCs w:val="28"/>
        </w:rPr>
      </w:pPr>
    </w:p>
    <w:p w:rsidR="00896B41" w:rsidRDefault="00896B41" w:rsidP="00896B41">
      <w:pPr>
        <w:spacing w:after="0" w:line="240" w:lineRule="auto"/>
        <w:rPr>
          <w:rFonts w:ascii="Times New Roman" w:hAnsi="Times New Roman" w:cs="Times New Roman"/>
          <w:sz w:val="24"/>
          <w:szCs w:val="24"/>
        </w:rPr>
      </w:pPr>
      <w:r w:rsidRPr="00896B41">
        <w:rPr>
          <w:rFonts w:ascii="Arial Black" w:hAnsi="Arial Black" w:cs="Times New Roman"/>
          <w:sz w:val="28"/>
          <w:szCs w:val="28"/>
        </w:rPr>
        <w:t xml:space="preserve">What: </w:t>
      </w:r>
      <w:r>
        <w:rPr>
          <w:rFonts w:ascii="Arial Black" w:hAnsi="Arial Black" w:cs="Times New Roman"/>
          <w:sz w:val="28"/>
          <w:szCs w:val="28"/>
        </w:rPr>
        <w:tab/>
      </w:r>
      <w:r>
        <w:rPr>
          <w:rFonts w:ascii="Times New Roman" w:hAnsi="Times New Roman" w:cs="Times New Roman"/>
          <w:sz w:val="24"/>
          <w:szCs w:val="24"/>
        </w:rPr>
        <w:t xml:space="preserve">Red Hawk Lake Supply will hold a rod and reel swap to raise money for youth </w:t>
      </w:r>
    </w:p>
    <w:p w:rsidR="00896B41" w:rsidRDefault="00896B41" w:rsidP="00896B4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organizations and girl and boy scout troops. Kingfisher will be there to sign autographs and give fly casting demonstrations.</w:t>
      </w:r>
      <w:r w:rsidR="00F932A3" w:rsidRPr="00F932A3">
        <w:rPr>
          <w:rFonts w:ascii="Times New Roman" w:hAnsi="Times New Roman" w:cs="Times New Roman"/>
          <w:sz w:val="24"/>
          <w:szCs w:val="24"/>
        </w:rPr>
        <w:t xml:space="preserve"> </w:t>
      </w:r>
      <w:r w:rsidR="00F932A3">
        <w:rPr>
          <w:rFonts w:ascii="Times New Roman" w:hAnsi="Times New Roman" w:cs="Times New Roman"/>
          <w:sz w:val="24"/>
          <w:szCs w:val="24"/>
        </w:rPr>
        <w:t>Participants will be eligible to win $100 coupons for Red Hawk Lake Supply merchandise during five raffle drawings a day during the swap.</w:t>
      </w:r>
      <w:r w:rsidR="0038462D" w:rsidRPr="0038462D">
        <w:rPr>
          <w:rFonts w:ascii="Times New Roman" w:hAnsi="Times New Roman" w:cs="Times New Roman"/>
          <w:sz w:val="24"/>
          <w:szCs w:val="24"/>
        </w:rPr>
        <w:t xml:space="preserve"> </w:t>
      </w:r>
      <w:r w:rsidR="0038462D">
        <w:rPr>
          <w:rFonts w:ascii="Times New Roman" w:hAnsi="Times New Roman" w:cs="Times New Roman"/>
          <w:sz w:val="24"/>
          <w:szCs w:val="24"/>
        </w:rPr>
        <w:t>Anyone can stop in and trade used fishing rods and reels for 25 percent off new O’Myra reels or rods. The used rods and reels will be donated to area youth groups.</w:t>
      </w:r>
    </w:p>
    <w:p w:rsidR="00896B41" w:rsidRDefault="00896B41" w:rsidP="00896B41">
      <w:pPr>
        <w:spacing w:after="0" w:line="240" w:lineRule="auto"/>
        <w:rPr>
          <w:rFonts w:ascii="Times New Roman" w:hAnsi="Times New Roman" w:cs="Times New Roman"/>
          <w:sz w:val="24"/>
          <w:szCs w:val="24"/>
        </w:rPr>
      </w:pPr>
      <w:r w:rsidRPr="00896B41">
        <w:rPr>
          <w:rFonts w:ascii="Arial Black" w:hAnsi="Arial Black" w:cs="Times New Roman"/>
          <w:sz w:val="28"/>
          <w:szCs w:val="28"/>
        </w:rPr>
        <w:t xml:space="preserve">Where: </w:t>
      </w:r>
      <w:r>
        <w:rPr>
          <w:rFonts w:ascii="Arial Black" w:hAnsi="Arial Black" w:cs="Times New Roman"/>
          <w:sz w:val="28"/>
          <w:szCs w:val="28"/>
        </w:rPr>
        <w:tab/>
      </w:r>
      <w:r>
        <w:rPr>
          <w:rFonts w:ascii="Times New Roman" w:hAnsi="Times New Roman" w:cs="Times New Roman"/>
          <w:sz w:val="24"/>
          <w:szCs w:val="24"/>
        </w:rPr>
        <w:t>Red Hawk Lake Supply on Red Hawk Drive in Mankato</w:t>
      </w:r>
      <w:r w:rsidR="00992401">
        <w:rPr>
          <w:rFonts w:ascii="Times New Roman" w:hAnsi="Times New Roman" w:cs="Times New Roman"/>
          <w:sz w:val="24"/>
          <w:szCs w:val="24"/>
        </w:rPr>
        <w:t xml:space="preserve">, </w:t>
      </w:r>
      <w:r w:rsidR="00F932A3">
        <w:rPr>
          <w:rFonts w:ascii="Times New Roman" w:hAnsi="Times New Roman" w:cs="Times New Roman"/>
          <w:sz w:val="24"/>
          <w:szCs w:val="24"/>
        </w:rPr>
        <w:t>Minn.</w:t>
      </w:r>
    </w:p>
    <w:p w:rsidR="00896B41" w:rsidRDefault="00896B41" w:rsidP="00896B41">
      <w:pPr>
        <w:spacing w:after="0" w:line="240" w:lineRule="auto"/>
        <w:rPr>
          <w:rFonts w:ascii="Times New Roman" w:hAnsi="Times New Roman" w:cs="Times New Roman"/>
          <w:sz w:val="24"/>
          <w:szCs w:val="24"/>
        </w:rPr>
      </w:pPr>
    </w:p>
    <w:p w:rsidR="00896B41" w:rsidRDefault="00896B41" w:rsidP="00896B41">
      <w:pPr>
        <w:spacing w:after="0" w:line="240" w:lineRule="auto"/>
        <w:ind w:left="1440" w:hanging="1440"/>
        <w:rPr>
          <w:rFonts w:ascii="Times New Roman" w:hAnsi="Times New Roman" w:cs="Times New Roman"/>
          <w:sz w:val="24"/>
          <w:szCs w:val="24"/>
        </w:rPr>
      </w:pPr>
      <w:r w:rsidRPr="00896B41">
        <w:rPr>
          <w:rFonts w:ascii="Arial Black" w:hAnsi="Arial Black" w:cs="Times New Roman"/>
          <w:sz w:val="28"/>
          <w:szCs w:val="28"/>
        </w:rPr>
        <w:t xml:space="preserve">When: </w:t>
      </w:r>
      <w:r>
        <w:rPr>
          <w:rFonts w:ascii="Arial Black" w:hAnsi="Arial Black" w:cs="Times New Roman"/>
          <w:sz w:val="28"/>
          <w:szCs w:val="28"/>
        </w:rPr>
        <w:tab/>
      </w:r>
      <w:r>
        <w:rPr>
          <w:rFonts w:ascii="Times New Roman" w:hAnsi="Times New Roman" w:cs="Times New Roman"/>
          <w:sz w:val="24"/>
          <w:szCs w:val="24"/>
        </w:rPr>
        <w:t xml:space="preserve">The O’Myra rod and reel swap will be held March 20 from 7 a.m. to midnight. </w:t>
      </w:r>
    </w:p>
    <w:p w:rsidR="00896B41" w:rsidRDefault="00896B41" w:rsidP="00896B41">
      <w:pPr>
        <w:spacing w:after="0" w:line="240" w:lineRule="auto"/>
        <w:ind w:left="1440" w:hanging="1440"/>
        <w:rPr>
          <w:rFonts w:ascii="Times New Roman" w:hAnsi="Times New Roman" w:cs="Times New Roman"/>
          <w:sz w:val="24"/>
          <w:szCs w:val="24"/>
        </w:rPr>
      </w:pPr>
    </w:p>
    <w:p w:rsidR="00896B41" w:rsidRDefault="00896B41" w:rsidP="0038462D">
      <w:pPr>
        <w:spacing w:after="0" w:line="240" w:lineRule="auto"/>
        <w:ind w:left="1440" w:hanging="1440"/>
        <w:rPr>
          <w:rFonts w:ascii="Times New Roman" w:hAnsi="Times New Roman" w:cs="Times New Roman"/>
          <w:sz w:val="24"/>
          <w:szCs w:val="24"/>
        </w:rPr>
      </w:pPr>
      <w:r w:rsidRPr="00896B41">
        <w:rPr>
          <w:rFonts w:ascii="Arial Black" w:hAnsi="Arial Black" w:cs="Times New Roman"/>
          <w:sz w:val="28"/>
          <w:szCs w:val="28"/>
        </w:rPr>
        <w:t xml:space="preserve">Why: </w:t>
      </w:r>
      <w:r>
        <w:rPr>
          <w:rFonts w:ascii="Arial Black" w:hAnsi="Arial Black" w:cs="Times New Roman"/>
          <w:sz w:val="28"/>
          <w:szCs w:val="28"/>
        </w:rPr>
        <w:tab/>
      </w:r>
      <w:r>
        <w:rPr>
          <w:rFonts w:ascii="Times New Roman" w:hAnsi="Times New Roman" w:cs="Times New Roman"/>
          <w:sz w:val="24"/>
          <w:szCs w:val="24"/>
        </w:rPr>
        <w:t xml:space="preserve">Mervyn O’Myra, </w:t>
      </w:r>
      <w:r w:rsidR="008D1F3C">
        <w:rPr>
          <w:rFonts w:ascii="Times New Roman" w:hAnsi="Times New Roman" w:cs="Times New Roman"/>
          <w:sz w:val="24"/>
          <w:szCs w:val="24"/>
        </w:rPr>
        <w:t xml:space="preserve">the </w:t>
      </w:r>
      <w:r>
        <w:rPr>
          <w:rFonts w:ascii="Times New Roman" w:hAnsi="Times New Roman" w:cs="Times New Roman"/>
          <w:sz w:val="24"/>
          <w:szCs w:val="24"/>
        </w:rPr>
        <w:t>company’s president, received letters and photos of thanks for donating hundreds of usable rods and reels to scouting troops, Boys and Girls Club</w:t>
      </w:r>
      <w:r w:rsidR="008D1F3C">
        <w:rPr>
          <w:rFonts w:ascii="Times New Roman" w:hAnsi="Times New Roman" w:cs="Times New Roman"/>
          <w:sz w:val="24"/>
          <w:szCs w:val="24"/>
        </w:rPr>
        <w:t>s</w:t>
      </w:r>
      <w:r>
        <w:rPr>
          <w:rFonts w:ascii="Times New Roman" w:hAnsi="Times New Roman" w:cs="Times New Roman"/>
          <w:sz w:val="24"/>
          <w:szCs w:val="24"/>
        </w:rPr>
        <w:t xml:space="preserve"> of America and Big Brother</w:t>
      </w:r>
      <w:r w:rsidR="00F751E4">
        <w:rPr>
          <w:rFonts w:ascii="Times New Roman" w:hAnsi="Times New Roman" w:cs="Times New Roman"/>
          <w:sz w:val="24"/>
          <w:szCs w:val="24"/>
        </w:rPr>
        <w:t>s</w:t>
      </w:r>
      <w:r w:rsidR="008D1F3C">
        <w:rPr>
          <w:rFonts w:ascii="Times New Roman" w:hAnsi="Times New Roman" w:cs="Times New Roman"/>
          <w:sz w:val="24"/>
          <w:szCs w:val="24"/>
        </w:rPr>
        <w:t xml:space="preserve"> </w:t>
      </w:r>
      <w:r>
        <w:rPr>
          <w:rFonts w:ascii="Times New Roman" w:hAnsi="Times New Roman" w:cs="Times New Roman"/>
          <w:sz w:val="24"/>
          <w:szCs w:val="24"/>
        </w:rPr>
        <w:t xml:space="preserve">Big Sisters in the 2009 rod and reel swap. O’Myra felt it necessary to bring the swap back in 2010. </w:t>
      </w:r>
    </w:p>
    <w:p w:rsidR="00501856" w:rsidRDefault="00501856" w:rsidP="00896B41">
      <w:pPr>
        <w:spacing w:after="0" w:line="240" w:lineRule="auto"/>
        <w:ind w:left="1440" w:hanging="1440"/>
        <w:rPr>
          <w:rFonts w:ascii="Times New Roman" w:hAnsi="Times New Roman" w:cs="Times New Roman"/>
          <w:sz w:val="24"/>
          <w:szCs w:val="24"/>
        </w:rPr>
      </w:pPr>
    </w:p>
    <w:p w:rsidR="00501856" w:rsidRDefault="00501856" w:rsidP="00896B41">
      <w:pPr>
        <w:spacing w:after="0" w:line="240" w:lineRule="auto"/>
        <w:ind w:left="1440" w:hanging="1440"/>
        <w:rPr>
          <w:rFonts w:ascii="Times New Roman" w:hAnsi="Times New Roman" w:cs="Times New Roman"/>
          <w:sz w:val="24"/>
          <w:szCs w:val="24"/>
        </w:rPr>
      </w:pPr>
      <w:r w:rsidRPr="00501856">
        <w:rPr>
          <w:rFonts w:ascii="Arial Black" w:hAnsi="Arial Black" w:cs="Times New Roman"/>
          <w:sz w:val="28"/>
          <w:szCs w:val="28"/>
        </w:rPr>
        <w:t xml:space="preserve">Contact: </w:t>
      </w:r>
      <w:r>
        <w:rPr>
          <w:rFonts w:ascii="Arial Black" w:hAnsi="Arial Black" w:cs="Times New Roman"/>
          <w:sz w:val="28"/>
          <w:szCs w:val="28"/>
        </w:rPr>
        <w:tab/>
      </w:r>
      <w:r>
        <w:rPr>
          <w:rFonts w:ascii="Times New Roman" w:hAnsi="Times New Roman" w:cs="Times New Roman"/>
          <w:sz w:val="24"/>
          <w:szCs w:val="24"/>
        </w:rPr>
        <w:t>Pri</w:t>
      </w:r>
      <w:r w:rsidR="008D1F3C">
        <w:rPr>
          <w:rFonts w:ascii="Times New Roman" w:hAnsi="Times New Roman" w:cs="Times New Roman"/>
          <w:sz w:val="24"/>
          <w:szCs w:val="24"/>
        </w:rPr>
        <w:t>or to March 20: Rob Warren 802-362-7966 or fax 802-</w:t>
      </w:r>
      <w:r>
        <w:rPr>
          <w:rFonts w:ascii="Times New Roman" w:hAnsi="Times New Roman" w:cs="Times New Roman"/>
          <w:sz w:val="24"/>
          <w:szCs w:val="24"/>
        </w:rPr>
        <w:t xml:space="preserve">362-0162. </w:t>
      </w:r>
    </w:p>
    <w:p w:rsidR="00501856" w:rsidRPr="00501856" w:rsidRDefault="00501856" w:rsidP="00896B4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March 20: The O’Myra at P.O. Box 897</w:t>
      </w:r>
      <w:r w:rsidR="008D1F3C">
        <w:rPr>
          <w:rFonts w:ascii="Times New Roman" w:hAnsi="Times New Roman" w:cs="Times New Roman"/>
          <w:sz w:val="24"/>
          <w:szCs w:val="24"/>
        </w:rPr>
        <w:t>,</w:t>
      </w:r>
      <w:r>
        <w:rPr>
          <w:rFonts w:ascii="Times New Roman" w:hAnsi="Times New Roman" w:cs="Times New Roman"/>
          <w:sz w:val="24"/>
          <w:szCs w:val="24"/>
        </w:rPr>
        <w:t xml:space="preserve"> Manchester, CT 05654 </w:t>
      </w:r>
      <w:r w:rsidR="00992401">
        <w:rPr>
          <w:rFonts w:ascii="Times New Roman" w:hAnsi="Times New Roman" w:cs="Times New Roman"/>
          <w:sz w:val="24"/>
          <w:szCs w:val="24"/>
        </w:rPr>
        <w:t>or visit www.omyra.com/rodswap</w:t>
      </w:r>
    </w:p>
    <w:sectPr w:rsidR="00501856" w:rsidRPr="00501856" w:rsidSect="00FF3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B41"/>
    <w:rsid w:val="0038462D"/>
    <w:rsid w:val="00501856"/>
    <w:rsid w:val="00510D7A"/>
    <w:rsid w:val="00896B41"/>
    <w:rsid w:val="008D1F3C"/>
    <w:rsid w:val="00992401"/>
    <w:rsid w:val="009E1A07"/>
    <w:rsid w:val="00D74090"/>
    <w:rsid w:val="00F751E4"/>
    <w:rsid w:val="00F932A3"/>
    <w:rsid w:val="00FF3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acc</cp:lastModifiedBy>
  <cp:revision>9</cp:revision>
  <dcterms:created xsi:type="dcterms:W3CDTF">2010-03-02T15:15:00Z</dcterms:created>
  <dcterms:modified xsi:type="dcterms:W3CDTF">2010-04-06T15:05:00Z</dcterms:modified>
</cp:coreProperties>
</file>