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E5B4E" w:rsidRPr="008B0402" w:rsidRDefault="00965A1F" w:rsidP="00965A1F">
      <w:pPr>
        <w:jc w:val="center"/>
        <w:rPr>
          <w:rFonts w:ascii="Arial" w:hAnsi="Arial" w:cs="Arial"/>
          <w:b/>
          <w:sz w:val="22"/>
          <w:szCs w:val="24"/>
        </w:rPr>
      </w:pPr>
      <w:proofErr w:type="gramStart"/>
      <w:r w:rsidRPr="008B0402">
        <w:rPr>
          <w:rFonts w:ascii="Arial" w:hAnsi="Arial" w:cs="Arial"/>
          <w:b/>
          <w:sz w:val="22"/>
          <w:szCs w:val="24"/>
        </w:rPr>
        <w:t>The Best Company Inc.</w:t>
      </w:r>
      <w:proofErr w:type="gramEnd"/>
    </w:p>
    <w:p w:rsidR="00965A1F" w:rsidRPr="008B0402" w:rsidRDefault="00965A1F" w:rsidP="00965A1F">
      <w:pPr>
        <w:jc w:val="center"/>
        <w:rPr>
          <w:rFonts w:ascii="Arial" w:hAnsi="Arial" w:cs="Arial"/>
          <w:b/>
          <w:sz w:val="22"/>
          <w:szCs w:val="24"/>
        </w:rPr>
      </w:pPr>
      <w:proofErr w:type="spellStart"/>
      <w:r w:rsidRPr="008B0402">
        <w:rPr>
          <w:rFonts w:ascii="Arial" w:hAnsi="Arial" w:cs="Arial"/>
          <w:b/>
          <w:sz w:val="22"/>
          <w:szCs w:val="24"/>
        </w:rPr>
        <w:t>Sejong</w:t>
      </w:r>
      <w:proofErr w:type="spellEnd"/>
      <w:r w:rsidRPr="008B0402">
        <w:rPr>
          <w:rFonts w:ascii="Arial" w:hAnsi="Arial" w:cs="Arial"/>
          <w:b/>
          <w:sz w:val="22"/>
          <w:szCs w:val="24"/>
        </w:rPr>
        <w:t xml:space="preserve"> Apt. 103-2001, </w:t>
      </w:r>
      <w:proofErr w:type="spellStart"/>
      <w:r w:rsidRPr="008B0402">
        <w:rPr>
          <w:rFonts w:ascii="Arial" w:hAnsi="Arial" w:cs="Arial"/>
          <w:b/>
          <w:sz w:val="22"/>
          <w:szCs w:val="24"/>
        </w:rPr>
        <w:t>PyeongNe</w:t>
      </w:r>
      <w:proofErr w:type="spellEnd"/>
      <w:r w:rsidRPr="008B0402">
        <w:rPr>
          <w:rFonts w:ascii="Arial" w:hAnsi="Arial" w:cs="Arial"/>
          <w:b/>
          <w:sz w:val="22"/>
          <w:szCs w:val="24"/>
        </w:rPr>
        <w:t xml:space="preserve">-Dong </w:t>
      </w:r>
      <w:proofErr w:type="spellStart"/>
      <w:r w:rsidRPr="008B0402">
        <w:rPr>
          <w:rFonts w:ascii="Arial" w:hAnsi="Arial" w:cs="Arial"/>
          <w:b/>
          <w:sz w:val="22"/>
          <w:szCs w:val="24"/>
        </w:rPr>
        <w:t>Namyangju</w:t>
      </w:r>
      <w:proofErr w:type="spellEnd"/>
      <w:r w:rsidRPr="008B0402">
        <w:rPr>
          <w:rFonts w:ascii="Arial" w:hAnsi="Arial" w:cs="Arial"/>
          <w:b/>
          <w:sz w:val="22"/>
          <w:szCs w:val="24"/>
        </w:rPr>
        <w:t xml:space="preserve">-City, </w:t>
      </w:r>
      <w:proofErr w:type="spellStart"/>
      <w:r w:rsidRPr="008B0402">
        <w:rPr>
          <w:rFonts w:ascii="Arial" w:hAnsi="Arial" w:cs="Arial"/>
          <w:b/>
          <w:sz w:val="22"/>
          <w:szCs w:val="24"/>
        </w:rPr>
        <w:t>GeongGi</w:t>
      </w:r>
      <w:proofErr w:type="spellEnd"/>
      <w:r w:rsidRPr="008B0402">
        <w:rPr>
          <w:rFonts w:ascii="Arial" w:hAnsi="Arial" w:cs="Arial"/>
          <w:b/>
          <w:sz w:val="22"/>
          <w:szCs w:val="24"/>
        </w:rPr>
        <w:t xml:space="preserve">-Do Korea </w:t>
      </w:r>
    </w:p>
    <w:p w:rsidR="00965A1F" w:rsidRPr="008B0402" w:rsidRDefault="00965A1F" w:rsidP="00965A1F">
      <w:pPr>
        <w:jc w:val="center"/>
        <w:rPr>
          <w:rFonts w:ascii="Arial" w:hAnsi="Arial" w:cs="Arial"/>
          <w:b/>
          <w:sz w:val="22"/>
          <w:szCs w:val="24"/>
        </w:rPr>
      </w:pPr>
      <w:r w:rsidRPr="008B0402">
        <w:rPr>
          <w:rFonts w:ascii="Arial" w:hAnsi="Arial" w:cs="Arial"/>
          <w:b/>
          <w:sz w:val="22"/>
          <w:szCs w:val="24"/>
        </w:rPr>
        <w:t>Tel: (+8210)5456-0952</w:t>
      </w:r>
      <w:r w:rsidR="004601C0" w:rsidRPr="008B0402">
        <w:rPr>
          <w:rFonts w:ascii="Arial" w:hAnsi="Arial" w:cs="Arial" w:hint="eastAsia"/>
          <w:b/>
          <w:sz w:val="22"/>
          <w:szCs w:val="24"/>
        </w:rPr>
        <w:t xml:space="preserve"> </w:t>
      </w:r>
      <w:r w:rsidR="0084653D" w:rsidRPr="008B0402">
        <w:rPr>
          <w:rFonts w:ascii="Arial" w:hAnsi="Arial" w:cs="Arial" w:hint="eastAsia"/>
          <w:b/>
          <w:sz w:val="22"/>
          <w:szCs w:val="24"/>
        </w:rPr>
        <w:t>3M</w:t>
      </w:r>
      <w:r w:rsidR="004601C0" w:rsidRPr="008B0402">
        <w:rPr>
          <w:rFonts w:ascii="Arial" w:hAnsi="Arial" w:cs="Arial" w:hint="eastAsia"/>
          <w:b/>
          <w:sz w:val="22"/>
          <w:szCs w:val="24"/>
        </w:rPr>
        <w:t>.COM</w:t>
      </w:r>
      <w:r w:rsidRPr="008B0402">
        <w:rPr>
          <w:rFonts w:ascii="Arial" w:hAnsi="Arial" w:cs="Arial"/>
          <w:b/>
          <w:sz w:val="22"/>
          <w:szCs w:val="24"/>
        </w:rPr>
        <w:t xml:space="preserve"> </w:t>
      </w:r>
    </w:p>
    <w:p w:rsidR="00502920" w:rsidRPr="008B0402" w:rsidRDefault="00502920">
      <w:pPr>
        <w:rPr>
          <w:rFonts w:ascii="Arial" w:hAnsi="Arial" w:cs="Arial"/>
          <w:sz w:val="22"/>
          <w:szCs w:val="24"/>
        </w:rPr>
      </w:pPr>
    </w:p>
    <w:p w:rsidR="00502920" w:rsidRPr="008B0402" w:rsidRDefault="00502920">
      <w:pPr>
        <w:rPr>
          <w:rFonts w:ascii="Arial" w:hAnsi="Arial" w:cs="Arial"/>
          <w:szCs w:val="24"/>
        </w:rPr>
      </w:pPr>
      <w:r w:rsidRPr="008B0402">
        <w:rPr>
          <w:rFonts w:ascii="Arial" w:hAnsi="Arial" w:cs="Arial"/>
          <w:szCs w:val="24"/>
        </w:rPr>
        <w:t>November 15, 2010</w:t>
      </w:r>
    </w:p>
    <w:p w:rsidR="00502920" w:rsidRPr="008B0402" w:rsidRDefault="00502920" w:rsidP="00502920">
      <w:pPr>
        <w:rPr>
          <w:rFonts w:ascii="Arial" w:hAnsi="Arial" w:cs="Arial"/>
          <w:color w:val="000000"/>
          <w:szCs w:val="24"/>
        </w:rPr>
      </w:pPr>
    </w:p>
    <w:p w:rsidR="00502920" w:rsidRPr="008B0402" w:rsidRDefault="00502920" w:rsidP="00502920">
      <w:pPr>
        <w:rPr>
          <w:rFonts w:ascii="Arial" w:hAnsi="Arial" w:cs="Arial"/>
          <w:color w:val="000000"/>
          <w:szCs w:val="24"/>
        </w:rPr>
      </w:pPr>
      <w:r w:rsidRPr="008B0402">
        <w:rPr>
          <w:rFonts w:ascii="Arial" w:hAnsi="Arial" w:cs="Arial"/>
          <w:color w:val="000000"/>
          <w:szCs w:val="24"/>
        </w:rPr>
        <w:t>Muriel Adams, Corporate Lawyer</w:t>
      </w:r>
    </w:p>
    <w:p w:rsidR="00502920" w:rsidRPr="008B0402" w:rsidRDefault="00502920" w:rsidP="00502920">
      <w:pPr>
        <w:rPr>
          <w:rFonts w:ascii="Arial" w:hAnsi="Arial" w:cs="Arial"/>
          <w:color w:val="000000"/>
          <w:szCs w:val="24"/>
        </w:rPr>
      </w:pPr>
      <w:r w:rsidRPr="008B0402">
        <w:rPr>
          <w:rFonts w:ascii="Arial" w:hAnsi="Arial" w:cs="Arial"/>
          <w:color w:val="000000"/>
          <w:szCs w:val="24"/>
        </w:rPr>
        <w:t xml:space="preserve">Evan &amp; </w:t>
      </w:r>
      <w:proofErr w:type="spellStart"/>
      <w:r w:rsidRPr="008B0402">
        <w:rPr>
          <w:rFonts w:ascii="Arial" w:hAnsi="Arial" w:cs="Arial"/>
          <w:color w:val="000000"/>
          <w:szCs w:val="24"/>
        </w:rPr>
        <w:t>Guildstone</w:t>
      </w:r>
      <w:proofErr w:type="spellEnd"/>
      <w:r w:rsidRPr="008B0402">
        <w:rPr>
          <w:rFonts w:ascii="Arial" w:hAnsi="Arial" w:cs="Arial"/>
          <w:color w:val="000000"/>
          <w:szCs w:val="24"/>
        </w:rPr>
        <w:t xml:space="preserve"> Law Firm</w:t>
      </w:r>
    </w:p>
    <w:p w:rsidR="00502920" w:rsidRPr="008B0402" w:rsidRDefault="00502920" w:rsidP="00502920">
      <w:pPr>
        <w:rPr>
          <w:rFonts w:ascii="Arial" w:hAnsi="Arial" w:cs="Arial"/>
          <w:color w:val="000000"/>
          <w:szCs w:val="24"/>
        </w:rPr>
      </w:pPr>
      <w:r w:rsidRPr="008B0402">
        <w:rPr>
          <w:rFonts w:ascii="Arial" w:hAnsi="Arial" w:cs="Arial"/>
          <w:color w:val="000000"/>
          <w:szCs w:val="24"/>
        </w:rPr>
        <w:t>1438 Heritage Road</w:t>
      </w:r>
    </w:p>
    <w:p w:rsidR="00502920" w:rsidRPr="008B0402" w:rsidRDefault="00502920">
      <w:pPr>
        <w:rPr>
          <w:rFonts w:ascii="Arial" w:hAnsi="Arial" w:cs="Arial"/>
          <w:color w:val="000000"/>
          <w:szCs w:val="24"/>
        </w:rPr>
      </w:pPr>
      <w:r w:rsidRPr="008B0402">
        <w:rPr>
          <w:rFonts w:ascii="Arial" w:hAnsi="Arial" w:cs="Arial"/>
          <w:color w:val="000000"/>
          <w:szCs w:val="24"/>
        </w:rPr>
        <w:t>Layton, Utah 84040 USA</w:t>
      </w:r>
    </w:p>
    <w:p w:rsidR="00502920" w:rsidRPr="008B0402" w:rsidRDefault="00502920">
      <w:pPr>
        <w:rPr>
          <w:rFonts w:ascii="Arial" w:hAnsi="Arial" w:cs="Arial"/>
          <w:color w:val="000000"/>
          <w:sz w:val="22"/>
          <w:szCs w:val="24"/>
        </w:rPr>
      </w:pPr>
    </w:p>
    <w:p w:rsidR="00502920" w:rsidRPr="008B0402" w:rsidRDefault="00B96518" w:rsidP="00B96518">
      <w:pPr>
        <w:jc w:val="center"/>
        <w:rPr>
          <w:rFonts w:ascii="Arial" w:hAnsi="Arial" w:cs="Arial" w:hint="eastAsia"/>
          <w:b/>
          <w:sz w:val="22"/>
        </w:rPr>
      </w:pPr>
      <w:r w:rsidRPr="008B0402">
        <w:rPr>
          <w:rFonts w:ascii="Arial" w:hAnsi="Arial" w:cs="Arial"/>
          <w:b/>
          <w:sz w:val="22"/>
        </w:rPr>
        <w:t>N</w:t>
      </w:r>
      <w:r w:rsidRPr="008B0402">
        <w:rPr>
          <w:rFonts w:ascii="Arial" w:hAnsi="Arial" w:cs="Arial" w:hint="eastAsia"/>
          <w:b/>
          <w:sz w:val="22"/>
        </w:rPr>
        <w:t>OW</w:t>
      </w:r>
      <w:r w:rsidRPr="008B0402">
        <w:rPr>
          <w:rFonts w:ascii="Arial" w:hAnsi="Arial" w:cs="Arial"/>
          <w:b/>
          <w:sz w:val="22"/>
        </w:rPr>
        <w:t xml:space="preserve"> </w:t>
      </w:r>
      <w:r w:rsidRPr="008B0402">
        <w:rPr>
          <w:rFonts w:ascii="Arial" w:hAnsi="Arial" w:cs="Arial" w:hint="eastAsia"/>
          <w:b/>
          <w:sz w:val="22"/>
        </w:rPr>
        <w:t>IS AN</w:t>
      </w:r>
      <w:r w:rsidRPr="008B0402">
        <w:rPr>
          <w:rFonts w:ascii="Arial" w:hAnsi="Arial" w:cs="Arial"/>
          <w:b/>
          <w:sz w:val="22"/>
        </w:rPr>
        <w:t xml:space="preserve"> </w:t>
      </w:r>
      <w:r w:rsidRPr="008B0402">
        <w:rPr>
          <w:rFonts w:ascii="Arial" w:hAnsi="Arial" w:cs="Arial" w:hint="eastAsia"/>
          <w:b/>
          <w:sz w:val="22"/>
        </w:rPr>
        <w:t xml:space="preserve">EXCELLENT TIME TO PURCHASE 3M SHARES! </w:t>
      </w:r>
      <w:r w:rsidRPr="008B0402">
        <w:rPr>
          <w:rFonts w:ascii="Arial" w:hAnsi="Arial" w:cs="Arial"/>
          <w:b/>
          <w:sz w:val="22"/>
        </w:rPr>
        <w:t xml:space="preserve"> </w:t>
      </w:r>
    </w:p>
    <w:p w:rsidR="00B96518" w:rsidRPr="00B96518" w:rsidRDefault="00B96518" w:rsidP="00B96518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</w:p>
    <w:p w:rsidR="000601C1" w:rsidRPr="008B0402" w:rsidRDefault="005E6085">
      <w:pPr>
        <w:rPr>
          <w:rFonts w:ascii="Arial" w:hAnsi="Arial" w:cs="Arial" w:hint="eastAsia"/>
          <w:color w:val="000000"/>
          <w:szCs w:val="24"/>
        </w:rPr>
      </w:pPr>
      <w:r w:rsidRPr="008B0402">
        <w:rPr>
          <w:rFonts w:ascii="Arial" w:hAnsi="Arial" w:cs="Arial"/>
          <w:szCs w:val="24"/>
        </w:rPr>
        <w:t>Dear M.</w:t>
      </w:r>
      <w:r w:rsidRPr="008B0402">
        <w:rPr>
          <w:rFonts w:ascii="Arial" w:eastAsia="맑은 고딕" w:hAnsi="Arial" w:cs="Arial"/>
          <w:color w:val="000000"/>
          <w:szCs w:val="24"/>
        </w:rPr>
        <w:t xml:space="preserve"> Adams</w:t>
      </w:r>
      <w:r w:rsidRPr="008B0402">
        <w:rPr>
          <w:rFonts w:ascii="Arial" w:hAnsi="Arial" w:cs="Arial"/>
          <w:color w:val="000000"/>
          <w:szCs w:val="24"/>
        </w:rPr>
        <w:t>:</w:t>
      </w:r>
    </w:p>
    <w:p w:rsidR="004601C0" w:rsidRPr="008B0402" w:rsidRDefault="004601C0">
      <w:pPr>
        <w:rPr>
          <w:rFonts w:ascii="Arial" w:hAnsi="Arial" w:cs="Arial" w:hint="eastAsia"/>
          <w:color w:val="000000"/>
          <w:szCs w:val="24"/>
        </w:rPr>
      </w:pPr>
    </w:p>
    <w:p w:rsidR="00147DE0" w:rsidRPr="008B0402" w:rsidRDefault="00147DE0" w:rsidP="00147DE0">
      <w:pPr>
        <w:rPr>
          <w:sz w:val="22"/>
        </w:rPr>
      </w:pPr>
      <w:r w:rsidRPr="008B0402">
        <w:rPr>
          <w:rFonts w:ascii="Arial" w:hAnsi="Arial" w:cs="Arial"/>
        </w:rPr>
        <w:t>The company is owned by more than 67% institutional investors</w:t>
      </w:r>
      <w:r w:rsidRPr="008B0402">
        <w:rPr>
          <w:rFonts w:ascii="Arial" w:hAnsi="Arial" w:cs="Arial" w:hint="eastAsia"/>
        </w:rPr>
        <w:t xml:space="preserve"> and</w:t>
      </w:r>
      <w:r w:rsidRPr="008B0402">
        <w:rPr>
          <w:rFonts w:ascii="Arial" w:hAnsi="Arial" w:cs="Arial"/>
        </w:rPr>
        <w:t xml:space="preserve"> </w:t>
      </w:r>
      <w:r w:rsidRPr="008B0402">
        <w:rPr>
          <w:rFonts w:ascii="Arial" w:hAnsi="Arial" w:cs="Arial" w:hint="eastAsia"/>
        </w:rPr>
        <w:t>t</w:t>
      </w:r>
      <w:r w:rsidRPr="008B0402">
        <w:rPr>
          <w:rFonts w:ascii="Arial" w:hAnsi="Arial" w:cs="Arial"/>
        </w:rPr>
        <w:t>his indicates that the smartest investors like this company and want to take the risk to own it</w:t>
      </w:r>
      <w:r w:rsidRPr="008B0402">
        <w:rPr>
          <w:rFonts w:ascii="Arial" w:hAnsi="Arial" w:cs="Arial" w:hint="eastAsia"/>
        </w:rPr>
        <w:t>!</w:t>
      </w:r>
    </w:p>
    <w:p w:rsidR="009345DA" w:rsidRPr="008B0402" w:rsidRDefault="009345DA" w:rsidP="009345DA">
      <w:pPr>
        <w:rPr>
          <w:rFonts w:ascii="Arial" w:hAnsi="Arial" w:cs="Arial" w:hint="eastAsia"/>
          <w:color w:val="000000"/>
          <w:sz w:val="22"/>
          <w:szCs w:val="24"/>
        </w:rPr>
      </w:pPr>
    </w:p>
    <w:p w:rsidR="00A67386" w:rsidRPr="008B0402" w:rsidRDefault="00A67386">
      <w:pPr>
        <w:rPr>
          <w:rFonts w:ascii="Arial" w:hAnsi="Arial" w:cs="Arial" w:hint="eastAsia"/>
          <w:color w:val="000000"/>
          <w:sz w:val="22"/>
          <w:szCs w:val="24"/>
        </w:rPr>
      </w:pPr>
      <w:r w:rsidRPr="008B0402">
        <w:rPr>
          <w:rFonts w:ascii="Arial" w:hAnsi="Arial" w:cs="Arial" w:hint="eastAsia"/>
          <w:color w:val="000000"/>
          <w:szCs w:val="20"/>
        </w:rPr>
        <w:t>If you didn</w:t>
      </w:r>
      <w:r w:rsidRPr="008B0402">
        <w:rPr>
          <w:rFonts w:ascii="Arial" w:hAnsi="Arial" w:cs="Arial"/>
          <w:color w:val="000000"/>
          <w:szCs w:val="20"/>
        </w:rPr>
        <w:t>’</w:t>
      </w:r>
      <w:r w:rsidRPr="008B0402">
        <w:rPr>
          <w:rFonts w:ascii="Arial" w:hAnsi="Arial" w:cs="Arial" w:hint="eastAsia"/>
          <w:color w:val="000000"/>
          <w:szCs w:val="20"/>
        </w:rPr>
        <w:t xml:space="preserve">t know, </w:t>
      </w:r>
      <w:r w:rsidRPr="008B0402">
        <w:rPr>
          <w:rFonts w:ascii="Arial" w:hAnsi="Arial" w:cs="Arial"/>
          <w:color w:val="000000"/>
          <w:szCs w:val="20"/>
        </w:rPr>
        <w:t>3M Company is a diversified technology company with a global presence in industrial and transportation</w:t>
      </w:r>
      <w:r w:rsidRPr="008B0402">
        <w:rPr>
          <w:rFonts w:ascii="Arial" w:hAnsi="Arial" w:cs="Arial" w:hint="eastAsia"/>
          <w:color w:val="000000"/>
          <w:szCs w:val="20"/>
        </w:rPr>
        <w:t>,</w:t>
      </w:r>
      <w:r w:rsidRPr="008B0402">
        <w:rPr>
          <w:rFonts w:ascii="Arial" w:hAnsi="Arial" w:cs="Arial"/>
          <w:color w:val="000000"/>
          <w:szCs w:val="20"/>
        </w:rPr>
        <w:t xml:space="preserve"> health care; consumer and office; safety, security and protection services; display and graphics, and electro and communications.</w:t>
      </w:r>
    </w:p>
    <w:p w:rsidR="009345DA" w:rsidRPr="008B0402" w:rsidRDefault="009345DA" w:rsidP="009345DA">
      <w:pPr>
        <w:rPr>
          <w:rFonts w:ascii="Arial" w:hAnsi="Arial" w:cs="Arial"/>
        </w:rPr>
      </w:pPr>
    </w:p>
    <w:p w:rsidR="004601C0" w:rsidRPr="008B0402" w:rsidRDefault="009345DA">
      <w:pPr>
        <w:rPr>
          <w:rFonts w:ascii="Arial" w:hAnsi="Arial" w:cs="Arial"/>
        </w:rPr>
      </w:pPr>
      <w:r w:rsidRPr="008B0402">
        <w:rPr>
          <w:rFonts w:ascii="Arial" w:hAnsi="Arial" w:cs="Arial"/>
        </w:rPr>
        <w:t>The reason why you should consider our company to invest:</w:t>
      </w:r>
    </w:p>
    <w:p w:rsidR="009345DA" w:rsidRPr="008B0402" w:rsidRDefault="009345DA">
      <w:pPr>
        <w:rPr>
          <w:rFonts w:ascii="Arial" w:hAnsi="Arial" w:cs="Arial"/>
        </w:rPr>
      </w:pPr>
    </w:p>
    <w:p w:rsidR="009345DA" w:rsidRPr="008B0402" w:rsidRDefault="00014C86" w:rsidP="00014C86">
      <w:pPr>
        <w:rPr>
          <w:rFonts w:ascii="Arial" w:hAnsi="Arial" w:cs="Arial"/>
        </w:rPr>
      </w:pPr>
      <w:r w:rsidRPr="008B0402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19050" t="0" r="0" b="0"/>
            <wp:docPr id="3" name="그림 3" descr="C:\Program Files\Microsoft Office\MEDIA\OFFICE12\Bullets\BD10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Bullets\BD10302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74F01" w:rsidRPr="008B0402">
        <w:rPr>
          <w:rFonts w:ascii="Arial" w:hAnsi="Arial" w:cs="Arial" w:hint="eastAsia"/>
          <w:b/>
        </w:rPr>
        <w:t>O</w:t>
      </w:r>
      <w:r w:rsidR="00D74F01" w:rsidRPr="008B0402">
        <w:rPr>
          <w:rFonts w:ascii="Arial" w:hAnsi="Arial" w:cs="Arial"/>
          <w:b/>
        </w:rPr>
        <w:t>utstanding earnings growth.</w:t>
      </w:r>
      <w:proofErr w:type="gramEnd"/>
      <w:r w:rsidR="009345DA" w:rsidRPr="008B0402">
        <w:rPr>
          <w:rFonts w:ascii="Arial" w:hAnsi="Arial" w:cs="Arial"/>
          <w:sz w:val="22"/>
        </w:rPr>
        <w:t xml:space="preserve"> </w:t>
      </w:r>
      <w:r w:rsidR="009345DA" w:rsidRPr="008B0402">
        <w:rPr>
          <w:rFonts w:ascii="Arial" w:hAnsi="Arial" w:cs="Arial"/>
        </w:rPr>
        <w:t>3M has been efficient with its costs and saw an increase in profits of over 32.76% last fiscal year. This number is higher than the company's five year average at 23.13% and also higher than the industry's average at 13.87%.</w:t>
      </w:r>
    </w:p>
    <w:p w:rsidR="009345DA" w:rsidRPr="008B0402" w:rsidRDefault="009345DA" w:rsidP="00014C86">
      <w:pPr>
        <w:tabs>
          <w:tab w:val="left" w:pos="1550"/>
        </w:tabs>
        <w:rPr>
          <w:rFonts w:ascii="Arial" w:hAnsi="Arial" w:cs="Arial"/>
        </w:rPr>
      </w:pPr>
    </w:p>
    <w:p w:rsidR="009345DA" w:rsidRPr="008B0402" w:rsidRDefault="00014C86" w:rsidP="00014C86">
      <w:pPr>
        <w:rPr>
          <w:rFonts w:ascii="Arial" w:hAnsi="Arial" w:cs="Arial"/>
        </w:rPr>
      </w:pPr>
      <w:r w:rsidRPr="008B0402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19050" t="0" r="0" b="0"/>
            <wp:docPr id="2" name="그림 2" descr="C:\Program Files\Microsoft Office\MEDIA\OFFICE12\Bullets\BD10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Bullets\BD10302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74F01" w:rsidRPr="008B0402">
        <w:rPr>
          <w:rFonts w:ascii="Arial" w:hAnsi="Arial" w:cs="Arial" w:hint="eastAsia"/>
          <w:b/>
        </w:rPr>
        <w:t>Strong Growth.</w:t>
      </w:r>
      <w:proofErr w:type="gramEnd"/>
      <w:r w:rsidR="00D74F01" w:rsidRPr="008B0402">
        <w:rPr>
          <w:rFonts w:ascii="Arial" w:hAnsi="Arial" w:cs="Arial" w:hint="eastAsia"/>
        </w:rPr>
        <w:t xml:space="preserve"> </w:t>
      </w:r>
      <w:r w:rsidR="009345DA" w:rsidRPr="008B0402">
        <w:rPr>
          <w:rFonts w:ascii="Arial" w:hAnsi="Arial" w:cs="Arial"/>
        </w:rPr>
        <w:t>Gross margins for 3M at 47.94% are quite high compared to the industry's average at 39.01%. 3M's gross margins are also higher than United Technologies' 26.78% figure, Emerson's 35.70% number, and GE's 42.83% margin.</w:t>
      </w:r>
    </w:p>
    <w:p w:rsidR="009345DA" w:rsidRPr="008B0402" w:rsidRDefault="009345DA" w:rsidP="00014C86">
      <w:pPr>
        <w:rPr>
          <w:rFonts w:hint="eastAsia"/>
          <w:sz w:val="18"/>
        </w:rPr>
      </w:pPr>
    </w:p>
    <w:p w:rsidR="00B36995" w:rsidRPr="008B0402" w:rsidRDefault="00014C86" w:rsidP="00014C86">
      <w:pPr>
        <w:rPr>
          <w:rFonts w:ascii="Arial" w:hAnsi="Arial" w:cs="Arial"/>
        </w:rPr>
      </w:pPr>
      <w:r w:rsidRPr="008B0402">
        <w:rPr>
          <w:rFonts w:ascii="Arial" w:hAnsi="Arial" w:cs="Arial"/>
          <w:b/>
          <w:noProof/>
        </w:rPr>
        <w:drawing>
          <wp:inline distT="0" distB="0" distL="0" distR="0">
            <wp:extent cx="114300" cy="114300"/>
            <wp:effectExtent l="19050" t="0" r="0" b="0"/>
            <wp:docPr id="1" name="그림 1" descr="C:\Program Files\Microsoft Office\MEDIA\OFFICE12\Bullets\BD10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0302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995" w:rsidRPr="008B0402">
        <w:rPr>
          <w:rFonts w:ascii="Arial" w:hAnsi="Arial" w:cs="Arial"/>
          <w:b/>
        </w:rPr>
        <w:t>High growth and low valuation typically create a strong recipe for success.</w:t>
      </w:r>
      <w:r w:rsidR="00B36995" w:rsidRPr="008B0402">
        <w:rPr>
          <w:rFonts w:ascii="Arial" w:hAnsi="Arial" w:cs="Arial"/>
        </w:rPr>
        <w:t xml:space="preserve"> 3M's PEG ratio of 1.67 is near or below most of the industry competitors which again illustrates low valuation given growth.</w:t>
      </w:r>
    </w:p>
    <w:p w:rsidR="00B36995" w:rsidRPr="008B0402" w:rsidRDefault="00B36995">
      <w:pPr>
        <w:rPr>
          <w:rFonts w:hint="eastAsia"/>
          <w:sz w:val="18"/>
        </w:rPr>
      </w:pPr>
    </w:p>
    <w:p w:rsidR="008B0402" w:rsidRDefault="00B96518" w:rsidP="00B36995">
      <w:pPr>
        <w:rPr>
          <w:rFonts w:ascii="Arial" w:hAnsi="Arial" w:cs="Arial" w:hint="eastAsia"/>
        </w:rPr>
      </w:pPr>
      <w:r w:rsidRPr="008B0402">
        <w:rPr>
          <w:rFonts w:ascii="Arial" w:hAnsi="Arial" w:cs="Arial"/>
        </w:rPr>
        <w:t xml:space="preserve">3M is ready to rise and should enjoy higher share price appreciation until the lines converge. Therefore, given the fundamental, technical, and strategy analysis, there are plenty of reasons for </w:t>
      </w:r>
      <w:r w:rsidR="00B36995" w:rsidRPr="008B0402">
        <w:rPr>
          <w:rFonts w:ascii="Arial" w:hAnsi="Arial" w:cs="Arial"/>
        </w:rPr>
        <w:t>you</w:t>
      </w:r>
      <w:r w:rsidRPr="008B0402">
        <w:rPr>
          <w:rFonts w:ascii="Arial" w:hAnsi="Arial" w:cs="Arial"/>
        </w:rPr>
        <w:t xml:space="preserve"> to purchase shares of 3M as a part of a diversified portfolio.</w:t>
      </w:r>
    </w:p>
    <w:p w:rsidR="008B0402" w:rsidRDefault="008B0402" w:rsidP="00B36995">
      <w:pPr>
        <w:rPr>
          <w:rFonts w:ascii="Arial" w:hAnsi="Arial" w:cs="Arial" w:hint="eastAsia"/>
        </w:rPr>
      </w:pPr>
    </w:p>
    <w:p w:rsidR="008B0402" w:rsidRDefault="008B0402" w:rsidP="00B36995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You can immediately start your investment or else,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will be contacting you next week to set up an appointment.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t will be a pleasure to meet you and have a discussion with you soon. </w:t>
      </w:r>
    </w:p>
    <w:p w:rsidR="00014C86" w:rsidRPr="008B0402" w:rsidRDefault="00B36995" w:rsidP="00B36995">
      <w:pPr>
        <w:rPr>
          <w:rFonts w:ascii="Arial" w:hAnsi="Arial" w:cs="Arial" w:hint="eastAsia"/>
        </w:rPr>
      </w:pPr>
      <w:r w:rsidRPr="008B0402">
        <w:rPr>
          <w:rFonts w:ascii="Arial" w:hAnsi="Arial" w:cs="Arial"/>
        </w:rPr>
        <w:t xml:space="preserve"> </w:t>
      </w:r>
    </w:p>
    <w:p w:rsidR="00014C86" w:rsidRPr="008B0402" w:rsidRDefault="00293BB1">
      <w:pPr>
        <w:rPr>
          <w:rFonts w:ascii="Arial" w:hAnsi="Arial" w:cs="Arial" w:hint="eastAsia"/>
        </w:rPr>
      </w:pPr>
      <w:r w:rsidRPr="008B0402">
        <w:rPr>
          <w:rFonts w:ascii="Arial" w:hAnsi="Arial" w:cs="Arial" w:hint="eastAsia"/>
        </w:rPr>
        <w:t>Sincerely,</w:t>
      </w:r>
    </w:p>
    <w:p w:rsidR="00293BB1" w:rsidRDefault="00293BB1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noProof/>
          <w:sz w:val="22"/>
        </w:rPr>
        <w:drawing>
          <wp:inline distT="0" distB="0" distL="0" distR="0">
            <wp:extent cx="462222" cy="920750"/>
            <wp:effectExtent l="228600" t="0" r="223578" b="0"/>
            <wp:docPr id="4" name="그림 3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6070" t="52282" r="68082" b="1410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2079" cy="9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86" w:rsidRPr="008B0402" w:rsidRDefault="00014C86">
      <w:pPr>
        <w:rPr>
          <w:rFonts w:ascii="Arial" w:hAnsi="Arial" w:cs="Arial" w:hint="eastAsia"/>
        </w:rPr>
      </w:pPr>
      <w:r w:rsidRPr="008B0402">
        <w:rPr>
          <w:rFonts w:ascii="Arial" w:hAnsi="Arial" w:cs="Arial" w:hint="eastAsia"/>
        </w:rPr>
        <w:t>Gee M</w:t>
      </w:r>
      <w:r w:rsidRPr="008B0402">
        <w:rPr>
          <w:rFonts w:ascii="Arial" w:hAnsi="Arial" w:cs="Arial"/>
        </w:rPr>
        <w:t>i</w:t>
      </w:r>
      <w:r w:rsidRPr="008B0402">
        <w:rPr>
          <w:rFonts w:ascii="Arial" w:hAnsi="Arial" w:cs="Arial" w:hint="eastAsia"/>
        </w:rPr>
        <w:t xml:space="preserve">n </w:t>
      </w:r>
      <w:r w:rsidRPr="008B0402">
        <w:rPr>
          <w:rFonts w:ascii="Arial" w:hAnsi="Arial" w:cs="Arial"/>
        </w:rPr>
        <w:t>“</w:t>
      </w:r>
      <w:r w:rsidRPr="008B0402">
        <w:rPr>
          <w:rFonts w:ascii="Arial" w:hAnsi="Arial" w:cs="Arial" w:hint="eastAsia"/>
        </w:rPr>
        <w:t>Jessica</w:t>
      </w:r>
      <w:r w:rsidRPr="008B0402">
        <w:rPr>
          <w:rFonts w:ascii="Arial" w:hAnsi="Arial" w:cs="Arial"/>
        </w:rPr>
        <w:t>”</w:t>
      </w:r>
      <w:r w:rsidRPr="008B0402">
        <w:rPr>
          <w:rFonts w:ascii="Arial" w:hAnsi="Arial" w:cs="Arial" w:hint="eastAsia"/>
        </w:rPr>
        <w:t xml:space="preserve"> Lee, Manager</w:t>
      </w:r>
    </w:p>
    <w:p w:rsidR="00014C86" w:rsidRPr="008B0402" w:rsidRDefault="00014C86">
      <w:pPr>
        <w:rPr>
          <w:rFonts w:ascii="Arial" w:hAnsi="Arial" w:cs="Arial" w:hint="eastAsia"/>
        </w:rPr>
      </w:pPr>
      <w:r w:rsidRPr="008B0402">
        <w:rPr>
          <w:rFonts w:ascii="Arial" w:hAnsi="Arial" w:cs="Arial" w:hint="eastAsia"/>
        </w:rPr>
        <w:t>Mobile: (+8210)5456-0952</w:t>
      </w:r>
    </w:p>
    <w:p w:rsidR="00014C86" w:rsidRPr="008B0402" w:rsidRDefault="00014C86">
      <w:pPr>
        <w:rPr>
          <w:rFonts w:ascii="Arial" w:hAnsi="Arial" w:cs="Arial" w:hint="eastAsia"/>
        </w:rPr>
      </w:pPr>
      <w:hyperlink r:id="rId7" w:history="1">
        <w:r w:rsidRPr="008B0402">
          <w:rPr>
            <w:rStyle w:val="a4"/>
            <w:rFonts w:ascii="Arial" w:hAnsi="Arial" w:cs="Arial"/>
          </w:rPr>
          <w:t>L</w:t>
        </w:r>
        <w:r w:rsidRPr="008B0402">
          <w:rPr>
            <w:rStyle w:val="a4"/>
            <w:rFonts w:ascii="Arial" w:hAnsi="Arial" w:cs="Arial" w:hint="eastAsia"/>
          </w:rPr>
          <w:t>gm778@msn.com</w:t>
        </w:r>
      </w:hyperlink>
    </w:p>
    <w:p w:rsidR="00014C86" w:rsidRPr="008B0402" w:rsidRDefault="00014C86">
      <w:pPr>
        <w:rPr>
          <w:rFonts w:ascii="Arial" w:hAnsi="Arial" w:cs="Arial" w:hint="eastAsia"/>
        </w:rPr>
      </w:pPr>
    </w:p>
    <w:p w:rsidR="00014C86" w:rsidRPr="008B0402" w:rsidRDefault="00014C86">
      <w:pPr>
        <w:rPr>
          <w:rFonts w:ascii="Arial" w:hAnsi="Arial" w:cs="Arial"/>
        </w:rPr>
      </w:pPr>
      <w:r w:rsidRPr="008B0402">
        <w:rPr>
          <w:rFonts w:ascii="Arial" w:hAnsi="Arial" w:cs="Arial" w:hint="eastAsia"/>
        </w:rPr>
        <w:t>FYI:</w:t>
      </w:r>
      <w:r w:rsidR="008B0402">
        <w:rPr>
          <w:rFonts w:ascii="Arial" w:hAnsi="Arial" w:cs="Arial" w:hint="eastAsia"/>
        </w:rPr>
        <w:t xml:space="preserve"> There are plenty of outstanding growths in our company and </w:t>
      </w:r>
      <w:r w:rsidR="008B0402">
        <w:rPr>
          <w:rFonts w:ascii="Arial" w:hAnsi="Arial" w:cs="Arial"/>
        </w:rPr>
        <w:t>I’</w:t>
      </w:r>
      <w:r w:rsidR="008B0402">
        <w:rPr>
          <w:rFonts w:ascii="Arial" w:hAnsi="Arial" w:cs="Arial" w:hint="eastAsia"/>
        </w:rPr>
        <w:t>ll be more than glad to explain it to you in person next week!</w:t>
      </w:r>
      <w:r w:rsidR="00293BB1" w:rsidRPr="008B0402">
        <w:rPr>
          <w:rFonts w:ascii="Arial" w:hAnsi="Arial" w:cs="Arial" w:hint="eastAsia"/>
        </w:rPr>
        <w:t xml:space="preserve"> </w:t>
      </w:r>
    </w:p>
    <w:sectPr w:rsidR="00014C86" w:rsidRPr="008B0402" w:rsidSect="004601C0">
      <w:pgSz w:w="11906" w:h="16838"/>
      <w:pgMar w:top="1701" w:right="1440" w:bottom="1440" w:left="1440" w:header="851" w:footer="992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E6085"/>
    <w:rsid w:val="00014C86"/>
    <w:rsid w:val="00147DE0"/>
    <w:rsid w:val="00251B77"/>
    <w:rsid w:val="00293BB1"/>
    <w:rsid w:val="002B793F"/>
    <w:rsid w:val="004601C0"/>
    <w:rsid w:val="00502920"/>
    <w:rsid w:val="005E6085"/>
    <w:rsid w:val="007D00A9"/>
    <w:rsid w:val="0084653D"/>
    <w:rsid w:val="008B0402"/>
    <w:rsid w:val="009345DA"/>
    <w:rsid w:val="009624CC"/>
    <w:rsid w:val="00965A1F"/>
    <w:rsid w:val="00A67386"/>
    <w:rsid w:val="00B36995"/>
    <w:rsid w:val="00B96518"/>
    <w:rsid w:val="00D30862"/>
    <w:rsid w:val="00D33062"/>
    <w:rsid w:val="00D74F01"/>
    <w:rsid w:val="00DE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14C86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014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m778@ms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9433-41DF-47D1-B689-D6CCC876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2010-11-14T02:20:00Z</dcterms:created>
  <dcterms:modified xsi:type="dcterms:W3CDTF">2010-11-15T15:42:00Z</dcterms:modified>
</cp:coreProperties>
</file>