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631" w:rsidRPr="00AF661B" w:rsidRDefault="005D1631" w:rsidP="005D1631">
      <w:pPr>
        <w:jc w:val="center"/>
        <w:rPr>
          <w:rFonts w:ascii="Times New Roman" w:hAnsi="Times New Roman"/>
          <w:b/>
          <w:sz w:val="28"/>
          <w:szCs w:val="28"/>
        </w:rPr>
      </w:pPr>
      <w:r w:rsidRPr="00AF661B">
        <w:rPr>
          <w:rFonts w:ascii="Times New Roman" w:hAnsi="Times New Roman"/>
          <w:b/>
          <w:sz w:val="28"/>
          <w:szCs w:val="28"/>
        </w:rPr>
        <w:t>Executive Summary</w:t>
      </w:r>
    </w:p>
    <w:p w:rsidR="005D1631" w:rsidRPr="00AF661B" w:rsidRDefault="005D1631" w:rsidP="005D1631">
      <w:pPr>
        <w:jc w:val="center"/>
        <w:rPr>
          <w:rFonts w:ascii="Times New Roman" w:hAnsi="Times New Roman"/>
          <w:b/>
          <w:i/>
          <w:sz w:val="24"/>
          <w:szCs w:val="24"/>
        </w:rPr>
      </w:pPr>
      <w:r w:rsidRPr="00AF661B">
        <w:rPr>
          <w:rFonts w:ascii="Times New Roman" w:hAnsi="Times New Roman"/>
          <w:b/>
          <w:i/>
          <w:sz w:val="24"/>
          <w:szCs w:val="24"/>
        </w:rPr>
        <w:t xml:space="preserve">Prepared for </w:t>
      </w:r>
      <w:r>
        <w:rPr>
          <w:rFonts w:ascii="Times New Roman" w:hAnsi="Times New Roman" w:hint="eastAsia"/>
          <w:b/>
          <w:i/>
          <w:sz w:val="24"/>
          <w:szCs w:val="24"/>
        </w:rPr>
        <w:t>Mr. Edgar Goldsmith, VP Business Development of Platinum Investment Limited</w:t>
      </w:r>
    </w:p>
    <w:p w:rsidR="005D1631" w:rsidRPr="00AF661B" w:rsidRDefault="005D1631" w:rsidP="005D1631">
      <w:pPr>
        <w:jc w:val="center"/>
        <w:rPr>
          <w:rFonts w:ascii="Times New Roman" w:hAnsi="Times New Roman"/>
          <w:b/>
          <w:i/>
          <w:sz w:val="24"/>
          <w:szCs w:val="24"/>
        </w:rPr>
      </w:pPr>
      <w:r>
        <w:rPr>
          <w:rFonts w:ascii="Times New Roman" w:hAnsi="Times New Roman" w:hint="eastAsia"/>
          <w:b/>
          <w:i/>
          <w:sz w:val="24"/>
          <w:szCs w:val="24"/>
        </w:rPr>
        <w:t>Dec 22</w:t>
      </w:r>
      <w:r w:rsidRPr="00AF661B">
        <w:rPr>
          <w:rFonts w:ascii="Times New Roman" w:hAnsi="Times New Roman"/>
          <w:b/>
          <w:i/>
          <w:sz w:val="24"/>
          <w:szCs w:val="24"/>
        </w:rPr>
        <w:t>, 2010</w:t>
      </w:r>
    </w:p>
    <w:p w:rsidR="005D1631" w:rsidRPr="00AF661B" w:rsidRDefault="005D1631" w:rsidP="005D1631">
      <w:pPr>
        <w:jc w:val="center"/>
        <w:rPr>
          <w:rFonts w:ascii="Times New Roman" w:hAnsi="Times New Roman"/>
          <w:b/>
          <w:sz w:val="24"/>
          <w:szCs w:val="24"/>
        </w:rPr>
      </w:pPr>
    </w:p>
    <w:p w:rsidR="005D1631" w:rsidRPr="00AF661B" w:rsidRDefault="005D1631" w:rsidP="005D1631">
      <w:pPr>
        <w:jc w:val="center"/>
        <w:rPr>
          <w:rFonts w:ascii="Times New Roman" w:hAnsi="Times New Roman"/>
          <w:b/>
          <w:sz w:val="24"/>
          <w:szCs w:val="24"/>
        </w:rPr>
      </w:pPr>
      <w:r>
        <w:rPr>
          <w:rFonts w:ascii="Times New Roman" w:hAnsi="Times New Roman" w:hint="eastAsia"/>
          <w:b/>
          <w:sz w:val="24"/>
          <w:szCs w:val="24"/>
        </w:rPr>
        <w:t xml:space="preserve">Park </w:t>
      </w:r>
      <w:proofErr w:type="spellStart"/>
      <w:r>
        <w:rPr>
          <w:rFonts w:ascii="Times New Roman" w:hAnsi="Times New Roman" w:hint="eastAsia"/>
          <w:b/>
          <w:sz w:val="24"/>
          <w:szCs w:val="24"/>
        </w:rPr>
        <w:t>Ji</w:t>
      </w:r>
      <w:proofErr w:type="spellEnd"/>
      <w:r>
        <w:rPr>
          <w:rFonts w:ascii="Times New Roman" w:hAnsi="Times New Roman" w:hint="eastAsia"/>
          <w:b/>
          <w:sz w:val="24"/>
          <w:szCs w:val="24"/>
        </w:rPr>
        <w:t xml:space="preserve"> </w:t>
      </w:r>
      <w:proofErr w:type="spellStart"/>
      <w:r>
        <w:rPr>
          <w:rFonts w:ascii="Times New Roman" w:hAnsi="Times New Roman" w:hint="eastAsia"/>
          <w:b/>
          <w:sz w:val="24"/>
          <w:szCs w:val="24"/>
        </w:rPr>
        <w:t>Ae</w:t>
      </w:r>
      <w:proofErr w:type="spellEnd"/>
      <w:r w:rsidRPr="00AF661B">
        <w:rPr>
          <w:rFonts w:ascii="Times New Roman" w:hAnsi="Times New Roman" w:hint="eastAsia"/>
          <w:b/>
          <w:sz w:val="24"/>
          <w:szCs w:val="24"/>
        </w:rPr>
        <w:t>, Senior Analyst</w:t>
      </w:r>
    </w:p>
    <w:p w:rsidR="005D1631" w:rsidRDefault="005D1631" w:rsidP="005D1631">
      <w:pPr>
        <w:jc w:val="center"/>
        <w:rPr>
          <w:rFonts w:ascii="Times New Roman" w:hAnsi="Times New Roman"/>
          <w:b/>
          <w:sz w:val="24"/>
          <w:szCs w:val="24"/>
        </w:rPr>
      </w:pPr>
      <w:r w:rsidRPr="00AF661B">
        <w:rPr>
          <w:rFonts w:ascii="Times New Roman" w:hAnsi="Times New Roman" w:hint="eastAsia"/>
          <w:b/>
          <w:sz w:val="24"/>
          <w:szCs w:val="24"/>
        </w:rPr>
        <w:t xml:space="preserve"> Business </w:t>
      </w:r>
      <w:r w:rsidRPr="00AF661B">
        <w:rPr>
          <w:rFonts w:ascii="Times New Roman" w:hAnsi="Times New Roman"/>
          <w:b/>
          <w:sz w:val="24"/>
          <w:szCs w:val="24"/>
        </w:rPr>
        <w:t>Development</w:t>
      </w:r>
      <w:r w:rsidRPr="00AF661B">
        <w:rPr>
          <w:rFonts w:ascii="Times New Roman" w:hAnsi="Times New Roman" w:hint="eastAsia"/>
          <w:b/>
          <w:sz w:val="24"/>
          <w:szCs w:val="24"/>
        </w:rPr>
        <w:t xml:space="preserve"> </w:t>
      </w:r>
      <w:r>
        <w:rPr>
          <w:rFonts w:ascii="Times New Roman" w:hAnsi="Times New Roman" w:hint="eastAsia"/>
          <w:b/>
          <w:sz w:val="24"/>
          <w:szCs w:val="24"/>
        </w:rPr>
        <w:t>Team, International Marketing</w:t>
      </w:r>
    </w:p>
    <w:p w:rsidR="000E5AF1" w:rsidRDefault="000E5AF1" w:rsidP="00044CF0"/>
    <w:p w:rsidR="000E5AF1" w:rsidRPr="00E26A0C" w:rsidRDefault="00103120" w:rsidP="00E26A0C">
      <w:pPr>
        <w:jc w:val="center"/>
        <w:rPr>
          <w:rFonts w:ascii="Times New Roman" w:hAnsi="Times New Roman"/>
          <w:b/>
          <w:sz w:val="28"/>
          <w:szCs w:val="28"/>
        </w:rPr>
      </w:pPr>
      <w:r w:rsidRPr="00E26A0C">
        <w:rPr>
          <w:rFonts w:ascii="Times New Roman" w:hAnsi="Times New Roman"/>
          <w:b/>
          <w:sz w:val="28"/>
          <w:szCs w:val="28"/>
        </w:rPr>
        <w:t xml:space="preserve">Financial deficit and Emerge </w:t>
      </w:r>
      <w:r w:rsidR="00E26A0C" w:rsidRPr="00E26A0C">
        <w:rPr>
          <w:rFonts w:ascii="Times New Roman" w:hAnsi="Times New Roman"/>
          <w:b/>
          <w:sz w:val="28"/>
          <w:szCs w:val="28"/>
        </w:rPr>
        <w:t>in finance part</w:t>
      </w:r>
    </w:p>
    <w:p w:rsidR="00B33011" w:rsidRDefault="00B33011" w:rsidP="00044CF0"/>
    <w:p w:rsidR="00044CF0" w:rsidRPr="00103120" w:rsidRDefault="00680A66" w:rsidP="00044CF0">
      <w:pPr>
        <w:rPr>
          <w:rFonts w:ascii="Times New Roman" w:hAnsi="Times New Roman"/>
          <w:sz w:val="24"/>
          <w:szCs w:val="24"/>
        </w:rPr>
      </w:pPr>
      <w:r w:rsidRPr="00103120">
        <w:rPr>
          <w:rFonts w:ascii="Times New Roman" w:hAnsi="Times New Roman"/>
          <w:sz w:val="24"/>
          <w:szCs w:val="24"/>
        </w:rPr>
        <w:t>My research and analysis are focus on Tat</w:t>
      </w:r>
      <w:r w:rsidR="00044CF0" w:rsidRPr="00103120">
        <w:rPr>
          <w:rFonts w:ascii="Times New Roman" w:hAnsi="Times New Roman"/>
          <w:sz w:val="24"/>
          <w:szCs w:val="24"/>
        </w:rPr>
        <w:t>a Motor that holding company is TATA SUNS. Tata Motor</w:t>
      </w:r>
      <w:r w:rsidRPr="00103120">
        <w:rPr>
          <w:rFonts w:ascii="Times New Roman" w:hAnsi="Times New Roman"/>
          <w:sz w:val="24"/>
          <w:szCs w:val="24"/>
        </w:rPr>
        <w:t xml:space="preserve"> is the most famo</w:t>
      </w:r>
      <w:r w:rsidR="00044CF0" w:rsidRPr="00103120">
        <w:rPr>
          <w:rFonts w:ascii="Times New Roman" w:hAnsi="Times New Roman"/>
          <w:sz w:val="24"/>
          <w:szCs w:val="24"/>
        </w:rPr>
        <w:t>us automatic company in India. My primary focus is on two competitive advantages of the company.</w:t>
      </w:r>
    </w:p>
    <w:p w:rsidR="009E33B0" w:rsidRPr="00103120" w:rsidRDefault="009E33B0" w:rsidP="009E33B0">
      <w:pPr>
        <w:rPr>
          <w:rFonts w:ascii="Times New Roman" w:hAnsi="Times New Roman"/>
          <w:sz w:val="24"/>
          <w:szCs w:val="24"/>
        </w:rPr>
      </w:pPr>
    </w:p>
    <w:p w:rsidR="00CB71F7" w:rsidRPr="00103120" w:rsidRDefault="00CB71F7" w:rsidP="00CB71F7">
      <w:pPr>
        <w:pStyle w:val="a5"/>
        <w:numPr>
          <w:ilvl w:val="0"/>
          <w:numId w:val="4"/>
        </w:numPr>
        <w:ind w:leftChars="0"/>
        <w:rPr>
          <w:rFonts w:ascii="Times New Roman" w:hAnsi="Times New Roman"/>
          <w:sz w:val="24"/>
          <w:szCs w:val="24"/>
        </w:rPr>
      </w:pPr>
      <w:proofErr w:type="gramStart"/>
      <w:r w:rsidRPr="00103120">
        <w:rPr>
          <w:rFonts w:ascii="Times New Roman" w:hAnsi="Times New Roman"/>
          <w:sz w:val="24"/>
          <w:szCs w:val="24"/>
        </w:rPr>
        <w:t>Management :</w:t>
      </w:r>
      <w:proofErr w:type="gramEnd"/>
      <w:r w:rsidRPr="00103120">
        <w:rPr>
          <w:rFonts w:ascii="Times New Roman" w:hAnsi="Times New Roman"/>
          <w:sz w:val="24"/>
          <w:szCs w:val="24"/>
        </w:rPr>
        <w:t xml:space="preserve"> TATA Motor is managed by TATA SONS that has TATA Groups stock of 3%. Almost of their benefits are entering a charity foundation that makes TATA Group. They do charity active such as funded elementary school and middle school of twenty. They also funded India-science investment.</w:t>
      </w:r>
    </w:p>
    <w:p w:rsidR="00487F4F" w:rsidRPr="00103120" w:rsidRDefault="00487F4F" w:rsidP="00487F4F">
      <w:pPr>
        <w:pStyle w:val="a5"/>
        <w:numPr>
          <w:ilvl w:val="0"/>
          <w:numId w:val="4"/>
        </w:numPr>
        <w:ind w:leftChars="0"/>
        <w:rPr>
          <w:rFonts w:ascii="Times New Roman" w:hAnsi="Times New Roman"/>
          <w:sz w:val="24"/>
          <w:szCs w:val="24"/>
        </w:rPr>
      </w:pPr>
      <w:proofErr w:type="gramStart"/>
      <w:r w:rsidRPr="00103120">
        <w:rPr>
          <w:rFonts w:ascii="Times New Roman" w:hAnsi="Times New Roman"/>
          <w:sz w:val="24"/>
          <w:szCs w:val="24"/>
        </w:rPr>
        <w:t>Financials :</w:t>
      </w:r>
      <w:proofErr w:type="gramEnd"/>
      <w:r w:rsidRPr="00103120">
        <w:rPr>
          <w:rFonts w:ascii="Times New Roman" w:hAnsi="Times New Roman"/>
          <w:sz w:val="24"/>
          <w:szCs w:val="24"/>
        </w:rPr>
        <w:t xml:space="preserve"> They are the biggest company that occupy above 3% of DSP. They are 3</w:t>
      </w:r>
      <w:r w:rsidRPr="00103120">
        <w:rPr>
          <w:rFonts w:ascii="Times New Roman" w:hAnsi="Times New Roman"/>
          <w:sz w:val="24"/>
          <w:szCs w:val="24"/>
          <w:vertAlign w:val="superscript"/>
        </w:rPr>
        <w:t>rd</w:t>
      </w:r>
      <w:r w:rsidRPr="00103120">
        <w:rPr>
          <w:rFonts w:ascii="Times New Roman" w:hAnsi="Times New Roman"/>
          <w:sz w:val="24"/>
          <w:szCs w:val="24"/>
        </w:rPr>
        <w:t xml:space="preserve"> in for riding and 1</w:t>
      </w:r>
      <w:r w:rsidRPr="00103120">
        <w:rPr>
          <w:rFonts w:ascii="Times New Roman" w:hAnsi="Times New Roman"/>
          <w:sz w:val="24"/>
          <w:szCs w:val="24"/>
          <w:vertAlign w:val="superscript"/>
        </w:rPr>
        <w:t>st</w:t>
      </w:r>
      <w:r w:rsidRPr="00103120">
        <w:rPr>
          <w:rFonts w:ascii="Times New Roman" w:hAnsi="Times New Roman"/>
          <w:sz w:val="24"/>
          <w:szCs w:val="24"/>
        </w:rPr>
        <w:t xml:space="preserve"> in for common. TATA Motor is the biggest company and makes the most benefits in TATA Group. But recently their financial part turns red light because </w:t>
      </w:r>
      <w:proofErr w:type="gramStart"/>
      <w:r w:rsidRPr="00103120">
        <w:rPr>
          <w:rFonts w:ascii="Times New Roman" w:hAnsi="Times New Roman"/>
          <w:sz w:val="24"/>
          <w:szCs w:val="24"/>
        </w:rPr>
        <w:t>of  buying</w:t>
      </w:r>
      <w:proofErr w:type="gramEnd"/>
      <w:r w:rsidRPr="00103120">
        <w:rPr>
          <w:rFonts w:ascii="Times New Roman" w:hAnsi="Times New Roman"/>
          <w:sz w:val="24"/>
          <w:szCs w:val="24"/>
        </w:rPr>
        <w:t xml:space="preserve"> stocks unreasonably.</w:t>
      </w:r>
    </w:p>
    <w:p w:rsidR="00487F4F" w:rsidRPr="00103120" w:rsidRDefault="00487F4F" w:rsidP="00487F4F">
      <w:pPr>
        <w:rPr>
          <w:rFonts w:ascii="Times New Roman" w:hAnsi="Times New Roman"/>
          <w:sz w:val="24"/>
          <w:szCs w:val="24"/>
        </w:rPr>
      </w:pPr>
    </w:p>
    <w:p w:rsidR="001E0530" w:rsidRPr="00103120" w:rsidRDefault="00487F4F" w:rsidP="000B5E72">
      <w:pPr>
        <w:rPr>
          <w:rFonts w:ascii="Times New Roman" w:hAnsi="Times New Roman"/>
          <w:sz w:val="24"/>
          <w:szCs w:val="24"/>
        </w:rPr>
      </w:pPr>
      <w:r w:rsidRPr="00103120">
        <w:rPr>
          <w:rFonts w:ascii="Times New Roman" w:hAnsi="Times New Roman"/>
          <w:sz w:val="24"/>
          <w:szCs w:val="24"/>
        </w:rPr>
        <w:t xml:space="preserve">I research about TATA Motor. </w:t>
      </w:r>
      <w:proofErr w:type="gramStart"/>
      <w:r w:rsidRPr="00103120">
        <w:rPr>
          <w:rFonts w:ascii="Times New Roman" w:hAnsi="Times New Roman"/>
          <w:sz w:val="24"/>
          <w:szCs w:val="24"/>
        </w:rPr>
        <w:t>Because TATA Motor is the biggest automatic company in India.</w:t>
      </w:r>
      <w:proofErr w:type="gramEnd"/>
      <w:r w:rsidRPr="00103120">
        <w:rPr>
          <w:rFonts w:ascii="Times New Roman" w:hAnsi="Times New Roman"/>
          <w:sz w:val="24"/>
          <w:szCs w:val="24"/>
        </w:rPr>
        <w:t xml:space="preserve"> In researching I </w:t>
      </w:r>
      <w:r w:rsidR="00A86FEF" w:rsidRPr="00103120">
        <w:rPr>
          <w:rFonts w:ascii="Times New Roman" w:hAnsi="Times New Roman"/>
          <w:sz w:val="24"/>
          <w:szCs w:val="24"/>
        </w:rPr>
        <w:t xml:space="preserve">found the fact that TATA Motor bought all of DEAWOO’s stock. The other word, DEAWOO sold out their all of stock to TATA Motor. I interested in this fact so researched more about TATA Motor’s financials and management. After more research I found another new fact that TATA Motor bought Ford and Jaguar which are the best automatic companies in Luxury part. At first I surprised their decision but I saw their Income statements and cash flow, I felt they made too unreasonable decision. Because after they bought Ford and Jaguar’s stock, their financial turns </w:t>
      </w:r>
      <w:r w:rsidR="008A4717" w:rsidRPr="00103120">
        <w:rPr>
          <w:rFonts w:ascii="Times New Roman" w:hAnsi="Times New Roman"/>
          <w:sz w:val="24"/>
          <w:szCs w:val="24"/>
        </w:rPr>
        <w:t>on red light</w:t>
      </w:r>
      <w:r w:rsidR="0075710F" w:rsidRPr="00103120">
        <w:rPr>
          <w:rFonts w:ascii="Times New Roman" w:hAnsi="Times New Roman"/>
          <w:sz w:val="24"/>
          <w:szCs w:val="24"/>
        </w:rPr>
        <w:t>.</w:t>
      </w:r>
    </w:p>
    <w:p w:rsidR="001E0530" w:rsidRPr="00103120" w:rsidRDefault="001E0530" w:rsidP="000B5E72">
      <w:pPr>
        <w:rPr>
          <w:rFonts w:ascii="Times New Roman" w:hAnsi="Times New Roman"/>
          <w:sz w:val="24"/>
          <w:szCs w:val="24"/>
        </w:rPr>
      </w:pPr>
    </w:p>
    <w:p w:rsidR="0075710F" w:rsidRPr="00103120" w:rsidRDefault="001E0530" w:rsidP="000B5E72">
      <w:pPr>
        <w:rPr>
          <w:rFonts w:ascii="Times New Roman" w:hAnsi="Times New Roman"/>
          <w:sz w:val="24"/>
          <w:szCs w:val="24"/>
        </w:rPr>
      </w:pPr>
      <w:r w:rsidRPr="00103120">
        <w:rPr>
          <w:rFonts w:ascii="Times New Roman" w:hAnsi="Times New Roman"/>
          <w:sz w:val="24"/>
          <w:szCs w:val="24"/>
        </w:rPr>
        <w:t>I researched TATA Motor for about 2 weeks, and I</w:t>
      </w:r>
      <w:r w:rsidR="00542A89" w:rsidRPr="00103120">
        <w:rPr>
          <w:rFonts w:ascii="Times New Roman" w:hAnsi="Times New Roman"/>
          <w:sz w:val="24"/>
          <w:szCs w:val="24"/>
        </w:rPr>
        <w:t xml:space="preserve"> found these facts through</w:t>
      </w:r>
      <w:r w:rsidRPr="00103120">
        <w:rPr>
          <w:rFonts w:ascii="Times New Roman" w:hAnsi="Times New Roman"/>
          <w:sz w:val="24"/>
          <w:szCs w:val="24"/>
        </w:rPr>
        <w:t xml:space="preserve"> analysis. TATA Motor took financial deficit about five hundred million during 2008-2009. </w:t>
      </w:r>
      <w:r w:rsidR="00542A89" w:rsidRPr="00103120">
        <w:rPr>
          <w:rFonts w:ascii="Times New Roman" w:hAnsi="Times New Roman"/>
          <w:sz w:val="24"/>
          <w:szCs w:val="24"/>
        </w:rPr>
        <w:t>In below</w:t>
      </w:r>
      <w:r w:rsidRPr="00103120">
        <w:rPr>
          <w:rFonts w:ascii="Times New Roman" w:hAnsi="Times New Roman"/>
          <w:sz w:val="24"/>
          <w:szCs w:val="24"/>
        </w:rPr>
        <w:t xml:space="preserve"> chart you can check the fact that operating income of income statement seems to minus.</w:t>
      </w:r>
      <w:r w:rsidR="009F28C2" w:rsidRPr="00103120">
        <w:rPr>
          <w:rFonts w:ascii="Times New Roman" w:hAnsi="Times New Roman"/>
          <w:sz w:val="24"/>
          <w:szCs w:val="24"/>
        </w:rPr>
        <w:t xml:space="preserve"> </w:t>
      </w:r>
      <w:r w:rsidR="00542A89" w:rsidRPr="00103120">
        <w:rPr>
          <w:rFonts w:ascii="Times New Roman" w:hAnsi="Times New Roman"/>
          <w:sz w:val="24"/>
          <w:szCs w:val="24"/>
        </w:rPr>
        <w:t>This conclusion caused by d</w:t>
      </w:r>
      <w:r w:rsidR="009F28C2" w:rsidRPr="00103120">
        <w:rPr>
          <w:rFonts w:ascii="Times New Roman" w:hAnsi="Times New Roman"/>
          <w:sz w:val="24"/>
          <w:szCs w:val="24"/>
        </w:rPr>
        <w:t>ecreasing of demanding of bus and truck</w:t>
      </w:r>
      <w:r w:rsidR="00542A89" w:rsidRPr="00103120">
        <w:rPr>
          <w:rFonts w:ascii="Times New Roman" w:hAnsi="Times New Roman"/>
          <w:sz w:val="24"/>
          <w:szCs w:val="24"/>
        </w:rPr>
        <w:t>,</w:t>
      </w:r>
      <w:r w:rsidR="009F28C2" w:rsidRPr="00103120">
        <w:rPr>
          <w:rFonts w:ascii="Times New Roman" w:hAnsi="Times New Roman"/>
          <w:sz w:val="24"/>
          <w:szCs w:val="24"/>
        </w:rPr>
        <w:t xml:space="preserve"> </w:t>
      </w:r>
      <w:r w:rsidR="00542A89" w:rsidRPr="00103120">
        <w:rPr>
          <w:rFonts w:ascii="Times New Roman" w:hAnsi="Times New Roman"/>
          <w:sz w:val="24"/>
          <w:szCs w:val="24"/>
        </w:rPr>
        <w:t xml:space="preserve">decreasing of </w:t>
      </w:r>
      <w:r w:rsidR="009F28C2" w:rsidRPr="00103120">
        <w:rPr>
          <w:rFonts w:ascii="Times New Roman" w:hAnsi="Times New Roman"/>
          <w:sz w:val="24"/>
          <w:szCs w:val="24"/>
        </w:rPr>
        <w:t xml:space="preserve">high salary selling power in advanced country and </w:t>
      </w:r>
      <w:r w:rsidR="00542A89" w:rsidRPr="00103120">
        <w:rPr>
          <w:rFonts w:ascii="Times New Roman" w:hAnsi="Times New Roman"/>
          <w:sz w:val="24"/>
          <w:szCs w:val="24"/>
        </w:rPr>
        <w:t xml:space="preserve">decreasing of </w:t>
      </w:r>
      <w:r w:rsidR="009F28C2" w:rsidRPr="00103120">
        <w:rPr>
          <w:rFonts w:ascii="Times New Roman" w:hAnsi="Times New Roman"/>
          <w:sz w:val="24"/>
          <w:szCs w:val="24"/>
        </w:rPr>
        <w:t>preferring o</w:t>
      </w:r>
      <w:r w:rsidR="00542A89" w:rsidRPr="00103120">
        <w:rPr>
          <w:rFonts w:ascii="Times New Roman" w:hAnsi="Times New Roman"/>
          <w:sz w:val="24"/>
          <w:szCs w:val="24"/>
        </w:rPr>
        <w:t xml:space="preserve">f SUV in European and American. Nevertheless this fact, TATA Motor bought Ford and Jaguar’s stock. And people claim these active of TATA Motor. To solve financial deficit, TATA Motor will close England product-company </w:t>
      </w:r>
      <w:r w:rsidR="00103120" w:rsidRPr="00103120">
        <w:rPr>
          <w:rFonts w:ascii="Times New Roman" w:hAnsi="Times New Roman"/>
          <w:sz w:val="24"/>
          <w:szCs w:val="24"/>
        </w:rPr>
        <w:t>of Jaguar and Ford, cut down employee and have showcase about Jaguar and Ford to attack India automatic market.</w:t>
      </w:r>
    </w:p>
    <w:p w:rsidR="00103120" w:rsidRDefault="00103120" w:rsidP="000B5E72">
      <w:pPr>
        <w:rPr>
          <w:rFonts w:hint="eastAsia"/>
        </w:rPr>
      </w:pPr>
      <w:r>
        <w:rPr>
          <w:noProof/>
        </w:rPr>
        <w:lastRenderedPageBreak/>
        <w:drawing>
          <wp:inline distT="0" distB="0" distL="0" distR="0">
            <wp:extent cx="5731510" cy="2252980"/>
            <wp:effectExtent l="0" t="0" r="0" b="0"/>
            <wp:docPr id="1" name="그림 0" descr="손익계산서.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손익계산서.png"/>
                    <pic:cNvPicPr/>
                  </pic:nvPicPr>
                  <pic:blipFill>
                    <a:blip r:embed="rId7" cstate="print"/>
                    <a:stretch>
                      <a:fillRect/>
                    </a:stretch>
                  </pic:blipFill>
                  <pic:spPr>
                    <a:xfrm>
                      <a:off x="0" y="0"/>
                      <a:ext cx="5731510" cy="2252980"/>
                    </a:xfrm>
                    <a:prstGeom prst="rect">
                      <a:avLst/>
                    </a:prstGeom>
                  </pic:spPr>
                </pic:pic>
              </a:graphicData>
            </a:graphic>
          </wp:inline>
        </w:drawing>
      </w:r>
    </w:p>
    <w:p w:rsidR="00103120" w:rsidRDefault="00103120" w:rsidP="000B5E72">
      <w:pPr>
        <w:rPr>
          <w:rFonts w:hint="eastAsia"/>
        </w:rPr>
      </w:pPr>
    </w:p>
    <w:p w:rsidR="00103120" w:rsidRDefault="00103120" w:rsidP="000B5E72">
      <w:pPr>
        <w:rPr>
          <w:rFonts w:hint="eastAsia"/>
        </w:rPr>
      </w:pPr>
    </w:p>
    <w:p w:rsidR="00103120" w:rsidRPr="00103120" w:rsidRDefault="00103120" w:rsidP="00103120">
      <w:pPr>
        <w:pStyle w:val="a5"/>
        <w:numPr>
          <w:ilvl w:val="0"/>
          <w:numId w:val="6"/>
        </w:numPr>
        <w:ind w:leftChars="0"/>
        <w:rPr>
          <w:rFonts w:ascii="Times New Roman" w:hAnsi="Times New Roman"/>
          <w:b/>
          <w:sz w:val="24"/>
          <w:szCs w:val="24"/>
        </w:rPr>
      </w:pPr>
      <w:r w:rsidRPr="00103120">
        <w:rPr>
          <w:rFonts w:ascii="Times New Roman" w:hAnsi="Times New Roman"/>
          <w:b/>
          <w:sz w:val="24"/>
          <w:szCs w:val="24"/>
        </w:rPr>
        <w:t xml:space="preserve">Establish Park </w:t>
      </w:r>
      <w:proofErr w:type="spellStart"/>
      <w:r w:rsidRPr="00103120">
        <w:rPr>
          <w:rFonts w:ascii="Times New Roman" w:hAnsi="Times New Roman"/>
          <w:b/>
          <w:sz w:val="24"/>
          <w:szCs w:val="24"/>
        </w:rPr>
        <w:t>Ji</w:t>
      </w:r>
      <w:proofErr w:type="spellEnd"/>
      <w:r w:rsidRPr="00103120">
        <w:rPr>
          <w:rFonts w:ascii="Times New Roman" w:hAnsi="Times New Roman"/>
          <w:b/>
          <w:sz w:val="24"/>
          <w:szCs w:val="24"/>
        </w:rPr>
        <w:t xml:space="preserve"> </w:t>
      </w:r>
      <w:proofErr w:type="spellStart"/>
      <w:r w:rsidRPr="00103120">
        <w:rPr>
          <w:rFonts w:ascii="Times New Roman" w:hAnsi="Times New Roman"/>
          <w:b/>
          <w:sz w:val="24"/>
          <w:szCs w:val="24"/>
        </w:rPr>
        <w:t>Ae</w:t>
      </w:r>
      <w:proofErr w:type="spellEnd"/>
      <w:r w:rsidRPr="00103120">
        <w:rPr>
          <w:rFonts w:ascii="Times New Roman" w:hAnsi="Times New Roman"/>
          <w:b/>
          <w:sz w:val="24"/>
          <w:szCs w:val="24"/>
        </w:rPr>
        <w:t xml:space="preserve"> during 2010 12.15~22</w:t>
      </w:r>
    </w:p>
    <w:p w:rsidR="00103120" w:rsidRPr="00103120" w:rsidRDefault="00103120" w:rsidP="00103120">
      <w:pPr>
        <w:pStyle w:val="a5"/>
        <w:numPr>
          <w:ilvl w:val="0"/>
          <w:numId w:val="6"/>
        </w:numPr>
        <w:ind w:leftChars="0"/>
        <w:rPr>
          <w:rFonts w:ascii="Times New Roman" w:hAnsi="Times New Roman"/>
          <w:b/>
          <w:sz w:val="24"/>
          <w:szCs w:val="24"/>
        </w:rPr>
      </w:pPr>
      <w:r w:rsidRPr="00103120">
        <w:rPr>
          <w:rFonts w:ascii="Times New Roman" w:hAnsi="Times New Roman"/>
          <w:b/>
          <w:sz w:val="24"/>
          <w:szCs w:val="24"/>
        </w:rPr>
        <w:t>Contact me for direct analysis about TATA Motor.</w:t>
      </w:r>
    </w:p>
    <w:p w:rsidR="00103120" w:rsidRPr="00103120" w:rsidRDefault="00103120" w:rsidP="00103120">
      <w:pPr>
        <w:pStyle w:val="a5"/>
        <w:numPr>
          <w:ilvl w:val="0"/>
          <w:numId w:val="6"/>
        </w:numPr>
        <w:ind w:leftChars="0"/>
        <w:rPr>
          <w:rFonts w:ascii="Times New Roman" w:hAnsi="Times New Roman"/>
          <w:b/>
          <w:sz w:val="24"/>
          <w:szCs w:val="24"/>
        </w:rPr>
      </w:pPr>
      <w:r w:rsidRPr="00103120">
        <w:rPr>
          <w:rFonts w:ascii="Times New Roman" w:hAnsi="Times New Roman"/>
          <w:b/>
          <w:sz w:val="24"/>
          <w:szCs w:val="24"/>
        </w:rPr>
        <w:t>Appoint me as the one of person that analysis TATA Motor’s financial all over the world.</w:t>
      </w:r>
    </w:p>
    <w:p w:rsidR="00103120" w:rsidRDefault="00103120" w:rsidP="00103120">
      <w:pPr>
        <w:rPr>
          <w:rFonts w:hint="eastAsia"/>
        </w:rPr>
      </w:pPr>
    </w:p>
    <w:p w:rsidR="00103120" w:rsidRPr="00103120" w:rsidRDefault="00103120" w:rsidP="00103120">
      <w:r>
        <w:rPr>
          <w:noProof/>
        </w:rPr>
        <w:pict>
          <v:shapetype id="_x0000_t202" coordsize="21600,21600" o:spt="202" path="m,l,21600r21600,l21600,xe">
            <v:stroke joinstyle="miter"/>
            <v:path gradientshapeok="t" o:connecttype="rect"/>
          </v:shapetype>
          <v:shape id="_x0000_s1026" type="#_x0000_t202" style="position:absolute;left:0;text-align:left;margin-left:0;margin-top:0;width:461.95pt;height:42.55pt;z-index:251660288;mso-height-percent:200;mso-position-horizontal:center;mso-height-percent:200;mso-width-relative:margin;mso-height-relative:margin">
            <v:textbox style="mso-fit-shape-to-text:t">
              <w:txbxContent>
                <w:p w:rsidR="00103120" w:rsidRPr="00103120" w:rsidRDefault="00103120">
                  <w:pPr>
                    <w:rPr>
                      <w:rFonts w:ascii="Times New Roman" w:hAnsi="Times New Roman"/>
                      <w:sz w:val="24"/>
                      <w:szCs w:val="24"/>
                    </w:rPr>
                  </w:pPr>
                  <w:r w:rsidRPr="00103120">
                    <w:rPr>
                      <w:rFonts w:ascii="Times New Roman" w:hAnsi="Times New Roman"/>
                      <w:sz w:val="24"/>
                      <w:szCs w:val="24"/>
                    </w:rPr>
                    <w:t xml:space="preserve">KEY WORDS: TATA, TATA Group, TATA MOTOR, Financial deficit, Operating Income, Emerging Finance, </w:t>
                  </w:r>
                </w:p>
              </w:txbxContent>
            </v:textbox>
          </v:shape>
        </w:pict>
      </w:r>
    </w:p>
    <w:sectPr w:rsidR="00103120" w:rsidRPr="00103120" w:rsidSect="00614390">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A66" w:rsidRDefault="00680A66" w:rsidP="00680A66">
      <w:r>
        <w:separator/>
      </w:r>
    </w:p>
  </w:endnote>
  <w:endnote w:type="continuationSeparator" w:id="0">
    <w:p w:rsidR="00680A66" w:rsidRDefault="00680A66" w:rsidP="00680A6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A66" w:rsidRDefault="00680A66" w:rsidP="00680A66">
      <w:r>
        <w:separator/>
      </w:r>
    </w:p>
  </w:footnote>
  <w:footnote w:type="continuationSeparator" w:id="0">
    <w:p w:rsidR="00680A66" w:rsidRDefault="00680A66" w:rsidP="00680A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F5BA8"/>
    <w:multiLevelType w:val="hybridMultilevel"/>
    <w:tmpl w:val="0EC0177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3111F3"/>
    <w:multiLevelType w:val="hybridMultilevel"/>
    <w:tmpl w:val="93B4C2E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43E31158"/>
    <w:multiLevelType w:val="hybridMultilevel"/>
    <w:tmpl w:val="140676B8"/>
    <w:lvl w:ilvl="0" w:tplc="0409000F">
      <w:start w:val="1"/>
      <w:numFmt w:val="decimal"/>
      <w:lvlText w:val="%1."/>
      <w:lvlJc w:val="left"/>
      <w:pPr>
        <w:ind w:left="890" w:hanging="400"/>
      </w:pPr>
    </w:lvl>
    <w:lvl w:ilvl="1" w:tplc="04090019" w:tentative="1">
      <w:start w:val="1"/>
      <w:numFmt w:val="upperLetter"/>
      <w:lvlText w:val="%2."/>
      <w:lvlJc w:val="left"/>
      <w:pPr>
        <w:ind w:left="1290" w:hanging="400"/>
      </w:pPr>
    </w:lvl>
    <w:lvl w:ilvl="2" w:tplc="0409001B" w:tentative="1">
      <w:start w:val="1"/>
      <w:numFmt w:val="lowerRoman"/>
      <w:lvlText w:val="%3."/>
      <w:lvlJc w:val="right"/>
      <w:pPr>
        <w:ind w:left="1690" w:hanging="400"/>
      </w:pPr>
    </w:lvl>
    <w:lvl w:ilvl="3" w:tplc="0409000F" w:tentative="1">
      <w:start w:val="1"/>
      <w:numFmt w:val="decimal"/>
      <w:lvlText w:val="%4."/>
      <w:lvlJc w:val="left"/>
      <w:pPr>
        <w:ind w:left="2090" w:hanging="400"/>
      </w:pPr>
    </w:lvl>
    <w:lvl w:ilvl="4" w:tplc="04090019" w:tentative="1">
      <w:start w:val="1"/>
      <w:numFmt w:val="upperLetter"/>
      <w:lvlText w:val="%5."/>
      <w:lvlJc w:val="left"/>
      <w:pPr>
        <w:ind w:left="2490" w:hanging="400"/>
      </w:pPr>
    </w:lvl>
    <w:lvl w:ilvl="5" w:tplc="0409001B" w:tentative="1">
      <w:start w:val="1"/>
      <w:numFmt w:val="lowerRoman"/>
      <w:lvlText w:val="%6."/>
      <w:lvlJc w:val="right"/>
      <w:pPr>
        <w:ind w:left="2890" w:hanging="400"/>
      </w:pPr>
    </w:lvl>
    <w:lvl w:ilvl="6" w:tplc="0409000F" w:tentative="1">
      <w:start w:val="1"/>
      <w:numFmt w:val="decimal"/>
      <w:lvlText w:val="%7."/>
      <w:lvlJc w:val="left"/>
      <w:pPr>
        <w:ind w:left="3290" w:hanging="400"/>
      </w:pPr>
    </w:lvl>
    <w:lvl w:ilvl="7" w:tplc="04090019" w:tentative="1">
      <w:start w:val="1"/>
      <w:numFmt w:val="upperLetter"/>
      <w:lvlText w:val="%8."/>
      <w:lvlJc w:val="left"/>
      <w:pPr>
        <w:ind w:left="3690" w:hanging="400"/>
      </w:pPr>
    </w:lvl>
    <w:lvl w:ilvl="8" w:tplc="0409001B" w:tentative="1">
      <w:start w:val="1"/>
      <w:numFmt w:val="lowerRoman"/>
      <w:lvlText w:val="%9."/>
      <w:lvlJc w:val="right"/>
      <w:pPr>
        <w:ind w:left="4090" w:hanging="400"/>
      </w:pPr>
    </w:lvl>
  </w:abstractNum>
  <w:abstractNum w:abstractNumId="3">
    <w:nsid w:val="5CAC7B2E"/>
    <w:multiLevelType w:val="hybridMultilevel"/>
    <w:tmpl w:val="E46ED41A"/>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5D4D1514"/>
    <w:multiLevelType w:val="hybridMultilevel"/>
    <w:tmpl w:val="0398533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71884CE4"/>
    <w:multiLevelType w:val="hybridMultilevel"/>
    <w:tmpl w:val="22F8F86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1631"/>
    <w:rsid w:val="000253F8"/>
    <w:rsid w:val="00044CF0"/>
    <w:rsid w:val="000B5E72"/>
    <w:rsid w:val="000E5AF1"/>
    <w:rsid w:val="00103120"/>
    <w:rsid w:val="001E0530"/>
    <w:rsid w:val="00426B00"/>
    <w:rsid w:val="00487F4F"/>
    <w:rsid w:val="00542A89"/>
    <w:rsid w:val="005D1631"/>
    <w:rsid w:val="00614390"/>
    <w:rsid w:val="00680A66"/>
    <w:rsid w:val="0075710F"/>
    <w:rsid w:val="007874D9"/>
    <w:rsid w:val="008A4717"/>
    <w:rsid w:val="009E33B0"/>
    <w:rsid w:val="009F1DD8"/>
    <w:rsid w:val="009F28C2"/>
    <w:rsid w:val="00A31B27"/>
    <w:rsid w:val="00A86FEF"/>
    <w:rsid w:val="00B23FDE"/>
    <w:rsid w:val="00B33011"/>
    <w:rsid w:val="00CB71F7"/>
    <w:rsid w:val="00E2168C"/>
    <w:rsid w:val="00E26A0C"/>
    <w:rsid w:val="00EF267A"/>
    <w:rsid w:val="00F8289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631"/>
    <w:pPr>
      <w:widowControl w:val="0"/>
      <w:wordWrap w:val="0"/>
      <w:autoSpaceDE w:val="0"/>
      <w:autoSpaceDN w:val="0"/>
      <w:jc w:val="both"/>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0A66"/>
    <w:pPr>
      <w:tabs>
        <w:tab w:val="center" w:pos="4513"/>
        <w:tab w:val="right" w:pos="9026"/>
      </w:tabs>
      <w:snapToGrid w:val="0"/>
    </w:pPr>
  </w:style>
  <w:style w:type="character" w:customStyle="1" w:styleId="Char">
    <w:name w:val="머리글 Char"/>
    <w:basedOn w:val="a0"/>
    <w:link w:val="a3"/>
    <w:uiPriority w:val="99"/>
    <w:semiHidden/>
    <w:rsid w:val="00680A66"/>
    <w:rPr>
      <w:rFonts w:ascii="맑은 고딕" w:eastAsia="맑은 고딕" w:hAnsi="맑은 고딕" w:cs="Times New Roman"/>
    </w:rPr>
  </w:style>
  <w:style w:type="paragraph" w:styleId="a4">
    <w:name w:val="footer"/>
    <w:basedOn w:val="a"/>
    <w:link w:val="Char0"/>
    <w:uiPriority w:val="99"/>
    <w:semiHidden/>
    <w:unhideWhenUsed/>
    <w:rsid w:val="00680A66"/>
    <w:pPr>
      <w:tabs>
        <w:tab w:val="center" w:pos="4513"/>
        <w:tab w:val="right" w:pos="9026"/>
      </w:tabs>
      <w:snapToGrid w:val="0"/>
    </w:pPr>
  </w:style>
  <w:style w:type="character" w:customStyle="1" w:styleId="Char0">
    <w:name w:val="바닥글 Char"/>
    <w:basedOn w:val="a0"/>
    <w:link w:val="a4"/>
    <w:uiPriority w:val="99"/>
    <w:semiHidden/>
    <w:rsid w:val="00680A66"/>
    <w:rPr>
      <w:rFonts w:ascii="맑은 고딕" w:eastAsia="맑은 고딕" w:hAnsi="맑은 고딕" w:cs="Times New Roman"/>
    </w:rPr>
  </w:style>
  <w:style w:type="paragraph" w:styleId="a5">
    <w:name w:val="List Paragraph"/>
    <w:basedOn w:val="a"/>
    <w:uiPriority w:val="34"/>
    <w:qFormat/>
    <w:rsid w:val="00F82891"/>
    <w:pPr>
      <w:ind w:leftChars="400" w:left="800"/>
    </w:pPr>
  </w:style>
  <w:style w:type="paragraph" w:styleId="a6">
    <w:name w:val="Balloon Text"/>
    <w:basedOn w:val="a"/>
    <w:link w:val="Char1"/>
    <w:uiPriority w:val="99"/>
    <w:semiHidden/>
    <w:unhideWhenUsed/>
    <w:rsid w:val="00103120"/>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0312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396</Words>
  <Characters>2258</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dc:creator>
  <cp:lastModifiedBy>amy</cp:lastModifiedBy>
  <cp:revision>10</cp:revision>
  <dcterms:created xsi:type="dcterms:W3CDTF">2010-12-19T05:39:00Z</dcterms:created>
  <dcterms:modified xsi:type="dcterms:W3CDTF">2010-12-22T07:56:00Z</dcterms:modified>
</cp:coreProperties>
</file>