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6"/>
        <w:gridCol w:w="3364"/>
      </w:tblGrid>
      <w:tr w:rsidR="009C7195">
        <w:tc>
          <w:tcPr>
            <w:tcW w:w="6960" w:type="dxa"/>
          </w:tcPr>
          <w:p w:rsidR="009C7195" w:rsidRDefault="009C7195" w:rsidP="00082C72">
            <w:pPr>
              <w:ind w:firstLine="200"/>
              <w:rPr>
                <w:rFonts w:ascii="Arial" w:hAnsi="Arial"/>
                <w:b/>
                <w:noProof/>
                <w:sz w:val="20"/>
              </w:rPr>
            </w:pPr>
            <w:r>
              <w:rPr>
                <w:rFonts w:ascii="Arial" w:hAnsi="Arial"/>
                <w:b/>
                <w:noProof/>
                <w:sz w:val="20"/>
              </w:rPr>
              <w:drawing>
                <wp:inline distT="0" distB="0" distL="0" distR="0">
                  <wp:extent cx="4210050" cy="966930"/>
                  <wp:effectExtent l="19050" t="0" r="0" b="0"/>
                  <wp:docPr id="2" name="Picture 1" descr="Schulich_SOE_logo+NUwordmark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ich_SOE_logo+NUwordmark_GREYSCALE.jpg"/>
                          <pic:cNvPicPr/>
                        </pic:nvPicPr>
                        <pic:blipFill>
                          <a:blip r:embed="rId7"/>
                          <a:stretch>
                            <a:fillRect/>
                          </a:stretch>
                        </pic:blipFill>
                        <pic:spPr>
                          <a:xfrm>
                            <a:off x="0" y="0"/>
                            <a:ext cx="4211886" cy="967352"/>
                          </a:xfrm>
                          <a:prstGeom prst="rect">
                            <a:avLst/>
                          </a:prstGeom>
                        </pic:spPr>
                      </pic:pic>
                    </a:graphicData>
                  </a:graphic>
                </wp:inline>
              </w:drawing>
            </w:r>
          </w:p>
        </w:tc>
        <w:tc>
          <w:tcPr>
            <w:tcW w:w="3480" w:type="dxa"/>
            <w:vAlign w:val="center"/>
          </w:tcPr>
          <w:p w:rsidR="009C7195" w:rsidRPr="008118DE" w:rsidRDefault="009C7195" w:rsidP="008118DE">
            <w:pPr>
              <w:jc w:val="center"/>
              <w:rPr>
                <w:rFonts w:ascii="Arial" w:hAnsi="Arial"/>
                <w:b/>
                <w:noProof/>
                <w:sz w:val="36"/>
                <w:szCs w:val="36"/>
              </w:rPr>
            </w:pPr>
            <w:r w:rsidRPr="008118DE">
              <w:rPr>
                <w:rFonts w:ascii="Arial" w:hAnsi="Arial"/>
                <w:b/>
                <w:noProof/>
                <w:sz w:val="36"/>
                <w:szCs w:val="36"/>
              </w:rPr>
              <w:t xml:space="preserve">Lesson Plan </w:t>
            </w:r>
            <w:r w:rsidR="008118DE" w:rsidRPr="008118DE">
              <w:rPr>
                <w:rFonts w:ascii="Arial" w:hAnsi="Arial"/>
                <w:b/>
                <w:noProof/>
                <w:sz w:val="36"/>
                <w:szCs w:val="36"/>
              </w:rPr>
              <w:br/>
            </w:r>
            <w:r w:rsidRPr="008118DE">
              <w:rPr>
                <w:rFonts w:ascii="Arial" w:hAnsi="Arial"/>
                <w:b/>
                <w:noProof/>
                <w:sz w:val="36"/>
                <w:szCs w:val="36"/>
              </w:rPr>
              <w:t>Template</w:t>
            </w:r>
          </w:p>
        </w:tc>
      </w:tr>
    </w:tbl>
    <w:p w:rsidR="0044140F" w:rsidRPr="009C7195" w:rsidRDefault="0044140F">
      <w:pPr>
        <w:rPr>
          <w:rFonts w:ascii="Arial" w:hAnsi="Arial"/>
          <w:b/>
          <w:spacing w:val="150"/>
          <w:sz w:val="16"/>
          <w:szCs w:val="16"/>
        </w:rPr>
      </w:pPr>
      <w:r w:rsidRPr="004F6191">
        <w:rPr>
          <w:rFonts w:ascii="Arial" w:hAnsi="Arial"/>
          <w:b/>
          <w:noProof/>
          <w:sz w:val="20"/>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860"/>
      </w:tblGrid>
      <w:tr w:rsidR="0044140F" w:rsidRPr="004F6191">
        <w:tc>
          <w:tcPr>
            <w:tcW w:w="10458" w:type="dxa"/>
            <w:gridSpan w:val="2"/>
            <w:tcBorders>
              <w:top w:val="single" w:sz="4" w:space="0" w:color="auto"/>
              <w:left w:val="single" w:sz="4" w:space="0" w:color="auto"/>
              <w:bottom w:val="single" w:sz="4" w:space="0" w:color="auto"/>
              <w:right w:val="single" w:sz="4" w:space="0" w:color="auto"/>
            </w:tcBorders>
            <w:shd w:val="clear" w:color="auto" w:fill="D9D9D9"/>
          </w:tcPr>
          <w:p w:rsidR="0044140F" w:rsidRPr="004F6191" w:rsidRDefault="0044140F">
            <w:pPr>
              <w:tabs>
                <w:tab w:val="left" w:pos="345"/>
              </w:tabs>
              <w:rPr>
                <w:rFonts w:ascii="Arial" w:hAnsi="Arial"/>
                <w:b/>
                <w:sz w:val="20"/>
              </w:rPr>
            </w:pPr>
            <w:r w:rsidRPr="004F6191">
              <w:rPr>
                <w:rFonts w:ascii="Arial" w:hAnsi="Arial"/>
                <w:b/>
                <w:sz w:val="20"/>
              </w:rPr>
              <w:t>1.  Lesson Plan Information</w:t>
            </w:r>
          </w:p>
        </w:tc>
      </w:tr>
      <w:tr w:rsidR="0044140F" w:rsidRPr="004F6191">
        <w:tc>
          <w:tcPr>
            <w:tcW w:w="5598" w:type="dxa"/>
            <w:tcBorders>
              <w:top w:val="single" w:sz="4" w:space="0" w:color="auto"/>
              <w:left w:val="single" w:sz="4" w:space="0" w:color="auto"/>
              <w:bottom w:val="single" w:sz="4" w:space="0" w:color="auto"/>
              <w:right w:val="single" w:sz="4" w:space="0" w:color="auto"/>
            </w:tcBorders>
          </w:tcPr>
          <w:p w:rsidR="006374FD" w:rsidRDefault="0044140F">
            <w:pPr>
              <w:rPr>
                <w:rFonts w:ascii="Arial" w:hAnsi="Arial"/>
                <w:sz w:val="20"/>
              </w:rPr>
            </w:pPr>
            <w:r w:rsidRPr="004F6191">
              <w:rPr>
                <w:rFonts w:ascii="Arial" w:hAnsi="Arial"/>
                <w:b/>
                <w:sz w:val="20"/>
              </w:rPr>
              <w:t>Subject/Course:</w:t>
            </w:r>
            <w:r w:rsidRPr="004F6191">
              <w:rPr>
                <w:rFonts w:ascii="Arial" w:hAnsi="Arial"/>
                <w:sz w:val="20"/>
              </w:rPr>
              <w:t xml:space="preserve"> </w:t>
            </w:r>
          </w:p>
          <w:p w:rsidR="0044140F" w:rsidRPr="004F15FB" w:rsidRDefault="00962E49">
            <w:pPr>
              <w:rPr>
                <w:rFonts w:ascii="Arial" w:hAnsi="Arial"/>
                <w:sz w:val="20"/>
              </w:rPr>
            </w:pPr>
            <w:r w:rsidRPr="004F15FB">
              <w:rPr>
                <w:rFonts w:ascii="Arial" w:hAnsi="Arial"/>
                <w:sz w:val="20"/>
              </w:rPr>
              <w:t>Visual Art</w:t>
            </w:r>
          </w:p>
        </w:tc>
        <w:tc>
          <w:tcPr>
            <w:tcW w:w="4860" w:type="dxa"/>
            <w:tcBorders>
              <w:top w:val="single" w:sz="4" w:space="0" w:color="auto"/>
              <w:left w:val="single" w:sz="4" w:space="0" w:color="auto"/>
              <w:bottom w:val="single" w:sz="4" w:space="0" w:color="auto"/>
              <w:right w:val="single" w:sz="4" w:space="0" w:color="auto"/>
            </w:tcBorders>
          </w:tcPr>
          <w:p w:rsidR="00962E49" w:rsidRDefault="0044140F">
            <w:pPr>
              <w:rPr>
                <w:rFonts w:ascii="Arial" w:hAnsi="Arial"/>
                <w:sz w:val="20"/>
              </w:rPr>
            </w:pPr>
            <w:r w:rsidRPr="004F6191">
              <w:rPr>
                <w:rFonts w:ascii="Arial" w:hAnsi="Arial"/>
                <w:b/>
                <w:sz w:val="20"/>
              </w:rPr>
              <w:t>Name:</w:t>
            </w:r>
            <w:r w:rsidRPr="004F6191">
              <w:rPr>
                <w:rFonts w:ascii="Arial" w:hAnsi="Arial"/>
                <w:sz w:val="20"/>
              </w:rPr>
              <w:t xml:space="preserve">   </w:t>
            </w:r>
          </w:p>
          <w:p w:rsidR="0044140F" w:rsidRPr="004F6191" w:rsidRDefault="00962E49">
            <w:pPr>
              <w:rPr>
                <w:rFonts w:ascii="Arial" w:hAnsi="Arial"/>
                <w:b/>
                <w:sz w:val="20"/>
              </w:rPr>
            </w:pPr>
            <w:r>
              <w:rPr>
                <w:rFonts w:ascii="Arial" w:hAnsi="Arial"/>
                <w:sz w:val="20"/>
              </w:rPr>
              <w:t>Kate Gilbert</w:t>
            </w:r>
          </w:p>
        </w:tc>
      </w:tr>
      <w:tr w:rsidR="0044140F" w:rsidRPr="004F6191">
        <w:tc>
          <w:tcPr>
            <w:tcW w:w="5598" w:type="dxa"/>
            <w:tcBorders>
              <w:top w:val="single" w:sz="4" w:space="0" w:color="auto"/>
              <w:left w:val="single" w:sz="4" w:space="0" w:color="auto"/>
              <w:bottom w:val="single" w:sz="4" w:space="0" w:color="auto"/>
              <w:right w:val="single" w:sz="4" w:space="0" w:color="auto"/>
            </w:tcBorders>
          </w:tcPr>
          <w:p w:rsidR="006374FD" w:rsidRDefault="0044140F">
            <w:pPr>
              <w:rPr>
                <w:rFonts w:ascii="Arial" w:hAnsi="Arial"/>
                <w:sz w:val="20"/>
              </w:rPr>
            </w:pPr>
            <w:r w:rsidRPr="004F6191">
              <w:rPr>
                <w:rFonts w:ascii="Arial" w:hAnsi="Arial"/>
                <w:b/>
                <w:sz w:val="20"/>
              </w:rPr>
              <w:t>Grade Level:</w:t>
            </w:r>
            <w:r w:rsidRPr="004F6191">
              <w:rPr>
                <w:rFonts w:ascii="Arial" w:hAnsi="Arial"/>
                <w:sz w:val="20"/>
              </w:rPr>
              <w:t xml:space="preserve"> </w:t>
            </w:r>
          </w:p>
          <w:p w:rsidR="0044140F" w:rsidRPr="004F15FB" w:rsidRDefault="00962E49">
            <w:pPr>
              <w:rPr>
                <w:rFonts w:ascii="Arial" w:hAnsi="Arial"/>
                <w:sz w:val="20"/>
              </w:rPr>
            </w:pPr>
            <w:r w:rsidRPr="004F15FB">
              <w:rPr>
                <w:rFonts w:ascii="Arial" w:hAnsi="Arial"/>
                <w:sz w:val="20"/>
              </w:rPr>
              <w:t>5</w:t>
            </w:r>
          </w:p>
        </w:tc>
        <w:tc>
          <w:tcPr>
            <w:tcW w:w="4860"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 xml:space="preserve">Date:   </w:t>
            </w:r>
            <w:r w:rsidR="00962E49" w:rsidRPr="00856A7D">
              <w:rPr>
                <w:rFonts w:ascii="Arial" w:hAnsi="Arial"/>
                <w:sz w:val="20"/>
              </w:rPr>
              <w:t>Thurs Feb</w:t>
            </w:r>
            <w:r w:rsidR="00856A7D">
              <w:rPr>
                <w:rFonts w:ascii="Arial" w:hAnsi="Arial"/>
                <w:sz w:val="20"/>
              </w:rPr>
              <w:t>ruary</w:t>
            </w:r>
            <w:r w:rsidR="00962E49" w:rsidRPr="00856A7D">
              <w:rPr>
                <w:rFonts w:ascii="Arial" w:hAnsi="Arial"/>
                <w:sz w:val="20"/>
              </w:rPr>
              <w:t xml:space="preserve"> 8</w:t>
            </w:r>
            <w:r w:rsidR="00856A7D" w:rsidRPr="00856A7D">
              <w:rPr>
                <w:rFonts w:ascii="Arial" w:hAnsi="Arial"/>
                <w:sz w:val="20"/>
                <w:vertAlign w:val="superscript"/>
              </w:rPr>
              <w:t>th</w:t>
            </w:r>
            <w:r w:rsidR="00856A7D">
              <w:rPr>
                <w:rFonts w:ascii="Arial" w:hAnsi="Arial"/>
                <w:sz w:val="20"/>
              </w:rPr>
              <w:t>, 2011</w:t>
            </w:r>
            <w:r w:rsidRPr="004F6191">
              <w:rPr>
                <w:rFonts w:ascii="Arial" w:hAnsi="Arial"/>
                <w:b/>
                <w:sz w:val="20"/>
              </w:rPr>
              <w:t xml:space="preserve">  Time:</w:t>
            </w:r>
            <w:r w:rsidR="00962E49">
              <w:rPr>
                <w:rFonts w:ascii="Arial" w:hAnsi="Arial"/>
                <w:b/>
                <w:sz w:val="20"/>
              </w:rPr>
              <w:t xml:space="preserve"> </w:t>
            </w:r>
            <w:r w:rsidR="00962E49" w:rsidRPr="00856A7D">
              <w:rPr>
                <w:rFonts w:ascii="Arial" w:hAnsi="Arial"/>
                <w:sz w:val="20"/>
              </w:rPr>
              <w:t>11:45-12:25</w:t>
            </w:r>
          </w:p>
        </w:tc>
      </w:tr>
      <w:tr w:rsidR="0044140F" w:rsidRPr="004F6191">
        <w:tc>
          <w:tcPr>
            <w:tcW w:w="5598" w:type="dxa"/>
            <w:tcBorders>
              <w:top w:val="single" w:sz="4" w:space="0" w:color="auto"/>
              <w:left w:val="single" w:sz="4" w:space="0" w:color="auto"/>
              <w:bottom w:val="single" w:sz="4" w:space="0" w:color="auto"/>
              <w:right w:val="single" w:sz="4" w:space="0" w:color="auto"/>
            </w:tcBorders>
          </w:tcPr>
          <w:p w:rsidR="006374FD" w:rsidRDefault="0044140F">
            <w:pPr>
              <w:rPr>
                <w:rFonts w:ascii="Arial" w:hAnsi="Arial"/>
                <w:sz w:val="20"/>
              </w:rPr>
            </w:pPr>
            <w:r w:rsidRPr="004F6191">
              <w:rPr>
                <w:rFonts w:ascii="Arial" w:hAnsi="Arial"/>
                <w:b/>
                <w:sz w:val="20"/>
              </w:rPr>
              <w:t>Topic:</w:t>
            </w:r>
            <w:r w:rsidRPr="004F6191">
              <w:rPr>
                <w:rFonts w:ascii="Arial" w:hAnsi="Arial"/>
                <w:sz w:val="20"/>
              </w:rPr>
              <w:t xml:space="preserve">     </w:t>
            </w:r>
          </w:p>
          <w:p w:rsidR="0044140F" w:rsidRPr="004F15FB" w:rsidRDefault="004F15FB">
            <w:pPr>
              <w:rPr>
                <w:rFonts w:ascii="Arial" w:hAnsi="Arial"/>
                <w:sz w:val="20"/>
              </w:rPr>
            </w:pPr>
            <w:r>
              <w:rPr>
                <w:rFonts w:ascii="Arial" w:hAnsi="Arial"/>
                <w:sz w:val="20"/>
              </w:rPr>
              <w:t xml:space="preserve">Texture, </w:t>
            </w:r>
            <w:r w:rsidR="00962E49" w:rsidRPr="004F15FB">
              <w:rPr>
                <w:rFonts w:ascii="Arial" w:hAnsi="Arial"/>
                <w:sz w:val="20"/>
              </w:rPr>
              <w:t>Artists</w:t>
            </w:r>
            <w:r>
              <w:rPr>
                <w:rFonts w:ascii="Arial" w:hAnsi="Arial"/>
                <w:sz w:val="20"/>
              </w:rPr>
              <w:t xml:space="preserve"> &amp; Techniques</w:t>
            </w:r>
          </w:p>
        </w:tc>
        <w:tc>
          <w:tcPr>
            <w:tcW w:w="4860" w:type="dxa"/>
            <w:tcBorders>
              <w:top w:val="single" w:sz="4" w:space="0" w:color="auto"/>
              <w:left w:val="single" w:sz="4" w:space="0" w:color="auto"/>
              <w:bottom w:val="single" w:sz="4" w:space="0" w:color="auto"/>
              <w:right w:val="single" w:sz="4" w:space="0" w:color="auto"/>
            </w:tcBorders>
          </w:tcPr>
          <w:p w:rsidR="00962E49" w:rsidRDefault="0044140F">
            <w:pPr>
              <w:rPr>
                <w:rFonts w:ascii="Arial" w:hAnsi="Arial"/>
                <w:sz w:val="20"/>
              </w:rPr>
            </w:pPr>
            <w:r w:rsidRPr="004F6191">
              <w:rPr>
                <w:rFonts w:ascii="Arial" w:hAnsi="Arial"/>
                <w:b/>
                <w:sz w:val="20"/>
              </w:rPr>
              <w:t>Length of Period:</w:t>
            </w:r>
            <w:r w:rsidRPr="004F6191">
              <w:rPr>
                <w:rFonts w:ascii="Arial" w:hAnsi="Arial"/>
                <w:sz w:val="20"/>
              </w:rPr>
              <w:t xml:space="preserve"> </w:t>
            </w:r>
          </w:p>
          <w:p w:rsidR="0044140F" w:rsidRPr="004F6191" w:rsidRDefault="00962E49">
            <w:pPr>
              <w:rPr>
                <w:rFonts w:ascii="Arial" w:hAnsi="Arial"/>
                <w:b/>
                <w:sz w:val="20"/>
              </w:rPr>
            </w:pPr>
            <w:r>
              <w:rPr>
                <w:rFonts w:ascii="Arial" w:hAnsi="Arial"/>
                <w:sz w:val="20"/>
              </w:rPr>
              <w:t>40 minutes</w:t>
            </w:r>
          </w:p>
        </w:tc>
      </w:tr>
    </w:tbl>
    <w:p w:rsidR="0044140F" w:rsidRPr="009C7195" w:rsidRDefault="0044140F">
      <w:pPr>
        <w:rPr>
          <w:rFonts w:ascii="Arial" w:hAnsi="Arial"/>
          <w:b/>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8"/>
      </w:tblGrid>
      <w:tr w:rsidR="0044140F" w:rsidRPr="004F6191">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rsidR="0044140F" w:rsidRPr="004F6191" w:rsidRDefault="0044140F" w:rsidP="0044140F">
            <w:pPr>
              <w:rPr>
                <w:rFonts w:ascii="Arial" w:hAnsi="Arial"/>
                <w:b/>
                <w:sz w:val="20"/>
              </w:rPr>
            </w:pPr>
            <w:r w:rsidRPr="004F6191">
              <w:rPr>
                <w:rFonts w:ascii="Arial" w:hAnsi="Arial"/>
                <w:b/>
                <w:sz w:val="20"/>
              </w:rPr>
              <w:t xml:space="preserve">2.  Expectation(s) </w:t>
            </w:r>
          </w:p>
        </w:tc>
      </w:tr>
      <w:tr w:rsidR="0044140F" w:rsidRPr="004F6191">
        <w:trPr>
          <w:trHeight w:val="674"/>
        </w:trPr>
        <w:tc>
          <w:tcPr>
            <w:tcW w:w="10458" w:type="dxa"/>
            <w:tcBorders>
              <w:top w:val="single" w:sz="4" w:space="0" w:color="auto"/>
              <w:left w:val="single" w:sz="4" w:space="0" w:color="auto"/>
              <w:bottom w:val="single" w:sz="4" w:space="0" w:color="auto"/>
              <w:right w:val="single" w:sz="4" w:space="0" w:color="auto"/>
            </w:tcBorders>
          </w:tcPr>
          <w:p w:rsidR="0044140F" w:rsidRDefault="0044140F">
            <w:pPr>
              <w:rPr>
                <w:rFonts w:ascii="Arial" w:hAnsi="Arial"/>
                <w:b/>
                <w:sz w:val="20"/>
              </w:rPr>
            </w:pPr>
            <w:r w:rsidRPr="004F6191">
              <w:rPr>
                <w:rFonts w:ascii="Arial" w:hAnsi="Arial"/>
                <w:b/>
                <w:sz w:val="20"/>
              </w:rPr>
              <w:t>Expectation</w:t>
            </w:r>
            <w:r>
              <w:rPr>
                <w:rFonts w:ascii="Arial" w:hAnsi="Arial"/>
                <w:b/>
                <w:sz w:val="20"/>
              </w:rPr>
              <w:t>(</w:t>
            </w:r>
            <w:r w:rsidRPr="004F6191">
              <w:rPr>
                <w:rFonts w:ascii="Arial" w:hAnsi="Arial"/>
                <w:b/>
                <w:sz w:val="20"/>
              </w:rPr>
              <w:t>s</w:t>
            </w:r>
            <w:r>
              <w:rPr>
                <w:rFonts w:ascii="Arial" w:hAnsi="Arial"/>
                <w:b/>
                <w:sz w:val="20"/>
              </w:rPr>
              <w:t>) (</w:t>
            </w:r>
            <w:r w:rsidRPr="00195241">
              <w:rPr>
                <w:rFonts w:ascii="Arial" w:hAnsi="Arial"/>
                <w:b/>
                <w:i/>
                <w:sz w:val="20"/>
              </w:rPr>
              <w:t xml:space="preserve">Directly from </w:t>
            </w:r>
            <w:r>
              <w:rPr>
                <w:rFonts w:ascii="Arial" w:hAnsi="Arial"/>
                <w:b/>
                <w:i/>
                <w:sz w:val="20"/>
              </w:rPr>
              <w:t>T</w:t>
            </w:r>
            <w:r w:rsidRPr="00195241">
              <w:rPr>
                <w:rFonts w:ascii="Arial" w:hAnsi="Arial"/>
                <w:b/>
                <w:i/>
                <w:sz w:val="20"/>
              </w:rPr>
              <w:t>he Ontario Curriculum</w:t>
            </w:r>
            <w:r>
              <w:rPr>
                <w:rFonts w:ascii="Arial" w:hAnsi="Arial"/>
                <w:b/>
                <w:i/>
                <w:sz w:val="20"/>
              </w:rPr>
              <w:t>):</w:t>
            </w:r>
          </w:p>
          <w:p w:rsidR="00962E49" w:rsidRDefault="00962E49" w:rsidP="00962E49">
            <w:pPr>
              <w:rPr>
                <w:sz w:val="20"/>
              </w:rPr>
            </w:pPr>
          </w:p>
          <w:p w:rsidR="00962E49" w:rsidRPr="00C12CC0" w:rsidRDefault="00962E49" w:rsidP="00962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i/>
                <w:iCs/>
                <w:color w:val="813619"/>
                <w:sz w:val="20"/>
                <w:szCs w:val="19"/>
              </w:rPr>
            </w:pPr>
            <w:r w:rsidRPr="00CE0A3F">
              <w:rPr>
                <w:rFonts w:ascii="Helvetica" w:hAnsi="Helvetica" w:cs="Helvetica"/>
                <w:b/>
                <w:color w:val="813619"/>
                <w:sz w:val="20"/>
                <w:szCs w:val="19"/>
              </w:rPr>
              <w:t xml:space="preserve">D1.1 </w:t>
            </w:r>
            <w:r w:rsidRPr="00C12CC0">
              <w:rPr>
                <w:rFonts w:ascii="Palatino" w:hAnsi="Palatino" w:cs="Palatino"/>
                <w:color w:val="141413"/>
                <w:sz w:val="20"/>
                <w:szCs w:val="19"/>
              </w:rPr>
              <w:t xml:space="preserve">create two- and three-dimensional art works that express feelings and ideas inspired by their own and others’ points of </w:t>
            </w:r>
            <w:r>
              <w:rPr>
                <w:rFonts w:ascii="Palatino" w:hAnsi="Palatino" w:cs="Palatino"/>
                <w:color w:val="141413"/>
                <w:sz w:val="20"/>
                <w:szCs w:val="19"/>
              </w:rPr>
              <w:t>view</w:t>
            </w:r>
          </w:p>
          <w:p w:rsidR="00962E49" w:rsidRPr="00C12CC0" w:rsidRDefault="00962E49" w:rsidP="00962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19"/>
              </w:rPr>
            </w:pPr>
            <w:r w:rsidRPr="00CE0A3F">
              <w:rPr>
                <w:rFonts w:ascii="Helvetica" w:hAnsi="Helvetica" w:cs="Helvetica"/>
                <w:b/>
                <w:color w:val="813619"/>
                <w:sz w:val="20"/>
                <w:szCs w:val="19"/>
              </w:rPr>
              <w:t>D1.4</w:t>
            </w:r>
            <w:r w:rsidRPr="00C12CC0">
              <w:rPr>
                <w:rFonts w:ascii="Helvetica" w:hAnsi="Helvetica" w:cs="Helvetica"/>
                <w:color w:val="813619"/>
                <w:sz w:val="20"/>
                <w:szCs w:val="19"/>
              </w:rPr>
              <w:t xml:space="preserve"> </w:t>
            </w:r>
            <w:r w:rsidRPr="00C12CC0">
              <w:rPr>
                <w:rFonts w:ascii="Palatino" w:hAnsi="Palatino" w:cs="Palatino"/>
                <w:color w:val="141413"/>
                <w:sz w:val="20"/>
                <w:szCs w:val="19"/>
              </w:rPr>
              <w:t>use a variety of materials, tools, and techniques to determine solutions to design challenges</w:t>
            </w:r>
          </w:p>
          <w:p w:rsidR="00962E49" w:rsidRPr="00C12CC0" w:rsidRDefault="00962E49" w:rsidP="00962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19"/>
              </w:rPr>
            </w:pPr>
          </w:p>
          <w:p w:rsidR="0044140F" w:rsidRPr="00E95F84" w:rsidRDefault="00962E49" w:rsidP="00E95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19"/>
              </w:rPr>
            </w:pPr>
            <w:r w:rsidRPr="00125763">
              <w:rPr>
                <w:rFonts w:ascii="Helvetica" w:hAnsi="Helvetica" w:cs="Helvetica"/>
                <w:b/>
                <w:color w:val="813619"/>
                <w:sz w:val="20"/>
                <w:szCs w:val="19"/>
              </w:rPr>
              <w:t>D2.4</w:t>
            </w:r>
            <w:r w:rsidRPr="00C12CC0">
              <w:rPr>
                <w:rFonts w:ascii="Helvetica" w:hAnsi="Helvetica" w:cs="Helvetica"/>
                <w:color w:val="813619"/>
                <w:sz w:val="20"/>
                <w:szCs w:val="19"/>
              </w:rPr>
              <w:t xml:space="preserve"> </w:t>
            </w:r>
            <w:r w:rsidRPr="00C12CC0">
              <w:rPr>
                <w:rFonts w:ascii="Palatino" w:hAnsi="Palatino" w:cs="Palatino"/>
                <w:color w:val="141413"/>
                <w:sz w:val="20"/>
                <w:szCs w:val="19"/>
              </w:rPr>
              <w:t xml:space="preserve">identify and explain their strengths, their interests, and areas for improvement as creators, interpreters, and viewers of art </w:t>
            </w:r>
          </w:p>
          <w:p w:rsidR="0044140F" w:rsidRPr="004F6191" w:rsidRDefault="0044140F">
            <w:pPr>
              <w:rPr>
                <w:rFonts w:ascii="Arial" w:hAnsi="Arial"/>
                <w:b/>
                <w:sz w:val="20"/>
              </w:rPr>
            </w:pPr>
          </w:p>
        </w:tc>
      </w:tr>
    </w:tbl>
    <w:p w:rsidR="0044140F" w:rsidRPr="009C7195" w:rsidRDefault="0044140F" w:rsidP="0044140F">
      <w:pPr>
        <w:rPr>
          <w:rFonts w:ascii="Arial" w:hAnsi="Arial"/>
          <w:b/>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8"/>
      </w:tblGrid>
      <w:tr w:rsidR="0044140F" w:rsidRPr="004F6191">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rsidR="0044140F" w:rsidRPr="004F6191" w:rsidRDefault="0044140F" w:rsidP="0044140F">
            <w:pPr>
              <w:rPr>
                <w:rFonts w:ascii="Arial" w:hAnsi="Arial"/>
                <w:b/>
                <w:sz w:val="20"/>
              </w:rPr>
            </w:pPr>
            <w:r>
              <w:rPr>
                <w:rFonts w:ascii="Arial" w:hAnsi="Arial"/>
                <w:b/>
                <w:sz w:val="20"/>
              </w:rPr>
              <w:t>3</w:t>
            </w:r>
            <w:r w:rsidRPr="004F6191">
              <w:rPr>
                <w:rFonts w:ascii="Arial" w:hAnsi="Arial"/>
                <w:b/>
                <w:sz w:val="20"/>
              </w:rPr>
              <w:t xml:space="preserve">.  </w:t>
            </w:r>
            <w:r>
              <w:rPr>
                <w:rFonts w:ascii="Arial" w:hAnsi="Arial"/>
                <w:b/>
                <w:sz w:val="20"/>
              </w:rPr>
              <w:t>Content</w:t>
            </w:r>
            <w:r w:rsidRPr="004F6191">
              <w:rPr>
                <w:rFonts w:ascii="Arial" w:hAnsi="Arial"/>
                <w:b/>
                <w:sz w:val="20"/>
              </w:rPr>
              <w:t xml:space="preserve"> </w:t>
            </w:r>
          </w:p>
        </w:tc>
      </w:tr>
      <w:tr w:rsidR="0044140F" w:rsidRPr="004F6191">
        <w:trPr>
          <w:trHeight w:val="674"/>
        </w:trPr>
        <w:tc>
          <w:tcPr>
            <w:tcW w:w="10458" w:type="dxa"/>
            <w:tcBorders>
              <w:top w:val="single" w:sz="4" w:space="0" w:color="auto"/>
              <w:left w:val="single" w:sz="4" w:space="0" w:color="auto"/>
              <w:bottom w:val="single" w:sz="4" w:space="0" w:color="auto"/>
              <w:right w:val="single" w:sz="4" w:space="0" w:color="auto"/>
            </w:tcBorders>
          </w:tcPr>
          <w:p w:rsidR="0044140F" w:rsidRPr="004F6191" w:rsidRDefault="0044140F" w:rsidP="0044140F">
            <w:pPr>
              <w:rPr>
                <w:rFonts w:ascii="Arial" w:hAnsi="Arial"/>
                <w:b/>
                <w:sz w:val="20"/>
              </w:rPr>
            </w:pPr>
            <w:r w:rsidRPr="004F6191">
              <w:rPr>
                <w:rFonts w:ascii="Arial" w:hAnsi="Arial"/>
                <w:b/>
                <w:i/>
                <w:sz w:val="20"/>
              </w:rPr>
              <w:t xml:space="preserve">What do I want </w:t>
            </w:r>
            <w:r>
              <w:rPr>
                <w:rFonts w:ascii="Arial" w:hAnsi="Arial"/>
                <w:b/>
                <w:i/>
                <w:sz w:val="20"/>
              </w:rPr>
              <w:t>the learners to</w:t>
            </w:r>
            <w:r w:rsidRPr="004F6191">
              <w:rPr>
                <w:rFonts w:ascii="Arial" w:hAnsi="Arial"/>
                <w:b/>
                <w:i/>
                <w:sz w:val="20"/>
              </w:rPr>
              <w:t xml:space="preserve"> know</w:t>
            </w:r>
            <w:r>
              <w:rPr>
                <w:rFonts w:ascii="Arial" w:hAnsi="Arial"/>
                <w:b/>
                <w:i/>
                <w:sz w:val="20"/>
              </w:rPr>
              <w:t xml:space="preserve"> </w:t>
            </w:r>
            <w:r w:rsidRPr="004F6191">
              <w:rPr>
                <w:rFonts w:ascii="Arial" w:hAnsi="Arial"/>
                <w:b/>
                <w:i/>
                <w:sz w:val="20"/>
              </w:rPr>
              <w:t>and</w:t>
            </w:r>
            <w:r>
              <w:rPr>
                <w:rFonts w:ascii="Arial" w:hAnsi="Arial"/>
                <w:b/>
                <w:i/>
                <w:sz w:val="20"/>
              </w:rPr>
              <w:t>/</w:t>
            </w:r>
            <w:r w:rsidRPr="004F6191">
              <w:rPr>
                <w:rFonts w:ascii="Arial" w:hAnsi="Arial"/>
                <w:b/>
                <w:i/>
                <w:sz w:val="20"/>
              </w:rPr>
              <w:t>or be able to do?</w:t>
            </w:r>
          </w:p>
          <w:p w:rsidR="0044140F" w:rsidRDefault="0044140F" w:rsidP="0044140F">
            <w:pPr>
              <w:rPr>
                <w:rFonts w:ascii="Arial" w:hAnsi="Arial"/>
                <w:b/>
                <w:sz w:val="20"/>
              </w:rPr>
            </w:pPr>
            <w:r>
              <w:rPr>
                <w:rFonts w:ascii="Arial" w:hAnsi="Arial"/>
                <w:b/>
                <w:sz w:val="20"/>
              </w:rPr>
              <w:t xml:space="preserve">       </w:t>
            </w:r>
          </w:p>
          <w:p w:rsidR="00962E49" w:rsidRPr="00962E49" w:rsidRDefault="00962E49" w:rsidP="00962E49">
            <w:pPr>
              <w:pStyle w:val="ListParagraph"/>
              <w:numPr>
                <w:ilvl w:val="0"/>
                <w:numId w:val="7"/>
              </w:numPr>
              <w:rPr>
                <w:rFonts w:ascii="Arial" w:hAnsi="Arial"/>
                <w:sz w:val="20"/>
              </w:rPr>
            </w:pPr>
            <w:r w:rsidRPr="00962E49">
              <w:rPr>
                <w:rFonts w:ascii="Arial" w:hAnsi="Arial"/>
                <w:sz w:val="20"/>
              </w:rPr>
              <w:t>Create art work that expresses their feelings and ideas inspired by their interpretation of a piece of music</w:t>
            </w:r>
          </w:p>
          <w:p w:rsidR="00962E49" w:rsidRDefault="00962E49" w:rsidP="00962E49">
            <w:pPr>
              <w:pStyle w:val="ListParagraph"/>
              <w:numPr>
                <w:ilvl w:val="0"/>
                <w:numId w:val="7"/>
              </w:numPr>
              <w:rPr>
                <w:rFonts w:ascii="Arial" w:hAnsi="Arial"/>
                <w:sz w:val="20"/>
              </w:rPr>
            </w:pPr>
            <w:r>
              <w:rPr>
                <w:rFonts w:ascii="Arial" w:hAnsi="Arial"/>
                <w:sz w:val="20"/>
              </w:rPr>
              <w:t>Use a variety of materials and tools provided to create a textured piece of artwork</w:t>
            </w:r>
          </w:p>
          <w:p w:rsidR="006374FD" w:rsidRPr="00962E49" w:rsidRDefault="00962E49" w:rsidP="00962E49">
            <w:pPr>
              <w:pStyle w:val="ListParagraph"/>
              <w:numPr>
                <w:ilvl w:val="0"/>
                <w:numId w:val="7"/>
              </w:numPr>
              <w:rPr>
                <w:rFonts w:ascii="Arial" w:hAnsi="Arial"/>
                <w:sz w:val="20"/>
              </w:rPr>
            </w:pPr>
            <w:r>
              <w:rPr>
                <w:rFonts w:ascii="Arial" w:hAnsi="Arial"/>
                <w:sz w:val="20"/>
              </w:rPr>
              <w:t>Identify their strengths/interests are creators/interpreters/viewers of art</w:t>
            </w:r>
          </w:p>
          <w:p w:rsidR="0044140F" w:rsidRDefault="0044140F" w:rsidP="0044140F">
            <w:pPr>
              <w:rPr>
                <w:rFonts w:ascii="Arial" w:hAnsi="Arial"/>
                <w:b/>
                <w:sz w:val="20"/>
              </w:rPr>
            </w:pPr>
          </w:p>
          <w:p w:rsidR="00962E49" w:rsidRDefault="0044140F" w:rsidP="0044140F">
            <w:pPr>
              <w:rPr>
                <w:rFonts w:ascii="Arial" w:hAnsi="Arial"/>
                <w:b/>
                <w:sz w:val="20"/>
              </w:rPr>
            </w:pPr>
            <w:r w:rsidRPr="004F6191">
              <w:rPr>
                <w:rFonts w:ascii="Arial" w:hAnsi="Arial"/>
                <w:b/>
                <w:sz w:val="20"/>
              </w:rPr>
              <w:t xml:space="preserve">Today </w:t>
            </w:r>
            <w:r>
              <w:rPr>
                <w:rFonts w:ascii="Arial" w:hAnsi="Arial"/>
                <w:b/>
                <w:sz w:val="20"/>
              </w:rPr>
              <w:t>learners</w:t>
            </w:r>
            <w:r w:rsidRPr="004F6191">
              <w:rPr>
                <w:rFonts w:ascii="Arial" w:hAnsi="Arial"/>
                <w:b/>
                <w:sz w:val="20"/>
              </w:rPr>
              <w:t xml:space="preserve"> will: </w:t>
            </w:r>
          </w:p>
          <w:p w:rsidR="0044140F" w:rsidRPr="00E95F84" w:rsidRDefault="00962E49" w:rsidP="00E95F84">
            <w:pPr>
              <w:pStyle w:val="ListParagraph"/>
              <w:numPr>
                <w:ilvl w:val="0"/>
                <w:numId w:val="7"/>
              </w:numPr>
              <w:rPr>
                <w:rFonts w:ascii="Arial" w:hAnsi="Arial"/>
                <w:sz w:val="20"/>
              </w:rPr>
            </w:pPr>
            <w:r w:rsidRPr="00962E49">
              <w:rPr>
                <w:rFonts w:ascii="Arial" w:hAnsi="Arial"/>
                <w:sz w:val="20"/>
              </w:rPr>
              <w:t>Create an original piece of textured artwork with a variety of resources and write a sentence ab</w:t>
            </w:r>
            <w:r>
              <w:rPr>
                <w:rFonts w:ascii="Arial" w:hAnsi="Arial"/>
                <w:sz w:val="20"/>
              </w:rPr>
              <w:t xml:space="preserve">out their personal creativity. </w:t>
            </w:r>
          </w:p>
          <w:p w:rsidR="0044140F" w:rsidRPr="004F6191" w:rsidRDefault="0044140F">
            <w:pPr>
              <w:rPr>
                <w:rFonts w:ascii="Arial" w:hAnsi="Arial"/>
                <w:b/>
                <w:sz w:val="20"/>
              </w:rPr>
            </w:pPr>
          </w:p>
        </w:tc>
      </w:tr>
    </w:tbl>
    <w:p w:rsidR="0044140F" w:rsidRPr="009C7195" w:rsidRDefault="0044140F">
      <w:pPr>
        <w:rPr>
          <w:rFonts w:ascii="Arial" w:hAnsi="Arial"/>
          <w:color w:val="008000"/>
          <w:sz w:val="16"/>
          <w:szCs w:val="16"/>
        </w:rPr>
      </w:pPr>
    </w:p>
    <w:tbl>
      <w:tblPr>
        <w:tblW w:w="10458"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00"/>
      </w:tblPr>
      <w:tblGrid>
        <w:gridCol w:w="10458"/>
      </w:tblGrid>
      <w:tr w:rsidR="0044140F" w:rsidRPr="004F6191">
        <w:tc>
          <w:tcPr>
            <w:tcW w:w="10458" w:type="dxa"/>
            <w:tcBorders>
              <w:top w:val="single" w:sz="2" w:space="0" w:color="auto"/>
              <w:left w:val="single" w:sz="2" w:space="0" w:color="auto"/>
              <w:bottom w:val="single" w:sz="2" w:space="0" w:color="auto"/>
              <w:right w:val="single" w:sz="2" w:space="0" w:color="auto"/>
            </w:tcBorders>
            <w:shd w:val="clear" w:color="auto" w:fill="D9D9D9"/>
          </w:tcPr>
          <w:p w:rsidR="0044140F" w:rsidRDefault="0044140F" w:rsidP="0044140F">
            <w:pPr>
              <w:rPr>
                <w:rFonts w:ascii="Arial" w:hAnsi="Arial"/>
                <w:b/>
                <w:color w:val="008000"/>
                <w:sz w:val="20"/>
              </w:rPr>
            </w:pPr>
            <w:r>
              <w:rPr>
                <w:rFonts w:ascii="Arial" w:hAnsi="Arial"/>
                <w:b/>
                <w:sz w:val="20"/>
              </w:rPr>
              <w:t>4. Assessment (collect</w:t>
            </w:r>
            <w:r w:rsidRPr="004F6191">
              <w:rPr>
                <w:rFonts w:ascii="Arial" w:hAnsi="Arial"/>
                <w:b/>
                <w:sz w:val="20"/>
              </w:rPr>
              <w:t xml:space="preserve"> data) </w:t>
            </w:r>
            <w:r>
              <w:rPr>
                <w:rFonts w:ascii="Arial" w:hAnsi="Arial"/>
                <w:b/>
                <w:sz w:val="20"/>
              </w:rPr>
              <w:t xml:space="preserve">/ Evaluation (interpret </w:t>
            </w:r>
            <w:r w:rsidRPr="004F6191">
              <w:rPr>
                <w:rFonts w:ascii="Arial" w:hAnsi="Arial"/>
                <w:b/>
                <w:sz w:val="20"/>
              </w:rPr>
              <w:t>data)</w:t>
            </w:r>
            <w:r>
              <w:rPr>
                <w:rFonts w:ascii="Arial" w:hAnsi="Arial"/>
                <w:b/>
                <w:sz w:val="20"/>
              </w:rPr>
              <w:t xml:space="preserve"> </w:t>
            </w:r>
          </w:p>
          <w:p w:rsidR="0044140F" w:rsidRPr="004F6191" w:rsidRDefault="0044140F" w:rsidP="0044140F">
            <w:pPr>
              <w:rPr>
                <w:rFonts w:ascii="Arial" w:hAnsi="Arial"/>
                <w:b/>
                <w:sz w:val="20"/>
              </w:rPr>
            </w:pPr>
            <w:r w:rsidRPr="004F6191">
              <w:rPr>
                <w:rFonts w:ascii="Arial" w:hAnsi="Arial"/>
                <w:b/>
                <w:sz w:val="20"/>
              </w:rPr>
              <w:t>(Recording Devices</w:t>
            </w:r>
            <w:r>
              <w:rPr>
                <w:rFonts w:ascii="Arial" w:hAnsi="Arial"/>
                <w:b/>
                <w:sz w:val="20"/>
              </w:rPr>
              <w:t xml:space="preserve"> (where applicable)</w:t>
            </w:r>
            <w:r w:rsidRPr="004F6191">
              <w:rPr>
                <w:rFonts w:ascii="Arial" w:hAnsi="Arial"/>
                <w:b/>
                <w:sz w:val="20"/>
              </w:rPr>
              <w:t>: anecdotal record, checklist, rating scale, rubric)</w:t>
            </w:r>
          </w:p>
        </w:tc>
      </w:tr>
      <w:tr w:rsidR="0044140F" w:rsidRPr="004F6191">
        <w:tc>
          <w:tcPr>
            <w:tcW w:w="10458" w:type="dxa"/>
            <w:tcBorders>
              <w:top w:val="single" w:sz="2" w:space="0" w:color="auto"/>
              <w:left w:val="single" w:sz="2" w:space="0" w:color="auto"/>
              <w:bottom w:val="single" w:sz="12" w:space="0" w:color="auto"/>
              <w:right w:val="single" w:sz="2" w:space="0" w:color="auto"/>
            </w:tcBorders>
          </w:tcPr>
          <w:p w:rsidR="0044140F" w:rsidRDefault="0044140F">
            <w:pPr>
              <w:tabs>
                <w:tab w:val="left" w:pos="5910"/>
              </w:tabs>
              <w:rPr>
                <w:rFonts w:ascii="Arial" w:hAnsi="Arial"/>
                <w:b/>
                <w:i/>
                <w:sz w:val="20"/>
              </w:rPr>
            </w:pPr>
            <w:r>
              <w:rPr>
                <w:rFonts w:ascii="Arial" w:hAnsi="Arial"/>
                <w:b/>
                <w:i/>
                <w:sz w:val="20"/>
              </w:rPr>
              <w:t>Based on the application, h</w:t>
            </w:r>
            <w:r w:rsidRPr="00160CB1">
              <w:rPr>
                <w:rFonts w:ascii="Arial" w:hAnsi="Arial"/>
                <w:b/>
                <w:i/>
                <w:sz w:val="20"/>
              </w:rPr>
              <w:t>ow will I know students have learned what I intended?</w:t>
            </w:r>
            <w:r w:rsidRPr="00160CB1">
              <w:rPr>
                <w:rFonts w:ascii="Arial" w:hAnsi="Arial"/>
                <w:b/>
                <w:i/>
                <w:sz w:val="20"/>
              </w:rPr>
              <w:tab/>
            </w:r>
          </w:p>
          <w:p w:rsidR="0044140F" w:rsidRDefault="0044140F">
            <w:pPr>
              <w:tabs>
                <w:tab w:val="left" w:pos="5910"/>
              </w:tabs>
              <w:rPr>
                <w:rFonts w:ascii="Arial" w:hAnsi="Arial"/>
                <w:b/>
                <w:i/>
                <w:sz w:val="20"/>
              </w:rPr>
            </w:pPr>
          </w:p>
          <w:p w:rsidR="00E95F84" w:rsidRPr="00E95F84" w:rsidRDefault="00962E49" w:rsidP="00E95F84">
            <w:pPr>
              <w:pStyle w:val="ListParagraph"/>
              <w:numPr>
                <w:ilvl w:val="0"/>
                <w:numId w:val="7"/>
              </w:numPr>
              <w:rPr>
                <w:rFonts w:ascii="Arial" w:hAnsi="Arial"/>
                <w:sz w:val="20"/>
              </w:rPr>
            </w:pPr>
            <w:r w:rsidRPr="00E95F84">
              <w:rPr>
                <w:rFonts w:ascii="Arial" w:hAnsi="Arial"/>
                <w:sz w:val="20"/>
              </w:rPr>
              <w:t>Assessment – Use of checklist (</w:t>
            </w:r>
            <w:r w:rsidR="00576686" w:rsidRPr="00E95F84">
              <w:rPr>
                <w:rFonts w:ascii="Arial" w:hAnsi="Arial"/>
                <w:sz w:val="20"/>
              </w:rPr>
              <w:t xml:space="preserve">see </w:t>
            </w:r>
            <w:r w:rsidRPr="00E95F84">
              <w:rPr>
                <w:rFonts w:ascii="Arial" w:hAnsi="Arial"/>
                <w:sz w:val="20"/>
              </w:rPr>
              <w:t>attached)</w:t>
            </w:r>
          </w:p>
          <w:p w:rsidR="0044140F" w:rsidRPr="004F6191" w:rsidRDefault="0044140F" w:rsidP="0044140F">
            <w:pPr>
              <w:rPr>
                <w:rFonts w:ascii="Arial" w:hAnsi="Arial"/>
                <w:b/>
                <w:sz w:val="20"/>
              </w:rPr>
            </w:pPr>
          </w:p>
        </w:tc>
      </w:tr>
    </w:tbl>
    <w:p w:rsidR="0044140F" w:rsidRPr="009C7195" w:rsidRDefault="0044140F">
      <w:pPr>
        <w:rPr>
          <w:rFonts w:ascii="Arial" w:hAnsi="Arial"/>
          <w:b/>
          <w:sz w:val="16"/>
          <w:szCs w:val="16"/>
        </w:rPr>
      </w:pPr>
    </w:p>
    <w:tbl>
      <w:tblPr>
        <w:tblW w:w="10458" w:type="dxa"/>
        <w:tblBorders>
          <w:top w:val="single" w:sz="12" w:space="0" w:color="auto"/>
          <w:left w:val="single" w:sz="2" w:space="0" w:color="auto"/>
          <w:bottom w:val="single" w:sz="12" w:space="0" w:color="auto"/>
          <w:right w:val="single" w:sz="2" w:space="0" w:color="auto"/>
          <w:insideH w:val="single" w:sz="2" w:space="0" w:color="auto"/>
          <w:insideV w:val="single" w:sz="6" w:space="0" w:color="auto"/>
        </w:tblBorders>
        <w:tblLayout w:type="fixed"/>
        <w:tblLook w:val="0000"/>
      </w:tblPr>
      <w:tblGrid>
        <w:gridCol w:w="10458"/>
      </w:tblGrid>
      <w:tr w:rsidR="0044140F" w:rsidRPr="004F6191">
        <w:tc>
          <w:tcPr>
            <w:tcW w:w="10458" w:type="dxa"/>
            <w:tcBorders>
              <w:top w:val="single" w:sz="12" w:space="0" w:color="auto"/>
              <w:left w:val="single" w:sz="2" w:space="0" w:color="auto"/>
              <w:bottom w:val="single" w:sz="2" w:space="0" w:color="auto"/>
              <w:right w:val="single" w:sz="2" w:space="0" w:color="auto"/>
            </w:tcBorders>
            <w:shd w:val="pct12" w:color="auto" w:fill="FFFFFF"/>
          </w:tcPr>
          <w:p w:rsidR="0044140F" w:rsidRPr="004F6191" w:rsidRDefault="0044140F">
            <w:pPr>
              <w:rPr>
                <w:rFonts w:ascii="Arial" w:hAnsi="Arial"/>
                <w:b/>
                <w:sz w:val="20"/>
              </w:rPr>
            </w:pPr>
            <w:r>
              <w:rPr>
                <w:rFonts w:ascii="Arial" w:hAnsi="Arial"/>
                <w:b/>
                <w:sz w:val="20"/>
              </w:rPr>
              <w:t>5</w:t>
            </w:r>
            <w:r w:rsidRPr="004F6191">
              <w:rPr>
                <w:rFonts w:ascii="Arial" w:hAnsi="Arial"/>
                <w:b/>
                <w:sz w:val="20"/>
              </w:rPr>
              <w:t>.  Learning Context</w:t>
            </w:r>
          </w:p>
        </w:tc>
      </w:tr>
      <w:tr w:rsidR="0044140F" w:rsidRPr="004F6191">
        <w:trPr>
          <w:trHeight w:val="925"/>
        </w:trPr>
        <w:tc>
          <w:tcPr>
            <w:tcW w:w="10458" w:type="dxa"/>
            <w:tcBorders>
              <w:top w:val="single" w:sz="2" w:space="0" w:color="auto"/>
              <w:left w:val="single" w:sz="2" w:space="0" w:color="auto"/>
              <w:bottom w:val="single" w:sz="2" w:space="0" w:color="auto"/>
              <w:right w:val="single" w:sz="2" w:space="0" w:color="auto"/>
            </w:tcBorders>
          </w:tcPr>
          <w:p w:rsidR="0044140F" w:rsidRPr="004F6191" w:rsidRDefault="0044140F">
            <w:pPr>
              <w:rPr>
                <w:rFonts w:ascii="Arial" w:hAnsi="Arial"/>
                <w:b/>
                <w:sz w:val="20"/>
              </w:rPr>
            </w:pPr>
            <w:r w:rsidRPr="004F6191">
              <w:rPr>
                <w:rFonts w:ascii="Arial" w:hAnsi="Arial"/>
                <w:b/>
                <w:sz w:val="20"/>
              </w:rPr>
              <w:t xml:space="preserve">A.  </w:t>
            </w:r>
            <w:r>
              <w:rPr>
                <w:rFonts w:ascii="Arial" w:hAnsi="Arial"/>
                <w:b/>
                <w:sz w:val="20"/>
              </w:rPr>
              <w:t>The Learners</w:t>
            </w:r>
          </w:p>
          <w:p w:rsidR="0005785B" w:rsidRPr="00E95F84" w:rsidRDefault="0044140F">
            <w:pPr>
              <w:rPr>
                <w:rFonts w:ascii="Arial" w:hAnsi="Arial"/>
                <w:sz w:val="20"/>
              </w:rPr>
            </w:pPr>
            <w:r w:rsidRPr="004F6191">
              <w:rPr>
                <w:rFonts w:ascii="Arial" w:hAnsi="Arial"/>
                <w:b/>
                <w:sz w:val="20"/>
              </w:rPr>
              <w:t>(</w:t>
            </w:r>
            <w:r>
              <w:rPr>
                <w:rFonts w:ascii="Arial" w:hAnsi="Arial"/>
                <w:b/>
                <w:sz w:val="20"/>
              </w:rPr>
              <w:t>i</w:t>
            </w:r>
            <w:r w:rsidRPr="004F6191">
              <w:rPr>
                <w:rFonts w:ascii="Arial" w:hAnsi="Arial"/>
                <w:b/>
                <w:sz w:val="20"/>
              </w:rPr>
              <w:t xml:space="preserve">) </w:t>
            </w:r>
            <w:r w:rsidRPr="004F6191">
              <w:rPr>
                <w:rFonts w:ascii="Arial" w:hAnsi="Arial"/>
                <w:b/>
                <w:i/>
                <w:sz w:val="20"/>
              </w:rPr>
              <w:t xml:space="preserve">What prior experiences, </w:t>
            </w:r>
            <w:r>
              <w:rPr>
                <w:rFonts w:ascii="Arial" w:hAnsi="Arial"/>
                <w:b/>
                <w:i/>
                <w:sz w:val="20"/>
              </w:rPr>
              <w:t>knowledge and skills do the learners bring with them to this</w:t>
            </w:r>
            <w:r w:rsidRPr="004F6191">
              <w:rPr>
                <w:rFonts w:ascii="Arial" w:hAnsi="Arial"/>
                <w:b/>
                <w:i/>
                <w:sz w:val="20"/>
              </w:rPr>
              <w:t xml:space="preserve"> learning experience?</w:t>
            </w:r>
          </w:p>
          <w:p w:rsidR="0005785B" w:rsidRDefault="0005785B">
            <w:pPr>
              <w:rPr>
                <w:rFonts w:ascii="Arial" w:hAnsi="Arial"/>
                <w:b/>
                <w:sz w:val="20"/>
              </w:rPr>
            </w:pPr>
          </w:p>
          <w:p w:rsidR="0005785B" w:rsidRPr="00E95F84" w:rsidRDefault="00576686">
            <w:pPr>
              <w:rPr>
                <w:rFonts w:ascii="Arial" w:hAnsi="Arial"/>
                <w:sz w:val="20"/>
              </w:rPr>
            </w:pPr>
            <w:r w:rsidRPr="00E95F84">
              <w:rPr>
                <w:rFonts w:ascii="Arial" w:hAnsi="Arial"/>
                <w:sz w:val="20"/>
              </w:rPr>
              <w:t>- Knowledge of primary and complimentary colours, colour mixing</w:t>
            </w:r>
          </w:p>
          <w:p w:rsidR="0044140F" w:rsidRPr="004F6191" w:rsidRDefault="0044140F">
            <w:pPr>
              <w:rPr>
                <w:rFonts w:ascii="Arial" w:hAnsi="Arial"/>
                <w:b/>
                <w:sz w:val="20"/>
              </w:rPr>
            </w:pPr>
          </w:p>
          <w:p w:rsidR="006374FD" w:rsidRDefault="0044140F">
            <w:pPr>
              <w:rPr>
                <w:rFonts w:ascii="Arial" w:hAnsi="Arial"/>
                <w:b/>
                <w:sz w:val="20"/>
              </w:rPr>
            </w:pPr>
            <w:r w:rsidRPr="004F6191">
              <w:rPr>
                <w:rFonts w:ascii="Arial" w:hAnsi="Arial"/>
                <w:b/>
                <w:sz w:val="20"/>
              </w:rPr>
              <w:t xml:space="preserve">(ii) </w:t>
            </w:r>
            <w:r w:rsidR="00576686">
              <w:rPr>
                <w:rFonts w:ascii="Arial" w:hAnsi="Arial"/>
                <w:b/>
                <w:i/>
                <w:sz w:val="20"/>
              </w:rPr>
              <w:t>How will I diff</w:t>
            </w:r>
            <w:r w:rsidRPr="004F6191">
              <w:rPr>
                <w:rFonts w:ascii="Arial" w:hAnsi="Arial"/>
                <w:b/>
                <w:i/>
                <w:sz w:val="20"/>
              </w:rPr>
              <w:t xml:space="preserve">erentiate the </w:t>
            </w:r>
            <w:r>
              <w:rPr>
                <w:rFonts w:ascii="Arial" w:hAnsi="Arial"/>
                <w:b/>
                <w:i/>
                <w:sz w:val="20"/>
              </w:rPr>
              <w:t>instruction (</w:t>
            </w:r>
            <w:r w:rsidRPr="004F6191">
              <w:rPr>
                <w:rFonts w:ascii="Arial" w:hAnsi="Arial"/>
                <w:b/>
                <w:i/>
                <w:sz w:val="20"/>
              </w:rPr>
              <w:t>content, process and</w:t>
            </w:r>
            <w:r>
              <w:rPr>
                <w:rFonts w:ascii="Arial" w:hAnsi="Arial"/>
                <w:b/>
                <w:i/>
                <w:sz w:val="20"/>
              </w:rPr>
              <w:t>/</w:t>
            </w:r>
            <w:r w:rsidRPr="004F6191">
              <w:rPr>
                <w:rFonts w:ascii="Arial" w:hAnsi="Arial"/>
                <w:b/>
                <w:i/>
                <w:sz w:val="20"/>
              </w:rPr>
              <w:t>or product</w:t>
            </w:r>
            <w:r>
              <w:rPr>
                <w:rFonts w:ascii="Arial" w:hAnsi="Arial"/>
                <w:b/>
                <w:i/>
                <w:sz w:val="20"/>
              </w:rPr>
              <w:t>)</w:t>
            </w:r>
            <w:r w:rsidRPr="004F6191">
              <w:rPr>
                <w:rFonts w:ascii="Arial" w:hAnsi="Arial"/>
                <w:b/>
                <w:i/>
                <w:sz w:val="20"/>
              </w:rPr>
              <w:t xml:space="preserve"> to </w:t>
            </w:r>
            <w:r>
              <w:rPr>
                <w:rFonts w:ascii="Arial" w:hAnsi="Arial"/>
                <w:b/>
                <w:i/>
                <w:sz w:val="20"/>
              </w:rPr>
              <w:t>ensure</w:t>
            </w:r>
            <w:r w:rsidRPr="004F6191">
              <w:rPr>
                <w:rFonts w:ascii="Arial" w:hAnsi="Arial"/>
                <w:b/>
                <w:i/>
                <w:sz w:val="20"/>
              </w:rPr>
              <w:t xml:space="preserve"> the inclusion </w:t>
            </w:r>
            <w:r>
              <w:rPr>
                <w:rFonts w:ascii="Arial" w:hAnsi="Arial"/>
                <w:b/>
                <w:i/>
                <w:sz w:val="20"/>
              </w:rPr>
              <w:t>of</w:t>
            </w:r>
            <w:r w:rsidRPr="004F6191">
              <w:rPr>
                <w:rFonts w:ascii="Arial" w:hAnsi="Arial"/>
                <w:b/>
                <w:i/>
                <w:sz w:val="20"/>
              </w:rPr>
              <w:t xml:space="preserve"> all students?</w:t>
            </w:r>
            <w:r w:rsidRPr="004F6191">
              <w:rPr>
                <w:rFonts w:ascii="Arial" w:hAnsi="Arial"/>
                <w:b/>
                <w:sz w:val="20"/>
              </w:rPr>
              <w:t xml:space="preserve"> </w:t>
            </w:r>
            <w:r>
              <w:rPr>
                <w:rFonts w:ascii="Arial" w:hAnsi="Arial"/>
                <w:b/>
                <w:sz w:val="20"/>
              </w:rPr>
              <w:t>(M</w:t>
            </w:r>
            <w:r w:rsidRPr="004F6191">
              <w:rPr>
                <w:rFonts w:ascii="Arial" w:hAnsi="Arial"/>
                <w:b/>
                <w:sz w:val="20"/>
              </w:rPr>
              <w:t>ust include where applicable accommodations and</w:t>
            </w:r>
            <w:r>
              <w:rPr>
                <w:rFonts w:ascii="Arial" w:hAnsi="Arial"/>
                <w:b/>
                <w:sz w:val="20"/>
              </w:rPr>
              <w:t>/or</w:t>
            </w:r>
            <w:r w:rsidRPr="004F6191">
              <w:rPr>
                <w:rFonts w:ascii="Arial" w:hAnsi="Arial"/>
                <w:b/>
                <w:sz w:val="20"/>
              </w:rPr>
              <w:t xml:space="preserve"> modifications for </w:t>
            </w:r>
            <w:r>
              <w:rPr>
                <w:rFonts w:ascii="Arial" w:hAnsi="Arial"/>
                <w:b/>
                <w:sz w:val="20"/>
              </w:rPr>
              <w:t>learners</w:t>
            </w:r>
            <w:r w:rsidRPr="004F6191">
              <w:rPr>
                <w:rFonts w:ascii="Arial" w:hAnsi="Arial"/>
                <w:b/>
                <w:sz w:val="20"/>
              </w:rPr>
              <w:t xml:space="preserve"> identified as exceptional</w:t>
            </w:r>
            <w:r w:rsidR="00576686">
              <w:rPr>
                <w:rFonts w:ascii="Arial" w:hAnsi="Arial"/>
                <w:b/>
                <w:sz w:val="20"/>
              </w:rPr>
              <w:t>.)</w:t>
            </w:r>
          </w:p>
          <w:p w:rsidR="0044140F" w:rsidRDefault="0044140F">
            <w:pPr>
              <w:rPr>
                <w:rFonts w:ascii="Arial" w:hAnsi="Arial"/>
                <w:b/>
                <w:sz w:val="20"/>
              </w:rPr>
            </w:pPr>
          </w:p>
          <w:p w:rsidR="0044140F" w:rsidRPr="004F6191" w:rsidRDefault="0044140F">
            <w:pPr>
              <w:rPr>
                <w:rFonts w:ascii="Arial" w:hAnsi="Arial"/>
                <w:b/>
                <w:sz w:val="20"/>
              </w:rPr>
            </w:pPr>
          </w:p>
        </w:tc>
      </w:tr>
      <w:tr w:rsidR="0044140F" w:rsidRPr="004F6191">
        <w:tc>
          <w:tcPr>
            <w:tcW w:w="10458" w:type="dxa"/>
            <w:tcBorders>
              <w:top w:val="single" w:sz="2" w:space="0" w:color="auto"/>
              <w:left w:val="single" w:sz="2" w:space="0" w:color="auto"/>
              <w:bottom w:val="single" w:sz="2" w:space="0" w:color="auto"/>
              <w:right w:val="single" w:sz="2" w:space="0" w:color="auto"/>
            </w:tcBorders>
          </w:tcPr>
          <w:p w:rsidR="0044140F" w:rsidRPr="004F6191" w:rsidRDefault="0044140F">
            <w:pPr>
              <w:rPr>
                <w:rFonts w:ascii="Arial" w:hAnsi="Arial"/>
                <w:sz w:val="20"/>
              </w:rPr>
            </w:pPr>
            <w:r w:rsidRPr="004F6191">
              <w:rPr>
                <w:rFonts w:ascii="Arial" w:hAnsi="Arial"/>
                <w:b/>
                <w:sz w:val="20"/>
              </w:rPr>
              <w:t>B.  Learning Environment</w:t>
            </w:r>
          </w:p>
          <w:p w:rsidR="00576686" w:rsidRPr="00576686" w:rsidRDefault="00576686" w:rsidP="00576686">
            <w:pPr>
              <w:pStyle w:val="ListParagraph"/>
              <w:numPr>
                <w:ilvl w:val="0"/>
                <w:numId w:val="7"/>
              </w:numPr>
              <w:rPr>
                <w:rFonts w:ascii="Arial" w:hAnsi="Arial"/>
                <w:sz w:val="20"/>
              </w:rPr>
            </w:pPr>
            <w:r w:rsidRPr="00576686">
              <w:rPr>
                <w:rFonts w:ascii="Arial" w:hAnsi="Arial"/>
                <w:sz w:val="20"/>
              </w:rPr>
              <w:t>General classroom</w:t>
            </w:r>
            <w:r>
              <w:rPr>
                <w:rFonts w:ascii="Arial" w:hAnsi="Arial"/>
                <w:sz w:val="20"/>
              </w:rPr>
              <w:t xml:space="preserve"> – each student has a desk, chair, and writing utensil</w:t>
            </w:r>
          </w:p>
          <w:p w:rsidR="00576686" w:rsidRDefault="00576686" w:rsidP="00576686">
            <w:pPr>
              <w:pStyle w:val="ListParagraph"/>
              <w:numPr>
                <w:ilvl w:val="0"/>
                <w:numId w:val="7"/>
              </w:numPr>
              <w:rPr>
                <w:rFonts w:ascii="Arial" w:hAnsi="Arial"/>
                <w:sz w:val="20"/>
              </w:rPr>
            </w:pPr>
            <w:r>
              <w:rPr>
                <w:rFonts w:ascii="Arial" w:hAnsi="Arial"/>
                <w:sz w:val="20"/>
              </w:rPr>
              <w:t>Desks set up with scrap paper beneath index card</w:t>
            </w:r>
          </w:p>
          <w:p w:rsidR="00576686" w:rsidRDefault="00576686" w:rsidP="00576686">
            <w:pPr>
              <w:pStyle w:val="ListParagraph"/>
              <w:numPr>
                <w:ilvl w:val="0"/>
                <w:numId w:val="7"/>
              </w:numPr>
              <w:rPr>
                <w:rFonts w:ascii="Arial" w:hAnsi="Arial"/>
                <w:sz w:val="20"/>
              </w:rPr>
            </w:pPr>
            <w:r>
              <w:rPr>
                <w:rFonts w:ascii="Arial" w:hAnsi="Arial"/>
                <w:sz w:val="20"/>
              </w:rPr>
              <w:t>Each desk grouping (of 6 or 7) are set up with a palette (with red, blue, yellow), a cup of water, and tools (toothbrush, paintbrushes, toothpicks, ribbon, pipe-cleaner, plastic spoon, saran wrap, straws)</w:t>
            </w:r>
          </w:p>
          <w:p w:rsidR="00576686" w:rsidRDefault="00576686" w:rsidP="00576686">
            <w:pPr>
              <w:pStyle w:val="ListParagraph"/>
              <w:numPr>
                <w:ilvl w:val="0"/>
                <w:numId w:val="7"/>
              </w:numPr>
              <w:rPr>
                <w:rFonts w:ascii="Arial" w:hAnsi="Arial"/>
                <w:sz w:val="20"/>
              </w:rPr>
            </w:pPr>
            <w:r>
              <w:rPr>
                <w:rFonts w:ascii="Arial" w:hAnsi="Arial"/>
                <w:sz w:val="20"/>
              </w:rPr>
              <w:t>Each student receives one index card to use for their art</w:t>
            </w:r>
          </w:p>
          <w:p w:rsidR="0044140F" w:rsidRPr="00E95F84" w:rsidRDefault="00576686" w:rsidP="00E95F84">
            <w:pPr>
              <w:pStyle w:val="ListParagraph"/>
              <w:numPr>
                <w:ilvl w:val="0"/>
                <w:numId w:val="7"/>
              </w:numPr>
              <w:rPr>
                <w:rFonts w:ascii="Arial" w:hAnsi="Arial"/>
                <w:sz w:val="20"/>
              </w:rPr>
            </w:pPr>
            <w:r>
              <w:rPr>
                <w:rFonts w:ascii="Arial" w:hAnsi="Arial"/>
                <w:sz w:val="20"/>
              </w:rPr>
              <w:t>CD player/computer with instrumental playlist (e.g., artist Jesse Cook)</w:t>
            </w:r>
          </w:p>
          <w:p w:rsidR="0044140F" w:rsidRPr="004F6191" w:rsidRDefault="0044140F">
            <w:pPr>
              <w:rPr>
                <w:rFonts w:ascii="Arial" w:hAnsi="Arial"/>
                <w:b/>
                <w:sz w:val="20"/>
              </w:rPr>
            </w:pPr>
          </w:p>
        </w:tc>
      </w:tr>
      <w:tr w:rsidR="0044140F" w:rsidRPr="004F6191">
        <w:tc>
          <w:tcPr>
            <w:tcW w:w="10458" w:type="dxa"/>
            <w:tcBorders>
              <w:top w:val="single" w:sz="2" w:space="0" w:color="auto"/>
              <w:left w:val="single" w:sz="2" w:space="0" w:color="auto"/>
              <w:bottom w:val="single" w:sz="12" w:space="0" w:color="auto"/>
              <w:right w:val="single" w:sz="2" w:space="0" w:color="auto"/>
            </w:tcBorders>
          </w:tcPr>
          <w:p w:rsidR="00576686" w:rsidRDefault="0044140F">
            <w:pPr>
              <w:rPr>
                <w:rFonts w:ascii="Arial" w:hAnsi="Arial"/>
                <w:sz w:val="20"/>
              </w:rPr>
            </w:pPr>
            <w:r w:rsidRPr="004F6191">
              <w:rPr>
                <w:rFonts w:ascii="Arial" w:hAnsi="Arial"/>
                <w:b/>
                <w:sz w:val="20"/>
              </w:rPr>
              <w:t>C.  Resources/Materials</w:t>
            </w:r>
          </w:p>
          <w:p w:rsidR="00576686" w:rsidRPr="00576686" w:rsidRDefault="00576686" w:rsidP="00576686">
            <w:pPr>
              <w:pStyle w:val="ListParagraph"/>
              <w:numPr>
                <w:ilvl w:val="0"/>
                <w:numId w:val="7"/>
              </w:numPr>
              <w:rPr>
                <w:rFonts w:ascii="Arial" w:hAnsi="Arial"/>
                <w:sz w:val="20"/>
              </w:rPr>
            </w:pPr>
            <w:r w:rsidRPr="00576686">
              <w:rPr>
                <w:rFonts w:ascii="Arial" w:hAnsi="Arial"/>
                <w:sz w:val="20"/>
              </w:rPr>
              <w:t>Desks and chairs (1 per student)</w:t>
            </w:r>
          </w:p>
          <w:p w:rsidR="00E95F84" w:rsidRDefault="00E95F84" w:rsidP="00576686">
            <w:pPr>
              <w:pStyle w:val="ListParagraph"/>
              <w:numPr>
                <w:ilvl w:val="0"/>
                <w:numId w:val="7"/>
              </w:numPr>
              <w:rPr>
                <w:rFonts w:ascii="Arial" w:hAnsi="Arial"/>
                <w:sz w:val="20"/>
              </w:rPr>
            </w:pPr>
            <w:r>
              <w:rPr>
                <w:rFonts w:ascii="Arial" w:hAnsi="Arial"/>
                <w:sz w:val="20"/>
              </w:rPr>
              <w:t>Cup of tools (see above, 1 per desk grouping) – an assortment to be shared amongst the group members</w:t>
            </w:r>
          </w:p>
          <w:p w:rsidR="00E95F84" w:rsidRDefault="00E95F84" w:rsidP="00576686">
            <w:pPr>
              <w:pStyle w:val="ListParagraph"/>
              <w:numPr>
                <w:ilvl w:val="0"/>
                <w:numId w:val="7"/>
              </w:numPr>
              <w:rPr>
                <w:rFonts w:ascii="Arial" w:hAnsi="Arial"/>
                <w:sz w:val="20"/>
              </w:rPr>
            </w:pPr>
            <w:r>
              <w:rPr>
                <w:rFonts w:ascii="Arial" w:hAnsi="Arial"/>
                <w:sz w:val="20"/>
              </w:rPr>
              <w:t>Cup of water (1 per desk grouping)</w:t>
            </w:r>
          </w:p>
          <w:p w:rsidR="00E95F84" w:rsidRDefault="00E95F84" w:rsidP="00576686">
            <w:pPr>
              <w:pStyle w:val="ListParagraph"/>
              <w:numPr>
                <w:ilvl w:val="0"/>
                <w:numId w:val="7"/>
              </w:numPr>
              <w:rPr>
                <w:rFonts w:ascii="Arial" w:hAnsi="Arial"/>
                <w:sz w:val="20"/>
              </w:rPr>
            </w:pPr>
            <w:r>
              <w:rPr>
                <w:rFonts w:ascii="Arial" w:hAnsi="Arial"/>
                <w:sz w:val="20"/>
              </w:rPr>
              <w:t>Palette of paint (primary colours, 1 per desk grouping)</w:t>
            </w:r>
          </w:p>
          <w:p w:rsidR="00E95F84" w:rsidRDefault="00E95F84" w:rsidP="00576686">
            <w:pPr>
              <w:pStyle w:val="ListParagraph"/>
              <w:numPr>
                <w:ilvl w:val="0"/>
                <w:numId w:val="7"/>
              </w:numPr>
              <w:rPr>
                <w:rFonts w:ascii="Arial" w:hAnsi="Arial"/>
                <w:sz w:val="20"/>
              </w:rPr>
            </w:pPr>
            <w:r>
              <w:rPr>
                <w:rFonts w:ascii="Arial" w:hAnsi="Arial"/>
                <w:sz w:val="20"/>
              </w:rPr>
              <w:t>Sink and dish soap (clean up)</w:t>
            </w:r>
          </w:p>
          <w:p w:rsidR="00E95F84" w:rsidRDefault="00E95F84" w:rsidP="00576686">
            <w:pPr>
              <w:pStyle w:val="ListParagraph"/>
              <w:numPr>
                <w:ilvl w:val="0"/>
                <w:numId w:val="7"/>
              </w:numPr>
              <w:rPr>
                <w:rFonts w:ascii="Arial" w:hAnsi="Arial"/>
                <w:sz w:val="20"/>
              </w:rPr>
            </w:pPr>
            <w:r>
              <w:rPr>
                <w:rFonts w:ascii="Arial" w:hAnsi="Arial"/>
                <w:sz w:val="20"/>
              </w:rPr>
              <w:t>Paper towels (clean up)</w:t>
            </w:r>
          </w:p>
          <w:p w:rsidR="006374FD" w:rsidRPr="00E95F84" w:rsidRDefault="00E95F84" w:rsidP="00E95F84">
            <w:pPr>
              <w:pStyle w:val="ListParagraph"/>
              <w:numPr>
                <w:ilvl w:val="0"/>
                <w:numId w:val="7"/>
              </w:numPr>
            </w:pPr>
            <w:r w:rsidRPr="00E95F84">
              <w:rPr>
                <w:rFonts w:ascii="Arial" w:hAnsi="Arial"/>
                <w:sz w:val="20"/>
              </w:rPr>
              <w:t>Spray bottle of water (clean up</w:t>
            </w:r>
            <w:r>
              <w:rPr>
                <w:rFonts w:ascii="Arial" w:hAnsi="Arial"/>
                <w:sz w:val="20"/>
              </w:rPr>
              <w:t>)</w:t>
            </w:r>
          </w:p>
          <w:p w:rsidR="0044140F" w:rsidRPr="004F6191" w:rsidRDefault="0044140F">
            <w:pPr>
              <w:rPr>
                <w:rFonts w:ascii="Arial" w:hAnsi="Arial"/>
                <w:b/>
                <w:sz w:val="20"/>
              </w:rPr>
            </w:pPr>
          </w:p>
        </w:tc>
      </w:tr>
    </w:tbl>
    <w:p w:rsidR="0044140F" w:rsidRPr="004F6191" w:rsidRDefault="0044140F">
      <w:pPr>
        <w:rPr>
          <w:rFonts w:ascii="Arial" w:hAnsi="Arial"/>
          <w:sz w:val="20"/>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638"/>
      </w:tblGrid>
      <w:tr w:rsidR="0044140F" w:rsidRPr="004F6191">
        <w:trPr>
          <w:trHeight w:val="596"/>
        </w:trPr>
        <w:tc>
          <w:tcPr>
            <w:tcW w:w="10638" w:type="dxa"/>
            <w:tcBorders>
              <w:top w:val="single" w:sz="12" w:space="0" w:color="auto"/>
              <w:left w:val="single" w:sz="2" w:space="0" w:color="auto"/>
              <w:bottom w:val="nil"/>
              <w:right w:val="single" w:sz="2" w:space="0" w:color="auto"/>
            </w:tcBorders>
            <w:shd w:val="pct12" w:color="auto" w:fill="FFFFFF"/>
          </w:tcPr>
          <w:p w:rsidR="0044140F" w:rsidRPr="004F6191" w:rsidRDefault="0044140F">
            <w:pPr>
              <w:rPr>
                <w:rFonts w:ascii="Arial" w:hAnsi="Arial"/>
                <w:b/>
                <w:sz w:val="20"/>
              </w:rPr>
            </w:pPr>
            <w:r>
              <w:rPr>
                <w:rFonts w:ascii="Arial" w:hAnsi="Arial"/>
                <w:b/>
                <w:sz w:val="20"/>
              </w:rPr>
              <w:t>6</w:t>
            </w:r>
            <w:r w:rsidRPr="004F6191">
              <w:rPr>
                <w:rFonts w:ascii="Arial" w:hAnsi="Arial"/>
                <w:b/>
                <w:sz w:val="20"/>
              </w:rPr>
              <w:t xml:space="preserve">. Teaching/Learning Strategies </w:t>
            </w:r>
          </w:p>
        </w:tc>
      </w:tr>
      <w:tr w:rsidR="0044140F" w:rsidRPr="004F6191">
        <w:trPr>
          <w:trHeight w:val="6094"/>
        </w:trPr>
        <w:tc>
          <w:tcPr>
            <w:tcW w:w="10638" w:type="dxa"/>
            <w:tcBorders>
              <w:top w:val="single" w:sz="2" w:space="0" w:color="auto"/>
              <w:left w:val="single" w:sz="2" w:space="0" w:color="auto"/>
              <w:bottom w:val="single" w:sz="12" w:space="0" w:color="auto"/>
              <w:right w:val="single" w:sz="2" w:space="0" w:color="auto"/>
            </w:tcBorders>
          </w:tcPr>
          <w:p w:rsidR="0044140F" w:rsidRPr="004F6191" w:rsidRDefault="0044140F">
            <w:pPr>
              <w:rPr>
                <w:rFonts w:ascii="Arial" w:hAnsi="Arial"/>
                <w:b/>
                <w:sz w:val="20"/>
              </w:rPr>
            </w:pPr>
            <w:r w:rsidRPr="004F6191">
              <w:rPr>
                <w:rFonts w:ascii="Arial" w:hAnsi="Arial"/>
                <w:b/>
                <w:sz w:val="20"/>
              </w:rPr>
              <w:t>INTRODUCTION</w:t>
            </w:r>
          </w:p>
          <w:p w:rsidR="006374FD" w:rsidRDefault="0044140F">
            <w:pPr>
              <w:rPr>
                <w:rFonts w:ascii="Arial" w:hAnsi="Arial"/>
                <w:b/>
                <w:sz w:val="20"/>
              </w:rPr>
            </w:pPr>
            <w:r w:rsidRPr="006E033F">
              <w:rPr>
                <w:rFonts w:ascii="Arial" w:hAnsi="Arial"/>
                <w:b/>
                <w:i/>
                <w:sz w:val="20"/>
              </w:rPr>
              <w:t xml:space="preserve">How will I engage the </w:t>
            </w:r>
            <w:r>
              <w:rPr>
                <w:rFonts w:ascii="Arial" w:hAnsi="Arial"/>
                <w:b/>
                <w:i/>
                <w:sz w:val="20"/>
              </w:rPr>
              <w:t>learners</w:t>
            </w:r>
            <w:r w:rsidRPr="006E033F">
              <w:rPr>
                <w:rFonts w:ascii="Arial" w:hAnsi="Arial"/>
                <w:b/>
                <w:i/>
                <w:sz w:val="20"/>
              </w:rPr>
              <w:t>?</w:t>
            </w:r>
            <w:r w:rsidRPr="004F6191">
              <w:rPr>
                <w:rFonts w:ascii="Arial" w:hAnsi="Arial"/>
                <w:b/>
                <w:i/>
                <w:sz w:val="20"/>
              </w:rPr>
              <w:t xml:space="preserve"> </w:t>
            </w:r>
            <w:r w:rsidRPr="00BA369F">
              <w:rPr>
                <w:rFonts w:ascii="Arial" w:hAnsi="Arial"/>
                <w:b/>
                <w:sz w:val="20"/>
              </w:rPr>
              <w:t>(e.g., motivational strategy, hook, activation of students’ prior knowledge, activities, procedures, compelling  problem)</w:t>
            </w:r>
          </w:p>
          <w:p w:rsidR="001B7FB8" w:rsidRPr="001B7FB8" w:rsidRDefault="001B7FB8" w:rsidP="001B7FB8">
            <w:pPr>
              <w:pStyle w:val="ListParagraph"/>
              <w:numPr>
                <w:ilvl w:val="0"/>
                <w:numId w:val="7"/>
              </w:numPr>
              <w:rPr>
                <w:rFonts w:ascii="Arial" w:hAnsi="Arial"/>
                <w:sz w:val="20"/>
              </w:rPr>
            </w:pPr>
            <w:r w:rsidRPr="001B7FB8">
              <w:rPr>
                <w:rFonts w:ascii="Arial" w:hAnsi="Arial"/>
                <w:sz w:val="20"/>
              </w:rPr>
              <w:t>Display an example of the end result (my own Kadinsky-inspired Art Trading Card)</w:t>
            </w:r>
          </w:p>
          <w:p w:rsidR="0005785B" w:rsidRPr="001B7FB8" w:rsidRDefault="001B7FB8" w:rsidP="001B7FB8">
            <w:pPr>
              <w:pStyle w:val="ListParagraph"/>
              <w:numPr>
                <w:ilvl w:val="0"/>
                <w:numId w:val="7"/>
              </w:numPr>
              <w:rPr>
                <w:rFonts w:ascii="Arial" w:hAnsi="Arial"/>
                <w:sz w:val="20"/>
              </w:rPr>
            </w:pPr>
            <w:r>
              <w:rPr>
                <w:rFonts w:ascii="Arial" w:hAnsi="Arial"/>
                <w:sz w:val="20"/>
              </w:rPr>
              <w:t>Activate prior knowledge from Tuesday’s lesson (what is texture, how do we create texture, what different kinds of texture are there)</w:t>
            </w:r>
          </w:p>
          <w:p w:rsidR="0044140F"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r w:rsidRPr="004F6191">
              <w:rPr>
                <w:rFonts w:ascii="Arial" w:hAnsi="Arial"/>
                <w:b/>
                <w:sz w:val="20"/>
              </w:rPr>
              <w:t xml:space="preserve">MIDDLE:  </w:t>
            </w:r>
          </w:p>
          <w:p w:rsidR="0044140F" w:rsidRPr="00181AC5" w:rsidRDefault="0044140F">
            <w:pPr>
              <w:rPr>
                <w:rFonts w:ascii="Arial" w:hAnsi="Arial"/>
                <w:b/>
                <w:i/>
                <w:sz w:val="20"/>
              </w:rPr>
            </w:pPr>
            <w:r w:rsidRPr="00181AC5">
              <w:rPr>
                <w:rFonts w:ascii="Arial" w:hAnsi="Arial"/>
                <w:b/>
                <w:sz w:val="20"/>
                <w:u w:val="single"/>
              </w:rPr>
              <w:t>Teaching</w:t>
            </w:r>
            <w:r w:rsidRPr="00181AC5">
              <w:rPr>
                <w:rFonts w:ascii="Arial" w:hAnsi="Arial"/>
                <w:b/>
                <w:sz w:val="20"/>
              </w:rPr>
              <w:t xml:space="preserve">:  </w:t>
            </w:r>
            <w:r w:rsidRPr="00181AC5">
              <w:rPr>
                <w:rFonts w:ascii="Arial" w:hAnsi="Arial"/>
                <w:b/>
                <w:i/>
                <w:sz w:val="20"/>
              </w:rPr>
              <w:t xml:space="preserve">How does the lesson develop? </w:t>
            </w:r>
          </w:p>
          <w:p w:rsidR="0044140F" w:rsidRPr="00181AC5" w:rsidRDefault="0044140F">
            <w:pPr>
              <w:rPr>
                <w:rFonts w:ascii="Arial" w:hAnsi="Arial"/>
                <w:b/>
                <w:sz w:val="20"/>
              </w:rPr>
            </w:pPr>
            <w:r w:rsidRPr="00181AC5">
              <w:rPr>
                <w:rFonts w:ascii="Arial" w:hAnsi="Arial"/>
                <w:b/>
                <w:sz w:val="20"/>
              </w:rPr>
              <w:t>How we teach new concepts, processes (e.g., gradual release of responsibility - modeled, shared, and guided instruction).</w:t>
            </w:r>
          </w:p>
          <w:p w:rsidR="001B7FB8" w:rsidRPr="001B7FB8" w:rsidRDefault="001B7FB8" w:rsidP="001B7FB8">
            <w:pPr>
              <w:pStyle w:val="ListParagraph"/>
              <w:numPr>
                <w:ilvl w:val="0"/>
                <w:numId w:val="7"/>
              </w:numPr>
              <w:rPr>
                <w:rFonts w:ascii="Arial" w:hAnsi="Arial"/>
                <w:sz w:val="20"/>
              </w:rPr>
            </w:pPr>
            <w:r>
              <w:rPr>
                <w:rFonts w:ascii="Arial" w:hAnsi="Arial"/>
                <w:sz w:val="20"/>
              </w:rPr>
              <w:t>Mini-lesson on 2 artist</w:t>
            </w:r>
            <w:r w:rsidRPr="001B7FB8">
              <w:rPr>
                <w:rFonts w:ascii="Arial" w:hAnsi="Arial"/>
                <w:sz w:val="20"/>
              </w:rPr>
              <w:t>s</w:t>
            </w:r>
          </w:p>
          <w:p w:rsidR="001B7FB8" w:rsidRPr="001B7FB8" w:rsidRDefault="001B7FB8" w:rsidP="001B7FB8">
            <w:pPr>
              <w:pStyle w:val="ListParagraph"/>
              <w:numPr>
                <w:ilvl w:val="0"/>
                <w:numId w:val="8"/>
              </w:numPr>
              <w:rPr>
                <w:rFonts w:ascii="Arial" w:hAnsi="Arial"/>
                <w:sz w:val="20"/>
              </w:rPr>
            </w:pPr>
            <w:r w:rsidRPr="001B7FB8">
              <w:rPr>
                <w:rFonts w:ascii="Arial" w:hAnsi="Arial"/>
                <w:sz w:val="20"/>
              </w:rPr>
              <w:t>Kadinsky – known for painting to music, listening to sounds of music and painting based on how he interprets it/how it makes him feel.</w:t>
            </w:r>
          </w:p>
          <w:p w:rsidR="0044140F" w:rsidRPr="001B7FB8" w:rsidRDefault="001B7FB8" w:rsidP="001B7FB8">
            <w:pPr>
              <w:pStyle w:val="ListParagraph"/>
              <w:numPr>
                <w:ilvl w:val="0"/>
                <w:numId w:val="8"/>
              </w:numPr>
              <w:rPr>
                <w:rFonts w:ascii="Arial" w:hAnsi="Arial"/>
                <w:sz w:val="20"/>
              </w:rPr>
            </w:pPr>
            <w:r>
              <w:rPr>
                <w:rFonts w:ascii="Arial" w:hAnsi="Arial"/>
                <w:sz w:val="20"/>
              </w:rPr>
              <w:t>Vanci Stirnemann – Artist Trading Cards movement (1996), originated in Switzerland.  Cards (3x4 inches) are created on index cards for the sole purpose of in-person trades with other artists.  Any medium can be used, as long as the index card is the correct size</w:t>
            </w:r>
          </w:p>
          <w:p w:rsidR="0044140F" w:rsidRPr="000B51B6" w:rsidRDefault="0044140F">
            <w:pPr>
              <w:rPr>
                <w:rFonts w:ascii="Arial" w:hAnsi="Arial"/>
                <w:b/>
                <w:color w:val="0000FF"/>
                <w:sz w:val="20"/>
              </w:rPr>
            </w:pPr>
          </w:p>
          <w:p w:rsidR="0044140F" w:rsidRPr="00E51E58" w:rsidRDefault="0044140F">
            <w:pPr>
              <w:rPr>
                <w:rFonts w:ascii="Arial" w:hAnsi="Arial"/>
                <w:b/>
                <w:sz w:val="20"/>
              </w:rPr>
            </w:pPr>
            <w:r w:rsidRPr="00181AC5">
              <w:rPr>
                <w:rFonts w:ascii="Arial" w:hAnsi="Arial"/>
                <w:b/>
                <w:sz w:val="20"/>
                <w:u w:val="single"/>
              </w:rPr>
              <w:t>Consolidation</w:t>
            </w:r>
            <w:r>
              <w:rPr>
                <w:rFonts w:ascii="Arial" w:hAnsi="Arial"/>
                <w:b/>
                <w:sz w:val="20"/>
                <w:u w:val="single"/>
              </w:rPr>
              <w:t xml:space="preserve"> and</w:t>
            </w:r>
            <w:r w:rsidRPr="00181AC5">
              <w:rPr>
                <w:rFonts w:ascii="Arial" w:hAnsi="Arial"/>
                <w:b/>
                <w:sz w:val="20"/>
                <w:u w:val="single"/>
              </w:rPr>
              <w:t>/</w:t>
            </w:r>
            <w:r>
              <w:rPr>
                <w:rFonts w:ascii="Arial" w:hAnsi="Arial"/>
                <w:b/>
                <w:sz w:val="20"/>
                <w:u w:val="single"/>
              </w:rPr>
              <w:t xml:space="preserve">or </w:t>
            </w:r>
            <w:r w:rsidRPr="00181AC5">
              <w:rPr>
                <w:rFonts w:ascii="Arial" w:hAnsi="Arial"/>
                <w:b/>
                <w:sz w:val="20"/>
                <w:u w:val="single"/>
              </w:rPr>
              <w:t>Recapitulation Process</w:t>
            </w:r>
            <w:r w:rsidRPr="00181AC5">
              <w:rPr>
                <w:rFonts w:ascii="Arial" w:hAnsi="Arial"/>
                <w:b/>
                <w:i/>
                <w:sz w:val="20"/>
              </w:rPr>
              <w:t>:  How will I bring all the important ideas from the learning experiences together for/with the students? How will I check for understanding?</w:t>
            </w:r>
            <w:r w:rsidRPr="00181AC5">
              <w:rPr>
                <w:rFonts w:ascii="Arial" w:hAnsi="Arial"/>
                <w:b/>
                <w:sz w:val="20"/>
              </w:rPr>
              <w:t xml:space="preserve"> </w:t>
            </w:r>
          </w:p>
          <w:p w:rsidR="001B7FB8" w:rsidRPr="001B7FB8" w:rsidRDefault="001B7FB8" w:rsidP="001B7FB8">
            <w:pPr>
              <w:pStyle w:val="ListParagraph"/>
              <w:numPr>
                <w:ilvl w:val="0"/>
                <w:numId w:val="7"/>
              </w:numPr>
              <w:rPr>
                <w:rFonts w:ascii="Arial" w:hAnsi="Arial"/>
                <w:sz w:val="20"/>
              </w:rPr>
            </w:pPr>
            <w:r w:rsidRPr="001B7FB8">
              <w:rPr>
                <w:rFonts w:ascii="Arial" w:hAnsi="Arial"/>
                <w:sz w:val="20"/>
              </w:rPr>
              <w:t>Recap artists and their contributions to the art community</w:t>
            </w:r>
          </w:p>
          <w:p w:rsidR="001B7FB8" w:rsidRDefault="001B7FB8" w:rsidP="001B7FB8">
            <w:pPr>
              <w:pStyle w:val="ListParagraph"/>
              <w:numPr>
                <w:ilvl w:val="0"/>
                <w:numId w:val="7"/>
              </w:numPr>
              <w:rPr>
                <w:rFonts w:ascii="Arial" w:hAnsi="Arial"/>
                <w:sz w:val="20"/>
              </w:rPr>
            </w:pPr>
            <w:r>
              <w:rPr>
                <w:rFonts w:ascii="Arial" w:hAnsi="Arial"/>
                <w:sz w:val="20"/>
              </w:rPr>
              <w:t>Recap texture</w:t>
            </w:r>
          </w:p>
          <w:p w:rsidR="001B7FB8" w:rsidRDefault="001B7FB8" w:rsidP="001B7FB8">
            <w:pPr>
              <w:pStyle w:val="ListParagraph"/>
              <w:numPr>
                <w:ilvl w:val="0"/>
                <w:numId w:val="7"/>
              </w:numPr>
              <w:rPr>
                <w:rFonts w:ascii="Arial" w:hAnsi="Arial"/>
                <w:sz w:val="20"/>
              </w:rPr>
            </w:pPr>
            <w:r>
              <w:rPr>
                <w:rFonts w:ascii="Arial" w:hAnsi="Arial"/>
                <w:sz w:val="20"/>
              </w:rPr>
              <w:t>Say, “Today we are going to create our own art trading cards.  We are going to do ours in Kadinsky’s style (paint to music) and we will use various tools and techniques to create a textured piece of artwork.</w:t>
            </w:r>
          </w:p>
          <w:p w:rsidR="0005785B" w:rsidRPr="001B7FB8" w:rsidRDefault="001B7FB8" w:rsidP="001B7FB8">
            <w:pPr>
              <w:pStyle w:val="ListParagraph"/>
              <w:numPr>
                <w:ilvl w:val="0"/>
                <w:numId w:val="7"/>
              </w:numPr>
              <w:rPr>
                <w:rFonts w:ascii="Arial" w:hAnsi="Arial"/>
                <w:sz w:val="20"/>
              </w:rPr>
            </w:pPr>
            <w:r>
              <w:rPr>
                <w:rFonts w:ascii="Arial" w:hAnsi="Arial"/>
                <w:sz w:val="20"/>
              </w:rPr>
              <w:t>Ask, “Can someone go over what the instructions are for this activity? What are we doing first, second, third, etc.”</w:t>
            </w:r>
          </w:p>
          <w:p w:rsidR="0044140F" w:rsidRPr="004F6191" w:rsidRDefault="0044140F">
            <w:pPr>
              <w:rPr>
                <w:rFonts w:ascii="Arial" w:hAnsi="Arial"/>
                <w:b/>
                <w:sz w:val="20"/>
              </w:rPr>
            </w:pPr>
            <w:r w:rsidRPr="004F6191">
              <w:rPr>
                <w:rFonts w:ascii="Arial" w:hAnsi="Arial"/>
                <w:b/>
                <w:sz w:val="20"/>
              </w:rPr>
              <w:t xml:space="preserve">                </w:t>
            </w:r>
          </w:p>
          <w:p w:rsidR="001B7FB8" w:rsidRDefault="0044140F" w:rsidP="0044140F">
            <w:pPr>
              <w:rPr>
                <w:rFonts w:ascii="Arial" w:hAnsi="Arial"/>
                <w:b/>
                <w:sz w:val="20"/>
              </w:rPr>
            </w:pPr>
            <w:r w:rsidRPr="006E033F">
              <w:rPr>
                <w:rFonts w:ascii="Arial" w:hAnsi="Arial"/>
                <w:b/>
                <w:sz w:val="20"/>
                <w:u w:val="single"/>
              </w:rPr>
              <w:t>Application</w:t>
            </w:r>
            <w:r w:rsidRPr="004F6191">
              <w:rPr>
                <w:rFonts w:ascii="Arial" w:hAnsi="Arial"/>
                <w:b/>
                <w:sz w:val="20"/>
              </w:rPr>
              <w:t>:</w:t>
            </w:r>
            <w:r>
              <w:rPr>
                <w:rFonts w:ascii="Arial" w:hAnsi="Arial"/>
                <w:b/>
                <w:sz w:val="20"/>
              </w:rPr>
              <w:t xml:space="preserve">  </w:t>
            </w:r>
            <w:r w:rsidRPr="004F6191">
              <w:rPr>
                <w:rFonts w:ascii="Arial" w:hAnsi="Arial"/>
                <w:b/>
                <w:sz w:val="20"/>
              </w:rPr>
              <w:t>What</w:t>
            </w:r>
            <w:r w:rsidRPr="006E033F">
              <w:rPr>
                <w:rFonts w:ascii="Arial" w:hAnsi="Arial"/>
                <w:b/>
                <w:i/>
                <w:sz w:val="20"/>
              </w:rPr>
              <w:t xml:space="preserve"> will </w:t>
            </w:r>
            <w:r>
              <w:rPr>
                <w:rFonts w:ascii="Arial" w:hAnsi="Arial"/>
                <w:b/>
                <w:i/>
                <w:sz w:val="20"/>
              </w:rPr>
              <w:t>learners</w:t>
            </w:r>
            <w:r w:rsidRPr="006E033F">
              <w:rPr>
                <w:rFonts w:ascii="Arial" w:hAnsi="Arial"/>
                <w:b/>
                <w:i/>
                <w:sz w:val="20"/>
              </w:rPr>
              <w:t xml:space="preserve"> do to demonstrate their learning?</w:t>
            </w:r>
            <w:r w:rsidRPr="004F6191">
              <w:rPr>
                <w:rFonts w:ascii="Arial" w:hAnsi="Arial"/>
                <w:b/>
                <w:sz w:val="20"/>
              </w:rPr>
              <w:t xml:space="preserve"> </w:t>
            </w:r>
            <w:r>
              <w:rPr>
                <w:rFonts w:ascii="Arial" w:hAnsi="Arial"/>
                <w:b/>
                <w:sz w:val="20"/>
              </w:rPr>
              <w:t xml:space="preserve">(Moving from guided, </w:t>
            </w:r>
            <w:r w:rsidRPr="004F6191">
              <w:rPr>
                <w:rFonts w:ascii="Arial" w:hAnsi="Arial"/>
                <w:b/>
                <w:sz w:val="20"/>
              </w:rPr>
              <w:t>scaffolded practice, an</w:t>
            </w:r>
            <w:r>
              <w:rPr>
                <w:rFonts w:ascii="Arial" w:hAnsi="Arial"/>
                <w:b/>
                <w:sz w:val="20"/>
              </w:rPr>
              <w:t>d gradual release of responsibi</w:t>
            </w:r>
            <w:r w:rsidRPr="004F6191">
              <w:rPr>
                <w:rFonts w:ascii="Arial" w:hAnsi="Arial"/>
                <w:b/>
                <w:sz w:val="20"/>
              </w:rPr>
              <w:t>lity</w:t>
            </w:r>
            <w:r>
              <w:rPr>
                <w:rFonts w:ascii="Arial" w:hAnsi="Arial"/>
                <w:b/>
                <w:sz w:val="20"/>
              </w:rPr>
              <w:t>.)</w:t>
            </w:r>
            <w:r w:rsidRPr="004F6191">
              <w:rPr>
                <w:rFonts w:ascii="Arial" w:hAnsi="Arial"/>
                <w:b/>
                <w:sz w:val="20"/>
              </w:rPr>
              <w:t xml:space="preserve"> </w:t>
            </w:r>
          </w:p>
          <w:p w:rsidR="001B7FB8" w:rsidRPr="001B7FB8" w:rsidRDefault="001B7FB8" w:rsidP="001B7FB8">
            <w:pPr>
              <w:pStyle w:val="ListParagraph"/>
              <w:numPr>
                <w:ilvl w:val="0"/>
                <w:numId w:val="7"/>
              </w:numPr>
              <w:rPr>
                <w:rFonts w:ascii="Arial" w:hAnsi="Arial"/>
                <w:sz w:val="20"/>
              </w:rPr>
            </w:pPr>
            <w:r w:rsidRPr="001B7FB8">
              <w:rPr>
                <w:rFonts w:ascii="Arial" w:hAnsi="Arial"/>
                <w:sz w:val="20"/>
              </w:rPr>
              <w:t>Send students to their desks to demonstrate their understanding of texture, Kadinsky, and the Art Trading Card concept</w:t>
            </w:r>
          </w:p>
          <w:p w:rsidR="0005785B" w:rsidRPr="001B7FB8" w:rsidRDefault="001B7FB8" w:rsidP="0044140F">
            <w:pPr>
              <w:pStyle w:val="ListParagraph"/>
              <w:numPr>
                <w:ilvl w:val="0"/>
                <w:numId w:val="7"/>
              </w:numPr>
              <w:rPr>
                <w:rFonts w:ascii="Arial" w:hAnsi="Arial"/>
                <w:sz w:val="20"/>
              </w:rPr>
            </w:pPr>
            <w:r>
              <w:rPr>
                <w:rFonts w:ascii="Arial" w:hAnsi="Arial"/>
                <w:sz w:val="20"/>
              </w:rPr>
              <w:t>Play music for them to create to</w:t>
            </w:r>
          </w:p>
          <w:p w:rsidR="0044140F" w:rsidRPr="004F6191" w:rsidRDefault="0044140F">
            <w:pPr>
              <w:rPr>
                <w:rFonts w:ascii="Arial" w:hAnsi="Arial"/>
                <w:b/>
                <w:sz w:val="20"/>
              </w:rPr>
            </w:pPr>
          </w:p>
          <w:p w:rsidR="001B7FB8" w:rsidRDefault="0044140F">
            <w:pPr>
              <w:rPr>
                <w:rFonts w:ascii="Arial" w:hAnsi="Arial"/>
                <w:b/>
                <w:i/>
                <w:sz w:val="20"/>
              </w:rPr>
            </w:pPr>
            <w:r w:rsidRPr="004F6191">
              <w:rPr>
                <w:rFonts w:ascii="Arial" w:hAnsi="Arial"/>
                <w:b/>
                <w:sz w:val="20"/>
              </w:rPr>
              <w:t xml:space="preserve">CONCLUSION: </w:t>
            </w:r>
            <w:r>
              <w:rPr>
                <w:rFonts w:ascii="Arial" w:hAnsi="Arial"/>
                <w:b/>
                <w:i/>
                <w:sz w:val="20"/>
              </w:rPr>
              <w:t>How will</w:t>
            </w:r>
            <w:r w:rsidRPr="006E033F">
              <w:rPr>
                <w:rFonts w:ascii="Arial" w:hAnsi="Arial"/>
                <w:b/>
                <w:i/>
                <w:sz w:val="20"/>
              </w:rPr>
              <w:t xml:space="preserve"> I </w:t>
            </w:r>
            <w:r>
              <w:rPr>
                <w:rFonts w:ascii="Arial" w:hAnsi="Arial"/>
                <w:b/>
                <w:i/>
                <w:sz w:val="20"/>
              </w:rPr>
              <w:t>conclude the lesson</w:t>
            </w:r>
            <w:r w:rsidRPr="006E033F">
              <w:rPr>
                <w:rFonts w:ascii="Arial" w:hAnsi="Arial"/>
                <w:b/>
                <w:i/>
                <w:sz w:val="20"/>
              </w:rPr>
              <w:t>?</w:t>
            </w:r>
            <w:r>
              <w:rPr>
                <w:rFonts w:ascii="Arial" w:hAnsi="Arial"/>
                <w:b/>
                <w:i/>
                <w:sz w:val="20"/>
              </w:rPr>
              <w:t xml:space="preserve"> </w:t>
            </w:r>
          </w:p>
          <w:p w:rsidR="001B7FB8" w:rsidRPr="001B7FB8" w:rsidRDefault="001B7FB8" w:rsidP="001B7FB8">
            <w:pPr>
              <w:pStyle w:val="ListParagraph"/>
              <w:numPr>
                <w:ilvl w:val="0"/>
                <w:numId w:val="7"/>
              </w:numPr>
              <w:rPr>
                <w:rFonts w:ascii="Arial" w:hAnsi="Arial"/>
                <w:sz w:val="20"/>
              </w:rPr>
            </w:pPr>
            <w:r>
              <w:rPr>
                <w:rFonts w:ascii="Arial" w:hAnsi="Arial"/>
                <w:sz w:val="20"/>
              </w:rPr>
              <w:t>Students will set their work aside to dry and clean up their work areas.</w:t>
            </w:r>
          </w:p>
          <w:p w:rsidR="0044140F" w:rsidRPr="004F6191" w:rsidRDefault="0044140F">
            <w:pPr>
              <w:rPr>
                <w:rFonts w:ascii="Arial" w:hAnsi="Arial"/>
                <w:b/>
                <w:sz w:val="20"/>
              </w:rPr>
            </w:pPr>
          </w:p>
        </w:tc>
      </w:tr>
    </w:tbl>
    <w:p w:rsidR="0044140F" w:rsidRPr="004F6191" w:rsidRDefault="0044140F">
      <w:pPr>
        <w:rPr>
          <w:rFonts w:ascii="Arial" w:hAnsi="Arial"/>
          <w:b/>
          <w:sz w:val="20"/>
        </w:rPr>
      </w:pPr>
    </w:p>
    <w:tbl>
      <w:tblPr>
        <w:tblpPr w:leftFromText="180" w:rightFromText="180" w:vertAnchor="text" w:horzAnchor="page" w:tblpX="937" w:tblpY="-76"/>
        <w:tblW w:w="10728" w:type="dxa"/>
        <w:tblBorders>
          <w:top w:val="single" w:sz="12" w:space="0" w:color="auto"/>
          <w:left w:val="single" w:sz="2" w:space="0" w:color="auto"/>
          <w:bottom w:val="single" w:sz="12" w:space="0" w:color="auto"/>
          <w:right w:val="single" w:sz="2" w:space="0" w:color="auto"/>
          <w:insideH w:val="single" w:sz="2" w:space="0" w:color="auto"/>
          <w:insideV w:val="single" w:sz="12" w:space="0" w:color="auto"/>
        </w:tblBorders>
        <w:tblLayout w:type="fixed"/>
        <w:tblLook w:val="0000"/>
      </w:tblPr>
      <w:tblGrid>
        <w:gridCol w:w="10728"/>
      </w:tblGrid>
      <w:tr w:rsidR="0044140F" w:rsidRPr="004F6191">
        <w:tc>
          <w:tcPr>
            <w:tcW w:w="10728" w:type="dxa"/>
            <w:tcBorders>
              <w:top w:val="single" w:sz="12" w:space="0" w:color="auto"/>
              <w:left w:val="single" w:sz="2" w:space="0" w:color="auto"/>
              <w:bottom w:val="single" w:sz="2" w:space="0" w:color="auto"/>
              <w:right w:val="single" w:sz="2" w:space="0" w:color="auto"/>
            </w:tcBorders>
            <w:shd w:val="clear" w:color="auto" w:fill="D9D9D9"/>
          </w:tcPr>
          <w:p w:rsidR="0044140F" w:rsidRPr="004F6191" w:rsidRDefault="0044140F" w:rsidP="0044140F">
            <w:pPr>
              <w:rPr>
                <w:rFonts w:ascii="Arial" w:hAnsi="Arial"/>
                <w:b/>
                <w:sz w:val="20"/>
              </w:rPr>
            </w:pPr>
            <w:r>
              <w:rPr>
                <w:rFonts w:ascii="Arial" w:hAnsi="Arial"/>
                <w:b/>
                <w:sz w:val="20"/>
              </w:rPr>
              <w:t>7</w:t>
            </w:r>
            <w:r w:rsidRPr="004F6191">
              <w:rPr>
                <w:rFonts w:ascii="Arial" w:hAnsi="Arial"/>
                <w:b/>
                <w:sz w:val="20"/>
              </w:rPr>
              <w:t xml:space="preserve">. </w:t>
            </w:r>
            <w:r>
              <w:rPr>
                <w:rFonts w:ascii="Arial" w:hAnsi="Arial"/>
                <w:b/>
                <w:sz w:val="20"/>
              </w:rPr>
              <w:t xml:space="preserve">My </w:t>
            </w:r>
            <w:r w:rsidRPr="004F6191">
              <w:rPr>
                <w:rFonts w:ascii="Arial" w:hAnsi="Arial"/>
                <w:b/>
                <w:sz w:val="20"/>
              </w:rPr>
              <w:t xml:space="preserve">Reflections on the Lesson </w:t>
            </w:r>
          </w:p>
        </w:tc>
      </w:tr>
      <w:tr w:rsidR="0044140F" w:rsidRPr="004F6191">
        <w:tc>
          <w:tcPr>
            <w:tcW w:w="10728" w:type="dxa"/>
            <w:tcBorders>
              <w:top w:val="single" w:sz="2" w:space="0" w:color="auto"/>
              <w:left w:val="single" w:sz="2" w:space="0" w:color="auto"/>
              <w:bottom w:val="single" w:sz="2" w:space="0" w:color="auto"/>
              <w:right w:val="single" w:sz="2" w:space="0" w:color="auto"/>
            </w:tcBorders>
          </w:tcPr>
          <w:p w:rsidR="0044140F" w:rsidRPr="00E51E58" w:rsidRDefault="0044140F" w:rsidP="0044140F">
            <w:pPr>
              <w:rPr>
                <w:rFonts w:ascii="Arial" w:hAnsi="Arial"/>
                <w:b/>
                <w:sz w:val="20"/>
              </w:rPr>
            </w:pPr>
            <w:r w:rsidRPr="006E033F">
              <w:rPr>
                <w:rFonts w:ascii="Arial" w:hAnsi="Arial"/>
                <w:b/>
                <w:i/>
                <w:sz w:val="20"/>
              </w:rPr>
              <w:t>What do I need to do to become more effective as a teacher in supporting student learning?</w:t>
            </w:r>
            <w:r w:rsidRPr="004F6191">
              <w:rPr>
                <w:rFonts w:ascii="Arial" w:hAnsi="Arial"/>
                <w:b/>
                <w:sz w:val="20"/>
              </w:rPr>
              <w:t xml:space="preserve"> </w:t>
            </w:r>
          </w:p>
          <w:p w:rsidR="00093186" w:rsidRPr="00093186" w:rsidRDefault="00093186" w:rsidP="00093186">
            <w:pPr>
              <w:pStyle w:val="ListParagraph"/>
              <w:numPr>
                <w:ilvl w:val="0"/>
                <w:numId w:val="7"/>
              </w:numPr>
              <w:rPr>
                <w:rFonts w:ascii="Arial" w:hAnsi="Arial"/>
                <w:sz w:val="20"/>
              </w:rPr>
            </w:pPr>
            <w:r w:rsidRPr="00093186">
              <w:rPr>
                <w:rFonts w:ascii="Arial" w:hAnsi="Arial"/>
                <w:sz w:val="20"/>
              </w:rPr>
              <w:t>Come up with a clean-up routine whereby only one student is responsible for cleaning their area.</w:t>
            </w:r>
          </w:p>
          <w:p w:rsidR="00093186" w:rsidRDefault="00093186" w:rsidP="00093186">
            <w:pPr>
              <w:pStyle w:val="ListParagraph"/>
              <w:numPr>
                <w:ilvl w:val="0"/>
                <w:numId w:val="7"/>
              </w:numPr>
              <w:rPr>
                <w:rFonts w:ascii="Arial" w:hAnsi="Arial"/>
                <w:sz w:val="20"/>
              </w:rPr>
            </w:pPr>
            <w:r>
              <w:rPr>
                <w:rFonts w:ascii="Arial" w:hAnsi="Arial"/>
                <w:sz w:val="20"/>
              </w:rPr>
              <w:t>Dismiss some students to use the washroom sink to wash up and allow others to use the classroom sink (to reduce chaos/traffic)</w:t>
            </w:r>
          </w:p>
          <w:p w:rsidR="00085FD2" w:rsidRDefault="00085FD2" w:rsidP="00093186">
            <w:pPr>
              <w:pStyle w:val="ListParagraph"/>
              <w:numPr>
                <w:ilvl w:val="0"/>
                <w:numId w:val="7"/>
              </w:numPr>
              <w:rPr>
                <w:rFonts w:ascii="Arial" w:hAnsi="Arial"/>
                <w:sz w:val="20"/>
              </w:rPr>
            </w:pPr>
            <w:r>
              <w:rPr>
                <w:rFonts w:ascii="Arial" w:hAnsi="Arial"/>
                <w:sz w:val="20"/>
              </w:rPr>
              <w:t>Make sure there are enough paper towels on hand for clean up OR provide rags that can be reused for clean-up</w:t>
            </w:r>
          </w:p>
          <w:p w:rsidR="006374FD" w:rsidRPr="00085FD2" w:rsidRDefault="00085FD2" w:rsidP="00085FD2">
            <w:pPr>
              <w:pStyle w:val="ListParagraph"/>
              <w:numPr>
                <w:ilvl w:val="0"/>
                <w:numId w:val="7"/>
              </w:numPr>
              <w:rPr>
                <w:rFonts w:ascii="Arial" w:hAnsi="Arial"/>
                <w:sz w:val="20"/>
              </w:rPr>
            </w:pPr>
            <w:r>
              <w:rPr>
                <w:rFonts w:ascii="Arial" w:hAnsi="Arial"/>
                <w:sz w:val="20"/>
              </w:rPr>
              <w:t>Establish a signal designed to get students’ attention (whistle, clap, arm up, lights out)</w:t>
            </w:r>
          </w:p>
          <w:p w:rsidR="006374FD" w:rsidRDefault="006374FD" w:rsidP="0044140F">
            <w:pPr>
              <w:tabs>
                <w:tab w:val="left" w:pos="360"/>
              </w:tabs>
              <w:rPr>
                <w:rFonts w:ascii="Arial" w:hAnsi="Arial"/>
                <w:b/>
                <w:sz w:val="20"/>
              </w:rPr>
            </w:pPr>
          </w:p>
          <w:p w:rsidR="006374FD" w:rsidRDefault="006374FD" w:rsidP="0044140F">
            <w:pPr>
              <w:tabs>
                <w:tab w:val="left" w:pos="360"/>
              </w:tabs>
              <w:rPr>
                <w:rFonts w:ascii="Arial" w:hAnsi="Arial"/>
                <w:b/>
                <w:sz w:val="20"/>
              </w:rPr>
            </w:pPr>
          </w:p>
          <w:p w:rsidR="0005785B" w:rsidRDefault="0005785B" w:rsidP="0044140F">
            <w:pPr>
              <w:tabs>
                <w:tab w:val="left" w:pos="360"/>
              </w:tabs>
              <w:rPr>
                <w:rFonts w:ascii="Arial" w:hAnsi="Arial"/>
                <w:b/>
                <w:sz w:val="20"/>
              </w:rPr>
            </w:pPr>
          </w:p>
          <w:p w:rsidR="0044140F" w:rsidRPr="004F6191" w:rsidRDefault="0044140F" w:rsidP="0044140F">
            <w:pPr>
              <w:tabs>
                <w:tab w:val="left" w:pos="360"/>
              </w:tabs>
              <w:rPr>
                <w:rFonts w:ascii="Arial" w:hAnsi="Arial"/>
                <w:b/>
                <w:sz w:val="20"/>
              </w:rPr>
            </w:pPr>
          </w:p>
        </w:tc>
      </w:tr>
    </w:tbl>
    <w:p w:rsidR="00962E49" w:rsidRDefault="00962E49" w:rsidP="008118DE">
      <w:pPr>
        <w:rPr>
          <w:rFonts w:ascii="Arial" w:hAnsi="Arial"/>
          <w:b/>
          <w:sz w:val="20"/>
        </w:rPr>
      </w:pPr>
    </w:p>
    <w:p w:rsidR="00962E49" w:rsidRDefault="00962E49">
      <w:pPr>
        <w:rPr>
          <w:rFonts w:ascii="Arial" w:hAnsi="Arial"/>
          <w:b/>
          <w:sz w:val="20"/>
        </w:rPr>
      </w:pPr>
      <w:r>
        <w:rPr>
          <w:rFonts w:ascii="Arial" w:hAnsi="Arial"/>
          <w:b/>
          <w:sz w:val="20"/>
        </w:rPr>
        <w:br w:type="page"/>
      </w:r>
    </w:p>
    <w:p w:rsidR="00922C50" w:rsidRDefault="00962E49" w:rsidP="00962E49">
      <w:pPr>
        <w:jc w:val="center"/>
        <w:rPr>
          <w:rFonts w:ascii="Arial" w:hAnsi="Arial"/>
          <w:b/>
          <w:sz w:val="28"/>
          <w:u w:val="single"/>
        </w:rPr>
      </w:pPr>
      <w:r w:rsidRPr="00962E49">
        <w:rPr>
          <w:rFonts w:ascii="Arial" w:hAnsi="Arial"/>
          <w:b/>
          <w:sz w:val="28"/>
          <w:u w:val="single"/>
        </w:rPr>
        <w:t>Kadinsky Texture Painting &amp; Art Trading Card Assignment</w:t>
      </w:r>
    </w:p>
    <w:p w:rsidR="00922C50" w:rsidRDefault="00922C50" w:rsidP="00962E49">
      <w:pPr>
        <w:jc w:val="center"/>
        <w:rPr>
          <w:rFonts w:ascii="Arial" w:hAnsi="Arial"/>
          <w:b/>
          <w:sz w:val="28"/>
          <w:u w:val="single"/>
        </w:rPr>
      </w:pPr>
      <w:r>
        <w:rPr>
          <w:rFonts w:ascii="Arial" w:hAnsi="Arial"/>
          <w:b/>
          <w:sz w:val="28"/>
          <w:u w:val="single"/>
        </w:rPr>
        <w:t>Assessment Checklist</w:t>
      </w:r>
    </w:p>
    <w:p w:rsidR="00922C50" w:rsidRDefault="00922C50" w:rsidP="00962E49">
      <w:pPr>
        <w:jc w:val="center"/>
        <w:rPr>
          <w:rFonts w:ascii="Arial" w:hAnsi="Arial"/>
          <w:b/>
          <w:sz w:val="28"/>
          <w:u w:val="single"/>
        </w:rPr>
      </w:pPr>
    </w:p>
    <w:p w:rsidR="00922C50" w:rsidRDefault="00922C50" w:rsidP="00922C50">
      <w:pPr>
        <w:rPr>
          <w:rFonts w:ascii="Arial" w:hAnsi="Arial"/>
          <w:b/>
          <w:sz w:val="28"/>
        </w:rPr>
      </w:pPr>
    </w:p>
    <w:p w:rsidR="00922C50" w:rsidRDefault="00922C50" w:rsidP="00922C50">
      <w:pPr>
        <w:rPr>
          <w:rFonts w:ascii="Arial" w:hAnsi="Arial"/>
          <w:b/>
          <w:sz w:val="28"/>
        </w:rPr>
      </w:pPr>
      <w:r w:rsidRPr="00922C50">
        <w:rPr>
          <w:rFonts w:ascii="Arial" w:hAnsi="Arial"/>
          <w:b/>
          <w:sz w:val="28"/>
        </w:rPr>
        <w:t>Student name: ____________________________</w:t>
      </w:r>
    </w:p>
    <w:p w:rsidR="00962E49" w:rsidRPr="00922C50" w:rsidRDefault="00962E49" w:rsidP="00922C50">
      <w:pPr>
        <w:rPr>
          <w:rFonts w:ascii="Arial" w:hAnsi="Arial"/>
          <w:b/>
          <w:sz w:val="28"/>
        </w:rPr>
      </w:pPr>
    </w:p>
    <w:p w:rsidR="00962E49" w:rsidRPr="00962E49" w:rsidRDefault="00962E49" w:rsidP="00962E49">
      <w:pPr>
        <w:jc w:val="center"/>
        <w:rPr>
          <w:rFonts w:ascii="Arial" w:hAnsi="Arial"/>
          <w:b/>
          <w:sz w:val="28"/>
        </w:rPr>
      </w:pPr>
    </w:p>
    <w:tbl>
      <w:tblPr>
        <w:tblStyle w:val="TableGrid"/>
        <w:tblW w:w="0" w:type="auto"/>
        <w:tblLook w:val="00BF"/>
      </w:tblPr>
      <w:tblGrid>
        <w:gridCol w:w="4361"/>
        <w:gridCol w:w="1701"/>
        <w:gridCol w:w="4378"/>
      </w:tblGrid>
      <w:tr w:rsidR="00962E49" w:rsidRPr="00962E49">
        <w:tc>
          <w:tcPr>
            <w:tcW w:w="4361" w:type="dxa"/>
          </w:tcPr>
          <w:p w:rsidR="00922C50" w:rsidRDefault="00922C50" w:rsidP="00922C50">
            <w:pPr>
              <w:jc w:val="center"/>
              <w:rPr>
                <w:rFonts w:ascii="Arial" w:hAnsi="Arial"/>
                <w:b/>
                <w:sz w:val="28"/>
              </w:rPr>
            </w:pPr>
          </w:p>
          <w:p w:rsidR="00962E49" w:rsidRPr="00962E49" w:rsidRDefault="00962E49" w:rsidP="00922C50">
            <w:pPr>
              <w:jc w:val="center"/>
              <w:rPr>
                <w:rFonts w:ascii="Arial" w:hAnsi="Arial"/>
                <w:b/>
                <w:sz w:val="28"/>
              </w:rPr>
            </w:pPr>
            <w:r w:rsidRPr="00962E49">
              <w:rPr>
                <w:rFonts w:ascii="Arial" w:hAnsi="Arial"/>
                <w:b/>
                <w:sz w:val="28"/>
              </w:rPr>
              <w:t>Component</w:t>
            </w:r>
          </w:p>
        </w:tc>
        <w:tc>
          <w:tcPr>
            <w:tcW w:w="1701" w:type="dxa"/>
          </w:tcPr>
          <w:p w:rsidR="00922C50" w:rsidRDefault="00922C50" w:rsidP="00962E49">
            <w:pPr>
              <w:jc w:val="center"/>
              <w:rPr>
                <w:rFonts w:ascii="Arial" w:hAnsi="Arial"/>
                <w:b/>
                <w:sz w:val="28"/>
              </w:rPr>
            </w:pPr>
          </w:p>
          <w:p w:rsidR="005E3EB5" w:rsidRDefault="00962E49" w:rsidP="00962E49">
            <w:pPr>
              <w:jc w:val="center"/>
              <w:rPr>
                <w:rFonts w:ascii="Arial" w:hAnsi="Arial"/>
                <w:b/>
                <w:sz w:val="28"/>
              </w:rPr>
            </w:pPr>
            <w:r w:rsidRPr="00962E49">
              <w:rPr>
                <w:rFonts w:ascii="Arial" w:hAnsi="Arial"/>
                <w:b/>
                <w:sz w:val="28"/>
              </w:rPr>
              <w:t>Was it present?</w:t>
            </w:r>
          </w:p>
          <w:p w:rsidR="00962E49" w:rsidRPr="00962E49" w:rsidRDefault="00962E49" w:rsidP="00962E49">
            <w:pPr>
              <w:jc w:val="center"/>
              <w:rPr>
                <w:rFonts w:ascii="Arial" w:hAnsi="Arial"/>
                <w:b/>
                <w:sz w:val="28"/>
              </w:rPr>
            </w:pPr>
          </w:p>
        </w:tc>
        <w:tc>
          <w:tcPr>
            <w:tcW w:w="4378" w:type="dxa"/>
          </w:tcPr>
          <w:p w:rsidR="00922C50" w:rsidRDefault="00922C50" w:rsidP="00962E49">
            <w:pPr>
              <w:jc w:val="center"/>
              <w:rPr>
                <w:rFonts w:ascii="Arial" w:hAnsi="Arial"/>
                <w:b/>
                <w:sz w:val="28"/>
              </w:rPr>
            </w:pPr>
          </w:p>
          <w:p w:rsidR="00922C50" w:rsidRDefault="00962E49" w:rsidP="00962E49">
            <w:pPr>
              <w:jc w:val="center"/>
              <w:rPr>
                <w:rFonts w:ascii="Arial" w:hAnsi="Arial"/>
                <w:b/>
                <w:sz w:val="28"/>
              </w:rPr>
            </w:pPr>
            <w:r w:rsidRPr="00962E49">
              <w:rPr>
                <w:rFonts w:ascii="Arial" w:hAnsi="Arial"/>
                <w:b/>
                <w:sz w:val="28"/>
              </w:rPr>
              <w:t>Comments</w:t>
            </w:r>
          </w:p>
          <w:p w:rsidR="00962E49" w:rsidRPr="00962E49" w:rsidRDefault="00962E49" w:rsidP="00962E49">
            <w:pPr>
              <w:jc w:val="center"/>
              <w:rPr>
                <w:rFonts w:ascii="Arial" w:hAnsi="Arial"/>
                <w:b/>
                <w:sz w:val="28"/>
              </w:rPr>
            </w:pPr>
          </w:p>
        </w:tc>
      </w:tr>
      <w:tr w:rsidR="00962E49">
        <w:tc>
          <w:tcPr>
            <w:tcW w:w="4361" w:type="dxa"/>
          </w:tcPr>
          <w:p w:rsidR="00922C50" w:rsidRDefault="00922C50" w:rsidP="00962E49">
            <w:pPr>
              <w:rPr>
                <w:rFonts w:ascii="Palatino" w:hAnsi="Palatino"/>
                <w:b/>
              </w:rPr>
            </w:pPr>
          </w:p>
          <w:p w:rsidR="00962E49" w:rsidRPr="003F4B2F" w:rsidRDefault="003F4B2F" w:rsidP="00962E49">
            <w:pPr>
              <w:rPr>
                <w:rFonts w:ascii="Palatino" w:hAnsi="Palatino"/>
                <w:b/>
                <w:i/>
              </w:rPr>
            </w:pPr>
            <w:r>
              <w:rPr>
                <w:rFonts w:ascii="Palatino" w:hAnsi="Palatino"/>
                <w:b/>
              </w:rPr>
              <w:t>Creating &amp; Presenting</w:t>
            </w:r>
          </w:p>
          <w:p w:rsidR="00922C50" w:rsidRDefault="00962E49" w:rsidP="00962E49">
            <w:pPr>
              <w:rPr>
                <w:rFonts w:ascii="Palatino" w:hAnsi="Palatino" w:cs="Palatino"/>
                <w:i/>
                <w:color w:val="141413"/>
                <w:szCs w:val="19"/>
              </w:rPr>
            </w:pPr>
            <w:r w:rsidRPr="003F4B2F">
              <w:rPr>
                <w:rFonts w:ascii="Palatino" w:hAnsi="Palatino" w:cs="Palatino"/>
                <w:i/>
                <w:color w:val="141413"/>
                <w:szCs w:val="19"/>
              </w:rPr>
              <w:t>Student used a variety of tools and techniques to</w:t>
            </w:r>
            <w:r w:rsidR="003F4B2F">
              <w:rPr>
                <w:rFonts w:ascii="Palatino" w:hAnsi="Palatino" w:cs="Palatino"/>
                <w:i/>
                <w:color w:val="141413"/>
                <w:szCs w:val="19"/>
              </w:rPr>
              <w:t xml:space="preserve"> create a textured piece of art</w:t>
            </w:r>
            <w:r w:rsidRPr="003F4B2F">
              <w:rPr>
                <w:rFonts w:ascii="Palatino" w:hAnsi="Palatino" w:cs="Palatino"/>
                <w:i/>
                <w:color w:val="141413"/>
                <w:szCs w:val="19"/>
              </w:rPr>
              <w:t>work.</w:t>
            </w:r>
          </w:p>
          <w:p w:rsidR="00962E49" w:rsidRPr="003F4B2F" w:rsidRDefault="00962E49" w:rsidP="00962E49">
            <w:pPr>
              <w:rPr>
                <w:rFonts w:ascii="Palatino" w:hAnsi="Palatino"/>
                <w:b/>
              </w:rPr>
            </w:pPr>
          </w:p>
        </w:tc>
        <w:tc>
          <w:tcPr>
            <w:tcW w:w="1701" w:type="dxa"/>
          </w:tcPr>
          <w:p w:rsidR="00962E49" w:rsidRDefault="00962E49" w:rsidP="00962E49">
            <w:pPr>
              <w:rPr>
                <w:rFonts w:ascii="Arial" w:hAnsi="Arial"/>
                <w:b/>
                <w:sz w:val="28"/>
                <w:u w:val="single"/>
              </w:rPr>
            </w:pPr>
          </w:p>
        </w:tc>
        <w:tc>
          <w:tcPr>
            <w:tcW w:w="4378" w:type="dxa"/>
          </w:tcPr>
          <w:p w:rsidR="00962E49" w:rsidRDefault="00962E49" w:rsidP="00962E49">
            <w:pPr>
              <w:rPr>
                <w:rFonts w:ascii="Arial" w:hAnsi="Arial"/>
                <w:b/>
                <w:sz w:val="28"/>
                <w:u w:val="single"/>
              </w:rPr>
            </w:pPr>
          </w:p>
        </w:tc>
      </w:tr>
      <w:tr w:rsidR="00962E49">
        <w:tc>
          <w:tcPr>
            <w:tcW w:w="4361" w:type="dxa"/>
          </w:tcPr>
          <w:p w:rsidR="00922C50" w:rsidRDefault="00922C50" w:rsidP="00962E49">
            <w:pPr>
              <w:rPr>
                <w:rFonts w:ascii="Palatino" w:hAnsi="Palatino"/>
                <w:i/>
              </w:rPr>
            </w:pPr>
          </w:p>
          <w:p w:rsidR="00922C50" w:rsidRDefault="00962E49" w:rsidP="00962E49">
            <w:pPr>
              <w:rPr>
                <w:rFonts w:ascii="Palatino" w:hAnsi="Palatino"/>
                <w:i/>
              </w:rPr>
            </w:pPr>
            <w:r w:rsidRPr="003F4B2F">
              <w:rPr>
                <w:rFonts w:ascii="Palatino" w:hAnsi="Palatino"/>
                <w:i/>
              </w:rPr>
              <w:t>Students used variety of materials (paint, water) to</w:t>
            </w:r>
            <w:r w:rsidR="003F4B2F">
              <w:rPr>
                <w:rFonts w:ascii="Palatino" w:hAnsi="Palatino"/>
                <w:i/>
              </w:rPr>
              <w:t xml:space="preserve"> create a textured piece of art</w:t>
            </w:r>
            <w:r w:rsidRPr="003F4B2F">
              <w:rPr>
                <w:rFonts w:ascii="Palatino" w:hAnsi="Palatino"/>
                <w:i/>
              </w:rPr>
              <w:t>work.</w:t>
            </w:r>
          </w:p>
          <w:p w:rsidR="00962E49" w:rsidRPr="003F4B2F" w:rsidRDefault="00962E49" w:rsidP="00962E49">
            <w:pPr>
              <w:rPr>
                <w:rFonts w:ascii="Palatino" w:hAnsi="Palatino"/>
                <w:i/>
              </w:rPr>
            </w:pPr>
          </w:p>
        </w:tc>
        <w:tc>
          <w:tcPr>
            <w:tcW w:w="1701" w:type="dxa"/>
          </w:tcPr>
          <w:p w:rsidR="00962E49" w:rsidRDefault="00962E49" w:rsidP="00962E49">
            <w:pPr>
              <w:rPr>
                <w:rFonts w:ascii="Arial" w:hAnsi="Arial"/>
                <w:b/>
                <w:sz w:val="28"/>
                <w:u w:val="single"/>
              </w:rPr>
            </w:pPr>
          </w:p>
        </w:tc>
        <w:tc>
          <w:tcPr>
            <w:tcW w:w="4378" w:type="dxa"/>
          </w:tcPr>
          <w:p w:rsidR="00962E49" w:rsidRDefault="00962E49" w:rsidP="00962E49">
            <w:pPr>
              <w:rPr>
                <w:rFonts w:ascii="Arial" w:hAnsi="Arial"/>
                <w:b/>
                <w:sz w:val="28"/>
                <w:u w:val="single"/>
              </w:rPr>
            </w:pPr>
          </w:p>
        </w:tc>
      </w:tr>
      <w:tr w:rsidR="00962E49">
        <w:tc>
          <w:tcPr>
            <w:tcW w:w="4361" w:type="dxa"/>
          </w:tcPr>
          <w:p w:rsidR="00922C50" w:rsidRDefault="00922C50" w:rsidP="00962E49">
            <w:pPr>
              <w:rPr>
                <w:rFonts w:ascii="Palatino" w:hAnsi="Palatino"/>
                <w:i/>
              </w:rPr>
            </w:pPr>
          </w:p>
          <w:p w:rsidR="00922C50" w:rsidRDefault="003F4B2F" w:rsidP="00962E49">
            <w:pPr>
              <w:rPr>
                <w:rFonts w:ascii="Palatino" w:hAnsi="Palatino"/>
                <w:i/>
              </w:rPr>
            </w:pPr>
            <w:r w:rsidRPr="003F4B2F">
              <w:rPr>
                <w:rFonts w:ascii="Palatino" w:hAnsi="Palatino"/>
                <w:i/>
              </w:rPr>
              <w:t>Student created a two-dimensional piece of art inspired by a piece of music.</w:t>
            </w:r>
          </w:p>
          <w:p w:rsidR="00962E49" w:rsidRPr="003F4B2F" w:rsidRDefault="00962E49" w:rsidP="00962E49">
            <w:pPr>
              <w:rPr>
                <w:rFonts w:ascii="Palatino" w:hAnsi="Palatino"/>
                <w:i/>
              </w:rPr>
            </w:pPr>
          </w:p>
        </w:tc>
        <w:tc>
          <w:tcPr>
            <w:tcW w:w="1701" w:type="dxa"/>
          </w:tcPr>
          <w:p w:rsidR="00962E49" w:rsidRDefault="00962E49" w:rsidP="00962E49">
            <w:pPr>
              <w:rPr>
                <w:rFonts w:ascii="Arial" w:hAnsi="Arial"/>
                <w:b/>
                <w:sz w:val="28"/>
                <w:u w:val="single"/>
              </w:rPr>
            </w:pPr>
          </w:p>
        </w:tc>
        <w:tc>
          <w:tcPr>
            <w:tcW w:w="4378" w:type="dxa"/>
          </w:tcPr>
          <w:p w:rsidR="00962E49" w:rsidRDefault="00962E49" w:rsidP="00962E49">
            <w:pPr>
              <w:rPr>
                <w:rFonts w:ascii="Arial" w:hAnsi="Arial"/>
                <w:b/>
                <w:sz w:val="28"/>
                <w:u w:val="single"/>
              </w:rPr>
            </w:pPr>
          </w:p>
        </w:tc>
      </w:tr>
      <w:tr w:rsidR="00962E49">
        <w:tc>
          <w:tcPr>
            <w:tcW w:w="4361" w:type="dxa"/>
          </w:tcPr>
          <w:p w:rsidR="00922C50" w:rsidRDefault="00922C50" w:rsidP="00962E49">
            <w:pPr>
              <w:rPr>
                <w:rFonts w:ascii="Palatino" w:hAnsi="Palatino"/>
                <w:b/>
              </w:rPr>
            </w:pPr>
          </w:p>
          <w:p w:rsidR="003F4B2F" w:rsidRPr="003F4B2F" w:rsidRDefault="003F4B2F" w:rsidP="00962E49">
            <w:pPr>
              <w:rPr>
                <w:rFonts w:ascii="Palatino" w:hAnsi="Palatino"/>
                <w:b/>
              </w:rPr>
            </w:pPr>
            <w:r>
              <w:rPr>
                <w:rFonts w:ascii="Palatino" w:hAnsi="Palatino"/>
                <w:b/>
              </w:rPr>
              <w:t>Reflecting, Responding, and Analyzing</w:t>
            </w:r>
          </w:p>
          <w:p w:rsidR="00922C50" w:rsidRDefault="003F4B2F" w:rsidP="00962E49">
            <w:pPr>
              <w:rPr>
                <w:rFonts w:ascii="Palatino" w:hAnsi="Palatino"/>
                <w:i/>
              </w:rPr>
            </w:pPr>
            <w:r w:rsidRPr="003F4B2F">
              <w:rPr>
                <w:rFonts w:ascii="Palatino" w:hAnsi="Palatino"/>
                <w:i/>
              </w:rPr>
              <w:t>Student identified their strengths/interests as creators/interpreters/viewers of art.</w:t>
            </w:r>
          </w:p>
          <w:p w:rsidR="00962E49" w:rsidRPr="003F4B2F" w:rsidRDefault="00962E49" w:rsidP="00962E49">
            <w:pPr>
              <w:rPr>
                <w:rFonts w:ascii="Palatino" w:hAnsi="Palatino"/>
                <w:i/>
              </w:rPr>
            </w:pPr>
          </w:p>
        </w:tc>
        <w:tc>
          <w:tcPr>
            <w:tcW w:w="1701" w:type="dxa"/>
          </w:tcPr>
          <w:p w:rsidR="00962E49" w:rsidRDefault="00962E49" w:rsidP="00962E49">
            <w:pPr>
              <w:rPr>
                <w:rFonts w:ascii="Arial" w:hAnsi="Arial"/>
                <w:b/>
                <w:sz w:val="28"/>
                <w:u w:val="single"/>
              </w:rPr>
            </w:pPr>
          </w:p>
        </w:tc>
        <w:tc>
          <w:tcPr>
            <w:tcW w:w="4378" w:type="dxa"/>
          </w:tcPr>
          <w:p w:rsidR="00962E49" w:rsidRDefault="00962E49" w:rsidP="00962E49">
            <w:pPr>
              <w:rPr>
                <w:rFonts w:ascii="Arial" w:hAnsi="Arial"/>
                <w:b/>
                <w:sz w:val="28"/>
                <w:u w:val="single"/>
              </w:rPr>
            </w:pPr>
          </w:p>
        </w:tc>
      </w:tr>
      <w:tr w:rsidR="00962E49">
        <w:tc>
          <w:tcPr>
            <w:tcW w:w="4361" w:type="dxa"/>
          </w:tcPr>
          <w:p w:rsidR="00922C50" w:rsidRDefault="00922C50" w:rsidP="00962E49">
            <w:pPr>
              <w:rPr>
                <w:rFonts w:ascii="Palatino" w:hAnsi="Palatino"/>
                <w:b/>
                <w:sz w:val="28"/>
              </w:rPr>
            </w:pPr>
          </w:p>
          <w:p w:rsidR="00922C50" w:rsidRDefault="003F4B2F" w:rsidP="00962E49">
            <w:pPr>
              <w:rPr>
                <w:rFonts w:ascii="Palatino" w:hAnsi="Palatino"/>
                <w:b/>
                <w:sz w:val="28"/>
              </w:rPr>
            </w:pPr>
            <w:r w:rsidRPr="003F4B2F">
              <w:rPr>
                <w:rFonts w:ascii="Palatino" w:hAnsi="Palatino"/>
                <w:b/>
                <w:sz w:val="28"/>
              </w:rPr>
              <w:t>Total</w:t>
            </w:r>
          </w:p>
          <w:p w:rsidR="00962E49" w:rsidRPr="003F4B2F" w:rsidRDefault="00962E49" w:rsidP="00962E49">
            <w:pPr>
              <w:rPr>
                <w:rFonts w:ascii="Palatino" w:hAnsi="Palatino"/>
                <w:b/>
                <w:sz w:val="28"/>
              </w:rPr>
            </w:pPr>
          </w:p>
        </w:tc>
        <w:tc>
          <w:tcPr>
            <w:tcW w:w="1701" w:type="dxa"/>
          </w:tcPr>
          <w:p w:rsidR="00962E49" w:rsidRDefault="00962E49" w:rsidP="00962E49">
            <w:pPr>
              <w:rPr>
                <w:rFonts w:ascii="Arial" w:hAnsi="Arial"/>
                <w:b/>
                <w:sz w:val="28"/>
                <w:u w:val="single"/>
              </w:rPr>
            </w:pPr>
          </w:p>
        </w:tc>
        <w:tc>
          <w:tcPr>
            <w:tcW w:w="4378" w:type="dxa"/>
          </w:tcPr>
          <w:p w:rsidR="00962E49" w:rsidRDefault="00962E49" w:rsidP="00962E49">
            <w:pPr>
              <w:rPr>
                <w:rFonts w:ascii="Arial" w:hAnsi="Arial"/>
                <w:b/>
                <w:sz w:val="28"/>
                <w:u w:val="single"/>
              </w:rPr>
            </w:pPr>
          </w:p>
        </w:tc>
      </w:tr>
    </w:tbl>
    <w:p w:rsidR="0044140F" w:rsidRPr="00962E49" w:rsidRDefault="0044140F" w:rsidP="00962E49">
      <w:pPr>
        <w:rPr>
          <w:rFonts w:ascii="Arial" w:hAnsi="Arial"/>
          <w:b/>
          <w:sz w:val="28"/>
          <w:u w:val="single"/>
        </w:rPr>
      </w:pPr>
    </w:p>
    <w:sectPr w:rsidR="0044140F" w:rsidRPr="00962E49" w:rsidSect="009028AD">
      <w:footerReference w:type="default" r:id="rId8"/>
      <w:pgSz w:w="12240" w:h="15840" w:code="1"/>
      <w:pgMar w:top="864" w:right="1008" w:bottom="864" w:left="1008"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86" w:rsidRDefault="00093186">
      <w:r>
        <w:separator/>
      </w:r>
    </w:p>
  </w:endnote>
  <w:endnote w:type="continuationSeparator" w:id="0">
    <w:p w:rsidR="00093186" w:rsidRDefault="0009318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86" w:rsidRDefault="00093186">
    <w:pPr>
      <w:pStyle w:val="Footer"/>
      <w:jc w:val="center"/>
      <w:rPr>
        <w:i/>
        <w:sz w:val="16"/>
      </w:rPr>
    </w:pPr>
    <w:r>
      <w:rPr>
        <w:i/>
        <w:sz w:val="16"/>
      </w:rPr>
      <w:t>Lesson Plan Template</w:t>
    </w:r>
  </w:p>
  <w:p w:rsidR="00093186" w:rsidRDefault="00093186">
    <w:pPr>
      <w:pStyle w:val="Footer"/>
      <w:jc w:val="center"/>
      <w:rPr>
        <w:i/>
        <w:sz w:val="12"/>
      </w:rPr>
    </w:pPr>
  </w:p>
  <w:p w:rsidR="00093186" w:rsidRDefault="009E79C5">
    <w:pPr>
      <w:pBdr>
        <w:top w:val="single" w:sz="4" w:space="1" w:color="auto"/>
      </w:pBdr>
      <w:tabs>
        <w:tab w:val="right" w:pos="9900"/>
      </w:tabs>
      <w:autoSpaceDE w:val="0"/>
      <w:autoSpaceDN w:val="0"/>
      <w:adjustRightInd w:val="0"/>
      <w:rPr>
        <w:b/>
        <w:sz w:val="20"/>
      </w:rPr>
    </w:pPr>
    <w:r>
      <w:rPr>
        <w:rStyle w:val="PageNumber"/>
        <w:b/>
        <w:sz w:val="20"/>
      </w:rPr>
      <w:fldChar w:fldCharType="begin"/>
    </w:r>
    <w:r w:rsidR="00093186">
      <w:rPr>
        <w:rStyle w:val="PageNumber"/>
        <w:b/>
        <w:sz w:val="20"/>
      </w:rPr>
      <w:instrText xml:space="preserve"> PAGE </w:instrText>
    </w:r>
    <w:r>
      <w:rPr>
        <w:rStyle w:val="PageNumber"/>
        <w:b/>
        <w:sz w:val="20"/>
      </w:rPr>
      <w:fldChar w:fldCharType="separate"/>
    </w:r>
    <w:r w:rsidR="007D4CDD">
      <w:rPr>
        <w:rStyle w:val="PageNumber"/>
        <w:b/>
        <w:noProof/>
        <w:sz w:val="20"/>
      </w:rPr>
      <w:t>1</w:t>
    </w:r>
    <w:r>
      <w:rPr>
        <w:rStyle w:val="PageNumber"/>
        <w:b/>
        <w:sz w:val="20"/>
      </w:rPr>
      <w:fldChar w:fldCharType="end"/>
    </w:r>
    <w:r w:rsidR="00093186">
      <w:rPr>
        <w:b/>
        <w:sz w:val="20"/>
      </w:rPr>
      <w:tab/>
      <w:t>Schulich School of Education – Practice Teaching Handbook 2010-2011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86" w:rsidRDefault="00093186">
      <w:r>
        <w:separator/>
      </w:r>
    </w:p>
  </w:footnote>
  <w:footnote w:type="continuationSeparator" w:id="0">
    <w:p w:rsidR="00093186" w:rsidRDefault="0009318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192"/>
    <w:multiLevelType w:val="hybridMultilevel"/>
    <w:tmpl w:val="119294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B0955"/>
    <w:multiLevelType w:val="hybridMultilevel"/>
    <w:tmpl w:val="711A68A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2608297A"/>
    <w:multiLevelType w:val="hybridMultilevel"/>
    <w:tmpl w:val="DC46E4A8"/>
    <w:lvl w:ilvl="0" w:tplc="0C2EAE64">
      <w:start w:val="40"/>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963B3"/>
    <w:multiLevelType w:val="hybridMultilevel"/>
    <w:tmpl w:val="B5E0FBB0"/>
    <w:lvl w:ilvl="0" w:tplc="5600B418">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C0A6A89"/>
    <w:multiLevelType w:val="hybridMultilevel"/>
    <w:tmpl w:val="E3D623B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FA16394"/>
    <w:multiLevelType w:val="hybridMultilevel"/>
    <w:tmpl w:val="9604A3C4"/>
    <w:lvl w:ilvl="0" w:tplc="1CB2316E">
      <w:start w:val="1"/>
      <w:numFmt w:val="decimal"/>
      <w:lvlText w:val="%1."/>
      <w:lvlJc w:val="left"/>
      <w:pPr>
        <w:tabs>
          <w:tab w:val="num" w:pos="360"/>
        </w:tabs>
        <w:ind w:left="360" w:hanging="360"/>
      </w:pPr>
      <w:rPr>
        <w:rFonts w:hint="default"/>
        <w:b/>
      </w:rPr>
    </w:lvl>
    <w:lvl w:ilvl="1" w:tplc="3360416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28D7CBC"/>
    <w:multiLevelType w:val="hybridMultilevel"/>
    <w:tmpl w:val="0B46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A2685"/>
    <w:multiLevelType w:val="hybridMultilevel"/>
    <w:tmpl w:val="D80E2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46957"/>
    <w:rsid w:val="0005785B"/>
    <w:rsid w:val="00082C72"/>
    <w:rsid w:val="00085FD2"/>
    <w:rsid w:val="00093186"/>
    <w:rsid w:val="001166EC"/>
    <w:rsid w:val="001B7FB8"/>
    <w:rsid w:val="003F4B2F"/>
    <w:rsid w:val="0044140F"/>
    <w:rsid w:val="004F15FB"/>
    <w:rsid w:val="00576686"/>
    <w:rsid w:val="005E3EB5"/>
    <w:rsid w:val="006374FD"/>
    <w:rsid w:val="006E26B6"/>
    <w:rsid w:val="006E5EA0"/>
    <w:rsid w:val="007D4CDD"/>
    <w:rsid w:val="008118DE"/>
    <w:rsid w:val="0084686A"/>
    <w:rsid w:val="00856A7D"/>
    <w:rsid w:val="009028AD"/>
    <w:rsid w:val="00922C50"/>
    <w:rsid w:val="00946957"/>
    <w:rsid w:val="00962E49"/>
    <w:rsid w:val="009C1E85"/>
    <w:rsid w:val="009C7195"/>
    <w:rsid w:val="009E79C5"/>
    <w:rsid w:val="00A24AB6"/>
    <w:rsid w:val="00A707A5"/>
    <w:rsid w:val="00B52CE6"/>
    <w:rsid w:val="00BD6161"/>
    <w:rsid w:val="00CF0095"/>
    <w:rsid w:val="00E22483"/>
    <w:rsid w:val="00E51E58"/>
    <w:rsid w:val="00E95F84"/>
  </w:rsids>
  <m:mathPr>
    <m:mathFont m:val=".TimesLTMM_1_Wt_1_W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28AD"/>
    <w:rPr>
      <w:sz w:val="24"/>
      <w:szCs w:val="24"/>
    </w:rPr>
  </w:style>
  <w:style w:type="paragraph" w:styleId="Heading1">
    <w:name w:val="heading 1"/>
    <w:basedOn w:val="Normal"/>
    <w:next w:val="Normal"/>
    <w:qFormat/>
    <w:rsid w:val="009028AD"/>
    <w:pPr>
      <w:keepNext/>
      <w:outlineLvl w:val="0"/>
    </w:pPr>
    <w:rPr>
      <w:rFonts w:ascii="Arial" w:hAnsi="Arial"/>
      <w:b/>
      <w:color w:val="9933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028AD"/>
    <w:pPr>
      <w:tabs>
        <w:tab w:val="center" w:pos="4320"/>
        <w:tab w:val="right" w:pos="8640"/>
      </w:tabs>
    </w:pPr>
    <w:rPr>
      <w:sz w:val="20"/>
      <w:szCs w:val="20"/>
      <w:lang w:val="en-GB"/>
    </w:rPr>
  </w:style>
  <w:style w:type="paragraph" w:styleId="Footer">
    <w:name w:val="footer"/>
    <w:basedOn w:val="Normal"/>
    <w:rsid w:val="009028AD"/>
    <w:pPr>
      <w:tabs>
        <w:tab w:val="center" w:pos="4320"/>
        <w:tab w:val="right" w:pos="8640"/>
      </w:tabs>
    </w:pPr>
    <w:rPr>
      <w:sz w:val="20"/>
      <w:szCs w:val="20"/>
      <w:lang w:val="en-GB"/>
    </w:rPr>
  </w:style>
  <w:style w:type="character" w:styleId="PageNumber">
    <w:name w:val="page number"/>
    <w:basedOn w:val="DefaultParagraphFont"/>
    <w:rsid w:val="009028AD"/>
  </w:style>
  <w:style w:type="paragraph" w:styleId="FootnoteText">
    <w:name w:val="footnote text"/>
    <w:basedOn w:val="Normal"/>
    <w:link w:val="FootnoteTextChar"/>
    <w:uiPriority w:val="99"/>
    <w:semiHidden/>
    <w:unhideWhenUsed/>
    <w:rsid w:val="007776C7"/>
  </w:style>
  <w:style w:type="character" w:customStyle="1" w:styleId="FootnoteTextChar">
    <w:name w:val="Footnote Text Char"/>
    <w:basedOn w:val="DefaultParagraphFont"/>
    <w:link w:val="FootnoteText"/>
    <w:uiPriority w:val="99"/>
    <w:semiHidden/>
    <w:rsid w:val="007776C7"/>
    <w:rPr>
      <w:sz w:val="24"/>
      <w:szCs w:val="24"/>
    </w:rPr>
  </w:style>
  <w:style w:type="character" w:styleId="FootnoteReference">
    <w:name w:val="footnote reference"/>
    <w:basedOn w:val="DefaultParagraphFont"/>
    <w:uiPriority w:val="99"/>
    <w:semiHidden/>
    <w:unhideWhenUsed/>
    <w:rsid w:val="007776C7"/>
    <w:rPr>
      <w:vertAlign w:val="superscript"/>
    </w:rPr>
  </w:style>
  <w:style w:type="table" w:styleId="TableGrid">
    <w:name w:val="Table Grid"/>
    <w:basedOn w:val="TableNormal"/>
    <w:uiPriority w:val="59"/>
    <w:rsid w:val="00116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195"/>
    <w:rPr>
      <w:rFonts w:ascii="Tahoma" w:hAnsi="Tahoma" w:cs="Tahoma"/>
      <w:sz w:val="16"/>
      <w:szCs w:val="16"/>
    </w:rPr>
  </w:style>
  <w:style w:type="character" w:customStyle="1" w:styleId="BalloonTextChar">
    <w:name w:val="Balloon Text Char"/>
    <w:basedOn w:val="DefaultParagraphFont"/>
    <w:link w:val="BalloonText"/>
    <w:uiPriority w:val="99"/>
    <w:semiHidden/>
    <w:rsid w:val="009C7195"/>
    <w:rPr>
      <w:rFonts w:ascii="Tahoma" w:hAnsi="Tahoma" w:cs="Tahoma"/>
      <w:sz w:val="16"/>
      <w:szCs w:val="16"/>
    </w:rPr>
  </w:style>
  <w:style w:type="paragraph" w:styleId="ListParagraph">
    <w:name w:val="List Paragraph"/>
    <w:basedOn w:val="Normal"/>
    <w:uiPriority w:val="72"/>
    <w:qFormat/>
    <w:rsid w:val="00962E4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4898</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DIRECT INSTRUCTION PLANNING FORMAT - GUIDELINES</vt:lpstr>
    </vt:vector>
  </TitlesOfParts>
  <Company>Nipissing University</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INSTRUCTION PLANNING FORMAT - GUIDELINES</dc:title>
  <dc:creator>DR</dc:creator>
  <cp:lastModifiedBy>Kate Gilbert</cp:lastModifiedBy>
  <cp:revision>2</cp:revision>
  <cp:lastPrinted>2010-06-15T19:55:00Z</cp:lastPrinted>
  <dcterms:created xsi:type="dcterms:W3CDTF">2011-03-30T19:38:00Z</dcterms:created>
  <dcterms:modified xsi:type="dcterms:W3CDTF">2011-03-30T19:38:00Z</dcterms:modified>
</cp:coreProperties>
</file>