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F1" w:rsidRDefault="00885335">
      <w:pPr>
        <w:pStyle w:val="NoSpacing"/>
        <w:rPr>
          <w:rFonts w:ascii="Cambria" w:hAnsi="Cambria"/>
          <w:sz w:val="72"/>
          <w:szCs w:val="72"/>
        </w:rPr>
      </w:pPr>
      <w:r w:rsidRPr="00885335">
        <w:rPr>
          <w:noProof/>
        </w:rPr>
        <w:pict>
          <v:rect id="_x0000_s1026" style="position:absolute;margin-left:0;margin-top:0;width:641.75pt;height:64pt;z-index:251654144;mso-position-horizontal:center;mso-position-horizontal-relative:page;mso-position-vertical:bottom;mso-position-vertical-relative:page" o:allowincell="f" fillcolor="#eee422">
            <w10:wrap anchorx="page" anchory="page"/>
          </v:rect>
        </w:pict>
      </w:r>
      <w:r w:rsidRPr="00885335">
        <w:rPr>
          <w:noProof/>
        </w:rPr>
        <w:pict>
          <v:rect id="_x0000_s1027" style="position:absolute;margin-left:33.2pt;margin-top:0;width:7.15pt;height:830.75pt;z-index:251657216;mso-position-horizontal-relative:page;mso-position-vertical:center;mso-position-vertical-relative:page" o:allowincell="f" fillcolor="black" strokecolor="#eee422">
            <w10:wrap anchorx="margin" anchory="page"/>
          </v:rect>
        </w:pict>
      </w:r>
      <w:r w:rsidRPr="00885335">
        <w:rPr>
          <w:noProof/>
        </w:rPr>
        <w:pict>
          <v:rect id="_x0000_s1028" style="position:absolute;margin-left:573.15pt;margin-top:0;width:7.15pt;height:830.75pt;z-index:251656192;mso-position-horizontal-relative:page;mso-position-vertical:center;mso-position-vertical-relative:page" o:allowincell="f" fillcolor="#eee422">
            <w10:wrap anchorx="page" anchory="page"/>
          </v:rect>
        </w:pict>
      </w:r>
      <w:r w:rsidRPr="00885335">
        <w:rPr>
          <w:noProof/>
        </w:rPr>
        <w:pict>
          <v:rect id="_x0000_s1029" style="position:absolute;margin-left:0;margin-top:.75pt;width:640.85pt;height:63.55pt;z-index:251655168;mso-position-horizontal:center;mso-position-horizontal-relative:page;mso-position-vertical-relative:page" o:allowincell="f" fillcolor="black" strokecolor="#eee422">
            <w10:wrap anchorx="page" anchory="margin"/>
          </v:rect>
        </w:pict>
      </w:r>
    </w:p>
    <w:p w:rsidR="008141F1" w:rsidRDefault="008141F1">
      <w:pPr>
        <w:pStyle w:val="NoSpacing"/>
        <w:rPr>
          <w:rFonts w:ascii="Cambria" w:hAnsi="Cambria"/>
          <w:sz w:val="72"/>
          <w:szCs w:val="72"/>
        </w:rPr>
      </w:pPr>
      <w:r>
        <w:rPr>
          <w:rFonts w:ascii="Cambria" w:hAnsi="Cambria"/>
          <w:sz w:val="72"/>
          <w:szCs w:val="72"/>
        </w:rPr>
        <w:t>Hanna Community Center</w:t>
      </w:r>
    </w:p>
    <w:p w:rsidR="008141F1" w:rsidRDefault="008141F1">
      <w:pPr>
        <w:pStyle w:val="NoSpacing"/>
        <w:rPr>
          <w:rFonts w:ascii="Cambria" w:hAnsi="Cambria"/>
          <w:sz w:val="36"/>
          <w:szCs w:val="36"/>
        </w:rPr>
      </w:pPr>
      <w:r>
        <w:rPr>
          <w:rFonts w:ascii="Cambria" w:hAnsi="Cambria"/>
          <w:sz w:val="36"/>
          <w:szCs w:val="36"/>
        </w:rPr>
        <w:t>Marketing Communications Plan</w:t>
      </w:r>
    </w:p>
    <w:p w:rsidR="008141F1" w:rsidRDefault="008141F1">
      <w:pPr>
        <w:pStyle w:val="NoSpacing"/>
      </w:pPr>
    </w:p>
    <w:p w:rsidR="008141F1" w:rsidRDefault="008141F1"/>
    <w:p w:rsidR="008141F1" w:rsidRDefault="007732BE">
      <w:pPr>
        <w:rPr>
          <w:rFonts w:cs="Calibri"/>
          <w:b/>
          <w:sz w:val="28"/>
          <w:szCs w:val="28"/>
        </w:rPr>
      </w:pPr>
      <w:r>
        <w:rPr>
          <w:rFonts w:cs="Calibri"/>
          <w:b/>
          <w:noProof/>
          <w:sz w:val="28"/>
          <w:szCs w:val="28"/>
        </w:rPr>
        <w:drawing>
          <wp:inline distT="0" distB="0" distL="0" distR="0">
            <wp:extent cx="5911494" cy="712431"/>
            <wp:effectExtent l="38100" t="0" r="0" b="0"/>
            <wp:docPr id="1" name="Pictur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141F1" w:rsidRDefault="008141F1" w:rsidP="00951E8B">
      <w:pPr>
        <w:pStyle w:val="NoSpacing"/>
        <w:rPr>
          <w:rFonts w:cs="Calibri"/>
          <w:b/>
          <w:sz w:val="28"/>
          <w:szCs w:val="28"/>
        </w:rPr>
      </w:pPr>
    </w:p>
    <w:p w:rsidR="008141F1" w:rsidRDefault="008141F1" w:rsidP="00951E8B">
      <w:pPr>
        <w:pStyle w:val="NoSpacing"/>
        <w:rPr>
          <w:b/>
        </w:rPr>
      </w:pPr>
    </w:p>
    <w:p w:rsidR="008141F1" w:rsidRDefault="008141F1" w:rsidP="00951E8B">
      <w:pPr>
        <w:pStyle w:val="NoSpacing"/>
        <w:rPr>
          <w:b/>
        </w:rPr>
      </w:pPr>
    </w:p>
    <w:p w:rsidR="008141F1" w:rsidRPr="00951E8B" w:rsidRDefault="008141F1" w:rsidP="00951E8B">
      <w:pPr>
        <w:pStyle w:val="NoSpacing"/>
        <w:rPr>
          <w:b/>
        </w:rPr>
      </w:pPr>
      <w:r w:rsidRPr="00951E8B">
        <w:rPr>
          <w:b/>
        </w:rPr>
        <w:t>Andrew Wynn</w:t>
      </w:r>
    </w:p>
    <w:p w:rsidR="008141F1" w:rsidRDefault="008141F1" w:rsidP="00951E8B">
      <w:pPr>
        <w:pStyle w:val="NoSpacing"/>
      </w:pPr>
      <w:r>
        <w:t>President</w:t>
      </w:r>
    </w:p>
    <w:p w:rsidR="008141F1" w:rsidRDefault="008141F1" w:rsidP="00951E8B">
      <w:pPr>
        <w:pStyle w:val="NoSpacing"/>
      </w:pPr>
    </w:p>
    <w:p w:rsidR="008141F1" w:rsidRPr="00951E8B" w:rsidRDefault="008141F1" w:rsidP="00951E8B">
      <w:pPr>
        <w:pStyle w:val="NoSpacing"/>
        <w:rPr>
          <w:b/>
        </w:rPr>
      </w:pPr>
      <w:r w:rsidRPr="00951E8B">
        <w:rPr>
          <w:b/>
        </w:rPr>
        <w:t xml:space="preserve">Erica McMahon </w:t>
      </w:r>
    </w:p>
    <w:p w:rsidR="008141F1" w:rsidRDefault="008141F1" w:rsidP="00951E8B">
      <w:pPr>
        <w:pStyle w:val="NoSpacing"/>
      </w:pPr>
      <w:r>
        <w:t>Account Executive</w:t>
      </w:r>
    </w:p>
    <w:p w:rsidR="008141F1" w:rsidRDefault="008141F1" w:rsidP="00951E8B">
      <w:pPr>
        <w:pStyle w:val="NoSpacing"/>
      </w:pPr>
    </w:p>
    <w:p w:rsidR="008141F1" w:rsidRPr="00951E8B" w:rsidRDefault="008141F1" w:rsidP="00951E8B">
      <w:pPr>
        <w:pStyle w:val="NoSpacing"/>
        <w:rPr>
          <w:b/>
        </w:rPr>
      </w:pPr>
      <w:r w:rsidRPr="00951E8B">
        <w:rPr>
          <w:b/>
        </w:rPr>
        <w:t xml:space="preserve">Courtney </w:t>
      </w:r>
      <w:proofErr w:type="spellStart"/>
      <w:r w:rsidRPr="00951E8B">
        <w:rPr>
          <w:b/>
        </w:rPr>
        <w:t>Zielonka</w:t>
      </w:r>
      <w:proofErr w:type="spellEnd"/>
    </w:p>
    <w:p w:rsidR="008141F1" w:rsidRDefault="008141F1" w:rsidP="00951E8B">
      <w:pPr>
        <w:pStyle w:val="NoSpacing"/>
      </w:pPr>
      <w:r>
        <w:t>Account Executive</w:t>
      </w:r>
    </w:p>
    <w:p w:rsidR="008141F1" w:rsidRDefault="008141F1" w:rsidP="00951E8B">
      <w:pPr>
        <w:pStyle w:val="NoSpacing"/>
      </w:pPr>
    </w:p>
    <w:p w:rsidR="008141F1" w:rsidRPr="00951E8B" w:rsidRDefault="008141F1" w:rsidP="00951E8B">
      <w:pPr>
        <w:pStyle w:val="NoSpacing"/>
        <w:rPr>
          <w:b/>
        </w:rPr>
      </w:pPr>
      <w:proofErr w:type="spellStart"/>
      <w:r w:rsidRPr="00951E8B">
        <w:rPr>
          <w:b/>
        </w:rPr>
        <w:t>Imani</w:t>
      </w:r>
      <w:proofErr w:type="spellEnd"/>
      <w:r w:rsidRPr="00951E8B">
        <w:rPr>
          <w:b/>
        </w:rPr>
        <w:t xml:space="preserve"> Cobb</w:t>
      </w:r>
    </w:p>
    <w:p w:rsidR="008141F1" w:rsidRDefault="008141F1" w:rsidP="00951E8B">
      <w:pPr>
        <w:pStyle w:val="NoSpacing"/>
      </w:pPr>
      <w:r>
        <w:t xml:space="preserve">Creative Associate </w:t>
      </w:r>
    </w:p>
    <w:p w:rsidR="008141F1" w:rsidRDefault="008141F1" w:rsidP="00951E8B">
      <w:pPr>
        <w:pStyle w:val="NoSpacing"/>
      </w:pPr>
    </w:p>
    <w:p w:rsidR="008141F1" w:rsidRPr="00951E8B" w:rsidRDefault="008141F1" w:rsidP="00951E8B">
      <w:pPr>
        <w:pStyle w:val="NoSpacing"/>
        <w:rPr>
          <w:b/>
        </w:rPr>
      </w:pPr>
      <w:r w:rsidRPr="00951E8B">
        <w:rPr>
          <w:b/>
        </w:rPr>
        <w:t>Shawn Kelley</w:t>
      </w:r>
    </w:p>
    <w:p w:rsidR="008141F1" w:rsidRDefault="008141F1" w:rsidP="00951E8B">
      <w:pPr>
        <w:pStyle w:val="NoSpacing"/>
      </w:pPr>
      <w:r>
        <w:t xml:space="preserve">Creative Associate </w:t>
      </w:r>
    </w:p>
    <w:p w:rsidR="008141F1" w:rsidRDefault="008141F1" w:rsidP="00951E8B">
      <w:pPr>
        <w:pStyle w:val="NoSpacing"/>
      </w:pPr>
    </w:p>
    <w:p w:rsidR="008141F1" w:rsidRPr="00951E8B" w:rsidRDefault="008141F1" w:rsidP="00951E8B">
      <w:pPr>
        <w:pStyle w:val="NoSpacing"/>
        <w:rPr>
          <w:b/>
        </w:rPr>
      </w:pPr>
      <w:r w:rsidRPr="00951E8B">
        <w:rPr>
          <w:b/>
        </w:rPr>
        <w:t>Christy Larson</w:t>
      </w:r>
    </w:p>
    <w:p w:rsidR="008141F1" w:rsidRDefault="008141F1" w:rsidP="00951E8B">
      <w:pPr>
        <w:pStyle w:val="NoSpacing"/>
      </w:pPr>
      <w:r>
        <w:t xml:space="preserve">Research Associate </w:t>
      </w:r>
    </w:p>
    <w:p w:rsidR="008141F1" w:rsidRDefault="008141F1" w:rsidP="00951E8B">
      <w:pPr>
        <w:pStyle w:val="NoSpacing"/>
      </w:pPr>
    </w:p>
    <w:p w:rsidR="008141F1" w:rsidRPr="00951E8B" w:rsidRDefault="008141F1" w:rsidP="00951E8B">
      <w:pPr>
        <w:pStyle w:val="NoSpacing"/>
        <w:rPr>
          <w:b/>
        </w:rPr>
      </w:pPr>
      <w:proofErr w:type="spellStart"/>
      <w:r w:rsidRPr="00951E8B">
        <w:rPr>
          <w:b/>
        </w:rPr>
        <w:t>Teia</w:t>
      </w:r>
      <w:proofErr w:type="spellEnd"/>
      <w:r w:rsidRPr="00951E8B">
        <w:rPr>
          <w:b/>
        </w:rPr>
        <w:t xml:space="preserve"> </w:t>
      </w:r>
      <w:proofErr w:type="spellStart"/>
      <w:r w:rsidRPr="00951E8B">
        <w:rPr>
          <w:b/>
        </w:rPr>
        <w:t>Nidy</w:t>
      </w:r>
      <w:proofErr w:type="spellEnd"/>
    </w:p>
    <w:p w:rsidR="008141F1" w:rsidRDefault="008141F1" w:rsidP="00951E8B">
      <w:pPr>
        <w:pStyle w:val="NoSpacing"/>
      </w:pPr>
      <w:r>
        <w:t xml:space="preserve">Research Associate </w:t>
      </w:r>
    </w:p>
    <w:p w:rsidR="008141F1" w:rsidRDefault="008141F1" w:rsidP="00951E8B">
      <w:pPr>
        <w:pStyle w:val="NoSpacing"/>
      </w:pPr>
    </w:p>
    <w:p w:rsidR="008141F1" w:rsidRPr="00951E8B" w:rsidRDefault="008141F1" w:rsidP="00951E8B">
      <w:pPr>
        <w:pStyle w:val="NoSpacing"/>
        <w:rPr>
          <w:b/>
        </w:rPr>
      </w:pPr>
      <w:r w:rsidRPr="00951E8B">
        <w:rPr>
          <w:b/>
        </w:rPr>
        <w:t xml:space="preserve">Sarah </w:t>
      </w:r>
      <w:proofErr w:type="spellStart"/>
      <w:r w:rsidRPr="00951E8B">
        <w:rPr>
          <w:b/>
        </w:rPr>
        <w:t>Kulow</w:t>
      </w:r>
      <w:proofErr w:type="spellEnd"/>
    </w:p>
    <w:p w:rsidR="008141F1" w:rsidRDefault="008141F1" w:rsidP="00951E8B">
      <w:pPr>
        <w:pStyle w:val="NoSpacing"/>
      </w:pPr>
      <w:r>
        <w:t xml:space="preserve">Research Associate </w:t>
      </w:r>
    </w:p>
    <w:p w:rsidR="008141F1" w:rsidRDefault="008141F1" w:rsidP="00951E8B">
      <w:pPr>
        <w:pStyle w:val="NoSpacing"/>
      </w:pPr>
      <w:r>
        <w:br w:type="page"/>
      </w:r>
    </w:p>
    <w:p w:rsidR="008141F1" w:rsidRDefault="008141F1" w:rsidP="00F577A4">
      <w:pPr>
        <w:rPr>
          <w:rFonts w:cs="Calibri"/>
          <w:b/>
          <w:sz w:val="28"/>
          <w:szCs w:val="28"/>
        </w:rPr>
      </w:pPr>
      <w:r>
        <w:rPr>
          <w:rFonts w:cs="Calibri"/>
          <w:b/>
          <w:sz w:val="28"/>
          <w:szCs w:val="28"/>
        </w:rPr>
        <w:lastRenderedPageBreak/>
        <w:t>Table of Contents</w:t>
      </w:r>
    </w:p>
    <w:p w:rsidR="008141F1" w:rsidRDefault="008141F1" w:rsidP="00D81FE0">
      <w:pPr>
        <w:numPr>
          <w:ilvl w:val="0"/>
          <w:numId w:val="6"/>
        </w:numPr>
        <w:rPr>
          <w:rFonts w:cs="Calibri"/>
          <w:b/>
          <w:sz w:val="28"/>
          <w:szCs w:val="28"/>
        </w:rPr>
      </w:pPr>
      <w:r>
        <w:rPr>
          <w:rFonts w:cs="Calibri"/>
          <w:b/>
          <w:sz w:val="28"/>
          <w:szCs w:val="28"/>
        </w:rPr>
        <w:t>B&amp;G Connections Organizational Chart………………………….. 1</w:t>
      </w:r>
    </w:p>
    <w:p w:rsidR="008141F1" w:rsidRDefault="008141F1" w:rsidP="0037143C">
      <w:pPr>
        <w:numPr>
          <w:ilvl w:val="0"/>
          <w:numId w:val="6"/>
        </w:numPr>
        <w:rPr>
          <w:rFonts w:cs="Calibri"/>
          <w:b/>
          <w:sz w:val="28"/>
          <w:szCs w:val="28"/>
        </w:rPr>
      </w:pPr>
      <w:r>
        <w:rPr>
          <w:rFonts w:cs="Calibri"/>
          <w:b/>
          <w:sz w:val="28"/>
          <w:szCs w:val="28"/>
        </w:rPr>
        <w:t>Marketing Communication Plan……………………………………..2-7</w:t>
      </w:r>
    </w:p>
    <w:p w:rsidR="008141F1" w:rsidRDefault="008141F1" w:rsidP="0037143C">
      <w:pPr>
        <w:numPr>
          <w:ilvl w:val="1"/>
          <w:numId w:val="6"/>
        </w:numPr>
        <w:rPr>
          <w:rFonts w:cs="Calibri"/>
          <w:b/>
          <w:sz w:val="28"/>
          <w:szCs w:val="28"/>
        </w:rPr>
      </w:pPr>
      <w:r>
        <w:rPr>
          <w:rFonts w:cs="Calibri"/>
          <w:b/>
          <w:sz w:val="28"/>
          <w:szCs w:val="28"/>
        </w:rPr>
        <w:t>Executive Summary…………………………………………………… 2</w:t>
      </w:r>
    </w:p>
    <w:p w:rsidR="008141F1" w:rsidRDefault="008141F1" w:rsidP="0037143C">
      <w:pPr>
        <w:numPr>
          <w:ilvl w:val="1"/>
          <w:numId w:val="6"/>
        </w:numPr>
        <w:rPr>
          <w:rFonts w:cs="Calibri"/>
          <w:b/>
          <w:sz w:val="28"/>
          <w:szCs w:val="28"/>
        </w:rPr>
      </w:pPr>
      <w:r>
        <w:rPr>
          <w:rFonts w:cs="Calibri"/>
          <w:b/>
          <w:sz w:val="28"/>
          <w:szCs w:val="28"/>
        </w:rPr>
        <w:t>Situational Analysis…………………………………………………….2-4</w:t>
      </w:r>
    </w:p>
    <w:p w:rsidR="008141F1" w:rsidRDefault="008141F1" w:rsidP="00350978">
      <w:pPr>
        <w:numPr>
          <w:ilvl w:val="2"/>
          <w:numId w:val="6"/>
        </w:numPr>
        <w:rPr>
          <w:rFonts w:cs="Calibri"/>
          <w:b/>
          <w:sz w:val="28"/>
          <w:szCs w:val="28"/>
        </w:rPr>
      </w:pPr>
      <w:r>
        <w:rPr>
          <w:rFonts w:cs="Calibri"/>
          <w:b/>
          <w:sz w:val="28"/>
          <w:szCs w:val="28"/>
        </w:rPr>
        <w:t>Target Audience……………………………………………….2</w:t>
      </w:r>
    </w:p>
    <w:p w:rsidR="008141F1" w:rsidRDefault="008141F1" w:rsidP="00350978">
      <w:pPr>
        <w:numPr>
          <w:ilvl w:val="2"/>
          <w:numId w:val="6"/>
        </w:numPr>
        <w:rPr>
          <w:rFonts w:cs="Calibri"/>
          <w:b/>
          <w:sz w:val="28"/>
          <w:szCs w:val="28"/>
        </w:rPr>
      </w:pPr>
      <w:r>
        <w:rPr>
          <w:rFonts w:cs="Calibri"/>
          <w:b/>
          <w:sz w:val="28"/>
          <w:szCs w:val="28"/>
        </w:rPr>
        <w:t>Campaign Goals and Objective…………………………2-3</w:t>
      </w:r>
    </w:p>
    <w:p w:rsidR="008141F1" w:rsidRDefault="008141F1" w:rsidP="00350978">
      <w:pPr>
        <w:numPr>
          <w:ilvl w:val="2"/>
          <w:numId w:val="6"/>
        </w:numPr>
        <w:rPr>
          <w:rFonts w:cs="Calibri"/>
          <w:b/>
          <w:sz w:val="28"/>
          <w:szCs w:val="28"/>
        </w:rPr>
      </w:pPr>
      <w:r>
        <w:rPr>
          <w:rFonts w:cs="Calibri"/>
          <w:b/>
          <w:sz w:val="28"/>
          <w:szCs w:val="28"/>
        </w:rPr>
        <w:t>Client Goals………………………………………………………3</w:t>
      </w:r>
    </w:p>
    <w:p w:rsidR="008141F1" w:rsidRDefault="008141F1" w:rsidP="0037143C">
      <w:pPr>
        <w:numPr>
          <w:ilvl w:val="2"/>
          <w:numId w:val="6"/>
        </w:numPr>
        <w:rPr>
          <w:rFonts w:cs="Calibri"/>
          <w:b/>
          <w:sz w:val="28"/>
          <w:szCs w:val="28"/>
        </w:rPr>
      </w:pPr>
      <w:r>
        <w:rPr>
          <w:rFonts w:cs="Calibri"/>
          <w:b/>
          <w:sz w:val="28"/>
          <w:szCs w:val="28"/>
        </w:rPr>
        <w:t>S.W.O.T Analysis……………………………………………….4</w:t>
      </w:r>
    </w:p>
    <w:p w:rsidR="008141F1" w:rsidRDefault="008141F1" w:rsidP="0037143C">
      <w:pPr>
        <w:numPr>
          <w:ilvl w:val="1"/>
          <w:numId w:val="6"/>
        </w:numPr>
        <w:rPr>
          <w:rFonts w:cs="Calibri"/>
          <w:b/>
          <w:sz w:val="28"/>
          <w:szCs w:val="28"/>
        </w:rPr>
      </w:pPr>
      <w:r>
        <w:rPr>
          <w:rFonts w:cs="Calibri"/>
          <w:b/>
          <w:sz w:val="28"/>
          <w:szCs w:val="28"/>
        </w:rPr>
        <w:t>Marketing Strategy……………………………………………………..5-6</w:t>
      </w:r>
    </w:p>
    <w:p w:rsidR="008141F1" w:rsidRDefault="008141F1" w:rsidP="0037143C">
      <w:pPr>
        <w:numPr>
          <w:ilvl w:val="1"/>
          <w:numId w:val="6"/>
        </w:numPr>
        <w:rPr>
          <w:rFonts w:cs="Calibri"/>
          <w:b/>
          <w:sz w:val="28"/>
          <w:szCs w:val="28"/>
        </w:rPr>
      </w:pPr>
      <w:r>
        <w:rPr>
          <w:rFonts w:cs="Calibri"/>
          <w:b/>
          <w:sz w:val="28"/>
          <w:szCs w:val="28"/>
        </w:rPr>
        <w:t>Summary…………………………………………………………………….7</w:t>
      </w:r>
    </w:p>
    <w:p w:rsidR="008141F1" w:rsidRDefault="008141F1" w:rsidP="0037143C">
      <w:pPr>
        <w:numPr>
          <w:ilvl w:val="0"/>
          <w:numId w:val="6"/>
        </w:numPr>
        <w:rPr>
          <w:rFonts w:cs="Calibri"/>
          <w:b/>
          <w:sz w:val="28"/>
          <w:szCs w:val="28"/>
        </w:rPr>
      </w:pPr>
      <w:r>
        <w:rPr>
          <w:rFonts w:cs="Calibri"/>
          <w:b/>
          <w:sz w:val="28"/>
          <w:szCs w:val="28"/>
        </w:rPr>
        <w:t>Focus Group Project………………………………………………………..8-12</w:t>
      </w:r>
    </w:p>
    <w:p w:rsidR="008141F1" w:rsidRDefault="008141F1" w:rsidP="0037143C">
      <w:pPr>
        <w:numPr>
          <w:ilvl w:val="0"/>
          <w:numId w:val="6"/>
        </w:numPr>
        <w:rPr>
          <w:rFonts w:cs="Calibri"/>
          <w:b/>
          <w:sz w:val="28"/>
          <w:szCs w:val="28"/>
        </w:rPr>
      </w:pPr>
      <w:r>
        <w:rPr>
          <w:rFonts w:cs="Calibri"/>
          <w:b/>
          <w:sz w:val="28"/>
          <w:szCs w:val="28"/>
        </w:rPr>
        <w:t>Creative Executions…………………………………………………………13-17</w:t>
      </w: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7732BE" w:rsidP="000A3F52">
      <w:pPr>
        <w:rPr>
          <w:rFonts w:cs="Calibri"/>
          <w:b/>
          <w:sz w:val="28"/>
          <w:szCs w:val="28"/>
        </w:rPr>
      </w:pPr>
      <w:r>
        <w:rPr>
          <w:noProof/>
        </w:rPr>
        <w:drawing>
          <wp:anchor distT="0" distB="0" distL="114300" distR="114300" simplePos="0" relativeHeight="251658240" behindDoc="0" locked="0" layoutInCell="1" allowOverlap="1">
            <wp:simplePos x="0" y="0"/>
            <wp:positionH relativeFrom="column">
              <wp:posOffset>-698500</wp:posOffset>
            </wp:positionH>
            <wp:positionV relativeFrom="paragraph">
              <wp:posOffset>132715</wp:posOffset>
            </wp:positionV>
            <wp:extent cx="7473950" cy="3771900"/>
            <wp:effectExtent l="25400" t="0" r="0" b="0"/>
            <wp:wrapNone/>
            <wp:docPr id="6"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2" cstate="print"/>
                    <a:srcRect t="-19563" b="-18321"/>
                    <a:stretch>
                      <a:fillRect/>
                    </a:stretch>
                  </pic:blipFill>
                  <pic:spPr bwMode="auto">
                    <a:xfrm>
                      <a:off x="0" y="0"/>
                      <a:ext cx="7473950" cy="3771900"/>
                    </a:xfrm>
                    <a:prstGeom prst="rect">
                      <a:avLst/>
                    </a:prstGeom>
                    <a:noFill/>
                  </pic:spPr>
                </pic:pic>
              </a:graphicData>
            </a:graphic>
          </wp:anchor>
        </w:drawing>
      </w: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Pr="006B3F46" w:rsidRDefault="008141F1" w:rsidP="00D52AA1">
      <w:pPr>
        <w:rPr>
          <w:rFonts w:cs="Calibri"/>
          <w:b/>
          <w:sz w:val="28"/>
          <w:szCs w:val="28"/>
        </w:rPr>
      </w:pPr>
      <w:r w:rsidRPr="006B3F46">
        <w:rPr>
          <w:rFonts w:cs="Calibri"/>
          <w:b/>
          <w:sz w:val="28"/>
          <w:szCs w:val="28"/>
        </w:rPr>
        <w:t>Executive Summary</w:t>
      </w:r>
    </w:p>
    <w:p w:rsidR="008141F1" w:rsidRPr="006B3F46" w:rsidRDefault="008141F1" w:rsidP="00D52AA1">
      <w:pPr>
        <w:ind w:firstLine="720"/>
        <w:rPr>
          <w:rFonts w:cs="Calibri"/>
          <w:sz w:val="24"/>
          <w:szCs w:val="24"/>
        </w:rPr>
      </w:pPr>
      <w:r w:rsidRPr="006B3F46">
        <w:rPr>
          <w:rFonts w:cs="Calibri"/>
          <w:sz w:val="24"/>
          <w:szCs w:val="24"/>
        </w:rPr>
        <w:t>The Hanna Community Center is a not-for-profit organization that provides programs and services for the Hanna neighborhood as well as Tippecanoe County.  Many programs and goals of the Hanna</w:t>
      </w:r>
      <w:r>
        <w:rPr>
          <w:rFonts w:cs="Calibri"/>
          <w:sz w:val="24"/>
          <w:szCs w:val="24"/>
        </w:rPr>
        <w:t xml:space="preserve"> Community</w:t>
      </w:r>
      <w:r w:rsidRPr="006B3F46">
        <w:rPr>
          <w:rFonts w:cs="Calibri"/>
          <w:sz w:val="24"/>
          <w:szCs w:val="24"/>
        </w:rPr>
        <w:t xml:space="preserve"> Center suffe</w:t>
      </w:r>
      <w:r>
        <w:rPr>
          <w:rFonts w:cs="Calibri"/>
          <w:sz w:val="24"/>
          <w:szCs w:val="24"/>
        </w:rPr>
        <w:t>r due to the lack of volunteers</w:t>
      </w:r>
      <w:r w:rsidRPr="006B3F46">
        <w:rPr>
          <w:rFonts w:cs="Calibri"/>
          <w:sz w:val="24"/>
          <w:szCs w:val="24"/>
        </w:rPr>
        <w:t xml:space="preserve"> and monetary </w:t>
      </w:r>
      <w:r w:rsidRPr="006B3F46">
        <w:rPr>
          <w:rFonts w:cs="Calibri"/>
          <w:sz w:val="24"/>
          <w:szCs w:val="24"/>
        </w:rPr>
        <w:lastRenderedPageBreak/>
        <w:t xml:space="preserve">resources available to them. Their main focus is to provide a welcoming environment for youth and senior citizens. Youth programs include but are not limited to, after school programs, summer camps, tutoring, and safe haven. Senior activities include a fitness program, nutrition counseling, homecare services, Hanna food pantry, and other health initiatives. The Hanna </w:t>
      </w:r>
      <w:r>
        <w:rPr>
          <w:rFonts w:cs="Calibri"/>
          <w:sz w:val="24"/>
          <w:szCs w:val="24"/>
        </w:rPr>
        <w:t>Community</w:t>
      </w:r>
      <w:r w:rsidRPr="006B3F46">
        <w:rPr>
          <w:rFonts w:cs="Calibri"/>
          <w:sz w:val="24"/>
          <w:szCs w:val="24"/>
        </w:rPr>
        <w:t xml:space="preserve"> Center’s primary source of funding comes from their annual Ebony and Ivory Ball which is held at the Purdue Memorial Union. </w:t>
      </w:r>
    </w:p>
    <w:p w:rsidR="008141F1" w:rsidRPr="00CB3CAD" w:rsidRDefault="008141F1" w:rsidP="00CB3CAD">
      <w:pPr>
        <w:ind w:firstLine="720"/>
        <w:rPr>
          <w:rFonts w:cs="Calibri"/>
          <w:sz w:val="24"/>
          <w:szCs w:val="24"/>
        </w:rPr>
      </w:pPr>
      <w:r w:rsidRPr="006B3F46">
        <w:rPr>
          <w:rFonts w:cs="Calibri"/>
          <w:sz w:val="24"/>
          <w:szCs w:val="24"/>
        </w:rPr>
        <w:t>The primary focus of our marketing plan is to create more campus awareness regarding the Hanna</w:t>
      </w:r>
      <w:r>
        <w:rPr>
          <w:rFonts w:cs="Calibri"/>
          <w:sz w:val="24"/>
          <w:szCs w:val="24"/>
        </w:rPr>
        <w:t xml:space="preserve"> Community</w:t>
      </w:r>
      <w:r w:rsidRPr="006B3F46">
        <w:rPr>
          <w:rFonts w:cs="Calibri"/>
          <w:sz w:val="24"/>
          <w:szCs w:val="24"/>
        </w:rPr>
        <w:t xml:space="preserve"> Center in order to increase volunteers, funding, and support. Because the Ebony and Ivory Ball is the Hanna </w:t>
      </w:r>
      <w:r>
        <w:rPr>
          <w:rFonts w:cs="Calibri"/>
          <w:sz w:val="24"/>
          <w:szCs w:val="24"/>
        </w:rPr>
        <w:t>Community</w:t>
      </w:r>
      <w:r w:rsidRPr="006B3F46">
        <w:rPr>
          <w:rFonts w:cs="Calibri"/>
          <w:sz w:val="24"/>
          <w:szCs w:val="24"/>
        </w:rPr>
        <w:t xml:space="preserve"> Center’s primary source of funding, it is imperative we help organize and promote the event. Through directly advertising to Purdue University staff and students</w:t>
      </w:r>
      <w:r>
        <w:rPr>
          <w:rFonts w:cs="Calibri"/>
          <w:sz w:val="24"/>
          <w:szCs w:val="24"/>
        </w:rPr>
        <w:t>,</w:t>
      </w:r>
      <w:r w:rsidRPr="006B3F46">
        <w:rPr>
          <w:rFonts w:cs="Calibri"/>
          <w:sz w:val="24"/>
          <w:szCs w:val="24"/>
        </w:rPr>
        <w:t xml:space="preserve"> we aim to acquire more volunteers for the Hanna </w:t>
      </w:r>
      <w:r>
        <w:rPr>
          <w:rFonts w:cs="Calibri"/>
          <w:sz w:val="24"/>
          <w:szCs w:val="24"/>
        </w:rPr>
        <w:t>Community</w:t>
      </w:r>
      <w:r w:rsidRPr="006B3F46">
        <w:rPr>
          <w:rFonts w:cs="Calibri"/>
          <w:sz w:val="24"/>
          <w:szCs w:val="24"/>
        </w:rPr>
        <w:t xml:space="preserve"> Center, as well as increase awareness, attendees, and donations for the Ebony and Ivory Ball. In addition to increasing awareness of the Ebony and Ivory Ball, we will condense all of the Hanna </w:t>
      </w:r>
      <w:r>
        <w:rPr>
          <w:rFonts w:cs="Calibri"/>
          <w:sz w:val="24"/>
          <w:szCs w:val="24"/>
        </w:rPr>
        <w:t>Community</w:t>
      </w:r>
      <w:r w:rsidRPr="006B3F46">
        <w:rPr>
          <w:rFonts w:cs="Calibri"/>
          <w:sz w:val="24"/>
          <w:szCs w:val="24"/>
        </w:rPr>
        <w:t xml:space="preserve"> Center’s brochures into one completed brochure containing all of the </w:t>
      </w:r>
      <w:bookmarkStart w:id="0" w:name="_GoBack"/>
      <w:bookmarkEnd w:id="0"/>
      <w:r>
        <w:rPr>
          <w:rFonts w:cs="Calibri"/>
          <w:sz w:val="24"/>
          <w:szCs w:val="24"/>
        </w:rPr>
        <w:t>c</w:t>
      </w:r>
      <w:r w:rsidRPr="006B3F46">
        <w:rPr>
          <w:rFonts w:cs="Calibri"/>
          <w:sz w:val="24"/>
          <w:szCs w:val="24"/>
        </w:rPr>
        <w:t xml:space="preserve">enter’s information. This will make information more accessible for those interested in the Hanna </w:t>
      </w:r>
      <w:r>
        <w:rPr>
          <w:rFonts w:cs="Calibri"/>
          <w:sz w:val="24"/>
          <w:szCs w:val="24"/>
        </w:rPr>
        <w:t>Community</w:t>
      </w:r>
      <w:r w:rsidRPr="006B3F46">
        <w:rPr>
          <w:rFonts w:cs="Calibri"/>
          <w:sz w:val="24"/>
          <w:szCs w:val="24"/>
        </w:rPr>
        <w:t xml:space="preserve"> Center. </w:t>
      </w:r>
    </w:p>
    <w:p w:rsidR="008141F1" w:rsidRPr="000A3F52" w:rsidRDefault="008141F1" w:rsidP="00D52AA1">
      <w:pPr>
        <w:rPr>
          <w:rFonts w:cs="Calibri"/>
          <w:b/>
          <w:sz w:val="28"/>
          <w:szCs w:val="28"/>
        </w:rPr>
      </w:pPr>
      <w:r w:rsidRPr="000A3F52">
        <w:rPr>
          <w:rFonts w:cs="Calibri"/>
          <w:b/>
          <w:sz w:val="28"/>
          <w:szCs w:val="28"/>
        </w:rPr>
        <w:t>Situation Analysis</w:t>
      </w:r>
    </w:p>
    <w:p w:rsidR="008141F1" w:rsidRPr="000A3F52" w:rsidRDefault="008141F1" w:rsidP="00D52AA1">
      <w:pPr>
        <w:rPr>
          <w:rFonts w:cs="Calibri"/>
          <w:b/>
          <w:sz w:val="24"/>
          <w:szCs w:val="24"/>
        </w:rPr>
      </w:pPr>
      <w:r w:rsidRPr="000A3F52">
        <w:rPr>
          <w:rFonts w:cs="Calibri"/>
          <w:b/>
          <w:sz w:val="24"/>
          <w:szCs w:val="24"/>
        </w:rPr>
        <w:t>Target Audience:</w:t>
      </w:r>
    </w:p>
    <w:p w:rsidR="008141F1" w:rsidRDefault="008141F1" w:rsidP="00D52AA1">
      <w:pPr>
        <w:rPr>
          <w:rFonts w:cs="Calibri"/>
          <w:sz w:val="24"/>
          <w:szCs w:val="24"/>
        </w:rPr>
      </w:pPr>
      <w:r w:rsidRPr="000A3F52">
        <w:rPr>
          <w:rFonts w:cs="Calibri"/>
          <w:sz w:val="24"/>
          <w:szCs w:val="24"/>
        </w:rPr>
        <w:t xml:space="preserve">The primary target audience is the Purdue Community, with an emphasis on faculty and staff.  We </w:t>
      </w:r>
      <w:r>
        <w:rPr>
          <w:rFonts w:cs="Calibri"/>
          <w:sz w:val="24"/>
          <w:szCs w:val="24"/>
        </w:rPr>
        <w:t>plan to interact and invite faculty and staff to attend</w:t>
      </w:r>
      <w:r w:rsidRPr="000A3F52">
        <w:rPr>
          <w:rFonts w:cs="Calibri"/>
          <w:sz w:val="24"/>
          <w:szCs w:val="24"/>
        </w:rPr>
        <w:t xml:space="preserve"> fundraising even</w:t>
      </w:r>
      <w:r>
        <w:rPr>
          <w:rFonts w:cs="Calibri"/>
          <w:sz w:val="24"/>
          <w:szCs w:val="24"/>
        </w:rPr>
        <w:t>ts for the Hanna Community C</w:t>
      </w:r>
      <w:r w:rsidRPr="000A3F52">
        <w:rPr>
          <w:rFonts w:cs="Calibri"/>
          <w:sz w:val="24"/>
          <w:szCs w:val="24"/>
        </w:rPr>
        <w:t>enter. We will also market volunteer opportunities at th</w:t>
      </w:r>
      <w:r>
        <w:rPr>
          <w:rFonts w:cs="Calibri"/>
          <w:sz w:val="24"/>
          <w:szCs w:val="24"/>
        </w:rPr>
        <w:t xml:space="preserve">e Hanna Community Center to Purdue University students. We </w:t>
      </w:r>
      <w:r w:rsidRPr="000A3F52">
        <w:rPr>
          <w:rFonts w:cs="Calibri"/>
          <w:sz w:val="24"/>
          <w:szCs w:val="24"/>
        </w:rPr>
        <w:t>will be focusing</w:t>
      </w:r>
      <w:r>
        <w:rPr>
          <w:rFonts w:cs="Calibri"/>
          <w:sz w:val="24"/>
          <w:szCs w:val="24"/>
        </w:rPr>
        <w:t xml:space="preserve"> on all of the student body, specifically students who are highly interested in volunteering and making a difference in the community.</w:t>
      </w:r>
    </w:p>
    <w:p w:rsidR="008141F1" w:rsidRPr="000A3F52" w:rsidRDefault="008141F1" w:rsidP="00D52AA1">
      <w:pPr>
        <w:rPr>
          <w:rFonts w:cs="Calibri"/>
          <w:b/>
          <w:sz w:val="24"/>
          <w:szCs w:val="24"/>
        </w:rPr>
      </w:pPr>
      <w:r w:rsidRPr="000A3F52">
        <w:rPr>
          <w:rFonts w:cs="Calibri"/>
          <w:b/>
          <w:sz w:val="24"/>
          <w:szCs w:val="24"/>
        </w:rPr>
        <w:t>Campaign Goals and Objectives:</w:t>
      </w:r>
    </w:p>
    <w:p w:rsidR="008141F1" w:rsidRPr="000A3F52" w:rsidRDefault="008141F1" w:rsidP="00D52AA1">
      <w:pPr>
        <w:rPr>
          <w:rFonts w:cs="Calibri"/>
          <w:sz w:val="24"/>
          <w:szCs w:val="24"/>
        </w:rPr>
      </w:pPr>
      <w:r w:rsidRPr="000A3F52">
        <w:rPr>
          <w:rFonts w:cs="Calibri"/>
          <w:sz w:val="24"/>
          <w:szCs w:val="24"/>
        </w:rPr>
        <w:t>The B &amp; G Connections campaign will focus on creating awareness about the Hanna Community Center and their volunteer opport</w:t>
      </w:r>
      <w:r>
        <w:rPr>
          <w:rFonts w:cs="Calibri"/>
          <w:sz w:val="24"/>
          <w:szCs w:val="24"/>
        </w:rPr>
        <w:t xml:space="preserve">unities for college students. </w:t>
      </w:r>
      <w:r w:rsidRPr="000A3F52">
        <w:rPr>
          <w:rFonts w:cs="Calibri"/>
          <w:sz w:val="24"/>
          <w:szCs w:val="24"/>
        </w:rPr>
        <w:t>We will also focus on increasing awareness about th</w:t>
      </w:r>
      <w:r>
        <w:rPr>
          <w:rFonts w:cs="Calibri"/>
          <w:sz w:val="24"/>
          <w:szCs w:val="24"/>
        </w:rPr>
        <w:t xml:space="preserve">e annual Ebony and Ivory Ball. Raising awareness </w:t>
      </w:r>
      <w:r w:rsidRPr="000A3F52">
        <w:rPr>
          <w:rFonts w:cs="Calibri"/>
          <w:sz w:val="24"/>
          <w:szCs w:val="24"/>
        </w:rPr>
        <w:t xml:space="preserve">of the event will allow </w:t>
      </w:r>
      <w:r>
        <w:rPr>
          <w:rFonts w:cs="Calibri"/>
          <w:sz w:val="24"/>
          <w:szCs w:val="24"/>
        </w:rPr>
        <w:t xml:space="preserve">the </w:t>
      </w:r>
      <w:r w:rsidRPr="000A3F52">
        <w:rPr>
          <w:rFonts w:cs="Calibri"/>
          <w:sz w:val="24"/>
          <w:szCs w:val="24"/>
        </w:rPr>
        <w:t xml:space="preserve">Hanna Community Center to increase the attendance and therefore increase financial support. </w:t>
      </w:r>
    </w:p>
    <w:p w:rsidR="008141F1" w:rsidRDefault="008141F1" w:rsidP="00D52AA1">
      <w:pPr>
        <w:rPr>
          <w:rFonts w:cs="Calibri"/>
          <w:sz w:val="24"/>
          <w:szCs w:val="24"/>
        </w:rPr>
      </w:pPr>
      <w:r>
        <w:rPr>
          <w:rFonts w:cs="Calibri"/>
          <w:sz w:val="24"/>
          <w:szCs w:val="24"/>
        </w:rPr>
        <w:t>Our</w:t>
      </w:r>
      <w:r w:rsidRPr="000A3F52">
        <w:rPr>
          <w:rFonts w:cs="Calibri"/>
          <w:sz w:val="24"/>
          <w:szCs w:val="24"/>
        </w:rPr>
        <w:t xml:space="preserve"> primary objective for the campaign is to create awareness about the </w:t>
      </w:r>
      <w:r>
        <w:rPr>
          <w:rFonts w:cs="Calibri"/>
          <w:sz w:val="24"/>
          <w:szCs w:val="24"/>
        </w:rPr>
        <w:t xml:space="preserve">programs and </w:t>
      </w:r>
      <w:r w:rsidRPr="000A3F52">
        <w:rPr>
          <w:rFonts w:cs="Calibri"/>
          <w:sz w:val="24"/>
          <w:szCs w:val="24"/>
        </w:rPr>
        <w:t xml:space="preserve">services </w:t>
      </w:r>
      <w:r>
        <w:rPr>
          <w:rFonts w:cs="Calibri"/>
          <w:sz w:val="24"/>
          <w:szCs w:val="24"/>
        </w:rPr>
        <w:t xml:space="preserve">the Hanna Community Center provides, as well as focusing on attendance and donations for the annual Ebony and Ivory Ball. </w:t>
      </w:r>
      <w:r w:rsidRPr="000A3F52">
        <w:rPr>
          <w:rFonts w:cs="Calibri"/>
          <w:sz w:val="24"/>
          <w:szCs w:val="24"/>
        </w:rPr>
        <w:t xml:space="preserve">Previous marketing strategies included the distribution of </w:t>
      </w:r>
      <w:r>
        <w:rPr>
          <w:rFonts w:cs="Calibri"/>
          <w:sz w:val="24"/>
          <w:szCs w:val="24"/>
        </w:rPr>
        <w:lastRenderedPageBreak/>
        <w:t>promotional materials such as flyers and brochures. B &amp;G Connections will re-create</w:t>
      </w:r>
      <w:r w:rsidRPr="000A3F52">
        <w:rPr>
          <w:rFonts w:cs="Calibri"/>
          <w:sz w:val="24"/>
          <w:szCs w:val="24"/>
        </w:rPr>
        <w:t xml:space="preserve"> the</w:t>
      </w:r>
      <w:r>
        <w:rPr>
          <w:rFonts w:cs="Calibri"/>
          <w:sz w:val="24"/>
          <w:szCs w:val="24"/>
        </w:rPr>
        <w:t xml:space="preserve">se materials into a clear, </w:t>
      </w:r>
      <w:r w:rsidRPr="000A3F52">
        <w:rPr>
          <w:rFonts w:cs="Calibri"/>
          <w:sz w:val="24"/>
          <w:szCs w:val="24"/>
        </w:rPr>
        <w:t>concise and visually appealing</w:t>
      </w:r>
      <w:r>
        <w:rPr>
          <w:rFonts w:cs="Calibri"/>
          <w:sz w:val="24"/>
          <w:szCs w:val="24"/>
        </w:rPr>
        <w:t xml:space="preserve"> brochure. </w:t>
      </w:r>
      <w:r w:rsidRPr="000A3F52">
        <w:rPr>
          <w:rFonts w:cs="Calibri"/>
          <w:sz w:val="24"/>
          <w:szCs w:val="24"/>
        </w:rPr>
        <w:t xml:space="preserve">B &amp; G Connections will also be working with the Hanna Community Center </w:t>
      </w:r>
      <w:r>
        <w:rPr>
          <w:rFonts w:cs="Calibri"/>
          <w:sz w:val="24"/>
          <w:szCs w:val="24"/>
        </w:rPr>
        <w:t xml:space="preserve">to </w:t>
      </w:r>
      <w:r w:rsidRPr="000A3F52">
        <w:rPr>
          <w:rFonts w:cs="Calibri"/>
          <w:sz w:val="24"/>
          <w:szCs w:val="24"/>
        </w:rPr>
        <w:t>update the</w:t>
      </w:r>
      <w:r>
        <w:rPr>
          <w:rFonts w:cs="Calibri"/>
          <w:sz w:val="24"/>
          <w:szCs w:val="24"/>
        </w:rPr>
        <w:t>ir current</w:t>
      </w:r>
      <w:r w:rsidRPr="000A3F52">
        <w:rPr>
          <w:rFonts w:cs="Calibri"/>
          <w:sz w:val="24"/>
          <w:szCs w:val="24"/>
        </w:rPr>
        <w:t xml:space="preserve"> website. </w:t>
      </w:r>
      <w:r>
        <w:rPr>
          <w:rFonts w:cs="Calibri"/>
          <w:sz w:val="24"/>
          <w:szCs w:val="24"/>
        </w:rPr>
        <w:t>Changes</w:t>
      </w:r>
      <w:r w:rsidRPr="000A3F52">
        <w:rPr>
          <w:rFonts w:cs="Calibri"/>
          <w:sz w:val="24"/>
          <w:szCs w:val="24"/>
        </w:rPr>
        <w:t xml:space="preserve"> will be made </w:t>
      </w:r>
      <w:r>
        <w:rPr>
          <w:rFonts w:cs="Calibri"/>
          <w:sz w:val="24"/>
          <w:szCs w:val="24"/>
        </w:rPr>
        <w:t>to make information regarding the Hanna Community Center more easily accessible. By updating the website</w:t>
      </w:r>
      <w:r w:rsidRPr="000A3F52">
        <w:rPr>
          <w:rFonts w:cs="Calibri"/>
          <w:sz w:val="24"/>
          <w:szCs w:val="24"/>
        </w:rPr>
        <w:t xml:space="preserve"> </w:t>
      </w:r>
      <w:r>
        <w:rPr>
          <w:rFonts w:cs="Calibri"/>
          <w:sz w:val="24"/>
          <w:szCs w:val="24"/>
        </w:rPr>
        <w:t xml:space="preserve">and </w:t>
      </w:r>
      <w:r w:rsidRPr="00F65955">
        <w:rPr>
          <w:rFonts w:cs="Calibri"/>
          <w:sz w:val="24"/>
          <w:szCs w:val="24"/>
        </w:rPr>
        <w:t>condensing a multitude of their brochures into one concise brochure</w:t>
      </w:r>
      <w:r>
        <w:rPr>
          <w:rFonts w:cs="Calibri"/>
          <w:sz w:val="24"/>
          <w:szCs w:val="24"/>
        </w:rPr>
        <w:t>,</w:t>
      </w:r>
      <w:r w:rsidRPr="00F65955">
        <w:rPr>
          <w:rFonts w:cs="Calibri"/>
          <w:sz w:val="24"/>
          <w:szCs w:val="24"/>
        </w:rPr>
        <w:t xml:space="preserve"> </w:t>
      </w:r>
      <w:r>
        <w:rPr>
          <w:rFonts w:cs="Calibri"/>
          <w:sz w:val="24"/>
          <w:szCs w:val="24"/>
        </w:rPr>
        <w:t>volunteers and prospective donors can easily access information.</w:t>
      </w:r>
      <w:r w:rsidRPr="00F65955">
        <w:rPr>
          <w:rFonts w:cs="Calibri"/>
          <w:sz w:val="24"/>
          <w:szCs w:val="24"/>
        </w:rPr>
        <w:t xml:space="preserve"> </w:t>
      </w:r>
      <w:r>
        <w:rPr>
          <w:rFonts w:cs="Calibri"/>
          <w:sz w:val="24"/>
          <w:szCs w:val="24"/>
        </w:rPr>
        <w:t xml:space="preserve">With an increase in volunteers and donations, the Hanna Community Center </w:t>
      </w:r>
      <w:r w:rsidRPr="00F65955">
        <w:rPr>
          <w:rFonts w:cs="Calibri"/>
          <w:sz w:val="24"/>
          <w:szCs w:val="24"/>
        </w:rPr>
        <w:t xml:space="preserve">can be more successful with its goals to </w:t>
      </w:r>
      <w:r>
        <w:rPr>
          <w:rFonts w:cs="Calibri"/>
          <w:sz w:val="24"/>
          <w:szCs w:val="24"/>
        </w:rPr>
        <w:t>provide programs and services to</w:t>
      </w:r>
      <w:r w:rsidRPr="00F65955">
        <w:rPr>
          <w:rFonts w:cs="Calibri"/>
          <w:sz w:val="24"/>
          <w:szCs w:val="24"/>
        </w:rPr>
        <w:t xml:space="preserve"> the </w:t>
      </w:r>
      <w:r>
        <w:rPr>
          <w:rFonts w:cs="Calibri"/>
          <w:sz w:val="24"/>
          <w:szCs w:val="24"/>
        </w:rPr>
        <w:t>Hanna neighborhood and Tippecanoe County</w:t>
      </w:r>
      <w:r w:rsidRPr="00F65955">
        <w:rPr>
          <w:rFonts w:cs="Calibri"/>
          <w:sz w:val="24"/>
          <w:szCs w:val="24"/>
        </w:rPr>
        <w:t>.</w:t>
      </w:r>
    </w:p>
    <w:p w:rsidR="008141F1" w:rsidRPr="00CB3CAD" w:rsidRDefault="008141F1" w:rsidP="00D52AA1">
      <w:pPr>
        <w:rPr>
          <w:rFonts w:cs="Calibri"/>
          <w:sz w:val="24"/>
          <w:szCs w:val="24"/>
        </w:rPr>
      </w:pPr>
      <w:r w:rsidRPr="000A3F52">
        <w:rPr>
          <w:rFonts w:cs="Calibri"/>
          <w:b/>
          <w:sz w:val="24"/>
          <w:szCs w:val="24"/>
        </w:rPr>
        <w:t>Client Goals:</w:t>
      </w:r>
    </w:p>
    <w:p w:rsidR="008141F1" w:rsidRPr="00364C29" w:rsidRDefault="008141F1" w:rsidP="00D52AA1">
      <w:pPr>
        <w:rPr>
          <w:rFonts w:cs="Calibri"/>
          <w:sz w:val="24"/>
          <w:szCs w:val="24"/>
        </w:rPr>
      </w:pPr>
      <w:r w:rsidRPr="000A3F52">
        <w:rPr>
          <w:rFonts w:cs="Calibri"/>
          <w:sz w:val="24"/>
          <w:szCs w:val="24"/>
        </w:rPr>
        <w:t xml:space="preserve">The Hanna Community Center is a </w:t>
      </w:r>
      <w:r w:rsidRPr="006B3F46">
        <w:rPr>
          <w:rFonts w:cs="Calibri"/>
          <w:sz w:val="24"/>
          <w:szCs w:val="24"/>
        </w:rPr>
        <w:t>not-for-profit</w:t>
      </w:r>
      <w:r>
        <w:rPr>
          <w:rFonts w:cs="Calibri"/>
          <w:sz w:val="24"/>
          <w:szCs w:val="24"/>
        </w:rPr>
        <w:t>, multi-service organization that serves the Hanna n</w:t>
      </w:r>
      <w:r w:rsidRPr="000A3F52">
        <w:rPr>
          <w:rFonts w:cs="Calibri"/>
          <w:sz w:val="24"/>
          <w:szCs w:val="24"/>
        </w:rPr>
        <w:t>e</w:t>
      </w:r>
      <w:r>
        <w:rPr>
          <w:rFonts w:cs="Calibri"/>
          <w:sz w:val="24"/>
          <w:szCs w:val="24"/>
        </w:rPr>
        <w:t>ighborhood and</w:t>
      </w:r>
      <w:r w:rsidRPr="000A3F52">
        <w:rPr>
          <w:rFonts w:cs="Calibri"/>
          <w:sz w:val="24"/>
          <w:szCs w:val="24"/>
        </w:rPr>
        <w:t xml:space="preserve"> residents of Tippecanoe County.  Their mission is “To advance the wellbeing an</w:t>
      </w:r>
      <w:r>
        <w:rPr>
          <w:rFonts w:cs="Calibri"/>
          <w:sz w:val="24"/>
          <w:szCs w:val="24"/>
        </w:rPr>
        <w:t>d quality of life of the Hanna c</w:t>
      </w:r>
      <w:r w:rsidRPr="000A3F52">
        <w:rPr>
          <w:rFonts w:cs="Calibri"/>
          <w:sz w:val="24"/>
          <w:szCs w:val="24"/>
        </w:rPr>
        <w:t xml:space="preserve">ommunity by providing quality programs, services and community interactions for the neighborhood youthful and elderly citizens we serve.”  The programs that the Hanna </w:t>
      </w:r>
      <w:r>
        <w:rPr>
          <w:rFonts w:cs="Calibri"/>
          <w:sz w:val="24"/>
          <w:szCs w:val="24"/>
        </w:rPr>
        <w:t xml:space="preserve">Community </w:t>
      </w:r>
      <w:r w:rsidRPr="000A3F52">
        <w:rPr>
          <w:rFonts w:cs="Calibri"/>
          <w:sz w:val="24"/>
          <w:szCs w:val="24"/>
        </w:rPr>
        <w:t xml:space="preserve">Center offers </w:t>
      </w:r>
      <w:r>
        <w:rPr>
          <w:rFonts w:cs="Calibri"/>
          <w:sz w:val="24"/>
          <w:szCs w:val="24"/>
        </w:rPr>
        <w:t>include</w:t>
      </w:r>
      <w:r w:rsidRPr="000A3F52">
        <w:rPr>
          <w:rFonts w:cs="Calibri"/>
          <w:sz w:val="24"/>
          <w:szCs w:val="24"/>
        </w:rPr>
        <w:t xml:space="preserve"> su</w:t>
      </w:r>
      <w:r>
        <w:rPr>
          <w:rFonts w:cs="Calibri"/>
          <w:sz w:val="24"/>
          <w:szCs w:val="24"/>
        </w:rPr>
        <w:t xml:space="preserve">mmer camp, after-school care, safe haven, food pantry, homecare, a wellness center, </w:t>
      </w:r>
      <w:r w:rsidRPr="000A3F52">
        <w:rPr>
          <w:rFonts w:cs="Calibri"/>
          <w:sz w:val="24"/>
          <w:szCs w:val="24"/>
        </w:rPr>
        <w:t xml:space="preserve">Hanna’s Community Health Initiative, an internet </w:t>
      </w:r>
      <w:r w:rsidRPr="00953B64">
        <w:rPr>
          <w:rFonts w:cs="Calibri"/>
          <w:sz w:val="24"/>
          <w:szCs w:val="24"/>
        </w:rPr>
        <w:t>café, and facility use.  In order for the Hanna Community Center to maintain these programs</w:t>
      </w:r>
      <w:r>
        <w:rPr>
          <w:rFonts w:cs="Calibri"/>
          <w:sz w:val="24"/>
          <w:szCs w:val="24"/>
        </w:rPr>
        <w:t>,</w:t>
      </w:r>
      <w:r w:rsidRPr="00953B64">
        <w:rPr>
          <w:rFonts w:cs="Calibri"/>
          <w:sz w:val="24"/>
          <w:szCs w:val="24"/>
        </w:rPr>
        <w:t xml:space="preserve"> they rely heavily on volunteers and donations. This year they are hoping to increase tickets sales and donations from the Ebony and Ivory Ball.  Last year they had over 400 individuals in attendance and rose over $25,000.</w:t>
      </w:r>
    </w:p>
    <w:p w:rsidR="008141F1" w:rsidRDefault="008141F1" w:rsidP="00D52AA1">
      <w:pPr>
        <w:rPr>
          <w:rFonts w:cs="Calibri"/>
          <w:b/>
          <w:sz w:val="24"/>
          <w:szCs w:val="24"/>
        </w:rPr>
      </w:pPr>
    </w:p>
    <w:p w:rsidR="008141F1" w:rsidRDefault="008141F1" w:rsidP="00D52AA1">
      <w:pPr>
        <w:rPr>
          <w:rFonts w:cs="Calibri"/>
          <w:b/>
          <w:sz w:val="24"/>
          <w:szCs w:val="24"/>
        </w:rPr>
      </w:pPr>
    </w:p>
    <w:p w:rsidR="008141F1" w:rsidRDefault="008141F1" w:rsidP="00D52AA1">
      <w:pPr>
        <w:rPr>
          <w:rFonts w:cs="Calibri"/>
          <w:b/>
          <w:sz w:val="24"/>
          <w:szCs w:val="24"/>
        </w:rPr>
      </w:pPr>
    </w:p>
    <w:p w:rsidR="008141F1" w:rsidRDefault="008141F1" w:rsidP="00D52AA1">
      <w:pPr>
        <w:rPr>
          <w:rFonts w:cs="Calibri"/>
          <w:b/>
          <w:sz w:val="24"/>
          <w:szCs w:val="24"/>
        </w:rPr>
      </w:pPr>
    </w:p>
    <w:p w:rsidR="008141F1" w:rsidRDefault="008141F1" w:rsidP="00D52AA1">
      <w:pPr>
        <w:rPr>
          <w:rFonts w:cs="Calibri"/>
          <w:b/>
          <w:sz w:val="24"/>
          <w:szCs w:val="24"/>
        </w:rPr>
      </w:pPr>
    </w:p>
    <w:p w:rsidR="008141F1" w:rsidRDefault="008141F1" w:rsidP="00D52AA1">
      <w:pPr>
        <w:rPr>
          <w:rFonts w:cs="Calibri"/>
          <w:b/>
          <w:sz w:val="24"/>
          <w:szCs w:val="24"/>
        </w:rPr>
      </w:pPr>
    </w:p>
    <w:p w:rsidR="006B15D0" w:rsidRDefault="006B15D0" w:rsidP="00D52AA1">
      <w:pPr>
        <w:rPr>
          <w:rFonts w:cs="Calibri"/>
          <w:b/>
          <w:sz w:val="24"/>
          <w:szCs w:val="24"/>
        </w:rPr>
      </w:pPr>
    </w:p>
    <w:p w:rsidR="006B15D0" w:rsidRDefault="006B15D0" w:rsidP="00D52AA1">
      <w:pPr>
        <w:rPr>
          <w:rFonts w:cs="Calibri"/>
          <w:b/>
          <w:sz w:val="24"/>
          <w:szCs w:val="24"/>
        </w:rPr>
      </w:pPr>
    </w:p>
    <w:p w:rsidR="006B15D0" w:rsidRDefault="006B15D0" w:rsidP="00D52AA1">
      <w:pPr>
        <w:rPr>
          <w:rFonts w:cs="Calibri"/>
          <w:b/>
          <w:sz w:val="24"/>
          <w:szCs w:val="24"/>
        </w:rPr>
      </w:pPr>
    </w:p>
    <w:p w:rsidR="006B15D0" w:rsidRDefault="006B15D0" w:rsidP="00D52AA1">
      <w:pPr>
        <w:rPr>
          <w:rFonts w:cs="Calibri"/>
          <w:b/>
          <w:sz w:val="24"/>
          <w:szCs w:val="24"/>
        </w:rPr>
      </w:pPr>
    </w:p>
    <w:p w:rsidR="008141F1" w:rsidRPr="000A3F52" w:rsidRDefault="008141F1" w:rsidP="00D52AA1">
      <w:pPr>
        <w:rPr>
          <w:rFonts w:cs="Calibri"/>
          <w:sz w:val="24"/>
          <w:szCs w:val="24"/>
        </w:rPr>
      </w:pPr>
      <w:r w:rsidRPr="000A3F52">
        <w:rPr>
          <w:rFonts w:cs="Calibri"/>
          <w:b/>
          <w:sz w:val="24"/>
          <w:szCs w:val="24"/>
        </w:rPr>
        <w:lastRenderedPageBreak/>
        <w:t>SWOT Analysis for Hanna Community Center</w:t>
      </w:r>
      <w:r>
        <w:rPr>
          <w:rFonts w:cs="Calibri"/>
          <w:b/>
          <w:sz w:val="24"/>
          <w:szCs w:val="24"/>
        </w:rPr>
        <w:t>:</w:t>
      </w:r>
    </w:p>
    <w:p w:rsidR="008141F1" w:rsidRPr="00CB3CAD" w:rsidRDefault="008141F1" w:rsidP="00D52AA1">
      <w:pPr>
        <w:rPr>
          <w:rFonts w:cs="Calibri"/>
          <w:sz w:val="24"/>
          <w:szCs w:val="24"/>
        </w:rPr>
      </w:pPr>
      <w:r w:rsidRPr="000A3F52">
        <w:rPr>
          <w:rFonts w:cs="Calibri"/>
          <w:sz w:val="24"/>
          <w:szCs w:val="24"/>
        </w:rPr>
        <w:t>The strengths, weaknesses, opportunities, and threats of the Hanna Community Center</w:t>
      </w:r>
      <w:r>
        <w:rPr>
          <w:rFonts w:cs="Calibri"/>
          <w:sz w:val="24"/>
          <w:szCs w:val="24"/>
        </w:rPr>
        <w:t xml:space="preserve"> </w:t>
      </w:r>
      <w:r w:rsidRPr="000A3F52">
        <w:rPr>
          <w:rFonts w:cs="Calibri"/>
          <w:sz w:val="24"/>
          <w:szCs w:val="24"/>
        </w:rPr>
        <w:t>were assessed and developed by B&amp;G Connections.</w:t>
      </w:r>
    </w:p>
    <w:p w:rsidR="008141F1" w:rsidRPr="000A3F52" w:rsidRDefault="008141F1" w:rsidP="00D52AA1">
      <w:pPr>
        <w:rPr>
          <w:rFonts w:cs="Calibri"/>
          <w:b/>
          <w:sz w:val="24"/>
          <w:szCs w:val="24"/>
        </w:rPr>
      </w:pPr>
      <w:r w:rsidRPr="000A3F52">
        <w:rPr>
          <w:rFonts w:cs="Calibri"/>
          <w:b/>
          <w:sz w:val="24"/>
          <w:szCs w:val="24"/>
        </w:rPr>
        <w:t>Strengths</w:t>
      </w:r>
      <w:r>
        <w:rPr>
          <w:rFonts w:cs="Calibri"/>
          <w:b/>
          <w:sz w:val="24"/>
          <w:szCs w:val="24"/>
        </w:rPr>
        <w:t>:</w:t>
      </w:r>
    </w:p>
    <w:p w:rsidR="008141F1" w:rsidRPr="000A3F52" w:rsidRDefault="008141F1" w:rsidP="00D52AA1">
      <w:pPr>
        <w:pStyle w:val="ListParagraph"/>
        <w:numPr>
          <w:ilvl w:val="0"/>
          <w:numId w:val="2"/>
        </w:numPr>
        <w:rPr>
          <w:rFonts w:cs="Calibri"/>
          <w:sz w:val="24"/>
          <w:szCs w:val="24"/>
        </w:rPr>
      </w:pPr>
      <w:r w:rsidRPr="000A3F52">
        <w:rPr>
          <w:rFonts w:cs="Calibri"/>
          <w:sz w:val="24"/>
          <w:szCs w:val="24"/>
        </w:rPr>
        <w:t xml:space="preserve">Recognition within the community as </w:t>
      </w:r>
      <w:r>
        <w:rPr>
          <w:rFonts w:cs="Calibri"/>
          <w:sz w:val="24"/>
          <w:szCs w:val="24"/>
        </w:rPr>
        <w:t>leader in community development</w:t>
      </w:r>
    </w:p>
    <w:p w:rsidR="008141F1" w:rsidRPr="000A3F52" w:rsidRDefault="008141F1" w:rsidP="00D52AA1">
      <w:pPr>
        <w:pStyle w:val="ListParagraph"/>
        <w:numPr>
          <w:ilvl w:val="0"/>
          <w:numId w:val="2"/>
        </w:numPr>
        <w:rPr>
          <w:rFonts w:cs="Calibri"/>
          <w:sz w:val="24"/>
          <w:szCs w:val="24"/>
        </w:rPr>
      </w:pPr>
      <w:r>
        <w:rPr>
          <w:rFonts w:cs="Calibri"/>
          <w:sz w:val="24"/>
          <w:szCs w:val="24"/>
        </w:rPr>
        <w:t xml:space="preserve">Variety of programs provided </w:t>
      </w:r>
      <w:r w:rsidRPr="000A3F52">
        <w:rPr>
          <w:rFonts w:cs="Calibri"/>
          <w:sz w:val="24"/>
          <w:szCs w:val="24"/>
        </w:rPr>
        <w:t>by the Hanna</w:t>
      </w:r>
      <w:r>
        <w:rPr>
          <w:rFonts w:cs="Calibri"/>
          <w:sz w:val="24"/>
          <w:szCs w:val="24"/>
        </w:rPr>
        <w:t xml:space="preserve"> Community</w:t>
      </w:r>
      <w:r w:rsidRPr="000A3F52">
        <w:rPr>
          <w:rFonts w:cs="Calibri"/>
          <w:sz w:val="24"/>
          <w:szCs w:val="24"/>
        </w:rPr>
        <w:t xml:space="preserve"> Center such as summer camp for kids, food pantry, and safe haven for </w:t>
      </w:r>
      <w:r>
        <w:rPr>
          <w:rFonts w:cs="Calibri"/>
          <w:sz w:val="24"/>
          <w:szCs w:val="24"/>
        </w:rPr>
        <w:t>Hanna neighborhood and Tippecanoe County</w:t>
      </w:r>
    </w:p>
    <w:p w:rsidR="008141F1" w:rsidRPr="000A3F52" w:rsidRDefault="008141F1" w:rsidP="00D52AA1">
      <w:pPr>
        <w:pStyle w:val="ListParagraph"/>
        <w:numPr>
          <w:ilvl w:val="0"/>
          <w:numId w:val="2"/>
        </w:numPr>
        <w:rPr>
          <w:rFonts w:cs="Calibri"/>
          <w:sz w:val="24"/>
          <w:szCs w:val="24"/>
        </w:rPr>
      </w:pPr>
      <w:r w:rsidRPr="000A3F52">
        <w:rPr>
          <w:rFonts w:cs="Calibri"/>
          <w:sz w:val="24"/>
          <w:szCs w:val="24"/>
        </w:rPr>
        <w:t xml:space="preserve">Core group of dedicated </w:t>
      </w:r>
      <w:r w:rsidRPr="00216D7C">
        <w:rPr>
          <w:rFonts w:cs="Calibri"/>
          <w:sz w:val="24"/>
          <w:szCs w:val="24"/>
        </w:rPr>
        <w:t>supporters</w:t>
      </w:r>
      <w:r>
        <w:rPr>
          <w:rFonts w:cs="Calibri"/>
          <w:sz w:val="24"/>
          <w:szCs w:val="24"/>
        </w:rPr>
        <w:t xml:space="preserve"> and/or donors</w:t>
      </w:r>
    </w:p>
    <w:p w:rsidR="008141F1" w:rsidRPr="000A3F52" w:rsidRDefault="008141F1" w:rsidP="00CB3CAD">
      <w:pPr>
        <w:pStyle w:val="ListParagraph"/>
        <w:numPr>
          <w:ilvl w:val="0"/>
          <w:numId w:val="2"/>
        </w:numPr>
        <w:rPr>
          <w:rFonts w:cs="Calibri"/>
          <w:sz w:val="24"/>
          <w:szCs w:val="24"/>
        </w:rPr>
      </w:pPr>
      <w:r>
        <w:rPr>
          <w:rFonts w:cs="Calibri"/>
          <w:sz w:val="24"/>
          <w:szCs w:val="24"/>
        </w:rPr>
        <w:t xml:space="preserve">Community and student </w:t>
      </w:r>
      <w:r w:rsidRPr="000A3F52">
        <w:rPr>
          <w:rFonts w:cs="Calibri"/>
          <w:sz w:val="24"/>
          <w:szCs w:val="24"/>
        </w:rPr>
        <w:t>volunteers to help with events and programs</w:t>
      </w:r>
    </w:p>
    <w:p w:rsidR="008141F1" w:rsidRPr="000A3F52" w:rsidRDefault="008141F1" w:rsidP="00D52AA1">
      <w:pPr>
        <w:rPr>
          <w:rFonts w:cs="Calibri"/>
          <w:b/>
          <w:sz w:val="24"/>
          <w:szCs w:val="24"/>
        </w:rPr>
      </w:pPr>
      <w:r w:rsidRPr="000A3F52">
        <w:rPr>
          <w:rFonts w:cs="Calibri"/>
          <w:b/>
          <w:sz w:val="24"/>
          <w:szCs w:val="24"/>
        </w:rPr>
        <w:t>Weakness</w:t>
      </w:r>
      <w:r>
        <w:rPr>
          <w:rFonts w:cs="Calibri"/>
          <w:b/>
          <w:sz w:val="24"/>
          <w:szCs w:val="24"/>
        </w:rPr>
        <w:t>es:</w:t>
      </w:r>
    </w:p>
    <w:p w:rsidR="008141F1" w:rsidRPr="000A3F52" w:rsidRDefault="008141F1" w:rsidP="00D52AA1">
      <w:pPr>
        <w:pStyle w:val="ListParagraph"/>
        <w:numPr>
          <w:ilvl w:val="0"/>
          <w:numId w:val="3"/>
        </w:numPr>
        <w:rPr>
          <w:rFonts w:cs="Calibri"/>
          <w:sz w:val="24"/>
          <w:szCs w:val="24"/>
        </w:rPr>
      </w:pPr>
      <w:r>
        <w:rPr>
          <w:rFonts w:cs="Calibri"/>
          <w:sz w:val="24"/>
          <w:szCs w:val="24"/>
        </w:rPr>
        <w:t>Out</w:t>
      </w:r>
      <w:r w:rsidRPr="000A3F52">
        <w:rPr>
          <w:rFonts w:cs="Calibri"/>
          <w:sz w:val="24"/>
          <w:szCs w:val="24"/>
        </w:rPr>
        <w:t>dated website that is difficult to navigate</w:t>
      </w:r>
    </w:p>
    <w:p w:rsidR="008141F1" w:rsidRPr="000A3F52" w:rsidRDefault="008141F1" w:rsidP="00D52AA1">
      <w:pPr>
        <w:pStyle w:val="ListParagraph"/>
        <w:numPr>
          <w:ilvl w:val="0"/>
          <w:numId w:val="3"/>
        </w:numPr>
        <w:rPr>
          <w:rFonts w:cs="Calibri"/>
          <w:sz w:val="24"/>
          <w:szCs w:val="24"/>
        </w:rPr>
      </w:pPr>
      <w:r>
        <w:rPr>
          <w:rFonts w:cs="Calibri"/>
          <w:sz w:val="24"/>
          <w:szCs w:val="24"/>
        </w:rPr>
        <w:t>Lack</w:t>
      </w:r>
      <w:r w:rsidRPr="000A3F52">
        <w:rPr>
          <w:rFonts w:cs="Calibri"/>
          <w:sz w:val="24"/>
          <w:szCs w:val="24"/>
        </w:rPr>
        <w:t xml:space="preserve"> sufficient funds for marketing to large audience</w:t>
      </w:r>
    </w:p>
    <w:p w:rsidR="008141F1" w:rsidRPr="000A3F52" w:rsidRDefault="008141F1" w:rsidP="00D52AA1">
      <w:pPr>
        <w:pStyle w:val="ListParagraph"/>
        <w:numPr>
          <w:ilvl w:val="0"/>
          <w:numId w:val="3"/>
        </w:numPr>
        <w:rPr>
          <w:rFonts w:cs="Calibri"/>
          <w:sz w:val="24"/>
          <w:szCs w:val="24"/>
        </w:rPr>
      </w:pPr>
      <w:r w:rsidRPr="000A3F52">
        <w:rPr>
          <w:rFonts w:cs="Calibri"/>
          <w:sz w:val="24"/>
          <w:szCs w:val="24"/>
        </w:rPr>
        <w:t xml:space="preserve">No presence in social media sites such as </w:t>
      </w:r>
      <w:proofErr w:type="spellStart"/>
      <w:r w:rsidRPr="000A3F52">
        <w:rPr>
          <w:rFonts w:cs="Calibri"/>
          <w:sz w:val="24"/>
          <w:szCs w:val="24"/>
        </w:rPr>
        <w:t>Facebook</w:t>
      </w:r>
      <w:proofErr w:type="spellEnd"/>
      <w:r w:rsidRPr="000A3F52">
        <w:rPr>
          <w:rFonts w:cs="Calibri"/>
          <w:sz w:val="24"/>
          <w:szCs w:val="24"/>
        </w:rPr>
        <w:t xml:space="preserve"> and YouTube</w:t>
      </w:r>
    </w:p>
    <w:p w:rsidR="008141F1" w:rsidRPr="000A3F52" w:rsidRDefault="008141F1" w:rsidP="00D52AA1">
      <w:pPr>
        <w:pStyle w:val="ListParagraph"/>
        <w:numPr>
          <w:ilvl w:val="0"/>
          <w:numId w:val="3"/>
        </w:numPr>
        <w:rPr>
          <w:rFonts w:cs="Calibri"/>
          <w:sz w:val="24"/>
          <w:szCs w:val="24"/>
        </w:rPr>
      </w:pPr>
      <w:r w:rsidRPr="000A3F52">
        <w:rPr>
          <w:rFonts w:cs="Calibri"/>
          <w:sz w:val="24"/>
          <w:szCs w:val="24"/>
        </w:rPr>
        <w:t>No database of past or present volunteers, donors</w:t>
      </w:r>
      <w:r>
        <w:rPr>
          <w:rFonts w:cs="Calibri"/>
          <w:sz w:val="24"/>
          <w:szCs w:val="24"/>
        </w:rPr>
        <w:t>, and event attendees</w:t>
      </w:r>
    </w:p>
    <w:p w:rsidR="008141F1" w:rsidRPr="000A3F52" w:rsidRDefault="008141F1" w:rsidP="00D52AA1">
      <w:pPr>
        <w:pStyle w:val="ListParagraph"/>
        <w:numPr>
          <w:ilvl w:val="0"/>
          <w:numId w:val="3"/>
        </w:numPr>
        <w:rPr>
          <w:rFonts w:cs="Calibri"/>
          <w:sz w:val="24"/>
          <w:szCs w:val="24"/>
        </w:rPr>
      </w:pPr>
      <w:r w:rsidRPr="000A3F52">
        <w:rPr>
          <w:rFonts w:cs="Calibri"/>
          <w:sz w:val="24"/>
          <w:szCs w:val="24"/>
        </w:rPr>
        <w:t>No email marketing to reach out to community, volunteers</w:t>
      </w:r>
      <w:r>
        <w:rPr>
          <w:rFonts w:cs="Calibri"/>
          <w:sz w:val="24"/>
          <w:szCs w:val="24"/>
        </w:rPr>
        <w:t>, or donors</w:t>
      </w:r>
    </w:p>
    <w:p w:rsidR="008141F1" w:rsidRPr="000A3F52" w:rsidRDefault="008141F1" w:rsidP="00D52AA1">
      <w:pPr>
        <w:pStyle w:val="ListParagraph"/>
        <w:numPr>
          <w:ilvl w:val="0"/>
          <w:numId w:val="3"/>
        </w:numPr>
        <w:rPr>
          <w:rFonts w:cs="Calibri"/>
          <w:sz w:val="24"/>
          <w:szCs w:val="24"/>
        </w:rPr>
      </w:pPr>
      <w:r w:rsidRPr="000A3F52">
        <w:rPr>
          <w:rFonts w:cs="Calibri"/>
          <w:sz w:val="24"/>
          <w:szCs w:val="24"/>
        </w:rPr>
        <w:t xml:space="preserve">Not all programs at the Hanna </w:t>
      </w:r>
      <w:r>
        <w:rPr>
          <w:rFonts w:cs="Calibri"/>
          <w:sz w:val="24"/>
          <w:szCs w:val="24"/>
        </w:rPr>
        <w:t xml:space="preserve">Community </w:t>
      </w:r>
      <w:r w:rsidRPr="000A3F52">
        <w:rPr>
          <w:rFonts w:cs="Calibri"/>
          <w:sz w:val="24"/>
          <w:szCs w:val="24"/>
        </w:rPr>
        <w:t>Center are m</w:t>
      </w:r>
      <w:r>
        <w:rPr>
          <w:rFonts w:cs="Calibri"/>
          <w:sz w:val="24"/>
          <w:szCs w:val="24"/>
        </w:rPr>
        <w:t>arketed effectively and equally</w:t>
      </w:r>
    </w:p>
    <w:p w:rsidR="008141F1" w:rsidRPr="000A3F52" w:rsidRDefault="008141F1" w:rsidP="00D52AA1">
      <w:pPr>
        <w:pStyle w:val="ListParagraph"/>
        <w:numPr>
          <w:ilvl w:val="0"/>
          <w:numId w:val="3"/>
        </w:numPr>
        <w:rPr>
          <w:rFonts w:cs="Calibri"/>
          <w:sz w:val="24"/>
          <w:szCs w:val="24"/>
        </w:rPr>
      </w:pPr>
      <w:r w:rsidRPr="000A3F52">
        <w:rPr>
          <w:rFonts w:cs="Calibri"/>
          <w:sz w:val="24"/>
          <w:szCs w:val="24"/>
        </w:rPr>
        <w:t>Promotional items are only in</w:t>
      </w:r>
      <w:r>
        <w:rPr>
          <w:rFonts w:cs="Calibri"/>
          <w:sz w:val="24"/>
          <w:szCs w:val="24"/>
        </w:rPr>
        <w:t xml:space="preserve"> English in a diverse community</w:t>
      </w:r>
    </w:p>
    <w:p w:rsidR="008141F1" w:rsidRPr="000A3F52" w:rsidRDefault="008141F1" w:rsidP="00D52AA1">
      <w:pPr>
        <w:rPr>
          <w:rFonts w:cs="Calibri"/>
          <w:b/>
          <w:sz w:val="24"/>
          <w:szCs w:val="24"/>
        </w:rPr>
      </w:pPr>
      <w:r w:rsidRPr="000A3F52">
        <w:rPr>
          <w:rFonts w:cs="Calibri"/>
          <w:b/>
          <w:sz w:val="24"/>
          <w:szCs w:val="24"/>
        </w:rPr>
        <w:t>Opportunities</w:t>
      </w:r>
      <w:r>
        <w:rPr>
          <w:rFonts w:cs="Calibri"/>
          <w:b/>
          <w:sz w:val="24"/>
          <w:szCs w:val="24"/>
        </w:rPr>
        <w:t>:</w:t>
      </w:r>
    </w:p>
    <w:p w:rsidR="008141F1" w:rsidRPr="000A3F52" w:rsidRDefault="008141F1" w:rsidP="00D52AA1">
      <w:pPr>
        <w:pStyle w:val="ListParagraph"/>
        <w:numPr>
          <w:ilvl w:val="0"/>
          <w:numId w:val="4"/>
        </w:numPr>
        <w:rPr>
          <w:rFonts w:cs="Calibri"/>
          <w:sz w:val="24"/>
          <w:szCs w:val="24"/>
        </w:rPr>
      </w:pPr>
      <w:r w:rsidRPr="000A3F52">
        <w:rPr>
          <w:rFonts w:cs="Calibri"/>
          <w:sz w:val="24"/>
          <w:szCs w:val="24"/>
        </w:rPr>
        <w:t>Reach out to after-school clubs with more programs for children</w:t>
      </w:r>
    </w:p>
    <w:p w:rsidR="008141F1" w:rsidRPr="000A3F52" w:rsidRDefault="008141F1" w:rsidP="00D52AA1">
      <w:pPr>
        <w:pStyle w:val="ListParagraph"/>
        <w:numPr>
          <w:ilvl w:val="0"/>
          <w:numId w:val="4"/>
        </w:numPr>
        <w:rPr>
          <w:rFonts w:cs="Calibri"/>
          <w:sz w:val="24"/>
          <w:szCs w:val="24"/>
        </w:rPr>
      </w:pPr>
      <w:r w:rsidRPr="000A3F52">
        <w:rPr>
          <w:rFonts w:cs="Calibri"/>
          <w:sz w:val="24"/>
          <w:szCs w:val="24"/>
        </w:rPr>
        <w:t>Develop more u</w:t>
      </w:r>
      <w:r>
        <w:rPr>
          <w:rFonts w:cs="Calibri"/>
          <w:sz w:val="24"/>
          <w:szCs w:val="24"/>
        </w:rPr>
        <w:t xml:space="preserve">ser-friendly website and utilize </w:t>
      </w:r>
      <w:r w:rsidRPr="000A3F52">
        <w:rPr>
          <w:rFonts w:cs="Calibri"/>
          <w:sz w:val="24"/>
          <w:szCs w:val="24"/>
        </w:rPr>
        <w:t>social media to reach students</w:t>
      </w:r>
    </w:p>
    <w:p w:rsidR="008141F1" w:rsidRPr="000A3F52" w:rsidRDefault="008141F1" w:rsidP="00D52AA1">
      <w:pPr>
        <w:pStyle w:val="ListParagraph"/>
        <w:numPr>
          <w:ilvl w:val="0"/>
          <w:numId w:val="4"/>
        </w:numPr>
        <w:rPr>
          <w:rFonts w:cs="Calibri"/>
          <w:sz w:val="24"/>
          <w:szCs w:val="24"/>
        </w:rPr>
      </w:pPr>
      <w:r w:rsidRPr="000A3F52">
        <w:rPr>
          <w:rFonts w:cs="Calibri"/>
          <w:sz w:val="24"/>
          <w:szCs w:val="24"/>
        </w:rPr>
        <w:t>Seek student volunteers and mentors from Purdue University</w:t>
      </w:r>
    </w:p>
    <w:p w:rsidR="008141F1" w:rsidRPr="000A3F52" w:rsidRDefault="008141F1" w:rsidP="00D52AA1">
      <w:pPr>
        <w:pStyle w:val="ListParagraph"/>
        <w:numPr>
          <w:ilvl w:val="0"/>
          <w:numId w:val="4"/>
        </w:numPr>
        <w:rPr>
          <w:rFonts w:cs="Calibri"/>
          <w:sz w:val="24"/>
          <w:szCs w:val="24"/>
        </w:rPr>
      </w:pPr>
      <w:r>
        <w:rPr>
          <w:rFonts w:cs="Calibri"/>
          <w:sz w:val="24"/>
          <w:szCs w:val="24"/>
        </w:rPr>
        <w:t>R</w:t>
      </w:r>
      <w:r w:rsidRPr="000A3F52">
        <w:rPr>
          <w:rFonts w:cs="Calibri"/>
          <w:sz w:val="24"/>
          <w:szCs w:val="24"/>
        </w:rPr>
        <w:t>each out to Purdue University and faculty for support, volunteers</w:t>
      </w:r>
      <w:r>
        <w:rPr>
          <w:rFonts w:cs="Calibri"/>
          <w:sz w:val="24"/>
          <w:szCs w:val="24"/>
        </w:rPr>
        <w:t>,</w:t>
      </w:r>
      <w:r w:rsidRPr="000A3F52">
        <w:rPr>
          <w:rFonts w:cs="Calibri"/>
          <w:sz w:val="24"/>
          <w:szCs w:val="24"/>
        </w:rPr>
        <w:t xml:space="preserve"> and donations</w:t>
      </w:r>
    </w:p>
    <w:p w:rsidR="008141F1" w:rsidRPr="00871C69" w:rsidRDefault="008141F1" w:rsidP="00D52AA1">
      <w:pPr>
        <w:pStyle w:val="ListParagraph"/>
        <w:numPr>
          <w:ilvl w:val="0"/>
          <w:numId w:val="4"/>
        </w:numPr>
        <w:rPr>
          <w:rFonts w:cs="Calibri"/>
          <w:sz w:val="24"/>
          <w:szCs w:val="24"/>
        </w:rPr>
      </w:pPr>
      <w:r>
        <w:rPr>
          <w:rFonts w:cs="Calibri"/>
          <w:sz w:val="24"/>
          <w:szCs w:val="24"/>
        </w:rPr>
        <w:t>Work with neighboring Tippecanoe County cities to improve the overall experience of the organization</w:t>
      </w:r>
    </w:p>
    <w:p w:rsidR="008141F1" w:rsidRPr="000A3F52" w:rsidRDefault="008141F1" w:rsidP="00D52AA1">
      <w:pPr>
        <w:rPr>
          <w:rFonts w:cs="Calibri"/>
          <w:b/>
          <w:sz w:val="24"/>
          <w:szCs w:val="24"/>
        </w:rPr>
      </w:pPr>
      <w:r w:rsidRPr="000A3F52">
        <w:rPr>
          <w:rFonts w:cs="Calibri"/>
          <w:b/>
          <w:sz w:val="24"/>
          <w:szCs w:val="24"/>
        </w:rPr>
        <w:t>Threats</w:t>
      </w:r>
      <w:r>
        <w:rPr>
          <w:rFonts w:cs="Calibri"/>
          <w:b/>
          <w:sz w:val="24"/>
          <w:szCs w:val="24"/>
        </w:rPr>
        <w:t>:</w:t>
      </w:r>
    </w:p>
    <w:p w:rsidR="008141F1" w:rsidRPr="000A3F52" w:rsidRDefault="008141F1" w:rsidP="00D52AA1">
      <w:pPr>
        <w:pStyle w:val="ListParagraph"/>
        <w:numPr>
          <w:ilvl w:val="0"/>
          <w:numId w:val="5"/>
        </w:numPr>
        <w:rPr>
          <w:rFonts w:cs="Calibri"/>
          <w:sz w:val="24"/>
          <w:szCs w:val="24"/>
        </w:rPr>
      </w:pPr>
      <w:r w:rsidRPr="000A3F52">
        <w:rPr>
          <w:rFonts w:cs="Calibri"/>
          <w:sz w:val="24"/>
          <w:szCs w:val="24"/>
        </w:rPr>
        <w:t>Competition for donations and volunteers between other organizations such a</w:t>
      </w:r>
      <w:r>
        <w:rPr>
          <w:rFonts w:cs="Calibri"/>
          <w:sz w:val="24"/>
          <w:szCs w:val="24"/>
        </w:rPr>
        <w:t>s Big Brothers Big Sisters and</w:t>
      </w:r>
      <w:r w:rsidRPr="000A3F52">
        <w:rPr>
          <w:rFonts w:cs="Calibri"/>
          <w:sz w:val="24"/>
          <w:szCs w:val="24"/>
        </w:rPr>
        <w:t xml:space="preserve"> </w:t>
      </w:r>
      <w:r>
        <w:rPr>
          <w:rFonts w:cs="Calibri"/>
          <w:sz w:val="24"/>
          <w:szCs w:val="24"/>
        </w:rPr>
        <w:t>Lafayette Adult Resource Academy</w:t>
      </w:r>
    </w:p>
    <w:p w:rsidR="008141F1" w:rsidRPr="000A3F52" w:rsidRDefault="008141F1" w:rsidP="00D52AA1">
      <w:pPr>
        <w:pStyle w:val="ListParagraph"/>
        <w:numPr>
          <w:ilvl w:val="0"/>
          <w:numId w:val="5"/>
        </w:numPr>
        <w:rPr>
          <w:rFonts w:cs="Calibri"/>
          <w:sz w:val="24"/>
          <w:szCs w:val="24"/>
        </w:rPr>
      </w:pPr>
      <w:r w:rsidRPr="000A3F52">
        <w:rPr>
          <w:rFonts w:cs="Calibri"/>
          <w:sz w:val="24"/>
          <w:szCs w:val="24"/>
        </w:rPr>
        <w:t>Other community centers in Lafayette that provide similar programs and services including Faith Community Center, McAllister Community Center, Morton Community Center and YMCA</w:t>
      </w:r>
    </w:p>
    <w:p w:rsidR="008141F1" w:rsidRPr="006B3F46" w:rsidRDefault="008141F1" w:rsidP="00D52AA1">
      <w:pPr>
        <w:rPr>
          <w:rFonts w:cs="Calibri"/>
          <w:b/>
          <w:sz w:val="28"/>
          <w:szCs w:val="28"/>
        </w:rPr>
      </w:pPr>
      <w:r w:rsidRPr="006B3F46">
        <w:rPr>
          <w:rFonts w:cs="Calibri"/>
          <w:b/>
          <w:sz w:val="28"/>
          <w:szCs w:val="28"/>
        </w:rPr>
        <w:lastRenderedPageBreak/>
        <w:t>Marketing Strategy</w:t>
      </w:r>
    </w:p>
    <w:p w:rsidR="008141F1" w:rsidRPr="006B3F46" w:rsidRDefault="008141F1" w:rsidP="00D52AA1">
      <w:pPr>
        <w:ind w:firstLine="720"/>
        <w:rPr>
          <w:rFonts w:cs="Calibri"/>
          <w:sz w:val="24"/>
          <w:szCs w:val="24"/>
        </w:rPr>
      </w:pPr>
      <w:r>
        <w:rPr>
          <w:rFonts w:cs="Calibri"/>
          <w:sz w:val="24"/>
          <w:szCs w:val="24"/>
        </w:rPr>
        <w:t xml:space="preserve">The </w:t>
      </w:r>
      <w:r w:rsidRPr="006B3F46">
        <w:rPr>
          <w:rFonts w:cs="Calibri"/>
          <w:sz w:val="24"/>
          <w:szCs w:val="24"/>
        </w:rPr>
        <w:t xml:space="preserve">Hanna </w:t>
      </w:r>
      <w:r>
        <w:rPr>
          <w:rFonts w:cs="Calibri"/>
          <w:sz w:val="24"/>
          <w:szCs w:val="24"/>
        </w:rPr>
        <w:t xml:space="preserve">Community </w:t>
      </w:r>
      <w:r w:rsidRPr="006B3F46">
        <w:rPr>
          <w:rFonts w:cs="Calibri"/>
          <w:sz w:val="24"/>
          <w:szCs w:val="24"/>
        </w:rPr>
        <w:t xml:space="preserve">Center is looking to increase attendance </w:t>
      </w:r>
      <w:r>
        <w:rPr>
          <w:rFonts w:cs="Calibri"/>
          <w:sz w:val="24"/>
          <w:szCs w:val="24"/>
        </w:rPr>
        <w:t xml:space="preserve">and donations </w:t>
      </w:r>
      <w:r w:rsidRPr="006B3F46">
        <w:rPr>
          <w:rFonts w:cs="Calibri"/>
          <w:sz w:val="24"/>
          <w:szCs w:val="24"/>
        </w:rPr>
        <w:t>at thei</w:t>
      </w:r>
      <w:r>
        <w:rPr>
          <w:rFonts w:cs="Calibri"/>
          <w:sz w:val="24"/>
          <w:szCs w:val="24"/>
        </w:rPr>
        <w:t>r annual Ebony and Ivory</w:t>
      </w:r>
      <w:r w:rsidRPr="006B3F46">
        <w:rPr>
          <w:rFonts w:cs="Calibri"/>
          <w:sz w:val="24"/>
          <w:szCs w:val="24"/>
        </w:rPr>
        <w:t xml:space="preserve"> Ball, increase t</w:t>
      </w:r>
      <w:r>
        <w:rPr>
          <w:rFonts w:cs="Calibri"/>
          <w:sz w:val="24"/>
          <w:szCs w:val="24"/>
        </w:rPr>
        <w:t xml:space="preserve">he number of volunteers, and </w:t>
      </w:r>
      <w:r w:rsidRPr="006B3F46">
        <w:rPr>
          <w:rFonts w:cs="Calibri"/>
          <w:sz w:val="24"/>
          <w:szCs w:val="24"/>
        </w:rPr>
        <w:t xml:space="preserve">create a condensed </w:t>
      </w:r>
      <w:r>
        <w:rPr>
          <w:rFonts w:cs="Calibri"/>
          <w:sz w:val="24"/>
          <w:szCs w:val="24"/>
        </w:rPr>
        <w:t>brochure</w:t>
      </w:r>
      <w:r w:rsidRPr="006B3F46">
        <w:rPr>
          <w:rFonts w:cs="Calibri"/>
          <w:sz w:val="24"/>
          <w:szCs w:val="24"/>
        </w:rPr>
        <w:t xml:space="preserve"> that will increase awareness of programs and services that are provided. B&amp;G Connections believes the Hanna </w:t>
      </w:r>
      <w:r>
        <w:rPr>
          <w:rFonts w:cs="Calibri"/>
          <w:sz w:val="24"/>
          <w:szCs w:val="24"/>
        </w:rPr>
        <w:t xml:space="preserve">Community Center will benefit from </w:t>
      </w:r>
      <w:r w:rsidRPr="006B3F46">
        <w:rPr>
          <w:rFonts w:cs="Calibri"/>
          <w:sz w:val="24"/>
          <w:szCs w:val="24"/>
        </w:rPr>
        <w:t xml:space="preserve">targeting Purdue faculty and staff to attend the Ebony and Ivory Ball, and to reach out to students for volunteer work.  B&amp;G Connections proposes that Hanna </w:t>
      </w:r>
      <w:r>
        <w:rPr>
          <w:rFonts w:cs="Calibri"/>
          <w:sz w:val="24"/>
          <w:szCs w:val="24"/>
        </w:rPr>
        <w:t xml:space="preserve">Community </w:t>
      </w:r>
      <w:r w:rsidRPr="006B3F46">
        <w:rPr>
          <w:rFonts w:cs="Calibri"/>
          <w:sz w:val="24"/>
          <w:szCs w:val="24"/>
        </w:rPr>
        <w:t>Center target</w:t>
      </w:r>
      <w:r>
        <w:rPr>
          <w:rFonts w:cs="Calibri"/>
          <w:sz w:val="24"/>
          <w:szCs w:val="24"/>
        </w:rPr>
        <w:t>s Purdue faculty and s</w:t>
      </w:r>
      <w:r w:rsidRPr="006B3F46">
        <w:rPr>
          <w:rFonts w:cs="Calibri"/>
          <w:sz w:val="24"/>
          <w:szCs w:val="24"/>
        </w:rPr>
        <w:t>taff to increase attendance</w:t>
      </w:r>
      <w:r>
        <w:rPr>
          <w:rFonts w:cs="Calibri"/>
          <w:sz w:val="24"/>
          <w:szCs w:val="24"/>
        </w:rPr>
        <w:t xml:space="preserve"> and donations</w:t>
      </w:r>
      <w:r w:rsidRPr="006B3F46">
        <w:rPr>
          <w:rFonts w:cs="Calibri"/>
          <w:sz w:val="24"/>
          <w:szCs w:val="24"/>
        </w:rPr>
        <w:t xml:space="preserve"> at th</w:t>
      </w:r>
      <w:r>
        <w:rPr>
          <w:rFonts w:cs="Calibri"/>
          <w:sz w:val="24"/>
          <w:szCs w:val="24"/>
        </w:rPr>
        <w:t xml:space="preserve">e annual Ebony and Ivory </w:t>
      </w:r>
      <w:r w:rsidRPr="006B3F46">
        <w:rPr>
          <w:rFonts w:cs="Calibri"/>
          <w:sz w:val="24"/>
          <w:szCs w:val="24"/>
        </w:rPr>
        <w:t>Ball</w:t>
      </w:r>
      <w:r>
        <w:rPr>
          <w:rFonts w:cs="Calibri"/>
          <w:sz w:val="24"/>
          <w:szCs w:val="24"/>
        </w:rPr>
        <w:t>. Also, to resolve the need</w:t>
      </w:r>
      <w:r w:rsidRPr="006B3F46">
        <w:rPr>
          <w:rFonts w:cs="Calibri"/>
          <w:sz w:val="24"/>
          <w:szCs w:val="24"/>
        </w:rPr>
        <w:t xml:space="preserve"> for volunteers B&amp;G Connections </w:t>
      </w:r>
      <w:r w:rsidRPr="00953B64">
        <w:rPr>
          <w:rFonts w:cs="Calibri"/>
          <w:sz w:val="24"/>
          <w:szCs w:val="24"/>
        </w:rPr>
        <w:t xml:space="preserve">suggest </w:t>
      </w:r>
      <w:r>
        <w:rPr>
          <w:rFonts w:cs="Calibri"/>
          <w:sz w:val="24"/>
          <w:szCs w:val="24"/>
        </w:rPr>
        <w:t xml:space="preserve">the </w:t>
      </w:r>
      <w:r w:rsidRPr="00953B64">
        <w:rPr>
          <w:rFonts w:cs="Calibri"/>
          <w:sz w:val="24"/>
          <w:szCs w:val="24"/>
        </w:rPr>
        <w:t>Hanna</w:t>
      </w:r>
      <w:r w:rsidRPr="006B3F46">
        <w:rPr>
          <w:rFonts w:cs="Calibri"/>
          <w:sz w:val="24"/>
          <w:szCs w:val="24"/>
        </w:rPr>
        <w:t xml:space="preserve"> </w:t>
      </w:r>
      <w:r>
        <w:rPr>
          <w:rFonts w:cs="Calibri"/>
          <w:sz w:val="24"/>
          <w:szCs w:val="24"/>
        </w:rPr>
        <w:t xml:space="preserve">Community </w:t>
      </w:r>
      <w:r w:rsidRPr="006B3F46">
        <w:rPr>
          <w:rFonts w:cs="Calibri"/>
          <w:sz w:val="24"/>
          <w:szCs w:val="24"/>
        </w:rPr>
        <w:t>Center tar</w:t>
      </w:r>
      <w:r w:rsidRPr="00953B64">
        <w:rPr>
          <w:rFonts w:cs="Calibri"/>
          <w:sz w:val="24"/>
          <w:szCs w:val="24"/>
        </w:rPr>
        <w:t>gets</w:t>
      </w:r>
      <w:r w:rsidRPr="006B3F46">
        <w:rPr>
          <w:rFonts w:cs="Calibri"/>
          <w:sz w:val="24"/>
          <w:szCs w:val="24"/>
        </w:rPr>
        <w:t xml:space="preserve"> Purdue students. In addition, we advise combin</w:t>
      </w:r>
      <w:r>
        <w:rPr>
          <w:rFonts w:cs="Calibri"/>
          <w:sz w:val="24"/>
          <w:szCs w:val="24"/>
        </w:rPr>
        <w:t>ing all of the existing brochure</w:t>
      </w:r>
      <w:r w:rsidRPr="006B3F46">
        <w:rPr>
          <w:rFonts w:cs="Calibri"/>
          <w:sz w:val="24"/>
          <w:szCs w:val="24"/>
        </w:rPr>
        <w:t xml:space="preserve">s into one clear and concise </w:t>
      </w:r>
      <w:r>
        <w:rPr>
          <w:rFonts w:cs="Calibri"/>
          <w:sz w:val="24"/>
          <w:szCs w:val="24"/>
        </w:rPr>
        <w:t xml:space="preserve">brochure for easier viewing of information. </w:t>
      </w:r>
      <w:r w:rsidRPr="006B3F46">
        <w:rPr>
          <w:rFonts w:cs="Calibri"/>
          <w:sz w:val="24"/>
          <w:szCs w:val="24"/>
        </w:rPr>
        <w:t>We recommend using the following advertising strategies to reach the Purdue professional and student community:</w:t>
      </w:r>
    </w:p>
    <w:p w:rsidR="008141F1" w:rsidRPr="006B3F46" w:rsidRDefault="008141F1" w:rsidP="00D52AA1">
      <w:pPr>
        <w:numPr>
          <w:ilvl w:val="0"/>
          <w:numId w:val="1"/>
        </w:numPr>
        <w:spacing w:after="0"/>
        <w:rPr>
          <w:rFonts w:cs="Calibri"/>
          <w:b/>
          <w:sz w:val="24"/>
          <w:szCs w:val="24"/>
        </w:rPr>
      </w:pPr>
      <w:r w:rsidRPr="006B3F46">
        <w:rPr>
          <w:rFonts w:cs="Calibri"/>
          <w:b/>
          <w:sz w:val="24"/>
          <w:szCs w:val="24"/>
        </w:rPr>
        <w:t>Press Release</w:t>
      </w:r>
      <w:r>
        <w:rPr>
          <w:rFonts w:cs="Calibri"/>
          <w:b/>
          <w:sz w:val="24"/>
          <w:szCs w:val="24"/>
        </w:rPr>
        <w:t>:</w:t>
      </w:r>
    </w:p>
    <w:p w:rsidR="008141F1" w:rsidRPr="006B3F46" w:rsidRDefault="008141F1" w:rsidP="00D52AA1">
      <w:pPr>
        <w:numPr>
          <w:ilvl w:val="1"/>
          <w:numId w:val="1"/>
        </w:numPr>
        <w:spacing w:after="0"/>
        <w:rPr>
          <w:rFonts w:cs="Calibri"/>
          <w:b/>
          <w:sz w:val="24"/>
          <w:szCs w:val="24"/>
        </w:rPr>
      </w:pPr>
      <w:r w:rsidRPr="006B3F46">
        <w:rPr>
          <w:rFonts w:cs="Calibri"/>
          <w:sz w:val="24"/>
          <w:szCs w:val="24"/>
        </w:rPr>
        <w:t xml:space="preserve">We will be sending press releases to the Lafayette </w:t>
      </w:r>
      <w:r w:rsidRPr="00EA17DD">
        <w:rPr>
          <w:rFonts w:cs="Calibri"/>
          <w:i/>
          <w:sz w:val="24"/>
          <w:szCs w:val="24"/>
        </w:rPr>
        <w:t>Journal and Courier</w:t>
      </w:r>
      <w:r w:rsidRPr="006B3F46">
        <w:rPr>
          <w:rFonts w:cs="Calibri"/>
          <w:sz w:val="24"/>
          <w:szCs w:val="24"/>
        </w:rPr>
        <w:t xml:space="preserve"> and </w:t>
      </w:r>
      <w:r w:rsidRPr="00EA17DD">
        <w:rPr>
          <w:rFonts w:cs="Calibri"/>
          <w:i/>
          <w:sz w:val="24"/>
          <w:szCs w:val="24"/>
        </w:rPr>
        <w:t>The Exponent</w:t>
      </w:r>
    </w:p>
    <w:p w:rsidR="008141F1" w:rsidRPr="006B3F46" w:rsidRDefault="008141F1" w:rsidP="00D52AA1">
      <w:pPr>
        <w:numPr>
          <w:ilvl w:val="2"/>
          <w:numId w:val="1"/>
        </w:numPr>
        <w:spacing w:after="0"/>
        <w:rPr>
          <w:rFonts w:cs="Calibri"/>
          <w:b/>
          <w:sz w:val="24"/>
          <w:szCs w:val="24"/>
        </w:rPr>
      </w:pPr>
      <w:r w:rsidRPr="006B3F46">
        <w:rPr>
          <w:rFonts w:cs="Calibri"/>
          <w:sz w:val="24"/>
          <w:szCs w:val="24"/>
        </w:rPr>
        <w:t>Both mediums are outlets that are read by the Purdue professional community and will increase awareness of the Ebony and Ivory Ball</w:t>
      </w:r>
    </w:p>
    <w:p w:rsidR="008141F1" w:rsidRPr="006B3F46" w:rsidRDefault="008141F1" w:rsidP="00D52AA1">
      <w:pPr>
        <w:numPr>
          <w:ilvl w:val="2"/>
          <w:numId w:val="1"/>
        </w:numPr>
        <w:spacing w:after="0"/>
        <w:rPr>
          <w:rFonts w:cs="Calibri"/>
          <w:b/>
          <w:sz w:val="24"/>
          <w:szCs w:val="24"/>
        </w:rPr>
      </w:pPr>
      <w:r w:rsidRPr="006B3F46">
        <w:rPr>
          <w:rFonts w:cs="Calibri"/>
          <w:sz w:val="24"/>
          <w:szCs w:val="24"/>
        </w:rPr>
        <w:t>Students are also readers of the paper and an article in the paper will increase awareness of the center</w:t>
      </w:r>
    </w:p>
    <w:p w:rsidR="008141F1" w:rsidRDefault="008141F1" w:rsidP="00D52AA1">
      <w:pPr>
        <w:spacing w:after="0"/>
        <w:ind w:left="1440"/>
        <w:rPr>
          <w:rFonts w:cs="Calibri"/>
          <w:b/>
          <w:sz w:val="24"/>
          <w:szCs w:val="24"/>
        </w:rPr>
      </w:pPr>
    </w:p>
    <w:p w:rsidR="008141F1" w:rsidRPr="006B3F46" w:rsidRDefault="008141F1" w:rsidP="00D52AA1">
      <w:pPr>
        <w:numPr>
          <w:ilvl w:val="0"/>
          <w:numId w:val="1"/>
        </w:numPr>
        <w:spacing w:after="0"/>
        <w:rPr>
          <w:rFonts w:cs="Calibri"/>
          <w:b/>
          <w:sz w:val="24"/>
          <w:szCs w:val="24"/>
        </w:rPr>
      </w:pPr>
      <w:r w:rsidRPr="006B3F46">
        <w:rPr>
          <w:rFonts w:cs="Calibri"/>
          <w:b/>
          <w:sz w:val="24"/>
          <w:szCs w:val="24"/>
        </w:rPr>
        <w:t>Advertising in The Exponent</w:t>
      </w:r>
      <w:r>
        <w:rPr>
          <w:rFonts w:cs="Calibri"/>
          <w:b/>
          <w:sz w:val="24"/>
          <w:szCs w:val="24"/>
        </w:rPr>
        <w:t>:</w:t>
      </w:r>
    </w:p>
    <w:p w:rsidR="008141F1" w:rsidRPr="006B3F46" w:rsidRDefault="008141F1" w:rsidP="00D52AA1">
      <w:pPr>
        <w:numPr>
          <w:ilvl w:val="1"/>
          <w:numId w:val="1"/>
        </w:numPr>
        <w:spacing w:after="0"/>
        <w:rPr>
          <w:rFonts w:cs="Calibri"/>
          <w:b/>
          <w:sz w:val="24"/>
          <w:szCs w:val="24"/>
        </w:rPr>
      </w:pPr>
      <w:r w:rsidRPr="006B3F46">
        <w:rPr>
          <w:rFonts w:cs="Calibri"/>
          <w:sz w:val="24"/>
          <w:szCs w:val="24"/>
        </w:rPr>
        <w:t xml:space="preserve">We will place an Insert Ad in </w:t>
      </w:r>
      <w:r w:rsidRPr="00D94D7E">
        <w:rPr>
          <w:rFonts w:cs="Calibri"/>
          <w:i/>
          <w:sz w:val="24"/>
          <w:szCs w:val="24"/>
        </w:rPr>
        <w:t>The Exponent</w:t>
      </w:r>
    </w:p>
    <w:p w:rsidR="008141F1" w:rsidRPr="006B3F46" w:rsidRDefault="008141F1" w:rsidP="00D52AA1">
      <w:pPr>
        <w:numPr>
          <w:ilvl w:val="2"/>
          <w:numId w:val="1"/>
        </w:numPr>
        <w:spacing w:after="0"/>
        <w:rPr>
          <w:rFonts w:cs="Calibri"/>
          <w:b/>
          <w:sz w:val="24"/>
          <w:szCs w:val="24"/>
        </w:rPr>
      </w:pPr>
      <w:r w:rsidRPr="006B3F46">
        <w:rPr>
          <w:rFonts w:cs="Calibri"/>
          <w:sz w:val="24"/>
          <w:szCs w:val="24"/>
        </w:rPr>
        <w:t>The ad will contain an invitation to the Ebony and Ivory Ball and will target the Purdue professional community</w:t>
      </w:r>
    </w:p>
    <w:p w:rsidR="008141F1" w:rsidRPr="006071FD" w:rsidRDefault="008141F1" w:rsidP="00D52AA1">
      <w:pPr>
        <w:numPr>
          <w:ilvl w:val="2"/>
          <w:numId w:val="1"/>
        </w:numPr>
        <w:spacing w:after="0"/>
        <w:rPr>
          <w:rFonts w:cs="Calibri"/>
          <w:b/>
          <w:sz w:val="24"/>
          <w:szCs w:val="24"/>
        </w:rPr>
      </w:pPr>
      <w:r w:rsidRPr="006B3F46">
        <w:rPr>
          <w:rFonts w:cs="Calibri"/>
          <w:sz w:val="24"/>
          <w:szCs w:val="24"/>
        </w:rPr>
        <w:t xml:space="preserve">This will bring more attention to the event and also provide information on the </w:t>
      </w:r>
      <w:r>
        <w:rPr>
          <w:rFonts w:cs="Calibri"/>
          <w:sz w:val="24"/>
          <w:szCs w:val="24"/>
        </w:rPr>
        <w:t xml:space="preserve">Ebony and Ivory </w:t>
      </w:r>
      <w:r w:rsidRPr="006B3F46">
        <w:rPr>
          <w:rFonts w:cs="Calibri"/>
          <w:sz w:val="24"/>
          <w:szCs w:val="24"/>
        </w:rPr>
        <w:t>Ball</w:t>
      </w:r>
    </w:p>
    <w:p w:rsidR="008141F1" w:rsidRPr="006B3F46" w:rsidRDefault="008141F1" w:rsidP="00D52AA1">
      <w:pPr>
        <w:spacing w:after="0"/>
        <w:ind w:left="2880"/>
        <w:rPr>
          <w:rFonts w:cs="Calibri"/>
          <w:b/>
          <w:sz w:val="24"/>
          <w:szCs w:val="24"/>
        </w:rPr>
      </w:pPr>
    </w:p>
    <w:p w:rsidR="008141F1" w:rsidRPr="006B3F46" w:rsidRDefault="008141F1" w:rsidP="00D52AA1">
      <w:pPr>
        <w:numPr>
          <w:ilvl w:val="0"/>
          <w:numId w:val="1"/>
        </w:numPr>
        <w:spacing w:after="0"/>
        <w:rPr>
          <w:rFonts w:cs="Calibri"/>
          <w:b/>
          <w:sz w:val="24"/>
          <w:szCs w:val="24"/>
        </w:rPr>
      </w:pPr>
      <w:r w:rsidRPr="006B3F46">
        <w:rPr>
          <w:rFonts w:cs="Calibri"/>
          <w:b/>
          <w:sz w:val="24"/>
          <w:szCs w:val="24"/>
        </w:rPr>
        <w:t>Email Purdue Professionals</w:t>
      </w:r>
      <w:r>
        <w:rPr>
          <w:rFonts w:cs="Calibri"/>
          <w:b/>
          <w:sz w:val="24"/>
          <w:szCs w:val="24"/>
        </w:rPr>
        <w:t>:</w:t>
      </w:r>
    </w:p>
    <w:p w:rsidR="008141F1" w:rsidRPr="006B3F46" w:rsidRDefault="008141F1" w:rsidP="00D52AA1">
      <w:pPr>
        <w:numPr>
          <w:ilvl w:val="1"/>
          <w:numId w:val="1"/>
        </w:numPr>
        <w:spacing w:after="0"/>
        <w:rPr>
          <w:rFonts w:cs="Calibri"/>
          <w:b/>
          <w:sz w:val="24"/>
          <w:szCs w:val="24"/>
        </w:rPr>
      </w:pPr>
      <w:r>
        <w:rPr>
          <w:rFonts w:cs="Calibri"/>
          <w:sz w:val="24"/>
          <w:szCs w:val="24"/>
        </w:rPr>
        <w:t xml:space="preserve">We plan to target Purdue professionals, specifically all faculty/staff such as instructors and professors, </w:t>
      </w:r>
      <w:r w:rsidRPr="006B3F46">
        <w:rPr>
          <w:rFonts w:cs="Calibri"/>
          <w:sz w:val="24"/>
          <w:szCs w:val="24"/>
        </w:rPr>
        <w:t xml:space="preserve">by </w:t>
      </w:r>
      <w:r>
        <w:rPr>
          <w:rFonts w:cs="Calibri"/>
          <w:sz w:val="24"/>
          <w:szCs w:val="24"/>
        </w:rPr>
        <w:t xml:space="preserve">directly </w:t>
      </w:r>
      <w:r w:rsidRPr="006B3F46">
        <w:rPr>
          <w:rFonts w:cs="Calibri"/>
          <w:sz w:val="24"/>
          <w:szCs w:val="24"/>
        </w:rPr>
        <w:t xml:space="preserve">sending </w:t>
      </w:r>
      <w:r>
        <w:rPr>
          <w:rFonts w:cs="Calibri"/>
          <w:sz w:val="24"/>
          <w:szCs w:val="24"/>
        </w:rPr>
        <w:t xml:space="preserve">them </w:t>
      </w:r>
      <w:r w:rsidRPr="006B3F46">
        <w:rPr>
          <w:rFonts w:cs="Calibri"/>
          <w:sz w:val="24"/>
          <w:szCs w:val="24"/>
        </w:rPr>
        <w:t>invitations to the Ebony and Ivory Ball</w:t>
      </w:r>
    </w:p>
    <w:p w:rsidR="008141F1" w:rsidRPr="006E2784" w:rsidRDefault="008141F1" w:rsidP="00D52AA1">
      <w:pPr>
        <w:numPr>
          <w:ilvl w:val="2"/>
          <w:numId w:val="1"/>
        </w:numPr>
        <w:spacing w:after="0"/>
        <w:rPr>
          <w:rFonts w:cs="Calibri"/>
          <w:b/>
          <w:sz w:val="24"/>
          <w:szCs w:val="24"/>
        </w:rPr>
      </w:pPr>
      <w:r w:rsidRPr="006B3F46">
        <w:rPr>
          <w:rFonts w:cs="Calibri"/>
          <w:sz w:val="24"/>
          <w:szCs w:val="24"/>
        </w:rPr>
        <w:t xml:space="preserve">This will allow us to follow up if there are any questions and we will be able to keep track of who we have made an impression </w:t>
      </w:r>
      <w:r>
        <w:rPr>
          <w:rFonts w:cs="Calibri"/>
          <w:sz w:val="24"/>
          <w:szCs w:val="24"/>
        </w:rPr>
        <w:t>with</w:t>
      </w:r>
    </w:p>
    <w:p w:rsidR="008141F1" w:rsidRDefault="008141F1" w:rsidP="00D52AA1">
      <w:pPr>
        <w:spacing w:after="0"/>
        <w:ind w:left="1440"/>
        <w:rPr>
          <w:rFonts w:cs="Calibri"/>
          <w:b/>
          <w:sz w:val="24"/>
          <w:szCs w:val="24"/>
        </w:rPr>
      </w:pPr>
    </w:p>
    <w:p w:rsidR="008141F1" w:rsidRPr="006B3F46" w:rsidRDefault="008141F1" w:rsidP="00D52AA1">
      <w:pPr>
        <w:numPr>
          <w:ilvl w:val="0"/>
          <w:numId w:val="1"/>
        </w:numPr>
        <w:spacing w:after="0"/>
        <w:rPr>
          <w:rFonts w:cs="Calibri"/>
          <w:b/>
          <w:sz w:val="24"/>
          <w:szCs w:val="24"/>
        </w:rPr>
      </w:pPr>
      <w:r w:rsidRPr="006B3F46">
        <w:rPr>
          <w:rFonts w:cs="Calibri"/>
          <w:b/>
          <w:sz w:val="24"/>
          <w:szCs w:val="24"/>
        </w:rPr>
        <w:t>Flyers</w:t>
      </w:r>
      <w:r>
        <w:rPr>
          <w:rFonts w:cs="Calibri"/>
          <w:b/>
          <w:sz w:val="24"/>
          <w:szCs w:val="24"/>
        </w:rPr>
        <w:t>:</w:t>
      </w:r>
    </w:p>
    <w:p w:rsidR="008141F1" w:rsidRPr="006B3F46" w:rsidRDefault="008141F1" w:rsidP="00D52AA1">
      <w:pPr>
        <w:numPr>
          <w:ilvl w:val="1"/>
          <w:numId w:val="1"/>
        </w:numPr>
        <w:spacing w:after="0"/>
        <w:rPr>
          <w:rFonts w:cs="Calibri"/>
          <w:b/>
          <w:sz w:val="24"/>
          <w:szCs w:val="24"/>
        </w:rPr>
      </w:pPr>
      <w:r>
        <w:rPr>
          <w:rFonts w:cs="Calibri"/>
          <w:sz w:val="24"/>
          <w:szCs w:val="24"/>
        </w:rPr>
        <w:t>H</w:t>
      </w:r>
      <w:r w:rsidRPr="006B3F46">
        <w:rPr>
          <w:rFonts w:cs="Calibri"/>
          <w:sz w:val="24"/>
          <w:szCs w:val="24"/>
        </w:rPr>
        <w:t>ang up and pass out flyers on campus</w:t>
      </w:r>
    </w:p>
    <w:p w:rsidR="008141F1" w:rsidRPr="006B3F46" w:rsidRDefault="008141F1" w:rsidP="00D52AA1">
      <w:pPr>
        <w:numPr>
          <w:ilvl w:val="2"/>
          <w:numId w:val="1"/>
        </w:numPr>
        <w:spacing w:after="0"/>
        <w:rPr>
          <w:rFonts w:cs="Calibri"/>
          <w:b/>
          <w:sz w:val="24"/>
          <w:szCs w:val="24"/>
        </w:rPr>
      </w:pPr>
      <w:r w:rsidRPr="006B3F46">
        <w:rPr>
          <w:rFonts w:cs="Calibri"/>
          <w:sz w:val="24"/>
          <w:szCs w:val="24"/>
        </w:rPr>
        <w:t>This will target potential student volunteers</w:t>
      </w:r>
    </w:p>
    <w:p w:rsidR="008141F1" w:rsidRPr="006B3F46" w:rsidRDefault="008141F1" w:rsidP="00D52AA1">
      <w:pPr>
        <w:numPr>
          <w:ilvl w:val="2"/>
          <w:numId w:val="1"/>
        </w:numPr>
        <w:spacing w:after="0"/>
        <w:rPr>
          <w:rFonts w:cs="Calibri"/>
          <w:b/>
          <w:sz w:val="24"/>
          <w:szCs w:val="24"/>
        </w:rPr>
      </w:pPr>
      <w:r w:rsidRPr="006B3F46">
        <w:rPr>
          <w:rFonts w:cs="Calibri"/>
          <w:sz w:val="24"/>
          <w:szCs w:val="24"/>
        </w:rPr>
        <w:t>It is quick, inexpensive, and an effective way to reach students</w:t>
      </w:r>
    </w:p>
    <w:p w:rsidR="008141F1" w:rsidRPr="006B3F46" w:rsidRDefault="008141F1" w:rsidP="00D52AA1">
      <w:pPr>
        <w:numPr>
          <w:ilvl w:val="2"/>
          <w:numId w:val="1"/>
        </w:numPr>
        <w:spacing w:after="0"/>
        <w:rPr>
          <w:rFonts w:cs="Calibri"/>
          <w:b/>
          <w:sz w:val="24"/>
          <w:szCs w:val="24"/>
        </w:rPr>
      </w:pPr>
      <w:r w:rsidRPr="006B3F46">
        <w:rPr>
          <w:rFonts w:cs="Calibri"/>
          <w:sz w:val="24"/>
          <w:szCs w:val="24"/>
        </w:rPr>
        <w:t xml:space="preserve">The flyers will contain a call to action and express needs of the Hanna </w:t>
      </w:r>
      <w:r>
        <w:rPr>
          <w:rFonts w:cs="Calibri"/>
          <w:sz w:val="24"/>
          <w:szCs w:val="24"/>
        </w:rPr>
        <w:t xml:space="preserve">Community </w:t>
      </w:r>
      <w:r w:rsidRPr="006B3F46">
        <w:rPr>
          <w:rFonts w:cs="Calibri"/>
          <w:sz w:val="24"/>
          <w:szCs w:val="24"/>
        </w:rPr>
        <w:t xml:space="preserve">Center for volunteers with their programs and services </w:t>
      </w:r>
    </w:p>
    <w:p w:rsidR="008141F1" w:rsidRDefault="008141F1" w:rsidP="00D52AA1">
      <w:pPr>
        <w:spacing w:after="0"/>
        <w:ind w:left="1440"/>
        <w:rPr>
          <w:rFonts w:cs="Calibri"/>
          <w:b/>
          <w:sz w:val="24"/>
          <w:szCs w:val="24"/>
        </w:rPr>
      </w:pPr>
    </w:p>
    <w:p w:rsidR="008141F1" w:rsidRPr="006B3F46" w:rsidRDefault="008141F1" w:rsidP="00D52AA1">
      <w:pPr>
        <w:numPr>
          <w:ilvl w:val="0"/>
          <w:numId w:val="1"/>
        </w:numPr>
        <w:spacing w:after="0"/>
        <w:rPr>
          <w:rFonts w:cs="Calibri"/>
          <w:b/>
          <w:sz w:val="24"/>
          <w:szCs w:val="24"/>
        </w:rPr>
      </w:pPr>
      <w:r>
        <w:rPr>
          <w:rFonts w:cs="Calibri"/>
          <w:b/>
          <w:sz w:val="24"/>
          <w:szCs w:val="24"/>
        </w:rPr>
        <w:t>Brochures:</w:t>
      </w:r>
    </w:p>
    <w:p w:rsidR="008141F1" w:rsidRPr="006B3F46" w:rsidRDefault="008141F1" w:rsidP="00D52AA1">
      <w:pPr>
        <w:numPr>
          <w:ilvl w:val="1"/>
          <w:numId w:val="1"/>
        </w:numPr>
        <w:spacing w:after="0"/>
        <w:rPr>
          <w:rFonts w:cs="Calibri"/>
          <w:b/>
          <w:sz w:val="24"/>
          <w:szCs w:val="24"/>
        </w:rPr>
      </w:pPr>
      <w:r w:rsidRPr="006B3F46">
        <w:rPr>
          <w:rFonts w:cs="Calibri"/>
          <w:sz w:val="24"/>
          <w:szCs w:val="24"/>
        </w:rPr>
        <w:t xml:space="preserve">We will be combining </w:t>
      </w:r>
      <w:r>
        <w:rPr>
          <w:rFonts w:cs="Calibri"/>
          <w:sz w:val="24"/>
          <w:szCs w:val="24"/>
        </w:rPr>
        <w:t xml:space="preserve">the </w:t>
      </w:r>
      <w:r w:rsidRPr="006B3F46">
        <w:rPr>
          <w:rFonts w:cs="Calibri"/>
          <w:sz w:val="24"/>
          <w:szCs w:val="24"/>
        </w:rPr>
        <w:t xml:space="preserve">Hanna </w:t>
      </w:r>
      <w:r>
        <w:rPr>
          <w:rFonts w:cs="Calibri"/>
          <w:sz w:val="24"/>
          <w:szCs w:val="24"/>
        </w:rPr>
        <w:t xml:space="preserve">Community </w:t>
      </w:r>
      <w:r w:rsidRPr="006B3F46">
        <w:rPr>
          <w:rFonts w:cs="Calibri"/>
          <w:sz w:val="24"/>
          <w:szCs w:val="24"/>
        </w:rPr>
        <w:t>Center</w:t>
      </w:r>
      <w:r>
        <w:rPr>
          <w:rFonts w:cs="Calibri"/>
          <w:sz w:val="24"/>
          <w:szCs w:val="24"/>
        </w:rPr>
        <w:t>’</w:t>
      </w:r>
      <w:r w:rsidRPr="006B3F46">
        <w:rPr>
          <w:rFonts w:cs="Calibri"/>
          <w:sz w:val="24"/>
          <w:szCs w:val="24"/>
        </w:rPr>
        <w:t>s numerous information</w:t>
      </w:r>
      <w:r>
        <w:rPr>
          <w:rFonts w:cs="Calibri"/>
          <w:sz w:val="24"/>
          <w:szCs w:val="24"/>
        </w:rPr>
        <w:t>al</w:t>
      </w:r>
      <w:r w:rsidRPr="006B3F46">
        <w:rPr>
          <w:rFonts w:cs="Calibri"/>
          <w:sz w:val="24"/>
          <w:szCs w:val="24"/>
        </w:rPr>
        <w:t xml:space="preserve"> </w:t>
      </w:r>
      <w:r>
        <w:rPr>
          <w:rFonts w:cs="Calibri"/>
          <w:sz w:val="24"/>
          <w:szCs w:val="24"/>
        </w:rPr>
        <w:t>brochures</w:t>
      </w:r>
      <w:r w:rsidRPr="006B3F46">
        <w:rPr>
          <w:rFonts w:cs="Calibri"/>
          <w:sz w:val="24"/>
          <w:szCs w:val="24"/>
        </w:rPr>
        <w:t xml:space="preserve"> into one clear and concise </w:t>
      </w:r>
      <w:r>
        <w:rPr>
          <w:rFonts w:cs="Calibri"/>
          <w:sz w:val="24"/>
          <w:szCs w:val="24"/>
        </w:rPr>
        <w:t>brochure</w:t>
      </w:r>
    </w:p>
    <w:p w:rsidR="008141F1" w:rsidRPr="00F508E2" w:rsidRDefault="008141F1" w:rsidP="00D52AA1">
      <w:pPr>
        <w:numPr>
          <w:ilvl w:val="2"/>
          <w:numId w:val="1"/>
        </w:numPr>
        <w:spacing w:after="0"/>
        <w:rPr>
          <w:rFonts w:cs="Calibri"/>
          <w:b/>
          <w:sz w:val="24"/>
          <w:szCs w:val="24"/>
        </w:rPr>
      </w:pPr>
      <w:r w:rsidRPr="00F508E2">
        <w:rPr>
          <w:rFonts w:cs="Calibri"/>
          <w:sz w:val="24"/>
          <w:szCs w:val="24"/>
        </w:rPr>
        <w:t>By doing this</w:t>
      </w:r>
      <w:r>
        <w:rPr>
          <w:rFonts w:cs="Calibri"/>
          <w:sz w:val="24"/>
          <w:szCs w:val="24"/>
        </w:rPr>
        <w:t>,</w:t>
      </w:r>
      <w:r w:rsidRPr="00F508E2">
        <w:rPr>
          <w:rFonts w:cs="Calibri"/>
          <w:sz w:val="24"/>
          <w:szCs w:val="24"/>
        </w:rPr>
        <w:t xml:space="preserve"> all of the programs and services will be centrally located  </w:t>
      </w:r>
    </w:p>
    <w:p w:rsidR="008141F1" w:rsidRPr="00F508E2" w:rsidRDefault="008141F1" w:rsidP="00D52AA1">
      <w:pPr>
        <w:numPr>
          <w:ilvl w:val="2"/>
          <w:numId w:val="1"/>
        </w:numPr>
        <w:spacing w:after="0"/>
        <w:rPr>
          <w:rFonts w:cs="Calibri"/>
          <w:b/>
          <w:sz w:val="24"/>
          <w:szCs w:val="24"/>
        </w:rPr>
      </w:pPr>
      <w:r w:rsidRPr="00F508E2">
        <w:rPr>
          <w:rFonts w:cs="Calibri"/>
          <w:sz w:val="24"/>
          <w:szCs w:val="24"/>
        </w:rPr>
        <w:t xml:space="preserve">This will make Hanna </w:t>
      </w:r>
      <w:r>
        <w:rPr>
          <w:rFonts w:cs="Calibri"/>
          <w:sz w:val="24"/>
          <w:szCs w:val="24"/>
        </w:rPr>
        <w:t xml:space="preserve">Community </w:t>
      </w:r>
      <w:r w:rsidRPr="00F508E2">
        <w:rPr>
          <w:rFonts w:cs="Calibri"/>
          <w:sz w:val="24"/>
          <w:szCs w:val="24"/>
        </w:rPr>
        <w:t>Center’s</w:t>
      </w:r>
      <w:r w:rsidRPr="00871C69">
        <w:rPr>
          <w:rFonts w:cs="Calibri"/>
          <w:sz w:val="24"/>
          <w:szCs w:val="24"/>
        </w:rPr>
        <w:t xml:space="preserve"> </w:t>
      </w:r>
      <w:r>
        <w:rPr>
          <w:rFonts w:cs="Calibri"/>
          <w:sz w:val="24"/>
          <w:szCs w:val="24"/>
        </w:rPr>
        <w:t>brochures</w:t>
      </w:r>
      <w:r w:rsidRPr="00F508E2">
        <w:rPr>
          <w:rFonts w:cs="Calibri"/>
          <w:sz w:val="24"/>
          <w:szCs w:val="24"/>
        </w:rPr>
        <w:t xml:space="preserve"> a more effective informational tool and will better highlight all that </w:t>
      </w:r>
      <w:r>
        <w:rPr>
          <w:rFonts w:cs="Calibri"/>
          <w:sz w:val="24"/>
          <w:szCs w:val="24"/>
        </w:rPr>
        <w:t xml:space="preserve">the </w:t>
      </w:r>
      <w:r w:rsidRPr="00F508E2">
        <w:rPr>
          <w:rFonts w:cs="Calibri"/>
          <w:sz w:val="24"/>
          <w:szCs w:val="24"/>
        </w:rPr>
        <w:t xml:space="preserve">Hanna </w:t>
      </w:r>
      <w:r>
        <w:rPr>
          <w:rFonts w:cs="Calibri"/>
          <w:sz w:val="24"/>
          <w:szCs w:val="24"/>
        </w:rPr>
        <w:t xml:space="preserve">Community </w:t>
      </w:r>
      <w:r w:rsidRPr="00F508E2">
        <w:rPr>
          <w:rFonts w:cs="Calibri"/>
          <w:sz w:val="24"/>
          <w:szCs w:val="24"/>
        </w:rPr>
        <w:t xml:space="preserve">Center </w:t>
      </w:r>
      <w:r>
        <w:rPr>
          <w:rFonts w:cs="Calibri"/>
          <w:sz w:val="24"/>
          <w:szCs w:val="24"/>
        </w:rPr>
        <w:t>h</w:t>
      </w:r>
      <w:r w:rsidRPr="00F508E2">
        <w:rPr>
          <w:rFonts w:cs="Calibri"/>
          <w:sz w:val="24"/>
          <w:szCs w:val="24"/>
        </w:rPr>
        <w:t xml:space="preserve">as to offer to </w:t>
      </w:r>
      <w:r>
        <w:rPr>
          <w:rFonts w:cs="Calibri"/>
          <w:sz w:val="24"/>
          <w:szCs w:val="24"/>
        </w:rPr>
        <w:t>the Hanna neighborhood and Tippecanoe County</w:t>
      </w:r>
      <w:r w:rsidRPr="00F508E2">
        <w:rPr>
          <w:rFonts w:cs="Calibri"/>
          <w:sz w:val="24"/>
          <w:szCs w:val="24"/>
        </w:rPr>
        <w:t xml:space="preserve"> </w:t>
      </w:r>
    </w:p>
    <w:p w:rsidR="008141F1" w:rsidRDefault="008141F1" w:rsidP="00D52AA1">
      <w:pPr>
        <w:pStyle w:val="ListParagraph"/>
        <w:rPr>
          <w:rFonts w:cs="Calibri"/>
          <w:b/>
          <w:sz w:val="24"/>
          <w:szCs w:val="24"/>
        </w:rPr>
      </w:pPr>
    </w:p>
    <w:p w:rsidR="008141F1" w:rsidRPr="002A0A32" w:rsidRDefault="008141F1" w:rsidP="00D52AA1">
      <w:pPr>
        <w:numPr>
          <w:ilvl w:val="0"/>
          <w:numId w:val="1"/>
        </w:numPr>
        <w:spacing w:after="0"/>
        <w:rPr>
          <w:rFonts w:cs="Calibri"/>
          <w:b/>
          <w:sz w:val="24"/>
          <w:szCs w:val="24"/>
        </w:rPr>
      </w:pPr>
      <w:r w:rsidRPr="002A0A32">
        <w:rPr>
          <w:rFonts w:cs="Calibri"/>
          <w:b/>
          <w:sz w:val="24"/>
          <w:szCs w:val="24"/>
        </w:rPr>
        <w:t>Website/Social Media Updates</w:t>
      </w:r>
      <w:r>
        <w:rPr>
          <w:rFonts w:cs="Calibri"/>
          <w:b/>
          <w:sz w:val="24"/>
          <w:szCs w:val="24"/>
        </w:rPr>
        <w:t>:</w:t>
      </w:r>
    </w:p>
    <w:p w:rsidR="008141F1" w:rsidRPr="002A0A32" w:rsidRDefault="008141F1" w:rsidP="00D52AA1">
      <w:pPr>
        <w:numPr>
          <w:ilvl w:val="1"/>
          <w:numId w:val="1"/>
        </w:numPr>
        <w:spacing w:after="0"/>
        <w:rPr>
          <w:rFonts w:cs="Calibri"/>
          <w:b/>
          <w:sz w:val="24"/>
          <w:szCs w:val="24"/>
        </w:rPr>
      </w:pPr>
      <w:r w:rsidRPr="002A0A32">
        <w:rPr>
          <w:rFonts w:cs="Calibri"/>
          <w:sz w:val="24"/>
          <w:szCs w:val="24"/>
        </w:rPr>
        <w:t xml:space="preserve">We will be working with the Hanna </w:t>
      </w:r>
      <w:r>
        <w:rPr>
          <w:rFonts w:cs="Calibri"/>
          <w:sz w:val="24"/>
          <w:szCs w:val="24"/>
        </w:rPr>
        <w:t xml:space="preserve">Community </w:t>
      </w:r>
      <w:r w:rsidRPr="002A0A32">
        <w:rPr>
          <w:rFonts w:cs="Calibri"/>
          <w:sz w:val="24"/>
          <w:szCs w:val="24"/>
        </w:rPr>
        <w:t xml:space="preserve">Center to keep </w:t>
      </w:r>
      <w:r>
        <w:rPr>
          <w:rFonts w:cs="Calibri"/>
          <w:sz w:val="24"/>
          <w:szCs w:val="24"/>
        </w:rPr>
        <w:t>their website up-to-date and user-</w:t>
      </w:r>
      <w:r w:rsidRPr="002A0A32">
        <w:rPr>
          <w:rFonts w:cs="Calibri"/>
          <w:sz w:val="24"/>
          <w:szCs w:val="24"/>
        </w:rPr>
        <w:t>friendly</w:t>
      </w:r>
    </w:p>
    <w:p w:rsidR="008141F1" w:rsidRPr="002A0A32" w:rsidRDefault="008141F1" w:rsidP="00D52AA1">
      <w:pPr>
        <w:numPr>
          <w:ilvl w:val="2"/>
          <w:numId w:val="1"/>
        </w:numPr>
        <w:spacing w:after="0"/>
        <w:rPr>
          <w:rFonts w:cs="Calibri"/>
          <w:b/>
          <w:sz w:val="24"/>
          <w:szCs w:val="24"/>
        </w:rPr>
      </w:pPr>
      <w:r w:rsidRPr="002A0A32">
        <w:rPr>
          <w:rFonts w:cs="Calibri"/>
          <w:sz w:val="24"/>
          <w:szCs w:val="24"/>
        </w:rPr>
        <w:t xml:space="preserve">This will allow Purdue students to </w:t>
      </w:r>
      <w:r>
        <w:rPr>
          <w:rFonts w:cs="Calibri"/>
          <w:sz w:val="24"/>
          <w:szCs w:val="24"/>
        </w:rPr>
        <w:t xml:space="preserve">easily locate </w:t>
      </w:r>
      <w:r w:rsidRPr="002A0A32">
        <w:rPr>
          <w:rFonts w:cs="Calibri"/>
          <w:sz w:val="24"/>
          <w:szCs w:val="24"/>
        </w:rPr>
        <w:t xml:space="preserve">volunteer opportunities </w:t>
      </w:r>
    </w:p>
    <w:p w:rsidR="008141F1" w:rsidRPr="002A0A32" w:rsidRDefault="008141F1" w:rsidP="00D52AA1">
      <w:pPr>
        <w:numPr>
          <w:ilvl w:val="2"/>
          <w:numId w:val="1"/>
        </w:numPr>
        <w:spacing w:after="0"/>
        <w:rPr>
          <w:rFonts w:cs="Calibri"/>
          <w:b/>
          <w:sz w:val="24"/>
          <w:szCs w:val="24"/>
        </w:rPr>
      </w:pPr>
      <w:r w:rsidRPr="002A0A32">
        <w:rPr>
          <w:rFonts w:cs="Calibri"/>
          <w:sz w:val="24"/>
          <w:szCs w:val="24"/>
        </w:rPr>
        <w:t>Information will be easily disseminated to a wider audience</w:t>
      </w:r>
    </w:p>
    <w:p w:rsidR="008141F1" w:rsidRPr="007C5E24" w:rsidRDefault="008141F1" w:rsidP="00D52AA1">
      <w:pPr>
        <w:numPr>
          <w:ilvl w:val="2"/>
          <w:numId w:val="1"/>
        </w:numPr>
        <w:spacing w:after="0"/>
        <w:rPr>
          <w:rFonts w:cs="Calibri"/>
          <w:b/>
          <w:sz w:val="24"/>
          <w:szCs w:val="24"/>
        </w:rPr>
      </w:pPr>
      <w:r w:rsidRPr="002A0A32">
        <w:rPr>
          <w:rFonts w:cs="Calibri"/>
          <w:sz w:val="24"/>
          <w:szCs w:val="24"/>
        </w:rPr>
        <w:t>It will allow for a more interactive experience for community members, sponsors</w:t>
      </w:r>
      <w:r>
        <w:rPr>
          <w:rFonts w:cs="Calibri"/>
          <w:sz w:val="24"/>
          <w:szCs w:val="24"/>
        </w:rPr>
        <w:t>,</w:t>
      </w:r>
      <w:r w:rsidRPr="002A0A32">
        <w:rPr>
          <w:rFonts w:cs="Calibri"/>
          <w:sz w:val="24"/>
          <w:szCs w:val="24"/>
        </w:rPr>
        <w:t xml:space="preserve"> and volunteers</w:t>
      </w:r>
    </w:p>
    <w:p w:rsidR="008141F1" w:rsidRPr="00F508E2" w:rsidRDefault="008141F1" w:rsidP="00D52AA1">
      <w:pPr>
        <w:numPr>
          <w:ilvl w:val="0"/>
          <w:numId w:val="8"/>
        </w:numPr>
        <w:spacing w:after="0"/>
        <w:rPr>
          <w:rFonts w:cs="Calibri"/>
          <w:b/>
          <w:sz w:val="24"/>
          <w:szCs w:val="24"/>
        </w:rPr>
      </w:pPr>
      <w:r w:rsidRPr="00F508E2">
        <w:rPr>
          <w:rFonts w:cs="Calibri"/>
          <w:sz w:val="24"/>
          <w:szCs w:val="24"/>
        </w:rPr>
        <w:t>Email marketing newsletters will be sent with updates about the center</w:t>
      </w:r>
      <w:r>
        <w:rPr>
          <w:rFonts w:cs="Calibri"/>
          <w:sz w:val="24"/>
          <w:szCs w:val="24"/>
        </w:rPr>
        <w:t xml:space="preserve">, upcoming events, and volunteer opportunities. These newsletters </w:t>
      </w:r>
      <w:r w:rsidRPr="00F508E2">
        <w:rPr>
          <w:rFonts w:cs="Calibri"/>
          <w:sz w:val="24"/>
          <w:szCs w:val="24"/>
        </w:rPr>
        <w:t xml:space="preserve">will </w:t>
      </w:r>
      <w:r>
        <w:rPr>
          <w:rFonts w:cs="Calibri"/>
          <w:sz w:val="24"/>
          <w:szCs w:val="24"/>
        </w:rPr>
        <w:t>also contain links to their website</w:t>
      </w:r>
      <w:r w:rsidRPr="00F508E2">
        <w:rPr>
          <w:rFonts w:cs="Calibri"/>
          <w:sz w:val="24"/>
          <w:szCs w:val="24"/>
        </w:rPr>
        <w:t xml:space="preserve"> and social media sites</w:t>
      </w:r>
      <w:r>
        <w:rPr>
          <w:rFonts w:cs="Calibri"/>
          <w:sz w:val="24"/>
          <w:szCs w:val="24"/>
        </w:rPr>
        <w:t xml:space="preserve"> such as </w:t>
      </w:r>
      <w:proofErr w:type="spellStart"/>
      <w:r>
        <w:rPr>
          <w:rFonts w:cs="Calibri"/>
          <w:sz w:val="24"/>
          <w:szCs w:val="24"/>
        </w:rPr>
        <w:t>Facebook</w:t>
      </w:r>
      <w:proofErr w:type="spellEnd"/>
      <w:r>
        <w:rPr>
          <w:rFonts w:cs="Calibri"/>
          <w:sz w:val="24"/>
          <w:szCs w:val="24"/>
        </w:rPr>
        <w:t xml:space="preserve"> and Twitter</w:t>
      </w:r>
    </w:p>
    <w:p w:rsidR="008141F1" w:rsidRPr="002A0A32" w:rsidRDefault="008141F1" w:rsidP="00D52AA1">
      <w:pPr>
        <w:numPr>
          <w:ilvl w:val="2"/>
          <w:numId w:val="1"/>
        </w:numPr>
        <w:spacing w:after="0"/>
        <w:rPr>
          <w:rFonts w:cs="Calibri"/>
          <w:b/>
          <w:sz w:val="24"/>
          <w:szCs w:val="24"/>
        </w:rPr>
      </w:pPr>
      <w:r w:rsidRPr="002A0A32">
        <w:rPr>
          <w:rFonts w:cs="Calibri"/>
          <w:sz w:val="24"/>
          <w:szCs w:val="24"/>
        </w:rPr>
        <w:t xml:space="preserve">This will allow the Hanna </w:t>
      </w:r>
      <w:r>
        <w:rPr>
          <w:rFonts w:cs="Calibri"/>
          <w:sz w:val="24"/>
          <w:szCs w:val="24"/>
        </w:rPr>
        <w:t xml:space="preserve">Community Center to </w:t>
      </w:r>
      <w:r w:rsidRPr="002A0A32">
        <w:rPr>
          <w:rFonts w:cs="Calibri"/>
          <w:sz w:val="24"/>
          <w:szCs w:val="24"/>
        </w:rPr>
        <w:t>contact individuals</w:t>
      </w:r>
    </w:p>
    <w:p w:rsidR="008141F1" w:rsidRPr="002A0A32" w:rsidRDefault="008141F1" w:rsidP="00D52AA1">
      <w:pPr>
        <w:numPr>
          <w:ilvl w:val="2"/>
          <w:numId w:val="1"/>
        </w:numPr>
        <w:spacing w:after="0"/>
        <w:rPr>
          <w:rFonts w:cs="Calibri"/>
          <w:b/>
          <w:sz w:val="24"/>
          <w:szCs w:val="24"/>
        </w:rPr>
      </w:pPr>
      <w:r w:rsidRPr="002A0A32">
        <w:rPr>
          <w:rFonts w:cs="Calibri"/>
          <w:sz w:val="24"/>
          <w:szCs w:val="24"/>
        </w:rPr>
        <w:t>Provides a “colorful” and  cheap way to market</w:t>
      </w:r>
    </w:p>
    <w:p w:rsidR="008141F1" w:rsidRPr="00881B3E" w:rsidRDefault="008141F1" w:rsidP="00D52AA1">
      <w:pPr>
        <w:numPr>
          <w:ilvl w:val="2"/>
          <w:numId w:val="1"/>
        </w:numPr>
        <w:spacing w:after="0"/>
        <w:rPr>
          <w:rFonts w:cs="Calibri"/>
          <w:b/>
          <w:sz w:val="24"/>
          <w:szCs w:val="24"/>
        </w:rPr>
      </w:pPr>
      <w:r>
        <w:rPr>
          <w:rFonts w:cs="Calibri"/>
          <w:sz w:val="24"/>
          <w:szCs w:val="24"/>
        </w:rPr>
        <w:t xml:space="preserve">Provides statistics in order to record the approximate amount of people </w:t>
      </w:r>
      <w:r w:rsidRPr="002A0A32">
        <w:rPr>
          <w:rFonts w:cs="Calibri"/>
          <w:sz w:val="24"/>
          <w:szCs w:val="24"/>
        </w:rPr>
        <w:t>you are reaching out to</w:t>
      </w:r>
    </w:p>
    <w:p w:rsidR="008141F1" w:rsidRPr="00881B3E" w:rsidRDefault="008141F1" w:rsidP="00D52AA1">
      <w:pPr>
        <w:numPr>
          <w:ilvl w:val="1"/>
          <w:numId w:val="1"/>
        </w:numPr>
        <w:spacing w:after="0"/>
        <w:rPr>
          <w:rFonts w:cs="Calibri"/>
          <w:b/>
          <w:sz w:val="24"/>
          <w:szCs w:val="24"/>
        </w:rPr>
      </w:pPr>
      <w:r>
        <w:rPr>
          <w:rFonts w:cs="Calibri"/>
          <w:sz w:val="24"/>
          <w:szCs w:val="24"/>
        </w:rPr>
        <w:t>See the attached social media timeline in the creative works</w:t>
      </w:r>
    </w:p>
    <w:p w:rsidR="008141F1" w:rsidRDefault="008141F1" w:rsidP="00D52AA1">
      <w:pPr>
        <w:rPr>
          <w:rFonts w:cs="Calibri"/>
          <w:b/>
          <w:sz w:val="28"/>
          <w:szCs w:val="28"/>
        </w:rPr>
      </w:pPr>
    </w:p>
    <w:p w:rsidR="008141F1" w:rsidRPr="009A0819" w:rsidRDefault="008141F1" w:rsidP="00D52AA1">
      <w:pPr>
        <w:rPr>
          <w:rFonts w:cs="Calibri"/>
          <w:b/>
          <w:sz w:val="28"/>
          <w:szCs w:val="28"/>
        </w:rPr>
      </w:pPr>
      <w:r w:rsidRPr="009A0819">
        <w:rPr>
          <w:rFonts w:cs="Calibri"/>
          <w:b/>
          <w:sz w:val="28"/>
          <w:szCs w:val="28"/>
        </w:rPr>
        <w:t>Summary</w:t>
      </w:r>
    </w:p>
    <w:p w:rsidR="008141F1" w:rsidRPr="009A0819" w:rsidRDefault="008141F1" w:rsidP="00D52AA1">
      <w:pPr>
        <w:rPr>
          <w:rFonts w:cs="Calibri"/>
          <w:sz w:val="24"/>
          <w:szCs w:val="24"/>
        </w:rPr>
      </w:pPr>
      <w:r>
        <w:rPr>
          <w:rFonts w:cs="Calibri"/>
          <w:sz w:val="24"/>
          <w:szCs w:val="24"/>
        </w:rPr>
        <w:t>B</w:t>
      </w:r>
      <w:r w:rsidRPr="009A0819">
        <w:rPr>
          <w:rFonts w:cs="Calibri"/>
          <w:sz w:val="24"/>
          <w:szCs w:val="24"/>
        </w:rPr>
        <w:t>&amp;G Connections believe</w:t>
      </w:r>
      <w:r>
        <w:rPr>
          <w:rFonts w:cs="Calibri"/>
          <w:sz w:val="24"/>
          <w:szCs w:val="24"/>
        </w:rPr>
        <w:t>s</w:t>
      </w:r>
      <w:r w:rsidRPr="009A0819">
        <w:rPr>
          <w:rFonts w:cs="Calibri"/>
          <w:sz w:val="24"/>
          <w:szCs w:val="24"/>
        </w:rPr>
        <w:t xml:space="preserve"> tha</w:t>
      </w:r>
      <w:r>
        <w:rPr>
          <w:rFonts w:cs="Calibri"/>
          <w:sz w:val="24"/>
          <w:szCs w:val="24"/>
        </w:rPr>
        <w:t>t we have a great opportunity to work</w:t>
      </w:r>
      <w:r w:rsidRPr="009A0819">
        <w:rPr>
          <w:rFonts w:cs="Calibri"/>
          <w:sz w:val="24"/>
          <w:szCs w:val="24"/>
        </w:rPr>
        <w:t xml:space="preserve"> with the Ha</w:t>
      </w:r>
      <w:r>
        <w:rPr>
          <w:rFonts w:cs="Calibri"/>
          <w:sz w:val="24"/>
          <w:szCs w:val="24"/>
        </w:rPr>
        <w:t>n</w:t>
      </w:r>
      <w:r w:rsidRPr="009A0819">
        <w:rPr>
          <w:rFonts w:cs="Calibri"/>
          <w:sz w:val="24"/>
          <w:szCs w:val="24"/>
        </w:rPr>
        <w:t>na</w:t>
      </w:r>
      <w:r>
        <w:rPr>
          <w:rFonts w:cs="Calibri"/>
          <w:sz w:val="24"/>
          <w:szCs w:val="24"/>
        </w:rPr>
        <w:t xml:space="preserve"> Community</w:t>
      </w:r>
      <w:r w:rsidRPr="009A0819">
        <w:rPr>
          <w:rFonts w:cs="Calibri"/>
          <w:sz w:val="24"/>
          <w:szCs w:val="24"/>
        </w:rPr>
        <w:t xml:space="preserve"> Center.</w:t>
      </w:r>
      <w:r>
        <w:rPr>
          <w:rFonts w:cs="Calibri"/>
          <w:sz w:val="24"/>
          <w:szCs w:val="24"/>
        </w:rPr>
        <w:t xml:space="preserve"> The Hanna Community Center has a long history of serving children, elderly and the needy of the Hanna neighborhood and Tippecanoe County. For the Hanna Community Center to continue to provide a high level of service and grow as an organization, they are reliant on volunteers and donors. </w:t>
      </w:r>
      <w:r w:rsidRPr="009A0819">
        <w:rPr>
          <w:rFonts w:cs="Calibri"/>
          <w:sz w:val="24"/>
          <w:szCs w:val="24"/>
        </w:rPr>
        <w:t>We believe that we can help raise</w:t>
      </w:r>
      <w:r>
        <w:rPr>
          <w:rFonts w:cs="Calibri"/>
          <w:sz w:val="24"/>
          <w:szCs w:val="24"/>
        </w:rPr>
        <w:t xml:space="preserve"> the number of</w:t>
      </w:r>
      <w:r w:rsidRPr="009A0819">
        <w:rPr>
          <w:rFonts w:cs="Calibri"/>
          <w:sz w:val="24"/>
          <w:szCs w:val="24"/>
        </w:rPr>
        <w:t xml:space="preserve"> volunteers and</w:t>
      </w:r>
      <w:r>
        <w:rPr>
          <w:rFonts w:cs="Calibri"/>
          <w:sz w:val="24"/>
          <w:szCs w:val="24"/>
        </w:rPr>
        <w:t xml:space="preserve"> amount of</w:t>
      </w:r>
      <w:r w:rsidRPr="009A0819">
        <w:rPr>
          <w:rFonts w:cs="Calibri"/>
          <w:sz w:val="24"/>
          <w:szCs w:val="24"/>
        </w:rPr>
        <w:t xml:space="preserve"> donations to the Hanna </w:t>
      </w:r>
      <w:r>
        <w:rPr>
          <w:rFonts w:cs="Calibri"/>
          <w:sz w:val="24"/>
          <w:szCs w:val="24"/>
        </w:rPr>
        <w:t xml:space="preserve">Community </w:t>
      </w:r>
      <w:r w:rsidRPr="009A0819">
        <w:rPr>
          <w:rFonts w:cs="Calibri"/>
          <w:sz w:val="24"/>
          <w:szCs w:val="24"/>
        </w:rPr>
        <w:t>Center</w:t>
      </w:r>
      <w:r>
        <w:rPr>
          <w:rFonts w:cs="Calibri"/>
          <w:sz w:val="24"/>
          <w:szCs w:val="24"/>
        </w:rPr>
        <w:t>. We aim to accomplish this</w:t>
      </w:r>
      <w:r w:rsidRPr="009A0819">
        <w:rPr>
          <w:rFonts w:cs="Calibri"/>
          <w:sz w:val="24"/>
          <w:szCs w:val="24"/>
        </w:rPr>
        <w:t xml:space="preserve"> by increasing awareness of </w:t>
      </w:r>
      <w:r>
        <w:rPr>
          <w:rFonts w:cs="Calibri"/>
          <w:sz w:val="24"/>
          <w:szCs w:val="24"/>
        </w:rPr>
        <w:t xml:space="preserve">the </w:t>
      </w:r>
      <w:r w:rsidRPr="009A0819">
        <w:rPr>
          <w:rFonts w:cs="Calibri"/>
          <w:sz w:val="24"/>
          <w:szCs w:val="24"/>
        </w:rPr>
        <w:t>Ha</w:t>
      </w:r>
      <w:r>
        <w:rPr>
          <w:rFonts w:cs="Calibri"/>
          <w:sz w:val="24"/>
          <w:szCs w:val="24"/>
        </w:rPr>
        <w:t>nna Community Center within the Purdue c</w:t>
      </w:r>
      <w:r w:rsidRPr="009A0819">
        <w:rPr>
          <w:rFonts w:cs="Calibri"/>
          <w:sz w:val="24"/>
          <w:szCs w:val="24"/>
        </w:rPr>
        <w:t>ommunity. We plan to use multiple advertising mediums specifically targeted to our two main demographics</w:t>
      </w:r>
      <w:r>
        <w:rPr>
          <w:rFonts w:cs="Calibri"/>
          <w:sz w:val="24"/>
          <w:szCs w:val="24"/>
        </w:rPr>
        <w:t>; faculty/staff for funding and students for volunteering</w:t>
      </w:r>
      <w:r w:rsidRPr="009A0819">
        <w:rPr>
          <w:rFonts w:cs="Calibri"/>
          <w:sz w:val="24"/>
          <w:szCs w:val="24"/>
        </w:rPr>
        <w:t>.</w:t>
      </w:r>
      <w:r>
        <w:rPr>
          <w:rFonts w:cs="Calibri"/>
          <w:sz w:val="24"/>
          <w:szCs w:val="24"/>
        </w:rPr>
        <w:t xml:space="preserve"> Additionally, our plan aims to</w:t>
      </w:r>
      <w:r w:rsidRPr="009A0819">
        <w:rPr>
          <w:rFonts w:cs="Calibri"/>
          <w:sz w:val="24"/>
          <w:szCs w:val="24"/>
        </w:rPr>
        <w:t xml:space="preserve"> increase attendance </w:t>
      </w:r>
      <w:r>
        <w:rPr>
          <w:rFonts w:cs="Calibri"/>
          <w:sz w:val="24"/>
          <w:szCs w:val="24"/>
        </w:rPr>
        <w:t xml:space="preserve">to the Ebony and Ivory </w:t>
      </w:r>
      <w:r w:rsidRPr="00F508E2">
        <w:rPr>
          <w:rFonts w:cs="Calibri"/>
          <w:sz w:val="24"/>
          <w:szCs w:val="24"/>
        </w:rPr>
        <w:t>Ball</w:t>
      </w:r>
      <w:r>
        <w:rPr>
          <w:rFonts w:cs="Calibri"/>
          <w:sz w:val="24"/>
          <w:szCs w:val="24"/>
        </w:rPr>
        <w:t xml:space="preserve"> among Purdue faculty/</w:t>
      </w:r>
      <w:r w:rsidRPr="009A0819">
        <w:rPr>
          <w:rFonts w:cs="Calibri"/>
          <w:sz w:val="24"/>
          <w:szCs w:val="24"/>
        </w:rPr>
        <w:t xml:space="preserve">staff as a result of our campaign.  </w:t>
      </w:r>
      <w:r>
        <w:rPr>
          <w:rFonts w:cs="Calibri"/>
          <w:sz w:val="24"/>
          <w:szCs w:val="24"/>
        </w:rPr>
        <w:t>We believe that with the Hanna Community Center’s reputation and our services, we can provide the appropriate resources in order to achieve and surpass all expectations.</w:t>
      </w:r>
    </w:p>
    <w:p w:rsidR="008141F1" w:rsidRPr="009A0819" w:rsidRDefault="008141F1" w:rsidP="00D52AA1">
      <w:pPr>
        <w:rPr>
          <w:rFonts w:cs="Calibri"/>
          <w:sz w:val="24"/>
          <w:szCs w:val="24"/>
        </w:rPr>
      </w:pPr>
    </w:p>
    <w:p w:rsidR="008141F1" w:rsidRDefault="008141F1" w:rsidP="000A3F52">
      <w:pPr>
        <w:rPr>
          <w:rFonts w:cs="Calibri"/>
          <w:sz w:val="24"/>
          <w:szCs w:val="24"/>
        </w:rPr>
      </w:pPr>
    </w:p>
    <w:p w:rsidR="008141F1" w:rsidRDefault="008141F1" w:rsidP="000A3F52">
      <w:pPr>
        <w:rPr>
          <w:rFonts w:cs="Calibri"/>
          <w:sz w:val="24"/>
          <w:szCs w:val="24"/>
        </w:rPr>
      </w:pPr>
    </w:p>
    <w:p w:rsidR="008141F1" w:rsidRDefault="008141F1" w:rsidP="000A3F52">
      <w:pPr>
        <w:rPr>
          <w:rFonts w:cs="Calibri"/>
          <w:sz w:val="24"/>
          <w:szCs w:val="24"/>
        </w:rPr>
      </w:pPr>
    </w:p>
    <w:p w:rsidR="008141F1" w:rsidRDefault="008141F1" w:rsidP="000A3F52">
      <w:pPr>
        <w:rPr>
          <w:rFonts w:cs="Calibri"/>
          <w:sz w:val="24"/>
          <w:szCs w:val="24"/>
        </w:rPr>
      </w:pPr>
    </w:p>
    <w:p w:rsidR="008141F1" w:rsidRDefault="008141F1" w:rsidP="00350978">
      <w:pPr>
        <w:jc w:val="center"/>
        <w:rPr>
          <w:rFonts w:ascii="Times New Roman" w:hAnsi="Times New Roman"/>
          <w:b/>
          <w:sz w:val="24"/>
          <w:szCs w:val="24"/>
        </w:rPr>
      </w:pPr>
    </w:p>
    <w:p w:rsidR="008141F1" w:rsidRDefault="008141F1" w:rsidP="00350978">
      <w:pPr>
        <w:jc w:val="center"/>
        <w:rPr>
          <w:rFonts w:ascii="Times New Roman" w:hAnsi="Times New Roman"/>
          <w:b/>
          <w:sz w:val="24"/>
          <w:szCs w:val="24"/>
        </w:rPr>
      </w:pPr>
    </w:p>
    <w:p w:rsidR="008141F1" w:rsidRDefault="008141F1" w:rsidP="00350978">
      <w:pPr>
        <w:jc w:val="center"/>
        <w:rPr>
          <w:rFonts w:ascii="Times New Roman" w:hAnsi="Times New Roman"/>
          <w:b/>
          <w:sz w:val="24"/>
          <w:szCs w:val="24"/>
        </w:rPr>
      </w:pPr>
    </w:p>
    <w:p w:rsidR="008141F1" w:rsidRDefault="008141F1" w:rsidP="00350978">
      <w:pPr>
        <w:jc w:val="center"/>
        <w:rPr>
          <w:rFonts w:ascii="Times New Roman" w:hAnsi="Times New Roman"/>
          <w:b/>
          <w:sz w:val="24"/>
          <w:szCs w:val="24"/>
        </w:rPr>
      </w:pPr>
    </w:p>
    <w:p w:rsidR="008141F1" w:rsidRDefault="008141F1" w:rsidP="00350978">
      <w:pPr>
        <w:jc w:val="center"/>
        <w:rPr>
          <w:rFonts w:ascii="Times New Roman" w:hAnsi="Times New Roman"/>
          <w:b/>
          <w:sz w:val="24"/>
          <w:szCs w:val="24"/>
        </w:rPr>
      </w:pPr>
    </w:p>
    <w:p w:rsidR="008141F1" w:rsidRDefault="008141F1" w:rsidP="006C630F">
      <w:pPr>
        <w:rPr>
          <w:b/>
          <w:sz w:val="28"/>
          <w:szCs w:val="28"/>
        </w:rPr>
      </w:pPr>
    </w:p>
    <w:p w:rsidR="008141F1" w:rsidRDefault="008141F1" w:rsidP="006C630F">
      <w:pPr>
        <w:rPr>
          <w:b/>
          <w:sz w:val="28"/>
          <w:szCs w:val="28"/>
        </w:rPr>
      </w:pPr>
    </w:p>
    <w:p w:rsidR="008141F1" w:rsidRDefault="008141F1" w:rsidP="006C630F">
      <w:pPr>
        <w:rPr>
          <w:b/>
          <w:sz w:val="28"/>
          <w:szCs w:val="28"/>
        </w:rPr>
      </w:pPr>
    </w:p>
    <w:p w:rsidR="008141F1" w:rsidRDefault="008141F1" w:rsidP="006C630F">
      <w:pPr>
        <w:rPr>
          <w:b/>
          <w:sz w:val="28"/>
          <w:szCs w:val="28"/>
        </w:rPr>
      </w:pPr>
    </w:p>
    <w:p w:rsidR="008141F1" w:rsidRPr="006C630F" w:rsidRDefault="008141F1" w:rsidP="006C630F">
      <w:pPr>
        <w:rPr>
          <w:b/>
          <w:sz w:val="28"/>
          <w:szCs w:val="28"/>
        </w:rPr>
      </w:pPr>
      <w:r w:rsidRPr="006C630F">
        <w:rPr>
          <w:b/>
          <w:sz w:val="28"/>
          <w:szCs w:val="28"/>
        </w:rPr>
        <w:t>Focus Group Report</w:t>
      </w:r>
    </w:p>
    <w:p w:rsidR="008141F1" w:rsidRPr="006C630F" w:rsidRDefault="008141F1" w:rsidP="00350978">
      <w:pPr>
        <w:rPr>
          <w:b/>
          <w:sz w:val="24"/>
          <w:szCs w:val="24"/>
        </w:rPr>
      </w:pPr>
      <w:r w:rsidRPr="006C630F">
        <w:rPr>
          <w:b/>
          <w:sz w:val="24"/>
          <w:szCs w:val="24"/>
        </w:rPr>
        <w:t>BACKGROUND</w:t>
      </w:r>
    </w:p>
    <w:p w:rsidR="008141F1" w:rsidRPr="006C630F" w:rsidRDefault="008141F1" w:rsidP="00350978">
      <w:pPr>
        <w:rPr>
          <w:sz w:val="24"/>
          <w:szCs w:val="24"/>
        </w:rPr>
      </w:pPr>
      <w:r w:rsidRPr="006C630F">
        <w:rPr>
          <w:sz w:val="24"/>
          <w:szCs w:val="24"/>
        </w:rPr>
        <w:t>Our focus group was held on Thursday, November 18</w:t>
      </w:r>
      <w:r w:rsidRPr="006C630F">
        <w:rPr>
          <w:sz w:val="24"/>
          <w:szCs w:val="24"/>
          <w:vertAlign w:val="superscript"/>
        </w:rPr>
        <w:t>th</w:t>
      </w:r>
      <w:r w:rsidRPr="006C630F">
        <w:rPr>
          <w:sz w:val="24"/>
          <w:szCs w:val="24"/>
        </w:rPr>
        <w:t xml:space="preserve"> at 6:00 pm in a room in </w:t>
      </w:r>
      <w:proofErr w:type="spellStart"/>
      <w:r w:rsidRPr="006C630F">
        <w:rPr>
          <w:sz w:val="24"/>
          <w:szCs w:val="24"/>
        </w:rPr>
        <w:t>Beering</w:t>
      </w:r>
      <w:proofErr w:type="spellEnd"/>
      <w:r w:rsidRPr="006C630F">
        <w:rPr>
          <w:sz w:val="24"/>
          <w:szCs w:val="24"/>
        </w:rPr>
        <w:t xml:space="preserve"> Hall.  Everyone in attendance at the focus group was a student at Purdue University. There were three males with majors in mechanical engineering, communication, and management. There were five females in attendance with majors in civil engineering, retail management, sociology, interior design, and health promotion. All those involved were ages 20-23 years old. We decided to conduct this focus group to get an in-depth understanding of what motivates students to volunteer, and what information, if any, students knew about the Hanna Community Center.</w:t>
      </w:r>
    </w:p>
    <w:p w:rsidR="008141F1" w:rsidRPr="006C630F" w:rsidRDefault="008141F1" w:rsidP="00350978">
      <w:pPr>
        <w:rPr>
          <w:b/>
          <w:sz w:val="28"/>
          <w:szCs w:val="28"/>
        </w:rPr>
      </w:pPr>
      <w:r w:rsidRPr="006C630F">
        <w:rPr>
          <w:b/>
          <w:sz w:val="28"/>
          <w:szCs w:val="28"/>
        </w:rPr>
        <w:t>DURING THE FOCUS GROUP</w:t>
      </w:r>
    </w:p>
    <w:p w:rsidR="008141F1" w:rsidRPr="006C630F" w:rsidRDefault="008141F1" w:rsidP="00350978">
      <w:pPr>
        <w:rPr>
          <w:b/>
          <w:sz w:val="24"/>
          <w:szCs w:val="24"/>
        </w:rPr>
      </w:pPr>
      <w:r w:rsidRPr="006C630F">
        <w:rPr>
          <w:b/>
          <w:sz w:val="24"/>
          <w:szCs w:val="24"/>
        </w:rPr>
        <w:t>Welcome</w:t>
      </w:r>
    </w:p>
    <w:p w:rsidR="008141F1" w:rsidRPr="006C630F" w:rsidRDefault="008141F1" w:rsidP="00350978">
      <w:pPr>
        <w:ind w:firstLine="720"/>
        <w:rPr>
          <w:sz w:val="24"/>
          <w:szCs w:val="24"/>
        </w:rPr>
      </w:pPr>
      <w:r w:rsidRPr="006C630F">
        <w:rPr>
          <w:sz w:val="24"/>
          <w:szCs w:val="24"/>
        </w:rPr>
        <w:t xml:space="preserve">Thank you for making your time available to attend our Focus Group. </w:t>
      </w:r>
    </w:p>
    <w:p w:rsidR="008141F1" w:rsidRPr="006C630F" w:rsidRDefault="008141F1" w:rsidP="00350978">
      <w:pPr>
        <w:spacing w:after="0" w:line="240" w:lineRule="auto"/>
        <w:ind w:left="720"/>
        <w:rPr>
          <w:sz w:val="24"/>
          <w:szCs w:val="24"/>
        </w:rPr>
      </w:pPr>
      <w:r w:rsidRPr="006C630F">
        <w:rPr>
          <w:sz w:val="24"/>
          <w:szCs w:val="24"/>
        </w:rPr>
        <w:t xml:space="preserve">For our COM 356 class, Problems in Advertising, we are working in conjunction with a local not for profit organization in order to help market the organization and their upcoming events. We hope to get an in-depth look into why and where students choose to volunteer. We also would like to gain an understanding of what information students know regarding this local not for profit organization. </w:t>
      </w:r>
    </w:p>
    <w:p w:rsidR="008141F1" w:rsidRPr="006C630F" w:rsidRDefault="008141F1" w:rsidP="00350978">
      <w:pPr>
        <w:spacing w:after="0" w:line="240" w:lineRule="auto"/>
        <w:ind w:left="720"/>
        <w:rPr>
          <w:sz w:val="24"/>
          <w:szCs w:val="24"/>
        </w:rPr>
      </w:pPr>
    </w:p>
    <w:p w:rsidR="008141F1" w:rsidRPr="006C630F" w:rsidRDefault="008141F1" w:rsidP="00350978">
      <w:pPr>
        <w:pStyle w:val="Heading1"/>
        <w:spacing w:line="240" w:lineRule="auto"/>
        <w:rPr>
          <w:rFonts w:ascii="Calibri" w:hAnsi="Calibri"/>
          <w:bCs/>
          <w:iCs/>
          <w:sz w:val="28"/>
          <w:szCs w:val="28"/>
        </w:rPr>
      </w:pPr>
      <w:r w:rsidRPr="006C630F">
        <w:rPr>
          <w:rFonts w:ascii="Calibri" w:hAnsi="Calibri"/>
          <w:sz w:val="28"/>
          <w:szCs w:val="28"/>
        </w:rPr>
        <w:t xml:space="preserve">Introduce yourself </w:t>
      </w:r>
      <w:r w:rsidRPr="006C630F">
        <w:rPr>
          <w:rFonts w:ascii="Calibri" w:hAnsi="Calibri"/>
          <w:bCs/>
          <w:iCs/>
          <w:sz w:val="28"/>
          <w:szCs w:val="28"/>
        </w:rPr>
        <w:t>and the co-facilitator</w:t>
      </w:r>
    </w:p>
    <w:p w:rsidR="008141F1" w:rsidRPr="006C630F" w:rsidRDefault="008141F1" w:rsidP="00350978">
      <w:pPr>
        <w:rPr>
          <w:sz w:val="24"/>
          <w:szCs w:val="24"/>
          <w:lang w:val="en-GB" w:eastAsia="en-GB"/>
        </w:rPr>
      </w:pPr>
    </w:p>
    <w:p w:rsidR="008141F1" w:rsidRPr="006C630F" w:rsidRDefault="008141F1" w:rsidP="00350978">
      <w:pPr>
        <w:spacing w:after="0" w:line="240" w:lineRule="auto"/>
        <w:ind w:left="360"/>
        <w:rPr>
          <w:sz w:val="24"/>
          <w:szCs w:val="24"/>
        </w:rPr>
      </w:pPr>
      <w:r w:rsidRPr="006C630F">
        <w:rPr>
          <w:sz w:val="24"/>
          <w:szCs w:val="24"/>
        </w:rPr>
        <w:t>My name is Erica, and I will be conducting this focus group today. I am a fifth year public relations student.</w:t>
      </w:r>
    </w:p>
    <w:p w:rsidR="008141F1" w:rsidRPr="006C630F" w:rsidRDefault="008141F1" w:rsidP="00350978">
      <w:pPr>
        <w:spacing w:after="0" w:line="240" w:lineRule="auto"/>
        <w:ind w:left="360"/>
        <w:rPr>
          <w:sz w:val="24"/>
          <w:szCs w:val="24"/>
        </w:rPr>
      </w:pPr>
    </w:p>
    <w:p w:rsidR="008141F1" w:rsidRPr="006C630F" w:rsidRDefault="008141F1" w:rsidP="00350978">
      <w:pPr>
        <w:spacing w:after="0" w:line="240" w:lineRule="auto"/>
        <w:ind w:left="360"/>
        <w:rPr>
          <w:sz w:val="24"/>
          <w:szCs w:val="24"/>
        </w:rPr>
      </w:pPr>
      <w:r w:rsidRPr="006C630F">
        <w:rPr>
          <w:sz w:val="24"/>
          <w:szCs w:val="24"/>
        </w:rPr>
        <w:t>And this is Courtney; she is also a fifth year public relations student at Purdue.</w:t>
      </w:r>
    </w:p>
    <w:p w:rsidR="008141F1" w:rsidRPr="006C630F" w:rsidRDefault="008141F1" w:rsidP="00350978">
      <w:pPr>
        <w:spacing w:after="0" w:line="240" w:lineRule="auto"/>
        <w:rPr>
          <w:sz w:val="24"/>
          <w:szCs w:val="24"/>
        </w:rPr>
      </w:pPr>
    </w:p>
    <w:p w:rsidR="008141F1" w:rsidRPr="006C630F" w:rsidRDefault="008141F1" w:rsidP="00350978">
      <w:pPr>
        <w:spacing w:after="0" w:line="240" w:lineRule="auto"/>
        <w:rPr>
          <w:b/>
          <w:sz w:val="28"/>
          <w:szCs w:val="28"/>
        </w:rPr>
      </w:pPr>
      <w:r w:rsidRPr="006C630F">
        <w:rPr>
          <w:b/>
          <w:sz w:val="28"/>
          <w:szCs w:val="28"/>
        </w:rPr>
        <w:t>Ground Rules</w:t>
      </w:r>
    </w:p>
    <w:p w:rsidR="008141F1" w:rsidRPr="006C630F" w:rsidRDefault="008141F1" w:rsidP="00350978">
      <w:pPr>
        <w:spacing w:after="0" w:line="240" w:lineRule="auto"/>
        <w:rPr>
          <w:b/>
          <w:sz w:val="24"/>
          <w:szCs w:val="24"/>
        </w:rPr>
      </w:pPr>
    </w:p>
    <w:p w:rsidR="008141F1" w:rsidRPr="006C630F" w:rsidRDefault="008141F1" w:rsidP="00350978">
      <w:pPr>
        <w:spacing w:after="0" w:line="240" w:lineRule="auto"/>
        <w:ind w:left="720"/>
        <w:rPr>
          <w:sz w:val="24"/>
          <w:szCs w:val="24"/>
        </w:rPr>
      </w:pPr>
      <w:r w:rsidRPr="006C630F">
        <w:rPr>
          <w:sz w:val="24"/>
          <w:szCs w:val="24"/>
        </w:rPr>
        <w:t xml:space="preserve">You can help us achieve our goals by providing honest feedback about the questions asked throughout the focus group. Your help is very valuable because you can tell us what aspects are important to students when deciding to volunteer. </w:t>
      </w:r>
    </w:p>
    <w:p w:rsidR="008141F1" w:rsidRPr="006C630F" w:rsidRDefault="008141F1" w:rsidP="00350978">
      <w:pPr>
        <w:spacing w:after="0" w:line="240" w:lineRule="auto"/>
        <w:ind w:left="360"/>
        <w:rPr>
          <w:b/>
          <w:sz w:val="24"/>
          <w:szCs w:val="24"/>
        </w:rPr>
      </w:pPr>
    </w:p>
    <w:p w:rsidR="008141F1" w:rsidRDefault="008141F1" w:rsidP="00350978">
      <w:pPr>
        <w:spacing w:after="0" w:line="240" w:lineRule="auto"/>
        <w:rPr>
          <w:b/>
          <w:sz w:val="24"/>
          <w:szCs w:val="24"/>
        </w:rPr>
      </w:pPr>
    </w:p>
    <w:p w:rsidR="008141F1" w:rsidRPr="006C630F" w:rsidRDefault="008141F1" w:rsidP="00350978">
      <w:pPr>
        <w:spacing w:after="0" w:line="240" w:lineRule="auto"/>
        <w:rPr>
          <w:b/>
          <w:sz w:val="28"/>
          <w:szCs w:val="28"/>
        </w:rPr>
      </w:pPr>
      <w:r w:rsidRPr="006C630F">
        <w:rPr>
          <w:b/>
          <w:sz w:val="28"/>
          <w:szCs w:val="28"/>
        </w:rPr>
        <w:t>Questions Asked During Focus Group</w:t>
      </w:r>
    </w:p>
    <w:p w:rsidR="008141F1" w:rsidRPr="006C630F" w:rsidRDefault="008141F1" w:rsidP="00350978">
      <w:pPr>
        <w:spacing w:after="0" w:line="240" w:lineRule="auto"/>
        <w:rPr>
          <w:b/>
          <w:sz w:val="24"/>
          <w:szCs w:val="24"/>
        </w:rPr>
      </w:pPr>
    </w:p>
    <w:p w:rsidR="008141F1" w:rsidRPr="006C630F" w:rsidRDefault="008141F1" w:rsidP="00350978">
      <w:pPr>
        <w:pStyle w:val="ListParagraph"/>
        <w:numPr>
          <w:ilvl w:val="0"/>
          <w:numId w:val="7"/>
        </w:numPr>
        <w:spacing w:after="0" w:line="240" w:lineRule="auto"/>
        <w:rPr>
          <w:sz w:val="24"/>
          <w:szCs w:val="24"/>
        </w:rPr>
      </w:pPr>
      <w:r w:rsidRPr="006C630F">
        <w:rPr>
          <w:sz w:val="24"/>
          <w:szCs w:val="24"/>
        </w:rPr>
        <w:t>What factors are important to you when volunteering?</w:t>
      </w:r>
    </w:p>
    <w:p w:rsidR="008141F1" w:rsidRPr="006C630F" w:rsidRDefault="008141F1" w:rsidP="00350978">
      <w:pPr>
        <w:pStyle w:val="ListParagraph"/>
        <w:numPr>
          <w:ilvl w:val="0"/>
          <w:numId w:val="7"/>
        </w:numPr>
        <w:spacing w:after="0" w:line="240" w:lineRule="auto"/>
        <w:rPr>
          <w:sz w:val="24"/>
          <w:szCs w:val="24"/>
        </w:rPr>
      </w:pPr>
      <w:r w:rsidRPr="006C630F">
        <w:rPr>
          <w:sz w:val="24"/>
          <w:szCs w:val="24"/>
        </w:rPr>
        <w:t>What factors affect the amount of time you choose to volunteer?</w:t>
      </w:r>
    </w:p>
    <w:p w:rsidR="008141F1" w:rsidRPr="006C630F" w:rsidRDefault="008141F1" w:rsidP="00350978">
      <w:pPr>
        <w:pStyle w:val="ListParagraph"/>
        <w:numPr>
          <w:ilvl w:val="0"/>
          <w:numId w:val="7"/>
        </w:numPr>
        <w:spacing w:after="0" w:line="240" w:lineRule="auto"/>
        <w:rPr>
          <w:sz w:val="24"/>
          <w:szCs w:val="24"/>
        </w:rPr>
      </w:pPr>
      <w:r w:rsidRPr="006C630F">
        <w:rPr>
          <w:sz w:val="24"/>
          <w:szCs w:val="24"/>
        </w:rPr>
        <w:t>Do you volunteer within the community? Why or Why not?</w:t>
      </w:r>
    </w:p>
    <w:p w:rsidR="008141F1" w:rsidRPr="006C630F" w:rsidRDefault="008141F1" w:rsidP="00350978">
      <w:pPr>
        <w:pStyle w:val="ListParagraph"/>
        <w:numPr>
          <w:ilvl w:val="0"/>
          <w:numId w:val="7"/>
        </w:numPr>
        <w:spacing w:after="0" w:line="240" w:lineRule="auto"/>
        <w:rPr>
          <w:sz w:val="24"/>
          <w:szCs w:val="24"/>
        </w:rPr>
      </w:pPr>
      <w:r w:rsidRPr="006C630F">
        <w:rPr>
          <w:sz w:val="24"/>
          <w:szCs w:val="24"/>
        </w:rPr>
        <w:t>Does the prospect of working with underprivileged children affect where you choose to volunteer?</w:t>
      </w:r>
    </w:p>
    <w:p w:rsidR="008141F1" w:rsidRPr="006C630F" w:rsidRDefault="008141F1" w:rsidP="00350978">
      <w:pPr>
        <w:pStyle w:val="ListParagraph"/>
        <w:numPr>
          <w:ilvl w:val="0"/>
          <w:numId w:val="7"/>
        </w:numPr>
        <w:spacing w:after="0" w:line="240" w:lineRule="auto"/>
        <w:rPr>
          <w:sz w:val="24"/>
          <w:szCs w:val="24"/>
        </w:rPr>
      </w:pPr>
      <w:r w:rsidRPr="006C630F">
        <w:rPr>
          <w:sz w:val="24"/>
          <w:szCs w:val="24"/>
        </w:rPr>
        <w:t>If an organization is located off campus would you still be interested in volunteering?</w:t>
      </w:r>
    </w:p>
    <w:p w:rsidR="008141F1" w:rsidRPr="006C630F" w:rsidRDefault="008141F1" w:rsidP="00350978">
      <w:pPr>
        <w:pStyle w:val="ListParagraph"/>
        <w:numPr>
          <w:ilvl w:val="0"/>
          <w:numId w:val="7"/>
        </w:numPr>
        <w:spacing w:after="0" w:line="240" w:lineRule="auto"/>
        <w:rPr>
          <w:sz w:val="24"/>
          <w:szCs w:val="24"/>
        </w:rPr>
      </w:pPr>
      <w:r w:rsidRPr="006C630F">
        <w:rPr>
          <w:sz w:val="24"/>
          <w:szCs w:val="24"/>
        </w:rPr>
        <w:t>What activities are you involved in on campus?</w:t>
      </w:r>
    </w:p>
    <w:p w:rsidR="008141F1" w:rsidRPr="006C630F" w:rsidRDefault="008141F1" w:rsidP="00350978">
      <w:pPr>
        <w:pStyle w:val="ListParagraph"/>
        <w:numPr>
          <w:ilvl w:val="0"/>
          <w:numId w:val="7"/>
        </w:numPr>
        <w:spacing w:after="0" w:line="240" w:lineRule="auto"/>
        <w:rPr>
          <w:sz w:val="24"/>
          <w:szCs w:val="24"/>
        </w:rPr>
      </w:pPr>
      <w:r w:rsidRPr="006C630F">
        <w:rPr>
          <w:sz w:val="24"/>
          <w:szCs w:val="24"/>
        </w:rPr>
        <w:t>What do you know about the Hanna Community Center?</w:t>
      </w:r>
    </w:p>
    <w:p w:rsidR="008141F1" w:rsidRPr="006C630F" w:rsidRDefault="008141F1" w:rsidP="00350978">
      <w:pPr>
        <w:pStyle w:val="ListParagraph"/>
        <w:numPr>
          <w:ilvl w:val="0"/>
          <w:numId w:val="7"/>
        </w:numPr>
        <w:spacing w:after="0" w:line="240" w:lineRule="auto"/>
        <w:rPr>
          <w:sz w:val="24"/>
          <w:szCs w:val="24"/>
        </w:rPr>
      </w:pPr>
      <w:r w:rsidRPr="006C630F">
        <w:rPr>
          <w:sz w:val="24"/>
          <w:szCs w:val="24"/>
        </w:rPr>
        <w:t>What thoughts come to mind when you hear the Hanna Community Center?</w:t>
      </w:r>
    </w:p>
    <w:p w:rsidR="008141F1" w:rsidRPr="006C630F" w:rsidRDefault="008141F1" w:rsidP="00350978">
      <w:pPr>
        <w:pStyle w:val="ListParagraph"/>
        <w:numPr>
          <w:ilvl w:val="0"/>
          <w:numId w:val="7"/>
        </w:numPr>
        <w:spacing w:after="0" w:line="240" w:lineRule="auto"/>
        <w:rPr>
          <w:sz w:val="24"/>
          <w:szCs w:val="24"/>
        </w:rPr>
      </w:pPr>
      <w:r w:rsidRPr="006C630F">
        <w:rPr>
          <w:sz w:val="24"/>
          <w:szCs w:val="24"/>
        </w:rPr>
        <w:t>What do you know about the Hanna Community Center’s Ebony and Ivory Ball?</w:t>
      </w:r>
    </w:p>
    <w:p w:rsidR="008141F1" w:rsidRPr="006C630F" w:rsidRDefault="008141F1" w:rsidP="00350978">
      <w:pPr>
        <w:pStyle w:val="ListParagraph"/>
        <w:numPr>
          <w:ilvl w:val="0"/>
          <w:numId w:val="7"/>
        </w:numPr>
        <w:spacing w:after="0" w:line="240" w:lineRule="auto"/>
        <w:rPr>
          <w:sz w:val="24"/>
          <w:szCs w:val="24"/>
        </w:rPr>
      </w:pPr>
      <w:r w:rsidRPr="006C630F">
        <w:rPr>
          <w:sz w:val="24"/>
          <w:szCs w:val="24"/>
        </w:rPr>
        <w:t>The Hanna Center, located in Lafayette, is a community center aimed at providing programs and services for youth and seniors. Would you be interested in volunteering here? Why or Why not?</w:t>
      </w:r>
    </w:p>
    <w:p w:rsidR="008141F1" w:rsidRPr="006C630F" w:rsidRDefault="008141F1" w:rsidP="00350978">
      <w:pPr>
        <w:pStyle w:val="ListParagraph"/>
        <w:numPr>
          <w:ilvl w:val="0"/>
          <w:numId w:val="7"/>
        </w:numPr>
        <w:spacing w:after="0" w:line="240" w:lineRule="auto"/>
        <w:rPr>
          <w:sz w:val="24"/>
          <w:szCs w:val="24"/>
        </w:rPr>
      </w:pPr>
      <w:r w:rsidRPr="006C630F">
        <w:rPr>
          <w:sz w:val="24"/>
          <w:szCs w:val="24"/>
        </w:rPr>
        <w:t xml:space="preserve">If so, how much time would you be willing to volunteer at Hanna Community Center? Why? </w:t>
      </w:r>
    </w:p>
    <w:p w:rsidR="008141F1" w:rsidRPr="006C630F" w:rsidRDefault="008141F1" w:rsidP="00350978">
      <w:pPr>
        <w:rPr>
          <w:sz w:val="24"/>
          <w:szCs w:val="24"/>
        </w:rPr>
      </w:pPr>
    </w:p>
    <w:p w:rsidR="008141F1" w:rsidRPr="006C630F" w:rsidRDefault="008141F1" w:rsidP="00350978">
      <w:pPr>
        <w:rPr>
          <w:b/>
          <w:sz w:val="28"/>
          <w:szCs w:val="28"/>
        </w:rPr>
      </w:pPr>
      <w:r w:rsidRPr="006C630F">
        <w:rPr>
          <w:b/>
          <w:sz w:val="28"/>
          <w:szCs w:val="28"/>
        </w:rPr>
        <w:t>OBSERVATIONS AFTER THE FOCUS GROUP</w:t>
      </w:r>
    </w:p>
    <w:p w:rsidR="008141F1" w:rsidRPr="006C630F" w:rsidRDefault="008141F1" w:rsidP="00350978">
      <w:pPr>
        <w:rPr>
          <w:sz w:val="24"/>
          <w:szCs w:val="24"/>
        </w:rPr>
      </w:pPr>
      <w:r w:rsidRPr="006C630F">
        <w:rPr>
          <w:sz w:val="24"/>
          <w:szCs w:val="24"/>
        </w:rPr>
        <w:t xml:space="preserve">During the focus group we were able to identify solid conclusions for each question. The following is a review of the data we observed. </w:t>
      </w:r>
    </w:p>
    <w:p w:rsidR="008141F1" w:rsidRPr="006C630F" w:rsidRDefault="008141F1" w:rsidP="00350978">
      <w:pPr>
        <w:rPr>
          <w:sz w:val="24"/>
          <w:szCs w:val="24"/>
        </w:rPr>
      </w:pPr>
      <w:r w:rsidRPr="006C630F">
        <w:rPr>
          <w:sz w:val="24"/>
          <w:szCs w:val="24"/>
        </w:rPr>
        <w:t xml:space="preserve">The main factors that were important to students when asked about volunteering were their concern with the amount of time spent volunteering and the organization they were volunteering for. Many students viewed volunteering as a time consuming task. Specifically, Female #3 was very passionate about not for profit organizations and Purdue volunteer programs because they are local and easily accessible. Once this was stated, the rest of the focus group was in accordance that they would be interested in volunteering in these groups because of the convenience of the programs. With that being said, there are many factors that affect the amount of time students choose to volunteer. Many students’ main concern was the amount of school work and other obligations they were committed to. However, in the event they had time to put towards volunteering, their concerns included what type of work they would be doing while volunteering and how much they would be able to contribute to the cause. </w:t>
      </w:r>
    </w:p>
    <w:p w:rsidR="008141F1" w:rsidRPr="006C630F" w:rsidRDefault="008141F1" w:rsidP="00350978">
      <w:pPr>
        <w:rPr>
          <w:sz w:val="24"/>
          <w:szCs w:val="24"/>
        </w:rPr>
      </w:pPr>
      <w:r w:rsidRPr="006C630F">
        <w:rPr>
          <w:sz w:val="24"/>
          <w:szCs w:val="24"/>
        </w:rPr>
        <w:t xml:space="preserve">When students were asked if they volunteer within the community there was a mixed response. All males in the focus group volunteer within the community organizations on </w:t>
      </w:r>
      <w:r w:rsidRPr="006C630F">
        <w:rPr>
          <w:sz w:val="24"/>
          <w:szCs w:val="24"/>
        </w:rPr>
        <w:lastRenderedPageBreak/>
        <w:t xml:space="preserve">Purdue’s campus. In contrast, only two of the females volunteer their time. The other three females said they do not choose to volunteer regularly because they do not have time. When we asked those who do volunteer why they chose to, they informed us that they were involved in a Greek organization on Purdue’s campus. This led the focus group conversation into a discussion about what activities the students were involved in on campus. Students involved in Greek organizations on campus are required to be involved in at least one outside activity. Some popular organizations students are involved in include: Old Masters, John Purdue Club, Boiler Bytes, </w:t>
      </w:r>
      <w:proofErr w:type="gramStart"/>
      <w:r w:rsidRPr="006C630F">
        <w:rPr>
          <w:sz w:val="24"/>
          <w:szCs w:val="24"/>
        </w:rPr>
        <w:t>College</w:t>
      </w:r>
      <w:proofErr w:type="gramEnd"/>
      <w:r w:rsidRPr="006C630F">
        <w:rPr>
          <w:sz w:val="24"/>
          <w:szCs w:val="24"/>
        </w:rPr>
        <w:t xml:space="preserve"> Mentors for Kids, Purdue Student Government, Purdue Athletics and Boiler Gold Rush. </w:t>
      </w:r>
    </w:p>
    <w:p w:rsidR="008141F1" w:rsidRPr="006C630F" w:rsidRDefault="008141F1" w:rsidP="00350978">
      <w:pPr>
        <w:rPr>
          <w:sz w:val="24"/>
          <w:szCs w:val="24"/>
        </w:rPr>
      </w:pPr>
      <w:r w:rsidRPr="006C630F">
        <w:rPr>
          <w:sz w:val="24"/>
          <w:szCs w:val="24"/>
        </w:rPr>
        <w:t xml:space="preserve">Everyone except for Male #8 agreed that they would be interested in volunteering in an organization located off campus. Also, everyone agreed that the prospect of working with underprivileged children would make volunteering more appealing to them. </w:t>
      </w:r>
    </w:p>
    <w:p w:rsidR="008141F1" w:rsidRPr="006C630F" w:rsidRDefault="008141F1" w:rsidP="00350978">
      <w:pPr>
        <w:rPr>
          <w:sz w:val="24"/>
          <w:szCs w:val="24"/>
        </w:rPr>
      </w:pPr>
      <w:r w:rsidRPr="006C630F">
        <w:rPr>
          <w:sz w:val="24"/>
          <w:szCs w:val="24"/>
        </w:rPr>
        <w:t xml:space="preserve">Next, we asked what students were familiar with the Hanna Community Center and their programs and services. A handful of the females in the group knew the basics about the Hanna Community Center because of the Christmas Party the Hanna Center does with Delta Zeta. When asked further if they knew anything about the Ebony and Ivory Ball that the Hanna Center organizes and hosts every year, not one person knew what it was. Other than that, no other members of the focus group had any prior knowledge of what the Hanna Center was.  When asked what words come to mind when you hear the words “Hanna Community Center,” the students said things such as: underprivileged children, senior care center and poverty. </w:t>
      </w:r>
    </w:p>
    <w:p w:rsidR="008141F1" w:rsidRDefault="008141F1" w:rsidP="00350978">
      <w:pPr>
        <w:rPr>
          <w:sz w:val="24"/>
          <w:szCs w:val="24"/>
        </w:rPr>
      </w:pPr>
      <w:r w:rsidRPr="006C630F">
        <w:rPr>
          <w:sz w:val="24"/>
          <w:szCs w:val="24"/>
        </w:rPr>
        <w:t xml:space="preserve">After explaining the mission of the Hanna Community Center and their programs and services offered, many of the students said they would be interested in volunteering there. Male #7 answered that providing help to children would be the most rewarding type of volunteer work, however he disclosed that any type of volunteer work is great. The group seemed to be in complete agreement with this statement, adding their opinions about how rewarding working with children would be. When asked about how much time each person would be interested in volunteering at the Hanna Community Center, students disclosed that they would be interested in volunteering on a bi-weekly or weekly basis for a couple of hours. </w:t>
      </w:r>
    </w:p>
    <w:p w:rsidR="008141F1" w:rsidRPr="00CB3CAD" w:rsidRDefault="008141F1" w:rsidP="00350978">
      <w:pPr>
        <w:rPr>
          <w:sz w:val="24"/>
          <w:szCs w:val="24"/>
        </w:rPr>
      </w:pPr>
      <w:r w:rsidRPr="006C630F">
        <w:rPr>
          <w:b/>
          <w:sz w:val="28"/>
          <w:szCs w:val="28"/>
        </w:rPr>
        <w:t>THE NEXT STEP</w:t>
      </w:r>
    </w:p>
    <w:p w:rsidR="008141F1" w:rsidRPr="006C630F" w:rsidRDefault="008141F1" w:rsidP="00350978">
      <w:pPr>
        <w:rPr>
          <w:sz w:val="24"/>
          <w:szCs w:val="24"/>
        </w:rPr>
      </w:pPr>
      <w:r w:rsidRPr="006C630F">
        <w:rPr>
          <w:sz w:val="24"/>
          <w:szCs w:val="24"/>
        </w:rPr>
        <w:t xml:space="preserve">After reviewing the data we collected during the focus group, we found that many of the original marketing plans we had decided to use would still be highly effective towards the end goal of obtaining more volunteers for the Hanna Community Center. We were able to conclude that the main reason students do not volunteer at the Hanna Community Center is because </w:t>
      </w:r>
      <w:r w:rsidRPr="006C630F">
        <w:rPr>
          <w:sz w:val="24"/>
          <w:szCs w:val="24"/>
        </w:rPr>
        <w:lastRenderedPageBreak/>
        <w:t xml:space="preserve">they are not aware that the organization exists, or the volunteer opportunities they offer to students on campus. In order to combat this problem, we are utilizing our original marketing plan. Our marketing plan stated that we were going to produce flyers to place around campus, as well as insert advertisements in the Purdue </w:t>
      </w:r>
      <w:r w:rsidRPr="006C630F">
        <w:rPr>
          <w:i/>
          <w:sz w:val="24"/>
          <w:szCs w:val="24"/>
        </w:rPr>
        <w:t>Exponent</w:t>
      </w:r>
      <w:r w:rsidRPr="006C630F">
        <w:rPr>
          <w:sz w:val="24"/>
          <w:szCs w:val="24"/>
        </w:rPr>
        <w:t xml:space="preserve"> newspaper, and initiate a social media marketing strategy.   </w:t>
      </w:r>
    </w:p>
    <w:p w:rsidR="008141F1" w:rsidRPr="006C630F" w:rsidRDefault="008141F1" w:rsidP="00350978">
      <w:pPr>
        <w:rPr>
          <w:sz w:val="24"/>
          <w:szCs w:val="24"/>
        </w:rPr>
      </w:pPr>
      <w:r w:rsidRPr="006C630F">
        <w:rPr>
          <w:sz w:val="24"/>
          <w:szCs w:val="24"/>
        </w:rPr>
        <w:t xml:space="preserve">In addition to our marketing plan, there were a few changes we decided to make. We decided to purchase pins that read “I &lt;3 Hanna Center.” We believe that incorporating something that students can wear will help encourage other students to become involved with the Hanna Community Center with the recognition of the pins all over local area. This will increase awareness around Purdue’s campus as well as the Lafayette area. </w:t>
      </w:r>
    </w:p>
    <w:p w:rsidR="008141F1" w:rsidRPr="006C630F" w:rsidRDefault="008141F1" w:rsidP="00350978">
      <w:pPr>
        <w:rPr>
          <w:sz w:val="24"/>
          <w:szCs w:val="24"/>
        </w:rPr>
      </w:pPr>
      <w:r w:rsidRPr="006C630F">
        <w:rPr>
          <w:sz w:val="24"/>
          <w:szCs w:val="24"/>
        </w:rPr>
        <w:t xml:space="preserve">Overall, the main objective of the focus group was to identify what could be done to increase student volunteers at the Hanna Community Center. From this focus group we were able to reassure ourselves that are marketing plan was appropriate, as well as come up with other suggestions for the Hanna Community Center in order to reach their goals. </w:t>
      </w: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0A3F52">
      <w:pPr>
        <w:rPr>
          <w:rFonts w:cs="Calibri"/>
          <w:b/>
          <w:sz w:val="28"/>
          <w:szCs w:val="28"/>
        </w:rPr>
      </w:pPr>
    </w:p>
    <w:p w:rsidR="008141F1" w:rsidRDefault="008141F1" w:rsidP="00B25655">
      <w:pPr>
        <w:rPr>
          <w:rFonts w:cs="Calibri"/>
          <w:b/>
          <w:sz w:val="32"/>
          <w:szCs w:val="32"/>
        </w:rPr>
      </w:pPr>
    </w:p>
    <w:p w:rsidR="008141F1" w:rsidRDefault="008141F1" w:rsidP="00B25655">
      <w:pPr>
        <w:rPr>
          <w:rFonts w:cs="Calibri"/>
          <w:b/>
          <w:sz w:val="32"/>
          <w:szCs w:val="32"/>
        </w:rPr>
      </w:pPr>
    </w:p>
    <w:p w:rsidR="008141F1" w:rsidRDefault="008141F1" w:rsidP="00B25655">
      <w:pPr>
        <w:rPr>
          <w:rFonts w:cs="Calibri"/>
          <w:b/>
          <w:sz w:val="32"/>
          <w:szCs w:val="32"/>
        </w:rPr>
      </w:pPr>
    </w:p>
    <w:p w:rsidR="008141F1" w:rsidRDefault="008141F1" w:rsidP="00B25655">
      <w:pPr>
        <w:rPr>
          <w:rFonts w:cs="Calibri"/>
          <w:b/>
          <w:sz w:val="32"/>
          <w:szCs w:val="32"/>
        </w:rPr>
      </w:pPr>
    </w:p>
    <w:p w:rsidR="008141F1" w:rsidRDefault="008141F1" w:rsidP="00B25655">
      <w:pPr>
        <w:rPr>
          <w:rFonts w:cs="Calibri"/>
          <w:b/>
          <w:sz w:val="32"/>
          <w:szCs w:val="32"/>
        </w:rPr>
      </w:pPr>
      <w:r w:rsidRPr="00CB3CAD">
        <w:rPr>
          <w:rFonts w:cs="Calibri"/>
          <w:b/>
          <w:sz w:val="32"/>
          <w:szCs w:val="32"/>
        </w:rPr>
        <w:t>Creative Execution</w:t>
      </w:r>
    </w:p>
    <w:p w:rsidR="008141F1" w:rsidRPr="00B25655" w:rsidRDefault="007732BE" w:rsidP="00B25655">
      <w:pPr>
        <w:rPr>
          <w:rFonts w:cs="Calibri"/>
          <w:sz w:val="24"/>
          <w:szCs w:val="24"/>
        </w:rPr>
      </w:pPr>
      <w:r>
        <w:rPr>
          <w:noProof/>
        </w:rPr>
        <w:drawing>
          <wp:anchor distT="0" distB="0" distL="114300" distR="114300" simplePos="0" relativeHeight="251659264" behindDoc="0" locked="0" layoutInCell="1" allowOverlap="1">
            <wp:simplePos x="0" y="0"/>
            <wp:positionH relativeFrom="column">
              <wp:posOffset>783590</wp:posOffset>
            </wp:positionH>
            <wp:positionV relativeFrom="paragraph">
              <wp:posOffset>41275</wp:posOffset>
            </wp:positionV>
            <wp:extent cx="4790440" cy="6685280"/>
            <wp:effectExtent l="25400" t="0" r="1016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35301" t="22676" r="33025" b="18297"/>
                    <a:stretch>
                      <a:fillRect/>
                    </a:stretch>
                  </pic:blipFill>
                  <pic:spPr bwMode="auto">
                    <a:xfrm>
                      <a:off x="0" y="0"/>
                      <a:ext cx="4790440" cy="6685280"/>
                    </a:xfrm>
                    <a:prstGeom prst="rect">
                      <a:avLst/>
                    </a:prstGeom>
                    <a:noFill/>
                  </pic:spPr>
                </pic:pic>
              </a:graphicData>
            </a:graphic>
          </wp:anchor>
        </w:drawing>
      </w:r>
    </w:p>
    <w:p w:rsidR="008141F1" w:rsidRPr="00B25655" w:rsidRDefault="008141F1" w:rsidP="00B25655">
      <w:pPr>
        <w:rPr>
          <w:rFonts w:cs="Calibri"/>
          <w:sz w:val="24"/>
          <w:szCs w:val="24"/>
        </w:rPr>
      </w:pPr>
    </w:p>
    <w:p w:rsidR="008141F1" w:rsidRPr="00B25655" w:rsidRDefault="008141F1" w:rsidP="00B25655">
      <w:pPr>
        <w:rPr>
          <w:rFonts w:cs="Calibri"/>
          <w:sz w:val="24"/>
          <w:szCs w:val="24"/>
        </w:rPr>
      </w:pPr>
    </w:p>
    <w:p w:rsidR="008141F1" w:rsidRPr="00B25655" w:rsidRDefault="008141F1" w:rsidP="00B25655">
      <w:pPr>
        <w:rPr>
          <w:rFonts w:cs="Calibri"/>
          <w:sz w:val="24"/>
          <w:szCs w:val="24"/>
        </w:rPr>
      </w:pPr>
    </w:p>
    <w:p w:rsidR="008141F1" w:rsidRPr="00B25655" w:rsidRDefault="008141F1" w:rsidP="00B25655">
      <w:pPr>
        <w:rPr>
          <w:rFonts w:cs="Calibri"/>
          <w:sz w:val="24"/>
          <w:szCs w:val="24"/>
        </w:rPr>
      </w:pPr>
    </w:p>
    <w:p w:rsidR="008141F1" w:rsidRPr="00B25655" w:rsidRDefault="008141F1" w:rsidP="00B25655">
      <w:pPr>
        <w:rPr>
          <w:rFonts w:cs="Calibri"/>
          <w:sz w:val="24"/>
          <w:szCs w:val="24"/>
        </w:rPr>
      </w:pPr>
    </w:p>
    <w:p w:rsidR="008141F1" w:rsidRPr="00B25655" w:rsidRDefault="008141F1" w:rsidP="00B25655">
      <w:pPr>
        <w:rPr>
          <w:rFonts w:cs="Calibri"/>
          <w:sz w:val="24"/>
          <w:szCs w:val="24"/>
        </w:rPr>
      </w:pPr>
    </w:p>
    <w:p w:rsidR="008141F1" w:rsidRPr="00B25655" w:rsidRDefault="008141F1" w:rsidP="00B25655">
      <w:pPr>
        <w:rPr>
          <w:rFonts w:cs="Calibri"/>
          <w:sz w:val="24"/>
          <w:szCs w:val="24"/>
        </w:rPr>
      </w:pPr>
    </w:p>
    <w:p w:rsidR="008141F1" w:rsidRPr="00B25655" w:rsidRDefault="008141F1" w:rsidP="00B25655">
      <w:pPr>
        <w:rPr>
          <w:rFonts w:cs="Calibri"/>
          <w:sz w:val="24"/>
          <w:szCs w:val="24"/>
        </w:rPr>
      </w:pPr>
    </w:p>
    <w:p w:rsidR="008141F1" w:rsidRPr="00B25655" w:rsidRDefault="008141F1" w:rsidP="00B25655">
      <w:pPr>
        <w:rPr>
          <w:rFonts w:cs="Calibri"/>
          <w:sz w:val="24"/>
          <w:szCs w:val="24"/>
        </w:rPr>
      </w:pPr>
    </w:p>
    <w:p w:rsidR="008141F1" w:rsidRPr="00B25655" w:rsidRDefault="008141F1" w:rsidP="00B25655">
      <w:pPr>
        <w:rPr>
          <w:rFonts w:cs="Calibri"/>
          <w:sz w:val="24"/>
          <w:szCs w:val="24"/>
        </w:rPr>
      </w:pPr>
    </w:p>
    <w:p w:rsidR="008141F1" w:rsidRPr="00B25655" w:rsidRDefault="008141F1" w:rsidP="00B25655">
      <w:pPr>
        <w:rPr>
          <w:rFonts w:cs="Calibri"/>
          <w:sz w:val="24"/>
          <w:szCs w:val="24"/>
        </w:rPr>
      </w:pPr>
    </w:p>
    <w:p w:rsidR="008141F1" w:rsidRDefault="008141F1" w:rsidP="00B25655">
      <w:pPr>
        <w:rPr>
          <w:rFonts w:cs="Calibri"/>
          <w:sz w:val="24"/>
          <w:szCs w:val="24"/>
        </w:rPr>
      </w:pPr>
    </w:p>
    <w:p w:rsidR="008141F1" w:rsidRDefault="008141F1" w:rsidP="00B25655">
      <w:pPr>
        <w:rPr>
          <w:rFonts w:cs="Calibri"/>
          <w:sz w:val="24"/>
          <w:szCs w:val="24"/>
        </w:rPr>
      </w:pPr>
    </w:p>
    <w:p w:rsidR="008141F1" w:rsidRDefault="008141F1" w:rsidP="00B25655">
      <w:pPr>
        <w:rPr>
          <w:rFonts w:cs="Calibri"/>
          <w:sz w:val="24"/>
          <w:szCs w:val="24"/>
        </w:rPr>
      </w:pPr>
    </w:p>
    <w:p w:rsidR="008141F1" w:rsidRDefault="008141F1" w:rsidP="00B25655">
      <w:pPr>
        <w:rPr>
          <w:rFonts w:cs="Calibri"/>
          <w:sz w:val="24"/>
          <w:szCs w:val="24"/>
        </w:rPr>
      </w:pPr>
    </w:p>
    <w:p w:rsidR="008141F1" w:rsidRDefault="008141F1" w:rsidP="00B25655">
      <w:pPr>
        <w:rPr>
          <w:rFonts w:cs="Calibri"/>
          <w:sz w:val="24"/>
          <w:szCs w:val="24"/>
        </w:rPr>
      </w:pPr>
    </w:p>
    <w:p w:rsidR="008141F1" w:rsidRDefault="007732BE" w:rsidP="00D52AA1">
      <w:pPr>
        <w:ind w:left="720" w:firstLine="720"/>
        <w:rPr>
          <w:rFonts w:cs="Calibri"/>
          <w:sz w:val="24"/>
          <w:szCs w:val="24"/>
        </w:rPr>
      </w:pPr>
      <w:r>
        <w:rPr>
          <w:rFonts w:cs="Calibri"/>
          <w:noProof/>
          <w:sz w:val="24"/>
          <w:szCs w:val="24"/>
        </w:rPr>
        <w:lastRenderedPageBreak/>
        <w:drawing>
          <wp:inline distT="0" distB="0" distL="0" distR="0">
            <wp:extent cx="4389120" cy="6428740"/>
            <wp:effectExtent l="2540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l="26953" t="35538" r="51816" b="23976"/>
                    <a:stretch>
                      <a:fillRect/>
                    </a:stretch>
                  </pic:blipFill>
                  <pic:spPr bwMode="auto">
                    <a:xfrm>
                      <a:off x="0" y="0"/>
                      <a:ext cx="4389120" cy="6428740"/>
                    </a:xfrm>
                    <a:prstGeom prst="rect">
                      <a:avLst/>
                    </a:prstGeom>
                    <a:noFill/>
                    <a:ln w="9525">
                      <a:noFill/>
                      <a:miter lim="800000"/>
                      <a:headEnd/>
                      <a:tailEnd/>
                    </a:ln>
                  </pic:spPr>
                </pic:pic>
              </a:graphicData>
            </a:graphic>
          </wp:inline>
        </w:drawing>
      </w:r>
    </w:p>
    <w:p w:rsidR="008141F1" w:rsidRDefault="008141F1" w:rsidP="00D52AA1">
      <w:pPr>
        <w:ind w:left="720" w:firstLine="720"/>
        <w:rPr>
          <w:rFonts w:cs="Calibri"/>
          <w:sz w:val="24"/>
          <w:szCs w:val="24"/>
        </w:rPr>
      </w:pPr>
    </w:p>
    <w:p w:rsidR="008141F1" w:rsidRDefault="008141F1" w:rsidP="00D52AA1">
      <w:pPr>
        <w:ind w:left="720" w:firstLine="720"/>
        <w:rPr>
          <w:rFonts w:cs="Calibri"/>
          <w:sz w:val="24"/>
          <w:szCs w:val="24"/>
        </w:rPr>
      </w:pPr>
    </w:p>
    <w:p w:rsidR="008141F1" w:rsidRDefault="008141F1" w:rsidP="00D52AA1">
      <w:pPr>
        <w:ind w:left="720" w:firstLine="720"/>
        <w:rPr>
          <w:rFonts w:cs="Calibri"/>
          <w:sz w:val="24"/>
          <w:szCs w:val="24"/>
        </w:rPr>
      </w:pPr>
    </w:p>
    <w:p w:rsidR="008141F1" w:rsidRDefault="008141F1" w:rsidP="00D52AA1">
      <w:pPr>
        <w:ind w:left="720" w:firstLine="720"/>
        <w:rPr>
          <w:rFonts w:cs="Calibri"/>
          <w:sz w:val="24"/>
          <w:szCs w:val="24"/>
        </w:rPr>
      </w:pPr>
    </w:p>
    <w:p w:rsidR="008141F1" w:rsidRDefault="008141F1" w:rsidP="00D52AA1">
      <w:pPr>
        <w:ind w:left="720" w:firstLine="720"/>
        <w:rPr>
          <w:rFonts w:cs="Calibri"/>
          <w:sz w:val="24"/>
          <w:szCs w:val="24"/>
        </w:rPr>
      </w:pPr>
    </w:p>
    <w:p w:rsidR="008141F1" w:rsidRDefault="008141F1" w:rsidP="00D52AA1">
      <w:pPr>
        <w:ind w:left="720" w:firstLine="720"/>
        <w:rPr>
          <w:rFonts w:cs="Calibri"/>
          <w:sz w:val="24"/>
          <w:szCs w:val="24"/>
        </w:rPr>
      </w:pPr>
    </w:p>
    <w:p w:rsidR="008141F1" w:rsidRDefault="007732BE" w:rsidP="00D52AA1">
      <w:pPr>
        <w:ind w:left="720" w:firstLine="720"/>
        <w:rPr>
          <w:rFonts w:cs="Calibri"/>
          <w:sz w:val="24"/>
          <w:szCs w:val="24"/>
        </w:rPr>
      </w:pPr>
      <w:r>
        <w:rPr>
          <w:rFonts w:cs="Calibri"/>
          <w:noProof/>
          <w:sz w:val="24"/>
          <w:szCs w:val="24"/>
        </w:rPr>
        <w:drawing>
          <wp:inline distT="0" distB="0" distL="0" distR="0">
            <wp:extent cx="4867275" cy="6442710"/>
            <wp:effectExtent l="2540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l="36314" t="25294" r="33984" b="22188"/>
                    <a:stretch>
                      <a:fillRect/>
                    </a:stretch>
                  </pic:blipFill>
                  <pic:spPr bwMode="auto">
                    <a:xfrm>
                      <a:off x="0" y="0"/>
                      <a:ext cx="4867275" cy="6442710"/>
                    </a:xfrm>
                    <a:prstGeom prst="rect">
                      <a:avLst/>
                    </a:prstGeom>
                    <a:noFill/>
                    <a:ln w="9525">
                      <a:noFill/>
                      <a:miter lim="800000"/>
                      <a:headEnd/>
                      <a:tailEnd/>
                    </a:ln>
                  </pic:spPr>
                </pic:pic>
              </a:graphicData>
            </a:graphic>
          </wp:inline>
        </w:drawing>
      </w:r>
    </w:p>
    <w:p w:rsidR="008141F1" w:rsidRDefault="008141F1" w:rsidP="00D52AA1">
      <w:pPr>
        <w:ind w:left="720" w:firstLine="720"/>
        <w:rPr>
          <w:rFonts w:cs="Calibri"/>
          <w:sz w:val="24"/>
          <w:szCs w:val="24"/>
        </w:rPr>
      </w:pPr>
    </w:p>
    <w:p w:rsidR="008141F1" w:rsidRDefault="008141F1" w:rsidP="00D52AA1">
      <w:pPr>
        <w:ind w:left="720" w:firstLine="720"/>
        <w:rPr>
          <w:rFonts w:cs="Calibri"/>
          <w:sz w:val="24"/>
          <w:szCs w:val="24"/>
        </w:rPr>
      </w:pPr>
    </w:p>
    <w:p w:rsidR="008141F1" w:rsidRDefault="007732BE" w:rsidP="00D52AA1">
      <w:pPr>
        <w:ind w:left="720" w:firstLine="720"/>
        <w:rPr>
          <w:rFonts w:cs="Calibri"/>
          <w:sz w:val="24"/>
          <w:szCs w:val="24"/>
        </w:rPr>
      </w:pPr>
      <w:r>
        <w:rPr>
          <w:noProof/>
        </w:rPr>
        <w:lastRenderedPageBreak/>
        <w:drawing>
          <wp:anchor distT="0" distB="0" distL="114300" distR="114300" simplePos="0" relativeHeight="251660288" behindDoc="0" locked="0" layoutInCell="1" allowOverlap="1">
            <wp:simplePos x="0" y="0"/>
            <wp:positionH relativeFrom="column">
              <wp:posOffset>139700</wp:posOffset>
            </wp:positionH>
            <wp:positionV relativeFrom="paragraph">
              <wp:posOffset>-28575</wp:posOffset>
            </wp:positionV>
            <wp:extent cx="5369560" cy="7261860"/>
            <wp:effectExtent l="2540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l="36375" t="25250" r="34312" b="22000"/>
                    <a:stretch>
                      <a:fillRect/>
                    </a:stretch>
                  </pic:blipFill>
                  <pic:spPr bwMode="auto">
                    <a:xfrm>
                      <a:off x="0" y="0"/>
                      <a:ext cx="5369560" cy="7261860"/>
                    </a:xfrm>
                    <a:prstGeom prst="rect">
                      <a:avLst/>
                    </a:prstGeom>
                    <a:noFill/>
                  </pic:spPr>
                </pic:pic>
              </a:graphicData>
            </a:graphic>
          </wp:anchor>
        </w:drawing>
      </w:r>
    </w:p>
    <w:p w:rsidR="008141F1" w:rsidRPr="00D52AA1" w:rsidRDefault="008141F1" w:rsidP="00D52AA1">
      <w:pPr>
        <w:rPr>
          <w:rFonts w:cs="Calibri"/>
          <w:sz w:val="24"/>
          <w:szCs w:val="24"/>
        </w:rPr>
      </w:pPr>
    </w:p>
    <w:p w:rsidR="008141F1" w:rsidRPr="00D52AA1" w:rsidRDefault="008141F1" w:rsidP="00D52AA1">
      <w:pPr>
        <w:rPr>
          <w:rFonts w:cs="Calibri"/>
          <w:sz w:val="24"/>
          <w:szCs w:val="24"/>
        </w:rPr>
      </w:pPr>
    </w:p>
    <w:p w:rsidR="008141F1" w:rsidRPr="00D52AA1" w:rsidRDefault="008141F1" w:rsidP="00D52AA1">
      <w:pPr>
        <w:rPr>
          <w:rFonts w:cs="Calibri"/>
          <w:sz w:val="24"/>
          <w:szCs w:val="24"/>
        </w:rPr>
      </w:pPr>
    </w:p>
    <w:p w:rsidR="008141F1" w:rsidRPr="00D52AA1" w:rsidRDefault="008141F1" w:rsidP="00D52AA1">
      <w:pPr>
        <w:rPr>
          <w:rFonts w:cs="Calibri"/>
          <w:sz w:val="24"/>
          <w:szCs w:val="24"/>
        </w:rPr>
      </w:pPr>
    </w:p>
    <w:p w:rsidR="008141F1" w:rsidRPr="00D52AA1" w:rsidRDefault="008141F1" w:rsidP="00D52AA1">
      <w:pPr>
        <w:rPr>
          <w:rFonts w:cs="Calibri"/>
          <w:sz w:val="24"/>
          <w:szCs w:val="24"/>
        </w:rPr>
      </w:pPr>
    </w:p>
    <w:p w:rsidR="008141F1" w:rsidRPr="00D52AA1" w:rsidRDefault="008141F1" w:rsidP="00D52AA1">
      <w:pPr>
        <w:rPr>
          <w:rFonts w:cs="Calibri"/>
          <w:sz w:val="24"/>
          <w:szCs w:val="24"/>
        </w:rPr>
      </w:pPr>
    </w:p>
    <w:p w:rsidR="008141F1" w:rsidRPr="00D52AA1" w:rsidRDefault="008141F1" w:rsidP="00D52AA1">
      <w:pPr>
        <w:rPr>
          <w:rFonts w:cs="Calibri"/>
          <w:sz w:val="24"/>
          <w:szCs w:val="24"/>
        </w:rPr>
      </w:pPr>
    </w:p>
    <w:p w:rsidR="008141F1" w:rsidRPr="00D52AA1" w:rsidRDefault="008141F1" w:rsidP="00D52AA1">
      <w:pPr>
        <w:rPr>
          <w:rFonts w:cs="Calibri"/>
          <w:sz w:val="24"/>
          <w:szCs w:val="24"/>
        </w:rPr>
      </w:pPr>
    </w:p>
    <w:p w:rsidR="008141F1" w:rsidRDefault="008141F1" w:rsidP="00D52AA1">
      <w:pPr>
        <w:rPr>
          <w:rFonts w:cs="Calibri"/>
          <w:sz w:val="24"/>
          <w:szCs w:val="24"/>
        </w:rPr>
      </w:pPr>
    </w:p>
    <w:p w:rsidR="008141F1" w:rsidRDefault="008141F1" w:rsidP="00D52AA1">
      <w:pPr>
        <w:jc w:val="right"/>
        <w:rPr>
          <w:rFonts w:cs="Calibri"/>
          <w:sz w:val="24"/>
          <w:szCs w:val="24"/>
        </w:rPr>
      </w:pPr>
    </w:p>
    <w:p w:rsidR="008141F1" w:rsidRDefault="008141F1" w:rsidP="00D52AA1">
      <w:pPr>
        <w:jc w:val="right"/>
        <w:rPr>
          <w:rFonts w:cs="Calibri"/>
          <w:sz w:val="24"/>
          <w:szCs w:val="24"/>
        </w:rPr>
      </w:pPr>
    </w:p>
    <w:p w:rsidR="008141F1" w:rsidRDefault="008141F1" w:rsidP="00D52AA1">
      <w:pPr>
        <w:jc w:val="right"/>
        <w:rPr>
          <w:rFonts w:cs="Calibri"/>
          <w:sz w:val="24"/>
          <w:szCs w:val="24"/>
        </w:rPr>
      </w:pPr>
    </w:p>
    <w:p w:rsidR="008141F1" w:rsidRDefault="008141F1" w:rsidP="00D52AA1">
      <w:pPr>
        <w:jc w:val="right"/>
        <w:rPr>
          <w:rFonts w:cs="Calibri"/>
          <w:sz w:val="24"/>
          <w:szCs w:val="24"/>
        </w:rPr>
      </w:pPr>
    </w:p>
    <w:p w:rsidR="008141F1" w:rsidRDefault="008141F1" w:rsidP="00D52AA1">
      <w:pPr>
        <w:jc w:val="right"/>
        <w:rPr>
          <w:rFonts w:cs="Calibri"/>
          <w:sz w:val="24"/>
          <w:szCs w:val="24"/>
        </w:rPr>
      </w:pPr>
    </w:p>
    <w:p w:rsidR="008141F1" w:rsidRDefault="008141F1" w:rsidP="00D52AA1">
      <w:pPr>
        <w:jc w:val="right"/>
        <w:rPr>
          <w:rFonts w:cs="Calibri"/>
          <w:sz w:val="24"/>
          <w:szCs w:val="24"/>
        </w:rPr>
      </w:pPr>
    </w:p>
    <w:p w:rsidR="008141F1" w:rsidRDefault="008141F1" w:rsidP="00D52AA1">
      <w:pPr>
        <w:jc w:val="right"/>
        <w:rPr>
          <w:rFonts w:cs="Calibri"/>
          <w:sz w:val="24"/>
          <w:szCs w:val="24"/>
        </w:rPr>
      </w:pPr>
    </w:p>
    <w:p w:rsidR="008141F1" w:rsidRDefault="008141F1" w:rsidP="00D52AA1">
      <w:pPr>
        <w:jc w:val="right"/>
        <w:rPr>
          <w:rFonts w:cs="Calibri"/>
          <w:sz w:val="24"/>
          <w:szCs w:val="24"/>
        </w:rPr>
      </w:pPr>
    </w:p>
    <w:p w:rsidR="008141F1" w:rsidRDefault="008141F1" w:rsidP="00D52AA1">
      <w:pPr>
        <w:jc w:val="right"/>
        <w:rPr>
          <w:rFonts w:cs="Calibri"/>
          <w:sz w:val="24"/>
          <w:szCs w:val="24"/>
        </w:rPr>
      </w:pPr>
    </w:p>
    <w:p w:rsidR="008141F1" w:rsidRDefault="008141F1" w:rsidP="00D52AA1">
      <w:pPr>
        <w:jc w:val="right"/>
        <w:rPr>
          <w:rFonts w:cs="Calibri"/>
          <w:sz w:val="24"/>
          <w:szCs w:val="24"/>
        </w:rPr>
      </w:pPr>
    </w:p>
    <w:p w:rsidR="008141F1" w:rsidRDefault="008141F1" w:rsidP="00D52AA1">
      <w:pPr>
        <w:jc w:val="right"/>
        <w:rPr>
          <w:rFonts w:cs="Calibri"/>
          <w:sz w:val="24"/>
          <w:szCs w:val="24"/>
        </w:rPr>
      </w:pPr>
    </w:p>
    <w:p w:rsidR="008141F1" w:rsidRDefault="008141F1" w:rsidP="00D52AA1">
      <w:pPr>
        <w:jc w:val="right"/>
        <w:rPr>
          <w:rFonts w:cs="Calibri"/>
          <w:sz w:val="24"/>
          <w:szCs w:val="24"/>
        </w:rPr>
      </w:pPr>
    </w:p>
    <w:p w:rsidR="008141F1" w:rsidRDefault="008141F1" w:rsidP="00D52AA1">
      <w:pPr>
        <w:jc w:val="right"/>
        <w:rPr>
          <w:rFonts w:cs="Calibri"/>
          <w:sz w:val="24"/>
          <w:szCs w:val="24"/>
        </w:rPr>
      </w:pPr>
    </w:p>
    <w:p w:rsidR="008141F1" w:rsidRDefault="008141F1" w:rsidP="00D52AA1">
      <w:pPr>
        <w:jc w:val="right"/>
        <w:rPr>
          <w:rFonts w:cs="Calibri"/>
          <w:sz w:val="24"/>
          <w:szCs w:val="24"/>
        </w:rPr>
      </w:pPr>
    </w:p>
    <w:p w:rsidR="008141F1" w:rsidRDefault="008141F1" w:rsidP="00D52AA1">
      <w:pPr>
        <w:jc w:val="right"/>
        <w:rPr>
          <w:rFonts w:cs="Calibri"/>
          <w:sz w:val="24"/>
          <w:szCs w:val="24"/>
        </w:rPr>
      </w:pPr>
    </w:p>
    <w:p w:rsidR="008141F1" w:rsidRDefault="007732BE" w:rsidP="00D52AA1">
      <w:pPr>
        <w:rPr>
          <w:rFonts w:cs="Calibri"/>
          <w:sz w:val="24"/>
          <w:szCs w:val="24"/>
        </w:rPr>
      </w:pPr>
      <w:r>
        <w:rPr>
          <w:rFonts w:cs="Calibri"/>
          <w:noProof/>
          <w:sz w:val="24"/>
          <w:szCs w:val="24"/>
        </w:rPr>
        <w:drawing>
          <wp:inline distT="0" distB="0" distL="0" distR="0">
            <wp:extent cx="5374005" cy="3728085"/>
            <wp:effectExtent l="25400" t="0" r="1079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52206" t="14496" r="9512" b="50156"/>
                    <a:stretch>
                      <a:fillRect/>
                    </a:stretch>
                  </pic:blipFill>
                  <pic:spPr bwMode="auto">
                    <a:xfrm>
                      <a:off x="0" y="0"/>
                      <a:ext cx="5374005" cy="3728085"/>
                    </a:xfrm>
                    <a:prstGeom prst="rect">
                      <a:avLst/>
                    </a:prstGeom>
                    <a:noFill/>
                    <a:ln w="9525">
                      <a:noFill/>
                      <a:miter lim="800000"/>
                      <a:headEnd/>
                      <a:tailEnd/>
                    </a:ln>
                  </pic:spPr>
                </pic:pic>
              </a:graphicData>
            </a:graphic>
          </wp:inline>
        </w:drawing>
      </w:r>
    </w:p>
    <w:p w:rsidR="008141F1" w:rsidRPr="00CB3CAD" w:rsidRDefault="008141F1" w:rsidP="00CB3CAD">
      <w:pPr>
        <w:rPr>
          <w:rFonts w:cs="Calibri"/>
          <w:sz w:val="24"/>
          <w:szCs w:val="24"/>
        </w:rPr>
      </w:pPr>
    </w:p>
    <w:p w:rsidR="008141F1" w:rsidRPr="00CB3CAD" w:rsidRDefault="007732BE" w:rsidP="00CB3CAD">
      <w:pPr>
        <w:rPr>
          <w:rFonts w:cs="Calibri"/>
          <w:sz w:val="24"/>
          <w:szCs w:val="24"/>
        </w:rPr>
      </w:pPr>
      <w:r>
        <w:rPr>
          <w:noProof/>
        </w:rPr>
        <w:drawing>
          <wp:anchor distT="0" distB="0" distL="114300" distR="114300" simplePos="0" relativeHeight="251661312" behindDoc="0" locked="0" layoutInCell="1" allowOverlap="1">
            <wp:simplePos x="0" y="0"/>
            <wp:positionH relativeFrom="column">
              <wp:posOffset>1536700</wp:posOffset>
            </wp:positionH>
            <wp:positionV relativeFrom="paragraph">
              <wp:posOffset>199390</wp:posOffset>
            </wp:positionV>
            <wp:extent cx="2753995" cy="2583815"/>
            <wp:effectExtent l="2540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2753995" cy="2583815"/>
                    </a:xfrm>
                    <a:prstGeom prst="rect">
                      <a:avLst/>
                    </a:prstGeom>
                    <a:noFill/>
                  </pic:spPr>
                </pic:pic>
              </a:graphicData>
            </a:graphic>
          </wp:anchor>
        </w:drawing>
      </w:r>
    </w:p>
    <w:p w:rsidR="008141F1" w:rsidRPr="00CB3CAD" w:rsidRDefault="008141F1" w:rsidP="00CB3CAD">
      <w:pPr>
        <w:rPr>
          <w:rFonts w:cs="Calibri"/>
          <w:sz w:val="24"/>
          <w:szCs w:val="24"/>
        </w:rPr>
      </w:pPr>
    </w:p>
    <w:p w:rsidR="008141F1" w:rsidRPr="00CB3CAD" w:rsidRDefault="008141F1" w:rsidP="00CB3CAD">
      <w:pPr>
        <w:rPr>
          <w:rFonts w:cs="Calibri"/>
          <w:sz w:val="24"/>
          <w:szCs w:val="24"/>
        </w:rPr>
      </w:pPr>
    </w:p>
    <w:p w:rsidR="008141F1" w:rsidRPr="00CB3CAD" w:rsidRDefault="008141F1" w:rsidP="00CB3CAD">
      <w:pPr>
        <w:rPr>
          <w:rFonts w:cs="Calibri"/>
          <w:sz w:val="24"/>
          <w:szCs w:val="24"/>
        </w:rPr>
      </w:pPr>
    </w:p>
    <w:p w:rsidR="008141F1" w:rsidRDefault="008141F1" w:rsidP="00CB3CAD">
      <w:pPr>
        <w:rPr>
          <w:rFonts w:cs="Calibri"/>
          <w:sz w:val="24"/>
          <w:szCs w:val="24"/>
        </w:rPr>
      </w:pPr>
    </w:p>
    <w:p w:rsidR="008141F1" w:rsidRDefault="008141F1" w:rsidP="00CB3CAD">
      <w:pPr>
        <w:tabs>
          <w:tab w:val="left" w:pos="3550"/>
        </w:tabs>
        <w:rPr>
          <w:rFonts w:cs="Calibri"/>
          <w:sz w:val="24"/>
          <w:szCs w:val="24"/>
        </w:rPr>
      </w:pPr>
      <w:r>
        <w:rPr>
          <w:rFonts w:cs="Calibri"/>
          <w:sz w:val="24"/>
          <w:szCs w:val="24"/>
        </w:rPr>
        <w:tab/>
      </w:r>
    </w:p>
    <w:p w:rsidR="008141F1" w:rsidRDefault="008141F1" w:rsidP="00CB3CAD">
      <w:pPr>
        <w:tabs>
          <w:tab w:val="left" w:pos="3550"/>
        </w:tabs>
        <w:rPr>
          <w:rFonts w:cs="Calibri"/>
          <w:sz w:val="24"/>
          <w:szCs w:val="24"/>
        </w:rPr>
      </w:pPr>
    </w:p>
    <w:p w:rsidR="008141F1" w:rsidRDefault="008141F1" w:rsidP="00CB3CAD">
      <w:pPr>
        <w:tabs>
          <w:tab w:val="left" w:pos="3550"/>
        </w:tabs>
        <w:rPr>
          <w:rFonts w:cs="Calibri"/>
          <w:sz w:val="24"/>
          <w:szCs w:val="24"/>
        </w:rPr>
      </w:pPr>
    </w:p>
    <w:p w:rsidR="008141F1" w:rsidRDefault="008141F1" w:rsidP="00CB3CAD">
      <w:pPr>
        <w:tabs>
          <w:tab w:val="left" w:pos="3550"/>
        </w:tabs>
        <w:rPr>
          <w:rFonts w:cs="Calibri"/>
          <w:sz w:val="24"/>
          <w:szCs w:val="24"/>
        </w:rPr>
      </w:pPr>
    </w:p>
    <w:p w:rsidR="008141F1" w:rsidRDefault="008141F1" w:rsidP="00CB3CAD">
      <w:pPr>
        <w:tabs>
          <w:tab w:val="left" w:pos="3550"/>
        </w:tabs>
        <w:rPr>
          <w:rFonts w:cs="Calibri"/>
          <w:sz w:val="24"/>
          <w:szCs w:val="24"/>
        </w:rPr>
      </w:pPr>
    </w:p>
    <w:p w:rsidR="00F329DA" w:rsidRDefault="008141F1" w:rsidP="00CB3CAD">
      <w:pPr>
        <w:tabs>
          <w:tab w:val="left" w:pos="3550"/>
        </w:tabs>
        <w:rPr>
          <w:rFonts w:cs="Calibri"/>
          <w:b/>
          <w:sz w:val="32"/>
          <w:szCs w:val="32"/>
        </w:rPr>
      </w:pPr>
      <w:r w:rsidRPr="0088558A">
        <w:rPr>
          <w:rFonts w:cs="Calibri"/>
          <w:b/>
          <w:sz w:val="32"/>
          <w:szCs w:val="32"/>
        </w:rPr>
        <w:t>Social Media Marketing Plan</w:t>
      </w:r>
    </w:p>
    <w:p w:rsidR="00F329DA" w:rsidRPr="00A71FB7" w:rsidRDefault="00F329DA" w:rsidP="00F329DA">
      <w:pPr>
        <w:rPr>
          <w:b/>
        </w:rPr>
      </w:pPr>
      <w:r w:rsidRPr="00A71FB7">
        <w:rPr>
          <w:b/>
        </w:rPr>
        <w:t>Event Calendar for Hanna Community Center’s Ebony and Ivory Ball</w:t>
      </w:r>
    </w:p>
    <w:p w:rsidR="00F329DA" w:rsidRDefault="00F329DA" w:rsidP="00F329DA">
      <w:pPr>
        <w:pStyle w:val="ListParagraph"/>
        <w:numPr>
          <w:ilvl w:val="0"/>
          <w:numId w:val="9"/>
        </w:numPr>
        <w:spacing w:line="240" w:lineRule="auto"/>
      </w:pPr>
      <w:r>
        <w:t>Start at the end of December- 1 message per week</w:t>
      </w:r>
    </w:p>
    <w:p w:rsidR="00F329DA" w:rsidRDefault="00F329DA" w:rsidP="00F329DA">
      <w:pPr>
        <w:pStyle w:val="ListParagraph"/>
        <w:numPr>
          <w:ilvl w:val="0"/>
          <w:numId w:val="9"/>
        </w:numPr>
        <w:spacing w:line="240" w:lineRule="auto"/>
      </w:pPr>
      <w:r>
        <w:t>January- 2 messages per week, show pictures from the previous year</w:t>
      </w:r>
    </w:p>
    <w:p w:rsidR="00F329DA" w:rsidRDefault="00F329DA" w:rsidP="00F329DA">
      <w:pPr>
        <w:pStyle w:val="ListParagraph"/>
        <w:numPr>
          <w:ilvl w:val="0"/>
          <w:numId w:val="9"/>
        </w:numPr>
        <w:spacing w:line="240" w:lineRule="auto"/>
      </w:pPr>
      <w:r>
        <w:t xml:space="preserve">February- Almost </w:t>
      </w:r>
      <w:proofErr w:type="spellStart"/>
      <w:r>
        <w:t>everyday</w:t>
      </w:r>
      <w:proofErr w:type="spellEnd"/>
      <w:r>
        <w:t>/everyday leading up to event</w:t>
      </w:r>
    </w:p>
    <w:p w:rsidR="00F329DA" w:rsidRDefault="00F329DA" w:rsidP="00F329DA">
      <w:pPr>
        <w:pStyle w:val="ListParagraph"/>
        <w:numPr>
          <w:ilvl w:val="0"/>
          <w:numId w:val="9"/>
        </w:numPr>
        <w:spacing w:line="240" w:lineRule="auto"/>
      </w:pPr>
      <w:r>
        <w:t>Follow up messages after event to thank those who came and sponsors</w:t>
      </w:r>
    </w:p>
    <w:p w:rsidR="00F329DA" w:rsidRDefault="00F329DA" w:rsidP="00F329DA"/>
    <w:p w:rsidR="00F329DA" w:rsidRDefault="00F329DA" w:rsidP="00F329DA">
      <w:pPr>
        <w:rPr>
          <w:b/>
        </w:rPr>
      </w:pPr>
      <w:r>
        <w:rPr>
          <w:b/>
        </w:rPr>
        <w:t xml:space="preserve">Late </w:t>
      </w:r>
      <w:r w:rsidRPr="00A71FB7">
        <w:rPr>
          <w:b/>
        </w:rPr>
        <w:t>December-</w:t>
      </w:r>
      <w:r>
        <w:rPr>
          <w:b/>
        </w:rPr>
        <w:t xml:space="preserve"> </w:t>
      </w:r>
    </w:p>
    <w:p w:rsidR="00F329DA" w:rsidRDefault="00F329DA" w:rsidP="00F329DA">
      <w:pPr>
        <w:pStyle w:val="ListParagraph"/>
        <w:numPr>
          <w:ilvl w:val="0"/>
          <w:numId w:val="11"/>
        </w:numPr>
        <w:spacing w:line="240" w:lineRule="auto"/>
      </w:pPr>
      <w:r>
        <w:t>Get your formal attire out of storage and dust off that old tux</w:t>
      </w:r>
    </w:p>
    <w:p w:rsidR="00F329DA" w:rsidRDefault="00F329DA" w:rsidP="00F329DA">
      <w:pPr>
        <w:pStyle w:val="ListParagraph"/>
      </w:pPr>
    </w:p>
    <w:p w:rsidR="00F329DA" w:rsidRDefault="00F329DA" w:rsidP="00F329DA">
      <w:pPr>
        <w:pStyle w:val="ListParagraph"/>
        <w:numPr>
          <w:ilvl w:val="0"/>
          <w:numId w:val="10"/>
        </w:numPr>
        <w:spacing w:line="240" w:lineRule="auto"/>
      </w:pPr>
      <w:r>
        <w:t>Since the holidays are now over and you’re still in the party spirit, why not continue the festivities with Hanna Community Center on February 5, 2011.</w:t>
      </w:r>
    </w:p>
    <w:p w:rsidR="00F329DA" w:rsidRDefault="00F329DA" w:rsidP="00F329DA">
      <w:pPr>
        <w:pStyle w:val="ListParagraph"/>
      </w:pPr>
    </w:p>
    <w:p w:rsidR="00F329DA" w:rsidRDefault="00F329DA" w:rsidP="00F329DA">
      <w:pPr>
        <w:pStyle w:val="ListParagraph"/>
        <w:numPr>
          <w:ilvl w:val="0"/>
          <w:numId w:val="10"/>
        </w:numPr>
        <w:spacing w:line="240" w:lineRule="auto"/>
      </w:pPr>
      <w:r>
        <w:t>Save the date for Hanna Community Center’s annual Ebony and Ivory Ball on February 5, 2011.</w:t>
      </w:r>
    </w:p>
    <w:p w:rsidR="00F329DA" w:rsidRDefault="00F329DA" w:rsidP="00F329DA"/>
    <w:p w:rsidR="00F329DA" w:rsidRDefault="00F329DA" w:rsidP="00F329DA">
      <w:pPr>
        <w:rPr>
          <w:b/>
        </w:rPr>
      </w:pPr>
      <w:r w:rsidRPr="00A71FB7">
        <w:rPr>
          <w:b/>
        </w:rPr>
        <w:t>January-</w:t>
      </w:r>
      <w:r>
        <w:rPr>
          <w:b/>
        </w:rPr>
        <w:t xml:space="preserve"> </w:t>
      </w:r>
    </w:p>
    <w:p w:rsidR="00F329DA" w:rsidRDefault="00F329DA" w:rsidP="00F329DA">
      <w:pPr>
        <w:pStyle w:val="ListParagraph"/>
        <w:numPr>
          <w:ilvl w:val="0"/>
          <w:numId w:val="12"/>
        </w:numPr>
        <w:spacing w:line="240" w:lineRule="auto"/>
      </w:pPr>
      <w:r>
        <w:t>Get your dancing shoes ready and brush up on those dance moves and find a sitter for the kids, the Ebony and Ivory Ball is just around the corner!</w:t>
      </w:r>
    </w:p>
    <w:p w:rsidR="00F329DA" w:rsidRDefault="00F329DA" w:rsidP="00F329DA">
      <w:pPr>
        <w:pStyle w:val="ListParagraph"/>
      </w:pPr>
    </w:p>
    <w:p w:rsidR="00F329DA" w:rsidRDefault="00F329DA" w:rsidP="00F329DA">
      <w:pPr>
        <w:pStyle w:val="ListParagraph"/>
        <w:numPr>
          <w:ilvl w:val="0"/>
          <w:numId w:val="12"/>
        </w:numPr>
        <w:spacing w:line="240" w:lineRule="auto"/>
      </w:pPr>
      <w:r>
        <w:t>Have you found your date yet, because I found mine!  The Ebony and Ivory Ball is only one month away.</w:t>
      </w:r>
    </w:p>
    <w:p w:rsidR="00F329DA" w:rsidRDefault="00F329DA" w:rsidP="00F329DA">
      <w:pPr>
        <w:pStyle w:val="ListParagraph"/>
      </w:pPr>
    </w:p>
    <w:p w:rsidR="00F329DA" w:rsidRDefault="00F329DA" w:rsidP="00F329DA">
      <w:pPr>
        <w:pStyle w:val="ListParagraph"/>
        <w:numPr>
          <w:ilvl w:val="0"/>
          <w:numId w:val="12"/>
        </w:numPr>
        <w:spacing w:line="240" w:lineRule="auto"/>
      </w:pPr>
      <w:r>
        <w:t xml:space="preserve">Get excited to join the celebration!  Purchase your tickets today at (765) 742-0191 and feel free to check out our website </w:t>
      </w:r>
      <w:r w:rsidRPr="00CA0DB4">
        <w:t>http://www.hannacntr.org/</w:t>
      </w:r>
      <w:r>
        <w:t xml:space="preserve"> </w:t>
      </w:r>
    </w:p>
    <w:p w:rsidR="00F329DA" w:rsidRDefault="00F329DA" w:rsidP="00F329DA">
      <w:pPr>
        <w:pStyle w:val="ListParagraph"/>
      </w:pPr>
    </w:p>
    <w:p w:rsidR="00F329DA" w:rsidRDefault="00F329DA" w:rsidP="00F329DA">
      <w:pPr>
        <w:pStyle w:val="ListParagraph"/>
        <w:numPr>
          <w:ilvl w:val="0"/>
          <w:numId w:val="12"/>
        </w:numPr>
        <w:spacing w:line="240" w:lineRule="auto"/>
      </w:pPr>
      <w:r>
        <w:t xml:space="preserve">For more information about the upcoming charity ball located at the Purdue Memorial Union call (765) 742-0191 or email </w:t>
      </w:r>
      <w:hyperlink r:id="rId19" w:history="1">
        <w:r w:rsidRPr="00690942">
          <w:rPr>
            <w:rStyle w:val="Hyperlink"/>
          </w:rPr>
          <w:t>Info@hannacntr.org</w:t>
        </w:r>
      </w:hyperlink>
    </w:p>
    <w:p w:rsidR="00F329DA" w:rsidRDefault="00F329DA" w:rsidP="00F329DA">
      <w:pPr>
        <w:pStyle w:val="ListParagraph"/>
      </w:pPr>
    </w:p>
    <w:p w:rsidR="00F329DA" w:rsidRDefault="00F329DA" w:rsidP="00F329DA">
      <w:pPr>
        <w:pStyle w:val="ListParagraph"/>
        <w:numPr>
          <w:ilvl w:val="0"/>
          <w:numId w:val="12"/>
        </w:numPr>
        <w:spacing w:line="240" w:lineRule="auto"/>
      </w:pPr>
      <w:r>
        <w:t>Talk about the previous year and how much fun it was.</w:t>
      </w:r>
    </w:p>
    <w:p w:rsidR="00F329DA" w:rsidRDefault="00F329DA" w:rsidP="00F329DA">
      <w:pPr>
        <w:pStyle w:val="ListParagraph"/>
      </w:pPr>
    </w:p>
    <w:p w:rsidR="00F329DA" w:rsidRDefault="00F329DA" w:rsidP="00F329DA">
      <w:pPr>
        <w:pStyle w:val="ListParagraph"/>
        <w:numPr>
          <w:ilvl w:val="0"/>
          <w:numId w:val="12"/>
        </w:numPr>
        <w:spacing w:line="240" w:lineRule="auto"/>
      </w:pPr>
      <w:proofErr w:type="spellStart"/>
      <w:r>
        <w:t>Its</w:t>
      </w:r>
      <w:proofErr w:type="spellEnd"/>
      <w:r>
        <w:t xml:space="preserve"> time to get your groove on and raise money for a good cause.  The Ebony and Ivory Ball is only 10 days away.  Feel free to give us a call if you have any questions at (765) 742-0191.</w:t>
      </w:r>
    </w:p>
    <w:p w:rsidR="00F329DA" w:rsidRDefault="00F329DA" w:rsidP="00F329DA">
      <w:pPr>
        <w:pStyle w:val="ListParagraph"/>
      </w:pPr>
    </w:p>
    <w:p w:rsidR="00F329DA" w:rsidRDefault="00F329DA" w:rsidP="00F329DA">
      <w:pPr>
        <w:pStyle w:val="ListParagraph"/>
        <w:numPr>
          <w:ilvl w:val="0"/>
          <w:numId w:val="12"/>
        </w:numPr>
        <w:spacing w:line="240" w:lineRule="auto"/>
      </w:pPr>
      <w:r>
        <w:lastRenderedPageBreak/>
        <w:t>Please join us for fine food, dancing, and entertainment at Purdue Memorial Union in support of the Hanna Center.</w:t>
      </w:r>
    </w:p>
    <w:p w:rsidR="00F329DA" w:rsidRDefault="00F329DA" w:rsidP="00F329DA"/>
    <w:p w:rsidR="00F329DA" w:rsidRDefault="00F329DA" w:rsidP="00F329DA">
      <w:pPr>
        <w:rPr>
          <w:b/>
        </w:rPr>
      </w:pPr>
      <w:r w:rsidRPr="00A71FB7">
        <w:rPr>
          <w:b/>
        </w:rPr>
        <w:t>February-</w:t>
      </w:r>
      <w:r>
        <w:rPr>
          <w:b/>
        </w:rPr>
        <w:t xml:space="preserve"> </w:t>
      </w:r>
    </w:p>
    <w:p w:rsidR="00F329DA" w:rsidRDefault="00F329DA" w:rsidP="00F329DA">
      <w:pPr>
        <w:pStyle w:val="ListParagraph"/>
        <w:numPr>
          <w:ilvl w:val="0"/>
          <w:numId w:val="13"/>
        </w:numPr>
        <w:spacing w:line="240" w:lineRule="auto"/>
      </w:pPr>
      <w:r>
        <w:t>Looking forward to seeing everyone at the Ebony and Ivory Ball</w:t>
      </w:r>
    </w:p>
    <w:p w:rsidR="00F329DA" w:rsidRDefault="00F329DA" w:rsidP="00F329DA">
      <w:pPr>
        <w:pStyle w:val="ListParagraph"/>
      </w:pPr>
    </w:p>
    <w:p w:rsidR="00F329DA" w:rsidRDefault="00F329DA" w:rsidP="00F329DA">
      <w:pPr>
        <w:pStyle w:val="ListParagraph"/>
        <w:numPr>
          <w:ilvl w:val="0"/>
          <w:numId w:val="13"/>
        </w:numPr>
        <w:spacing w:line="240" w:lineRule="auto"/>
      </w:pPr>
      <w:r>
        <w:t xml:space="preserve">Link photos from previous years and have people like on </w:t>
      </w:r>
      <w:proofErr w:type="spellStart"/>
      <w:r>
        <w:t>Facebook</w:t>
      </w:r>
      <w:proofErr w:type="spellEnd"/>
      <w:r>
        <w:t>.</w:t>
      </w:r>
    </w:p>
    <w:p w:rsidR="00F329DA" w:rsidRDefault="00F329DA" w:rsidP="00F329DA">
      <w:pPr>
        <w:pStyle w:val="ListParagraph"/>
      </w:pPr>
    </w:p>
    <w:p w:rsidR="00F329DA" w:rsidRDefault="00F329DA" w:rsidP="00F329DA">
      <w:pPr>
        <w:pStyle w:val="ListParagraph"/>
        <w:numPr>
          <w:ilvl w:val="0"/>
          <w:numId w:val="13"/>
        </w:numPr>
        <w:spacing w:line="240" w:lineRule="auto"/>
      </w:pPr>
      <w:r>
        <w:t>Can hardly wait to see everyone all dressed up tomorrow for the Ebony and Ivory Ball for Hanna Community Center! Reception is at 6:00 pm and dinner at 7:30 pm.</w:t>
      </w:r>
    </w:p>
    <w:p w:rsidR="00F329DA" w:rsidRDefault="00F329DA" w:rsidP="00F329DA">
      <w:pPr>
        <w:pStyle w:val="ListParagraph"/>
      </w:pPr>
    </w:p>
    <w:p w:rsidR="00F329DA" w:rsidRDefault="00F329DA" w:rsidP="00F329DA">
      <w:pPr>
        <w:pStyle w:val="ListParagraph"/>
        <w:numPr>
          <w:ilvl w:val="0"/>
          <w:numId w:val="13"/>
        </w:numPr>
        <w:spacing w:line="240" w:lineRule="auto"/>
      </w:pPr>
      <w:r>
        <w:t>Feb 5</w:t>
      </w:r>
      <w:r w:rsidRPr="002A5A87">
        <w:rPr>
          <w:vertAlign w:val="superscript"/>
        </w:rPr>
        <w:t>th</w:t>
      </w:r>
      <w:r>
        <w:t>- Tonight is the night!  See you all at the Ebony and Ivory Ball for the big event!  Reception is at 6:00 pm and dinner at 7:30 pm.</w:t>
      </w:r>
    </w:p>
    <w:p w:rsidR="00F329DA" w:rsidRDefault="00F329DA" w:rsidP="00F329DA"/>
    <w:p w:rsidR="00F329DA" w:rsidRDefault="00F329DA" w:rsidP="00F329DA">
      <w:r>
        <w:rPr>
          <w:b/>
        </w:rPr>
        <w:t>Day a</w:t>
      </w:r>
      <w:r w:rsidRPr="007675C9">
        <w:rPr>
          <w:b/>
        </w:rPr>
        <w:t>fter event-</w:t>
      </w:r>
      <w:r>
        <w:t xml:space="preserve"> </w:t>
      </w:r>
    </w:p>
    <w:p w:rsidR="00F329DA" w:rsidRDefault="00F329DA" w:rsidP="00F329DA">
      <w:pPr>
        <w:pStyle w:val="ListParagraph"/>
        <w:numPr>
          <w:ilvl w:val="0"/>
          <w:numId w:val="14"/>
        </w:numPr>
        <w:spacing w:line="240" w:lineRule="auto"/>
      </w:pPr>
      <w:r>
        <w:t>Thank you all for making the annual Ebony and Ivory Ball such a success.  We couldn’t have done it without our awesome sponsors.</w:t>
      </w:r>
    </w:p>
    <w:p w:rsidR="00F329DA" w:rsidRDefault="00F329DA" w:rsidP="00F329DA">
      <w:r w:rsidRPr="002508E1">
        <w:rPr>
          <w:b/>
        </w:rPr>
        <w:t>Later date-</w:t>
      </w:r>
      <w:r>
        <w:t xml:space="preserve"> </w:t>
      </w:r>
    </w:p>
    <w:p w:rsidR="00F329DA" w:rsidRDefault="00F329DA" w:rsidP="00F329DA">
      <w:pPr>
        <w:pStyle w:val="ListParagraph"/>
        <w:numPr>
          <w:ilvl w:val="0"/>
          <w:numId w:val="14"/>
        </w:numPr>
        <w:spacing w:line="240" w:lineRule="auto"/>
      </w:pPr>
      <w:r>
        <w:t>Thanks again to our sponsors.  We couldn’t have made this possible without your generous donations.  (List amount of money raised at the event)  We look forward to seeing you all next year.</w:t>
      </w:r>
    </w:p>
    <w:p w:rsidR="00F329DA" w:rsidRPr="00A71FB7" w:rsidRDefault="00F329DA" w:rsidP="00F329DA"/>
    <w:p w:rsidR="008141F1" w:rsidRPr="0088558A" w:rsidRDefault="008141F1" w:rsidP="00CB3CAD">
      <w:pPr>
        <w:tabs>
          <w:tab w:val="left" w:pos="3550"/>
        </w:tabs>
        <w:rPr>
          <w:rFonts w:cs="Calibri"/>
          <w:b/>
          <w:sz w:val="32"/>
          <w:szCs w:val="32"/>
        </w:rPr>
      </w:pPr>
    </w:p>
    <w:sectPr w:rsidR="008141F1" w:rsidRPr="0088558A" w:rsidSect="00F577A4">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1F1" w:rsidRDefault="008141F1" w:rsidP="006B3F46">
      <w:pPr>
        <w:spacing w:after="0" w:line="240" w:lineRule="auto"/>
      </w:pPr>
      <w:r>
        <w:separator/>
      </w:r>
    </w:p>
  </w:endnote>
  <w:endnote w:type="continuationSeparator" w:id="0">
    <w:p w:rsidR="008141F1" w:rsidRDefault="008141F1" w:rsidP="006B3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1F1" w:rsidRDefault="008141F1" w:rsidP="006B3F46">
      <w:pPr>
        <w:spacing w:after="0" w:line="240" w:lineRule="auto"/>
      </w:pPr>
      <w:r>
        <w:separator/>
      </w:r>
    </w:p>
  </w:footnote>
  <w:footnote w:type="continuationSeparator" w:id="0">
    <w:p w:rsidR="008141F1" w:rsidRDefault="008141F1" w:rsidP="006B3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F1" w:rsidRDefault="007732BE" w:rsidP="00FD4DD6">
    <w:pPr>
      <w:pStyle w:val="Header"/>
      <w:jc w:val="center"/>
    </w:pPr>
    <w:r>
      <w:rPr>
        <w:noProof/>
      </w:rPr>
      <w:drawing>
        <wp:inline distT="0" distB="0" distL="0" distR="0">
          <wp:extent cx="5440343" cy="528879"/>
          <wp:effectExtent l="38100" t="0" r="27007" b="4521"/>
          <wp:docPr id="5"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p w:rsidR="008141F1" w:rsidRDefault="008141F1" w:rsidP="006B3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2EC0"/>
    <w:multiLevelType w:val="hybridMultilevel"/>
    <w:tmpl w:val="549E88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8C6035"/>
    <w:multiLevelType w:val="hybridMultilevel"/>
    <w:tmpl w:val="2DC4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E3F78"/>
    <w:multiLevelType w:val="hybridMultilevel"/>
    <w:tmpl w:val="41D4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47D28"/>
    <w:multiLevelType w:val="hybridMultilevel"/>
    <w:tmpl w:val="818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247C3"/>
    <w:multiLevelType w:val="hybridMultilevel"/>
    <w:tmpl w:val="B286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C3763"/>
    <w:multiLevelType w:val="hybridMultilevel"/>
    <w:tmpl w:val="2DA09F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E1E4810"/>
    <w:multiLevelType w:val="hybridMultilevel"/>
    <w:tmpl w:val="7FDA7292"/>
    <w:lvl w:ilvl="0" w:tplc="2C4E2C3C">
      <w:start w:val="1"/>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54F7414E"/>
    <w:multiLevelType w:val="hybridMultilevel"/>
    <w:tmpl w:val="6824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FF671B"/>
    <w:multiLevelType w:val="hybridMultilevel"/>
    <w:tmpl w:val="DC48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87B0A"/>
    <w:multiLevelType w:val="hybridMultilevel"/>
    <w:tmpl w:val="576C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97266"/>
    <w:multiLevelType w:val="hybridMultilevel"/>
    <w:tmpl w:val="F3B4F51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DF776EB"/>
    <w:multiLevelType w:val="hybridMultilevel"/>
    <w:tmpl w:val="0D4E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487EF9"/>
    <w:multiLevelType w:val="hybridMultilevel"/>
    <w:tmpl w:val="C59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2B5186"/>
    <w:multiLevelType w:val="hybridMultilevel"/>
    <w:tmpl w:val="9940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2"/>
  </w:num>
  <w:num w:numId="5">
    <w:abstractNumId w:val="1"/>
  </w:num>
  <w:num w:numId="6">
    <w:abstractNumId w:val="6"/>
  </w:num>
  <w:num w:numId="7">
    <w:abstractNumId w:val="0"/>
  </w:num>
  <w:num w:numId="8">
    <w:abstractNumId w:val="10"/>
  </w:num>
  <w:num w:numId="9">
    <w:abstractNumId w:val="9"/>
  </w:num>
  <w:num w:numId="10">
    <w:abstractNumId w:val="11"/>
  </w:num>
  <w:num w:numId="11">
    <w:abstractNumId w:val="4"/>
  </w:num>
  <w:num w:numId="12">
    <w:abstractNumId w:val="13"/>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B3F46"/>
    <w:rsid w:val="000845E4"/>
    <w:rsid w:val="000A3F52"/>
    <w:rsid w:val="00116525"/>
    <w:rsid w:val="001468EF"/>
    <w:rsid w:val="00213454"/>
    <w:rsid w:val="00216D7C"/>
    <w:rsid w:val="00271D03"/>
    <w:rsid w:val="002A0A32"/>
    <w:rsid w:val="0033213C"/>
    <w:rsid w:val="00350978"/>
    <w:rsid w:val="00364C29"/>
    <w:rsid w:val="0037143C"/>
    <w:rsid w:val="004D34C5"/>
    <w:rsid w:val="00514499"/>
    <w:rsid w:val="00540DF5"/>
    <w:rsid w:val="005A4312"/>
    <w:rsid w:val="005D3116"/>
    <w:rsid w:val="006071FD"/>
    <w:rsid w:val="006B15D0"/>
    <w:rsid w:val="006B3F46"/>
    <w:rsid w:val="006B6292"/>
    <w:rsid w:val="006B6355"/>
    <w:rsid w:val="006C630F"/>
    <w:rsid w:val="006D3F2B"/>
    <w:rsid w:val="006E2784"/>
    <w:rsid w:val="007732BE"/>
    <w:rsid w:val="00785F07"/>
    <w:rsid w:val="007C5E24"/>
    <w:rsid w:val="007E3323"/>
    <w:rsid w:val="00811531"/>
    <w:rsid w:val="008141F1"/>
    <w:rsid w:val="00827BB2"/>
    <w:rsid w:val="00871C69"/>
    <w:rsid w:val="00881B3E"/>
    <w:rsid w:val="00885335"/>
    <w:rsid w:val="0088558A"/>
    <w:rsid w:val="0092599F"/>
    <w:rsid w:val="00951E8B"/>
    <w:rsid w:val="00953B64"/>
    <w:rsid w:val="009A0819"/>
    <w:rsid w:val="00A41884"/>
    <w:rsid w:val="00A7407B"/>
    <w:rsid w:val="00B01AE6"/>
    <w:rsid w:val="00B05A2F"/>
    <w:rsid w:val="00B25655"/>
    <w:rsid w:val="00C068ED"/>
    <w:rsid w:val="00C150AB"/>
    <w:rsid w:val="00CB3CAD"/>
    <w:rsid w:val="00D52AA1"/>
    <w:rsid w:val="00D704F9"/>
    <w:rsid w:val="00D81FE0"/>
    <w:rsid w:val="00D94D7E"/>
    <w:rsid w:val="00D95BE4"/>
    <w:rsid w:val="00DA7629"/>
    <w:rsid w:val="00DB4E0B"/>
    <w:rsid w:val="00DC7A10"/>
    <w:rsid w:val="00DF1DBB"/>
    <w:rsid w:val="00E644E4"/>
    <w:rsid w:val="00EA17DD"/>
    <w:rsid w:val="00F27169"/>
    <w:rsid w:val="00F329DA"/>
    <w:rsid w:val="00F508E2"/>
    <w:rsid w:val="00F577A4"/>
    <w:rsid w:val="00F65955"/>
    <w:rsid w:val="00FD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46"/>
    <w:pPr>
      <w:spacing w:after="200" w:line="276" w:lineRule="auto"/>
    </w:pPr>
  </w:style>
  <w:style w:type="paragraph" w:styleId="Heading1">
    <w:name w:val="heading 1"/>
    <w:basedOn w:val="Normal"/>
    <w:next w:val="Normal"/>
    <w:link w:val="Heading1Char"/>
    <w:uiPriority w:val="99"/>
    <w:qFormat/>
    <w:locked/>
    <w:rsid w:val="00350978"/>
    <w:pPr>
      <w:keepNext/>
      <w:spacing w:after="0" w:line="480" w:lineRule="auto"/>
      <w:outlineLvl w:val="0"/>
    </w:pPr>
    <w:rPr>
      <w:rFonts w:ascii="Times New Roman" w:eastAsia="Times New Roman" w:hAnsi="Times New Roman"/>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0978"/>
    <w:rPr>
      <w:rFonts w:eastAsia="Times New Roman" w:cs="Times New Roman"/>
      <w:b/>
      <w:sz w:val="24"/>
      <w:szCs w:val="24"/>
      <w:lang w:val="en-GB" w:eastAsia="en-GB" w:bidi="ar-SA"/>
    </w:rPr>
  </w:style>
  <w:style w:type="paragraph" w:styleId="Header">
    <w:name w:val="header"/>
    <w:basedOn w:val="Normal"/>
    <w:link w:val="HeaderChar"/>
    <w:uiPriority w:val="99"/>
    <w:rsid w:val="006B3F46"/>
    <w:pPr>
      <w:tabs>
        <w:tab w:val="center" w:pos="4680"/>
        <w:tab w:val="right" w:pos="9360"/>
      </w:tabs>
      <w:spacing w:after="0" w:line="240" w:lineRule="auto"/>
    </w:pPr>
    <w:rPr>
      <w:color w:val="FFFFFF"/>
      <w:sz w:val="36"/>
      <w:szCs w:val="36"/>
    </w:rPr>
  </w:style>
  <w:style w:type="character" w:customStyle="1" w:styleId="HeaderChar">
    <w:name w:val="Header Char"/>
    <w:basedOn w:val="DefaultParagraphFont"/>
    <w:link w:val="Header"/>
    <w:uiPriority w:val="99"/>
    <w:locked/>
    <w:rsid w:val="006B3F46"/>
    <w:rPr>
      <w:rFonts w:cs="Times New Roman"/>
      <w:color w:val="FFFFFF"/>
      <w:sz w:val="36"/>
      <w:szCs w:val="36"/>
    </w:rPr>
  </w:style>
  <w:style w:type="paragraph" w:styleId="Footer">
    <w:name w:val="footer"/>
    <w:basedOn w:val="Normal"/>
    <w:link w:val="FooterChar"/>
    <w:uiPriority w:val="99"/>
    <w:semiHidden/>
    <w:rsid w:val="006B3F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B3F46"/>
    <w:rPr>
      <w:rFonts w:cs="Times New Roman"/>
    </w:rPr>
  </w:style>
  <w:style w:type="paragraph" w:styleId="BalloonText">
    <w:name w:val="Balloon Text"/>
    <w:basedOn w:val="Normal"/>
    <w:link w:val="BalloonTextChar"/>
    <w:uiPriority w:val="99"/>
    <w:semiHidden/>
    <w:rsid w:val="006B3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F46"/>
    <w:rPr>
      <w:rFonts w:ascii="Tahoma" w:hAnsi="Tahoma" w:cs="Tahoma"/>
      <w:sz w:val="16"/>
      <w:szCs w:val="16"/>
    </w:rPr>
  </w:style>
  <w:style w:type="paragraph" w:styleId="NoSpacing">
    <w:name w:val="No Spacing"/>
    <w:link w:val="NoSpacingChar"/>
    <w:uiPriority w:val="99"/>
    <w:qFormat/>
    <w:rsid w:val="0092599F"/>
    <w:rPr>
      <w:rFonts w:eastAsia="Times New Roman"/>
    </w:rPr>
  </w:style>
  <w:style w:type="character" w:customStyle="1" w:styleId="NoSpacingChar">
    <w:name w:val="No Spacing Char"/>
    <w:basedOn w:val="DefaultParagraphFont"/>
    <w:link w:val="NoSpacing"/>
    <w:uiPriority w:val="99"/>
    <w:locked/>
    <w:rsid w:val="0092599F"/>
    <w:rPr>
      <w:rFonts w:eastAsia="Times New Roman" w:cs="Times New Roman"/>
      <w:sz w:val="22"/>
      <w:szCs w:val="22"/>
      <w:lang w:val="en-US" w:eastAsia="en-US" w:bidi="ar-SA"/>
    </w:rPr>
  </w:style>
  <w:style w:type="paragraph" w:styleId="ListParagraph">
    <w:name w:val="List Paragraph"/>
    <w:basedOn w:val="Normal"/>
    <w:uiPriority w:val="34"/>
    <w:qFormat/>
    <w:rsid w:val="00951E8B"/>
    <w:pPr>
      <w:ind w:left="720"/>
      <w:contextualSpacing/>
    </w:pPr>
  </w:style>
  <w:style w:type="character" w:styleId="Hyperlink">
    <w:name w:val="Hyperlink"/>
    <w:basedOn w:val="DefaultParagraphFont"/>
    <w:uiPriority w:val="99"/>
    <w:semiHidden/>
    <w:unhideWhenUsed/>
    <w:rsid w:val="00F329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0976852">
      <w:marLeft w:val="0"/>
      <w:marRight w:val="0"/>
      <w:marTop w:val="0"/>
      <w:marBottom w:val="0"/>
      <w:divBdr>
        <w:top w:val="none" w:sz="0" w:space="0" w:color="auto"/>
        <w:left w:val="none" w:sz="0" w:space="0" w:color="auto"/>
        <w:bottom w:val="none" w:sz="0" w:space="0" w:color="auto"/>
        <w:right w:val="none" w:sz="0" w:space="0" w:color="auto"/>
      </w:divBdr>
      <w:divsChild>
        <w:div w:id="17209768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diagramColors" Target="diagrams/colors1.xml"/><Relationship Id="rId19" Type="http://schemas.openxmlformats.org/officeDocument/2006/relationships/hyperlink" Target="mailto:Info@hannacntr.org"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5" Type="http://schemas.microsoft.com/office/2007/relationships/diagramDrawing" Target="diagrams/drawing2.xml"/><Relationship Id="rId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14A4A0-0E1E-457A-B55F-70ACCFAF35AD}" type="doc">
      <dgm:prSet loTypeId="urn:microsoft.com/office/officeart/2005/8/layout/chevron1" loCatId="process" qsTypeId="urn:microsoft.com/office/officeart/2005/8/quickstyle/simple1#1" qsCatId="simple" csTypeId="urn:microsoft.com/office/officeart/2005/8/colors/accent1_2#1" csCatId="accent1" phldr="1"/>
      <dgm:spPr/>
    </dgm:pt>
    <dgm:pt modelId="{F73288FB-986A-4227-AE29-A604E9971FD5}">
      <dgm:prSet phldrT="[Text]"/>
      <dgm:spPr>
        <a:solidFill>
          <a:schemeClr val="tx1"/>
        </a:solidFill>
      </dgm:spPr>
      <dgm:t>
        <a:bodyPr/>
        <a:lstStyle/>
        <a:p>
          <a:r>
            <a:rPr lang="en-US">
              <a:solidFill>
                <a:srgbClr val="EEE422"/>
              </a:solidFill>
              <a:latin typeface="Britannic Bold" pitchFamily="34" charset="0"/>
              <a:cs typeface="MV Boli" pitchFamily="2" charset="0"/>
            </a:rPr>
            <a:t>B&amp;G</a:t>
          </a:r>
        </a:p>
      </dgm:t>
    </dgm:pt>
    <dgm:pt modelId="{0C8EE42F-8BB4-4B6E-A31E-80CCF9DC2008}" type="parTrans" cxnId="{ED22080B-DBC0-4D98-BCDA-6278D2F1DFE5}">
      <dgm:prSet/>
      <dgm:spPr/>
      <dgm:t>
        <a:bodyPr/>
        <a:lstStyle/>
        <a:p>
          <a:endParaRPr lang="en-US"/>
        </a:p>
      </dgm:t>
    </dgm:pt>
    <dgm:pt modelId="{8CF41FE4-496B-42BF-8647-57AC53EFE156}" type="sibTrans" cxnId="{ED22080B-DBC0-4D98-BCDA-6278D2F1DFE5}">
      <dgm:prSet/>
      <dgm:spPr/>
      <dgm:t>
        <a:bodyPr/>
        <a:lstStyle/>
        <a:p>
          <a:endParaRPr lang="en-US"/>
        </a:p>
      </dgm:t>
    </dgm:pt>
    <dgm:pt modelId="{16E3DAAF-65CD-4463-B9E0-6A0FE317F6E2}">
      <dgm:prSet phldrT="[Text]"/>
      <dgm:spPr>
        <a:solidFill>
          <a:srgbClr val="EEE422"/>
        </a:solidFill>
      </dgm:spPr>
      <dgm:t>
        <a:bodyPr/>
        <a:lstStyle/>
        <a:p>
          <a:r>
            <a:rPr lang="en-US" b="1">
              <a:solidFill>
                <a:sysClr val="windowText" lastClr="000000"/>
              </a:solidFill>
              <a:latin typeface="Lucida Calligraphy" pitchFamily="66" charset="0"/>
              <a:ea typeface="GungsuhChe" pitchFamily="49" charset="-127"/>
              <a:cs typeface="MV Boli" pitchFamily="2" charset="0"/>
            </a:rPr>
            <a:t>Connections</a:t>
          </a:r>
        </a:p>
      </dgm:t>
    </dgm:pt>
    <dgm:pt modelId="{F09E7380-49E8-4B90-9A23-A9C5D3F0634F}" type="sibTrans" cxnId="{7DE9C90B-E826-49CD-96B1-0294A275E16A}">
      <dgm:prSet/>
      <dgm:spPr/>
      <dgm:t>
        <a:bodyPr/>
        <a:lstStyle/>
        <a:p>
          <a:endParaRPr lang="en-US"/>
        </a:p>
      </dgm:t>
    </dgm:pt>
    <dgm:pt modelId="{CDC81AB9-BE29-4D32-9640-4F35AD1A363F}" type="parTrans" cxnId="{7DE9C90B-E826-49CD-96B1-0294A275E16A}">
      <dgm:prSet/>
      <dgm:spPr/>
      <dgm:t>
        <a:bodyPr/>
        <a:lstStyle/>
        <a:p>
          <a:endParaRPr lang="en-US"/>
        </a:p>
      </dgm:t>
    </dgm:pt>
    <dgm:pt modelId="{0616F17C-549D-4C05-95E1-14BD002A82C7}" type="pres">
      <dgm:prSet presAssocID="{7914A4A0-0E1E-457A-B55F-70ACCFAF35AD}" presName="Name0" presStyleCnt="0">
        <dgm:presLayoutVars>
          <dgm:dir/>
          <dgm:animLvl val="lvl"/>
          <dgm:resizeHandles val="exact"/>
        </dgm:presLayoutVars>
      </dgm:prSet>
      <dgm:spPr/>
    </dgm:pt>
    <dgm:pt modelId="{15DB1BD1-2B64-4AD2-AD29-187DB269A919}" type="pres">
      <dgm:prSet presAssocID="{F73288FB-986A-4227-AE29-A604E9971FD5}" presName="parTxOnly" presStyleLbl="node1" presStyleIdx="0" presStyleCnt="2" custScaleX="66329">
        <dgm:presLayoutVars>
          <dgm:chMax val="0"/>
          <dgm:chPref val="0"/>
          <dgm:bulletEnabled val="1"/>
        </dgm:presLayoutVars>
      </dgm:prSet>
      <dgm:spPr/>
      <dgm:t>
        <a:bodyPr/>
        <a:lstStyle/>
        <a:p>
          <a:endParaRPr lang="en-US"/>
        </a:p>
      </dgm:t>
    </dgm:pt>
    <dgm:pt modelId="{96D96CBB-085E-4784-BA6D-AD9CA640A7D5}" type="pres">
      <dgm:prSet presAssocID="{8CF41FE4-496B-42BF-8647-57AC53EFE156}" presName="parTxOnlySpace" presStyleCnt="0"/>
      <dgm:spPr/>
    </dgm:pt>
    <dgm:pt modelId="{9C273101-6B43-45A5-88AD-0386E5C20824}" type="pres">
      <dgm:prSet presAssocID="{16E3DAAF-65CD-4463-B9E0-6A0FE317F6E2}" presName="parTxOnly" presStyleLbl="node1" presStyleIdx="1" presStyleCnt="2" custLinFactNeighborX="416">
        <dgm:presLayoutVars>
          <dgm:chMax val="0"/>
          <dgm:chPref val="0"/>
          <dgm:bulletEnabled val="1"/>
        </dgm:presLayoutVars>
      </dgm:prSet>
      <dgm:spPr/>
      <dgm:t>
        <a:bodyPr/>
        <a:lstStyle/>
        <a:p>
          <a:endParaRPr lang="en-US"/>
        </a:p>
      </dgm:t>
    </dgm:pt>
  </dgm:ptLst>
  <dgm:cxnLst>
    <dgm:cxn modelId="{EA753AF5-AEE0-4889-AA15-B00C90E1A870}" type="presOf" srcId="{7914A4A0-0E1E-457A-B55F-70ACCFAF35AD}" destId="{0616F17C-549D-4C05-95E1-14BD002A82C7}" srcOrd="0" destOrd="0" presId="urn:microsoft.com/office/officeart/2005/8/layout/chevron1"/>
    <dgm:cxn modelId="{1B8D3CBC-F68A-4E6F-B967-4BEE45CF849A}" type="presOf" srcId="{F73288FB-986A-4227-AE29-A604E9971FD5}" destId="{15DB1BD1-2B64-4AD2-AD29-187DB269A919}" srcOrd="0" destOrd="0" presId="urn:microsoft.com/office/officeart/2005/8/layout/chevron1"/>
    <dgm:cxn modelId="{683321E9-5F20-4088-9548-88E421800F1A}" type="presOf" srcId="{16E3DAAF-65CD-4463-B9E0-6A0FE317F6E2}" destId="{9C273101-6B43-45A5-88AD-0386E5C20824}" srcOrd="0" destOrd="0" presId="urn:microsoft.com/office/officeart/2005/8/layout/chevron1"/>
    <dgm:cxn modelId="{ED22080B-DBC0-4D98-BCDA-6278D2F1DFE5}" srcId="{7914A4A0-0E1E-457A-B55F-70ACCFAF35AD}" destId="{F73288FB-986A-4227-AE29-A604E9971FD5}" srcOrd="0" destOrd="0" parTransId="{0C8EE42F-8BB4-4B6E-A31E-80CCF9DC2008}" sibTransId="{8CF41FE4-496B-42BF-8647-57AC53EFE156}"/>
    <dgm:cxn modelId="{7DE9C90B-E826-49CD-96B1-0294A275E16A}" srcId="{7914A4A0-0E1E-457A-B55F-70ACCFAF35AD}" destId="{16E3DAAF-65CD-4463-B9E0-6A0FE317F6E2}" srcOrd="1" destOrd="0" parTransId="{CDC81AB9-BE29-4D32-9640-4F35AD1A363F}" sibTransId="{F09E7380-49E8-4B90-9A23-A9C5D3F0634F}"/>
    <dgm:cxn modelId="{740E81E0-BEB5-4B16-A459-C1DD2ADC6A92}" type="presParOf" srcId="{0616F17C-549D-4C05-95E1-14BD002A82C7}" destId="{15DB1BD1-2B64-4AD2-AD29-187DB269A919}" srcOrd="0" destOrd="0" presId="urn:microsoft.com/office/officeart/2005/8/layout/chevron1"/>
    <dgm:cxn modelId="{3E5C6981-9416-4A0F-A5F6-AB50ADF66382}" type="presParOf" srcId="{0616F17C-549D-4C05-95E1-14BD002A82C7}" destId="{96D96CBB-085E-4784-BA6D-AD9CA640A7D5}" srcOrd="1" destOrd="0" presId="urn:microsoft.com/office/officeart/2005/8/layout/chevron1"/>
    <dgm:cxn modelId="{62BC85B8-A594-41A9-9255-AFB2315AAB12}" type="presParOf" srcId="{0616F17C-549D-4C05-95E1-14BD002A82C7}" destId="{9C273101-6B43-45A5-88AD-0386E5C20824}" srcOrd="2" destOrd="0" presId="urn:microsoft.com/office/officeart/2005/8/layout/chevron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14A4A0-0E1E-457A-B55F-70ACCFAF35AD}" type="doc">
      <dgm:prSet loTypeId="urn:microsoft.com/office/officeart/2005/8/layout/chevron1" loCatId="process" qsTypeId="urn:microsoft.com/office/officeart/2005/8/quickstyle/simple1#2" qsCatId="simple" csTypeId="urn:microsoft.com/office/officeart/2005/8/colors/accent1_2#2" csCatId="accent1" phldr="1"/>
      <dgm:spPr/>
    </dgm:pt>
    <dgm:pt modelId="{F73288FB-986A-4227-AE29-A604E9971FD5}">
      <dgm:prSet phldrT="[Text]"/>
      <dgm:spPr>
        <a:solidFill>
          <a:schemeClr val="tx1"/>
        </a:solidFill>
      </dgm:spPr>
      <dgm:t>
        <a:bodyPr/>
        <a:lstStyle/>
        <a:p>
          <a:r>
            <a:rPr lang="en-US">
              <a:solidFill>
                <a:srgbClr val="EEE422"/>
              </a:solidFill>
              <a:latin typeface="Britannic Bold" pitchFamily="34" charset="0"/>
              <a:cs typeface="MV Boli" pitchFamily="2" charset="0"/>
            </a:rPr>
            <a:t>B&amp;G</a:t>
          </a:r>
        </a:p>
      </dgm:t>
    </dgm:pt>
    <dgm:pt modelId="{0C8EE42F-8BB4-4B6E-A31E-80CCF9DC2008}" type="parTrans" cxnId="{ED22080B-DBC0-4D98-BCDA-6278D2F1DFE5}">
      <dgm:prSet/>
      <dgm:spPr/>
      <dgm:t>
        <a:bodyPr/>
        <a:lstStyle/>
        <a:p>
          <a:endParaRPr lang="en-US"/>
        </a:p>
      </dgm:t>
    </dgm:pt>
    <dgm:pt modelId="{8CF41FE4-496B-42BF-8647-57AC53EFE156}" type="sibTrans" cxnId="{ED22080B-DBC0-4D98-BCDA-6278D2F1DFE5}">
      <dgm:prSet/>
      <dgm:spPr/>
      <dgm:t>
        <a:bodyPr/>
        <a:lstStyle/>
        <a:p>
          <a:endParaRPr lang="en-US"/>
        </a:p>
      </dgm:t>
    </dgm:pt>
    <dgm:pt modelId="{16E3DAAF-65CD-4463-B9E0-6A0FE317F6E2}">
      <dgm:prSet phldrT="[Text]"/>
      <dgm:spPr>
        <a:solidFill>
          <a:srgbClr val="EEE422"/>
        </a:solidFill>
      </dgm:spPr>
      <dgm:t>
        <a:bodyPr/>
        <a:lstStyle/>
        <a:p>
          <a:r>
            <a:rPr lang="en-US" b="1">
              <a:solidFill>
                <a:sysClr val="windowText" lastClr="000000"/>
              </a:solidFill>
              <a:latin typeface="Lucida Calligraphy" pitchFamily="66" charset="0"/>
              <a:ea typeface="GungsuhChe" pitchFamily="49" charset="-127"/>
              <a:cs typeface="MV Boli" pitchFamily="2" charset="0"/>
            </a:rPr>
            <a:t>Connections</a:t>
          </a:r>
        </a:p>
      </dgm:t>
    </dgm:pt>
    <dgm:pt modelId="{F09E7380-49E8-4B90-9A23-A9C5D3F0634F}" type="sibTrans" cxnId="{7DE9C90B-E826-49CD-96B1-0294A275E16A}">
      <dgm:prSet/>
      <dgm:spPr/>
      <dgm:t>
        <a:bodyPr/>
        <a:lstStyle/>
        <a:p>
          <a:endParaRPr lang="en-US"/>
        </a:p>
      </dgm:t>
    </dgm:pt>
    <dgm:pt modelId="{CDC81AB9-BE29-4D32-9640-4F35AD1A363F}" type="parTrans" cxnId="{7DE9C90B-E826-49CD-96B1-0294A275E16A}">
      <dgm:prSet/>
      <dgm:spPr/>
      <dgm:t>
        <a:bodyPr/>
        <a:lstStyle/>
        <a:p>
          <a:endParaRPr lang="en-US"/>
        </a:p>
      </dgm:t>
    </dgm:pt>
    <dgm:pt modelId="{0616F17C-549D-4C05-95E1-14BD002A82C7}" type="pres">
      <dgm:prSet presAssocID="{7914A4A0-0E1E-457A-B55F-70ACCFAF35AD}" presName="Name0" presStyleCnt="0">
        <dgm:presLayoutVars>
          <dgm:dir/>
          <dgm:animLvl val="lvl"/>
          <dgm:resizeHandles val="exact"/>
        </dgm:presLayoutVars>
      </dgm:prSet>
      <dgm:spPr/>
    </dgm:pt>
    <dgm:pt modelId="{15DB1BD1-2B64-4AD2-AD29-187DB269A919}" type="pres">
      <dgm:prSet presAssocID="{F73288FB-986A-4227-AE29-A604E9971FD5}" presName="parTxOnly" presStyleLbl="node1" presStyleIdx="0" presStyleCnt="2" custScaleX="66329">
        <dgm:presLayoutVars>
          <dgm:chMax val="0"/>
          <dgm:chPref val="0"/>
          <dgm:bulletEnabled val="1"/>
        </dgm:presLayoutVars>
      </dgm:prSet>
      <dgm:spPr/>
      <dgm:t>
        <a:bodyPr/>
        <a:lstStyle/>
        <a:p>
          <a:endParaRPr lang="en-US"/>
        </a:p>
      </dgm:t>
    </dgm:pt>
    <dgm:pt modelId="{96D96CBB-085E-4784-BA6D-AD9CA640A7D5}" type="pres">
      <dgm:prSet presAssocID="{8CF41FE4-496B-42BF-8647-57AC53EFE156}" presName="parTxOnlySpace" presStyleCnt="0"/>
      <dgm:spPr/>
    </dgm:pt>
    <dgm:pt modelId="{9C273101-6B43-45A5-88AD-0386E5C20824}" type="pres">
      <dgm:prSet presAssocID="{16E3DAAF-65CD-4463-B9E0-6A0FE317F6E2}" presName="parTxOnly" presStyleLbl="node1" presStyleIdx="1" presStyleCnt="2" custLinFactNeighborX="416">
        <dgm:presLayoutVars>
          <dgm:chMax val="0"/>
          <dgm:chPref val="0"/>
          <dgm:bulletEnabled val="1"/>
        </dgm:presLayoutVars>
      </dgm:prSet>
      <dgm:spPr/>
      <dgm:t>
        <a:bodyPr/>
        <a:lstStyle/>
        <a:p>
          <a:endParaRPr lang="en-US"/>
        </a:p>
      </dgm:t>
    </dgm:pt>
  </dgm:ptLst>
  <dgm:cxnLst>
    <dgm:cxn modelId="{ED22080B-DBC0-4D98-BCDA-6278D2F1DFE5}" srcId="{7914A4A0-0E1E-457A-B55F-70ACCFAF35AD}" destId="{F73288FB-986A-4227-AE29-A604E9971FD5}" srcOrd="0" destOrd="0" parTransId="{0C8EE42F-8BB4-4B6E-A31E-80CCF9DC2008}" sibTransId="{8CF41FE4-496B-42BF-8647-57AC53EFE156}"/>
    <dgm:cxn modelId="{057EFE40-C868-4B79-878A-8A14FFF63A09}" type="presOf" srcId="{F73288FB-986A-4227-AE29-A604E9971FD5}" destId="{15DB1BD1-2B64-4AD2-AD29-187DB269A919}" srcOrd="0" destOrd="0" presId="urn:microsoft.com/office/officeart/2005/8/layout/chevron1"/>
    <dgm:cxn modelId="{84198676-DECD-414E-AEF5-BA37C68110B5}" type="presOf" srcId="{7914A4A0-0E1E-457A-B55F-70ACCFAF35AD}" destId="{0616F17C-549D-4C05-95E1-14BD002A82C7}" srcOrd="0" destOrd="0" presId="urn:microsoft.com/office/officeart/2005/8/layout/chevron1"/>
    <dgm:cxn modelId="{16DAAE0E-321E-49BC-94E3-DA00CA3BD498}" type="presOf" srcId="{16E3DAAF-65CD-4463-B9E0-6A0FE317F6E2}" destId="{9C273101-6B43-45A5-88AD-0386E5C20824}" srcOrd="0" destOrd="0" presId="urn:microsoft.com/office/officeart/2005/8/layout/chevron1"/>
    <dgm:cxn modelId="{7DE9C90B-E826-49CD-96B1-0294A275E16A}" srcId="{7914A4A0-0E1E-457A-B55F-70ACCFAF35AD}" destId="{16E3DAAF-65CD-4463-B9E0-6A0FE317F6E2}" srcOrd="1" destOrd="0" parTransId="{CDC81AB9-BE29-4D32-9640-4F35AD1A363F}" sibTransId="{F09E7380-49E8-4B90-9A23-A9C5D3F0634F}"/>
    <dgm:cxn modelId="{129BA862-94AD-4206-8D02-79EFE78A71F7}" type="presParOf" srcId="{0616F17C-549D-4C05-95E1-14BD002A82C7}" destId="{15DB1BD1-2B64-4AD2-AD29-187DB269A919}" srcOrd="0" destOrd="0" presId="urn:microsoft.com/office/officeart/2005/8/layout/chevron1"/>
    <dgm:cxn modelId="{C85E5C0C-9F3C-458F-9B2B-EC3C0BF90888}" type="presParOf" srcId="{0616F17C-549D-4C05-95E1-14BD002A82C7}" destId="{96D96CBB-085E-4784-BA6D-AD9CA640A7D5}" srcOrd="1" destOrd="0" presId="urn:microsoft.com/office/officeart/2005/8/layout/chevron1"/>
    <dgm:cxn modelId="{7B035D36-C11A-46AD-B127-238E2B80F7AC}" type="presParOf" srcId="{0616F17C-549D-4C05-95E1-14BD002A82C7}" destId="{9C273101-6B43-45A5-88AD-0386E5C20824}" srcOrd="2" destOrd="0" presId="urn:microsoft.com/office/officeart/2005/8/layout/chevron1"/>
  </dgm:cxnLst>
  <dgm:bg/>
  <dgm:whole/>
  <dgm:extLst>
    <a:ext uri="http://schemas.microsoft.com/office/drawing/2008/diagram">
      <dsp:dataModelExt xmlns:dsp="http://schemas.microsoft.com/office/drawing/2008/diagram" xmlns="" relId="rId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5DB1BD1-2B64-4AD2-AD29-187DB269A919}">
      <dsp:nvSpPr>
        <dsp:cNvPr id="0" name=""/>
        <dsp:cNvSpPr/>
      </dsp:nvSpPr>
      <dsp:spPr>
        <a:xfrm>
          <a:off x="130" y="0"/>
          <a:ext cx="2508083" cy="712431"/>
        </a:xfrm>
        <a:prstGeom prst="chevron">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018" tIns="46673" rIns="46673" bIns="46673" numCol="1" spcCol="1270" anchor="ctr" anchorCtr="0">
          <a:noAutofit/>
        </a:bodyPr>
        <a:lstStyle/>
        <a:p>
          <a:pPr lvl="0" algn="ctr" defTabSz="1555750">
            <a:lnSpc>
              <a:spcPct val="90000"/>
            </a:lnSpc>
            <a:spcBef>
              <a:spcPct val="0"/>
            </a:spcBef>
            <a:spcAft>
              <a:spcPct val="35000"/>
            </a:spcAft>
          </a:pPr>
          <a:r>
            <a:rPr lang="en-US" sz="3500" kern="1200">
              <a:solidFill>
                <a:srgbClr val="EEE422"/>
              </a:solidFill>
              <a:latin typeface="Britannic Bold" pitchFamily="34" charset="0"/>
              <a:cs typeface="MV Boli" pitchFamily="2" charset="0"/>
            </a:rPr>
            <a:t>B&amp;G</a:t>
          </a:r>
        </a:p>
      </dsp:txBody>
      <dsp:txXfrm>
        <a:off x="130" y="0"/>
        <a:ext cx="2508083" cy="712431"/>
      </dsp:txXfrm>
    </dsp:sp>
    <dsp:sp modelId="{9C273101-6B43-45A5-88AD-0386E5C20824}">
      <dsp:nvSpPr>
        <dsp:cNvPr id="0" name=""/>
        <dsp:cNvSpPr/>
      </dsp:nvSpPr>
      <dsp:spPr>
        <a:xfrm>
          <a:off x="2130216" y="0"/>
          <a:ext cx="3781277" cy="712431"/>
        </a:xfrm>
        <a:prstGeom prst="chevron">
          <a:avLst/>
        </a:prstGeom>
        <a:solidFill>
          <a:srgbClr val="EEE42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018" tIns="46673" rIns="46673" bIns="46673" numCol="1" spcCol="1270" anchor="ctr" anchorCtr="0">
          <a:noAutofit/>
        </a:bodyPr>
        <a:lstStyle/>
        <a:p>
          <a:pPr lvl="0" algn="ctr" defTabSz="1555750">
            <a:lnSpc>
              <a:spcPct val="90000"/>
            </a:lnSpc>
            <a:spcBef>
              <a:spcPct val="0"/>
            </a:spcBef>
            <a:spcAft>
              <a:spcPct val="35000"/>
            </a:spcAft>
          </a:pPr>
          <a:r>
            <a:rPr lang="en-US" sz="3500" b="1" kern="1200">
              <a:solidFill>
                <a:sysClr val="windowText" lastClr="000000"/>
              </a:solidFill>
              <a:latin typeface="Lucida Calligraphy" pitchFamily="66" charset="0"/>
              <a:ea typeface="GungsuhChe" pitchFamily="49" charset="-127"/>
              <a:cs typeface="MV Boli" pitchFamily="2" charset="0"/>
            </a:rPr>
            <a:t>Connections</a:t>
          </a:r>
        </a:p>
      </dsp:txBody>
      <dsp:txXfrm>
        <a:off x="2130216" y="0"/>
        <a:ext cx="3781277" cy="71243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5DB1BD1-2B64-4AD2-AD29-187DB269A919}">
      <dsp:nvSpPr>
        <dsp:cNvPr id="0" name=""/>
        <dsp:cNvSpPr/>
      </dsp:nvSpPr>
      <dsp:spPr>
        <a:xfrm>
          <a:off x="119" y="0"/>
          <a:ext cx="2308187" cy="528879"/>
        </a:xfrm>
        <a:prstGeom prst="chevron">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37338" rIns="37338" bIns="37338" numCol="1" spcCol="1270" anchor="ctr" anchorCtr="0">
          <a:noAutofit/>
        </a:bodyPr>
        <a:lstStyle/>
        <a:p>
          <a:pPr lvl="0" algn="ctr" defTabSz="1244600">
            <a:lnSpc>
              <a:spcPct val="90000"/>
            </a:lnSpc>
            <a:spcBef>
              <a:spcPct val="0"/>
            </a:spcBef>
            <a:spcAft>
              <a:spcPct val="35000"/>
            </a:spcAft>
          </a:pPr>
          <a:r>
            <a:rPr lang="en-US" sz="2800" kern="1200">
              <a:solidFill>
                <a:srgbClr val="EEE422"/>
              </a:solidFill>
              <a:latin typeface="Britannic Bold" pitchFamily="34" charset="0"/>
              <a:cs typeface="MV Boli" pitchFamily="2" charset="0"/>
            </a:rPr>
            <a:t>B&amp;G</a:t>
          </a:r>
        </a:p>
      </dsp:txBody>
      <dsp:txXfrm>
        <a:off x="119" y="0"/>
        <a:ext cx="2308187" cy="528879"/>
      </dsp:txXfrm>
    </dsp:sp>
    <dsp:sp modelId="{9C273101-6B43-45A5-88AD-0386E5C20824}">
      <dsp:nvSpPr>
        <dsp:cNvPr id="0" name=""/>
        <dsp:cNvSpPr/>
      </dsp:nvSpPr>
      <dsp:spPr>
        <a:xfrm>
          <a:off x="1960436" y="0"/>
          <a:ext cx="3479906" cy="528879"/>
        </a:xfrm>
        <a:prstGeom prst="chevron">
          <a:avLst/>
        </a:prstGeom>
        <a:solidFill>
          <a:srgbClr val="EEE42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37338" rIns="37338" bIns="37338" numCol="1" spcCol="1270" anchor="ctr" anchorCtr="0">
          <a:noAutofit/>
        </a:bodyPr>
        <a:lstStyle/>
        <a:p>
          <a:pPr lvl="0" algn="ctr" defTabSz="1244600">
            <a:lnSpc>
              <a:spcPct val="90000"/>
            </a:lnSpc>
            <a:spcBef>
              <a:spcPct val="0"/>
            </a:spcBef>
            <a:spcAft>
              <a:spcPct val="35000"/>
            </a:spcAft>
          </a:pPr>
          <a:r>
            <a:rPr lang="en-US" sz="2800" b="1" kern="1200">
              <a:solidFill>
                <a:sysClr val="windowText" lastClr="000000"/>
              </a:solidFill>
              <a:latin typeface="Lucida Calligraphy" pitchFamily="66" charset="0"/>
              <a:ea typeface="GungsuhChe" pitchFamily="49" charset="-127"/>
              <a:cs typeface="MV Boli" pitchFamily="2" charset="0"/>
            </a:rPr>
            <a:t>Connections</a:t>
          </a:r>
        </a:p>
      </dsp:txBody>
      <dsp:txXfrm>
        <a:off x="1960436" y="0"/>
        <a:ext cx="3479906" cy="52887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3281</Words>
  <Characters>18707</Characters>
  <Application>Microsoft Office Word</Application>
  <DocSecurity>0</DocSecurity>
  <Lines>155</Lines>
  <Paragraphs>43</Paragraphs>
  <ScaleCrop>false</ScaleCrop>
  <Company>B&amp;G Conn</Company>
  <LinksUpToDate>false</LinksUpToDate>
  <CharactersWithSpaces>21945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Hanna Community Center</dc:title>
  <dc:subject>Marketing Communications Plan</dc:subject>
  <dc:creator>Andrew Wynn</dc:creator>
  <cp:keywords/>
  <dc:description/>
  <cp:lastModifiedBy>calarson</cp:lastModifiedBy>
  <cp:revision>3</cp:revision>
  <cp:lastPrinted>2011-04-06T17:02:00Z</cp:lastPrinted>
  <dcterms:created xsi:type="dcterms:W3CDTF">2010-12-05T01:08:00Z</dcterms:created>
  <dcterms:modified xsi:type="dcterms:W3CDTF">2011-04-06T17:02:00Z</dcterms:modified>
</cp:coreProperties>
</file>