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1E" w:rsidRPr="005C1F7A" w:rsidRDefault="009D6578" w:rsidP="009D6578">
      <w:pPr>
        <w:rPr>
          <w:rFonts w:ascii="Times New Roman" w:hAnsi="Times New Roman" w:cs="Times New Roman"/>
          <w:sz w:val="24"/>
          <w:szCs w:val="24"/>
        </w:rPr>
      </w:pPr>
      <w:r w:rsidRPr="005C1F7A">
        <w:rPr>
          <w:rFonts w:ascii="Times New Roman" w:hAnsi="Times New Roman" w:cs="Times New Roman"/>
          <w:sz w:val="24"/>
          <w:szCs w:val="24"/>
        </w:rPr>
        <w:t>Running Head:</w:t>
      </w:r>
      <w:r w:rsidR="005C1F7A">
        <w:rPr>
          <w:rFonts w:ascii="Times New Roman" w:hAnsi="Times New Roman" w:cs="Times New Roman"/>
          <w:sz w:val="24"/>
          <w:szCs w:val="24"/>
        </w:rPr>
        <w:t xml:space="preserve"> DIGITAL RIGHTS MANAGEMENT</w:t>
      </w:r>
      <w:r w:rsidRPr="005C1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78" w:rsidRPr="005C1F7A" w:rsidRDefault="009D6578" w:rsidP="009D6578">
      <w:pPr>
        <w:rPr>
          <w:rFonts w:ascii="Times New Roman" w:hAnsi="Times New Roman" w:cs="Times New Roman"/>
          <w:bCs/>
          <w:sz w:val="24"/>
          <w:szCs w:val="24"/>
        </w:rPr>
      </w:pPr>
    </w:p>
    <w:p w:rsidR="009D6578" w:rsidRPr="005C1F7A" w:rsidRDefault="009D6578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6578" w:rsidRPr="005C1F7A" w:rsidRDefault="009D6578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6578" w:rsidRDefault="009D6578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612" w:rsidRDefault="00131612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612" w:rsidRPr="005C1F7A" w:rsidRDefault="00131612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1F7A" w:rsidRPr="005C1F7A" w:rsidRDefault="005C1F7A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612" w:rsidRDefault="00131612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1612">
        <w:rPr>
          <w:rFonts w:ascii="Times New Roman" w:hAnsi="Times New Roman" w:cs="Times New Roman"/>
          <w:bCs/>
          <w:sz w:val="24"/>
          <w:szCs w:val="24"/>
        </w:rPr>
        <w:t>Digital Rights Management</w:t>
      </w:r>
    </w:p>
    <w:p w:rsidR="009D6578" w:rsidRPr="00131612" w:rsidRDefault="00131612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1612">
        <w:rPr>
          <w:rFonts w:ascii="Times New Roman" w:hAnsi="Times New Roman" w:cs="Times New Roman"/>
          <w:bCs/>
          <w:sz w:val="24"/>
          <w:szCs w:val="24"/>
        </w:rPr>
        <w:t xml:space="preserve"> Apple Computers Inc. Vs.</w:t>
      </w:r>
      <w:r w:rsidRPr="00131612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O'Grady, Jade, and Bhatia</w:t>
      </w:r>
    </w:p>
    <w:p w:rsidR="009D6578" w:rsidRPr="005C1F7A" w:rsidRDefault="00131612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</w:t>
      </w:r>
    </w:p>
    <w:p w:rsidR="009D6578" w:rsidRPr="005C1F7A" w:rsidRDefault="009D6578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F7A">
        <w:rPr>
          <w:rFonts w:ascii="Times New Roman" w:hAnsi="Times New Roman" w:cs="Times New Roman"/>
          <w:bCs/>
          <w:sz w:val="24"/>
          <w:szCs w:val="24"/>
        </w:rPr>
        <w:t>Philip Klinger</w:t>
      </w:r>
    </w:p>
    <w:p w:rsidR="009D6578" w:rsidRPr="005C1F7A" w:rsidRDefault="009D6578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F7A">
        <w:rPr>
          <w:rFonts w:ascii="Times New Roman" w:hAnsi="Times New Roman" w:cs="Times New Roman"/>
          <w:bCs/>
          <w:sz w:val="24"/>
          <w:szCs w:val="24"/>
        </w:rPr>
        <w:t xml:space="preserve">COM 635- </w:t>
      </w:r>
      <w:r w:rsidRPr="005C1F7A">
        <w:rPr>
          <w:rFonts w:ascii="Times New Roman" w:hAnsi="Times New Roman" w:cs="Times New Roman"/>
          <w:sz w:val="24"/>
          <w:szCs w:val="24"/>
        </w:rPr>
        <w:t>Management of Creativity &amp; Innovation</w:t>
      </w:r>
    </w:p>
    <w:p w:rsidR="009D6578" w:rsidRPr="005C1F7A" w:rsidRDefault="009D6578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F7A">
        <w:rPr>
          <w:rFonts w:ascii="Times New Roman" w:hAnsi="Times New Roman" w:cs="Times New Roman"/>
          <w:bCs/>
          <w:sz w:val="24"/>
          <w:szCs w:val="24"/>
        </w:rPr>
        <w:t>Professor Van Tassel</w:t>
      </w:r>
    </w:p>
    <w:p w:rsidR="009D6578" w:rsidRPr="005C1F7A" w:rsidRDefault="009D6578" w:rsidP="009D65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F7A">
        <w:rPr>
          <w:rFonts w:ascii="Times New Roman" w:hAnsi="Times New Roman" w:cs="Times New Roman"/>
          <w:bCs/>
          <w:sz w:val="24"/>
          <w:szCs w:val="24"/>
        </w:rPr>
        <w:t>National University</w:t>
      </w:r>
    </w:p>
    <w:p w:rsidR="009D6578" w:rsidRPr="005C1F7A" w:rsidRDefault="009D6578" w:rsidP="009D6578">
      <w:pPr>
        <w:pStyle w:val="NormalWeb"/>
        <w:tabs>
          <w:tab w:val="left" w:pos="2340"/>
        </w:tabs>
        <w:spacing w:before="0" w:beforeAutospacing="0" w:after="0" w:afterAutospacing="0"/>
        <w:ind w:left="1800" w:hanging="360"/>
        <w:rPr>
          <w:color w:val="000000" w:themeColor="text1"/>
        </w:rPr>
      </w:pPr>
    </w:p>
    <w:p w:rsidR="009D6578" w:rsidRPr="005C1F7A" w:rsidRDefault="009D6578" w:rsidP="009D6578">
      <w:pPr>
        <w:pStyle w:val="NormalWeb"/>
        <w:tabs>
          <w:tab w:val="left" w:pos="2340"/>
        </w:tabs>
        <w:spacing w:before="0" w:beforeAutospacing="0" w:after="0" w:afterAutospacing="0"/>
        <w:ind w:left="1800" w:hanging="360"/>
        <w:rPr>
          <w:color w:val="000000" w:themeColor="text1"/>
        </w:rPr>
      </w:pPr>
    </w:p>
    <w:p w:rsidR="009D6578" w:rsidRPr="005C1F7A" w:rsidRDefault="009D6578" w:rsidP="009D6578">
      <w:pPr>
        <w:pStyle w:val="NormalWeb"/>
        <w:tabs>
          <w:tab w:val="left" w:pos="2340"/>
        </w:tabs>
        <w:spacing w:before="0" w:beforeAutospacing="0" w:after="0" w:afterAutospacing="0"/>
        <w:ind w:left="1800" w:hanging="360"/>
        <w:rPr>
          <w:color w:val="000000" w:themeColor="text1"/>
        </w:rPr>
      </w:pPr>
      <w:r w:rsidRPr="005C1F7A">
        <w:rPr>
          <w:color w:val="000000" w:themeColor="text1"/>
        </w:rPr>
        <w:tab/>
      </w:r>
      <w:r w:rsidRPr="005C1F7A">
        <w:rPr>
          <w:color w:val="000000" w:themeColor="text1"/>
        </w:rPr>
        <w:tab/>
      </w:r>
    </w:p>
    <w:p w:rsidR="009D6578" w:rsidRPr="005C1F7A" w:rsidRDefault="009D6578" w:rsidP="007E5E55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9D6578" w:rsidRPr="005C1F7A" w:rsidRDefault="009D6578" w:rsidP="009D657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9D6578" w:rsidRPr="005C1F7A" w:rsidRDefault="009D6578" w:rsidP="009D6578">
      <w:pPr>
        <w:pStyle w:val="NormalWeb"/>
        <w:ind w:left="720"/>
        <w:rPr>
          <w:color w:val="000000"/>
        </w:rPr>
      </w:pPr>
    </w:p>
    <w:p w:rsidR="007D20F0" w:rsidRPr="005C1F7A" w:rsidRDefault="007D20F0">
      <w:pPr>
        <w:rPr>
          <w:rFonts w:ascii="Times New Roman" w:hAnsi="Times New Roman" w:cs="Times New Roman"/>
          <w:sz w:val="24"/>
          <w:szCs w:val="24"/>
        </w:rPr>
      </w:pPr>
    </w:p>
    <w:p w:rsidR="009D6578" w:rsidRPr="005C1F7A" w:rsidRDefault="009D6578">
      <w:pPr>
        <w:rPr>
          <w:rFonts w:ascii="Times New Roman" w:hAnsi="Times New Roman" w:cs="Times New Roman"/>
          <w:sz w:val="24"/>
          <w:szCs w:val="24"/>
        </w:rPr>
      </w:pPr>
    </w:p>
    <w:p w:rsidR="009D6578" w:rsidRPr="005C1F7A" w:rsidRDefault="009D6578">
      <w:pPr>
        <w:rPr>
          <w:rFonts w:ascii="Times New Roman" w:hAnsi="Times New Roman" w:cs="Times New Roman"/>
          <w:sz w:val="24"/>
          <w:szCs w:val="24"/>
        </w:rPr>
      </w:pPr>
    </w:p>
    <w:p w:rsidR="009D6578" w:rsidRPr="005C1F7A" w:rsidRDefault="009D6578">
      <w:pPr>
        <w:rPr>
          <w:rFonts w:ascii="Times New Roman" w:hAnsi="Times New Roman" w:cs="Times New Roman"/>
          <w:sz w:val="24"/>
          <w:szCs w:val="24"/>
        </w:rPr>
      </w:pPr>
    </w:p>
    <w:p w:rsidR="005000A0" w:rsidRPr="005C1F7A" w:rsidRDefault="005000A0" w:rsidP="00A4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32E" w:rsidRPr="005C1F7A" w:rsidRDefault="0072632E" w:rsidP="00A4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32E" w:rsidRPr="005C1F7A" w:rsidRDefault="0072632E" w:rsidP="00A4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578" w:rsidRPr="005C1F7A" w:rsidRDefault="00A452D4" w:rsidP="00A4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F7A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A452D4" w:rsidRPr="005C1F7A" w:rsidRDefault="00BA0930" w:rsidP="005C1F7A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F7A">
        <w:rPr>
          <w:rFonts w:ascii="Times New Roman" w:hAnsi="Times New Roman" w:cs="Times New Roman"/>
          <w:sz w:val="24"/>
          <w:szCs w:val="24"/>
        </w:rPr>
        <w:tab/>
        <w:t>O</w:t>
      </w:r>
      <w:r w:rsidR="00A452D4" w:rsidRPr="005C1F7A">
        <w:rPr>
          <w:rFonts w:ascii="Times New Roman" w:hAnsi="Times New Roman" w:cs="Times New Roman"/>
          <w:sz w:val="24"/>
          <w:szCs w:val="24"/>
        </w:rPr>
        <w:t xml:space="preserve">n the World Wide Web today there are many people </w:t>
      </w:r>
      <w:r w:rsidRPr="005C1F7A">
        <w:rPr>
          <w:rFonts w:ascii="Times New Roman" w:hAnsi="Times New Roman" w:cs="Times New Roman"/>
          <w:sz w:val="24"/>
          <w:szCs w:val="24"/>
        </w:rPr>
        <w:t xml:space="preserve">who have secretive information about new and upcoming products owned by private big business. One way these people sometimes make a living is to </w:t>
      </w:r>
      <w:r w:rsidR="00F34959">
        <w:rPr>
          <w:rFonts w:ascii="Times New Roman" w:hAnsi="Times New Roman" w:cs="Times New Roman"/>
          <w:sz w:val="24"/>
          <w:szCs w:val="24"/>
        </w:rPr>
        <w:t>turn</w:t>
      </w:r>
      <w:r w:rsidRPr="005C1F7A">
        <w:rPr>
          <w:rFonts w:ascii="Times New Roman" w:hAnsi="Times New Roman" w:cs="Times New Roman"/>
          <w:sz w:val="24"/>
          <w:szCs w:val="24"/>
        </w:rPr>
        <w:t xml:space="preserve"> over this information to media sources under an anonymous name. The recipient of the information, who generally publicizes the </w:t>
      </w:r>
      <w:r w:rsidR="00D84BB5">
        <w:rPr>
          <w:rFonts w:ascii="Times New Roman" w:hAnsi="Times New Roman" w:cs="Times New Roman"/>
          <w:sz w:val="24"/>
          <w:szCs w:val="24"/>
        </w:rPr>
        <w:t>“</w:t>
      </w:r>
      <w:r w:rsidRPr="005C1F7A">
        <w:rPr>
          <w:rFonts w:ascii="Times New Roman" w:hAnsi="Times New Roman" w:cs="Times New Roman"/>
          <w:sz w:val="24"/>
          <w:szCs w:val="24"/>
        </w:rPr>
        <w:t>up and coming</w:t>
      </w:r>
      <w:r w:rsidR="00D84BB5">
        <w:rPr>
          <w:rFonts w:ascii="Times New Roman" w:hAnsi="Times New Roman" w:cs="Times New Roman"/>
          <w:sz w:val="24"/>
          <w:szCs w:val="24"/>
        </w:rPr>
        <w:t>”</w:t>
      </w:r>
      <w:r w:rsidRPr="005C1F7A">
        <w:rPr>
          <w:rFonts w:ascii="Times New Roman" w:hAnsi="Times New Roman" w:cs="Times New Roman"/>
          <w:sz w:val="24"/>
          <w:szCs w:val="24"/>
        </w:rPr>
        <w:t xml:space="preserve"> products, find the information so vital that they are willing to go to great lengths to secure who leaked the initial information</w:t>
      </w:r>
      <w:r w:rsidR="00B02367" w:rsidRPr="005C1F7A">
        <w:rPr>
          <w:rFonts w:ascii="Times New Roman" w:hAnsi="Times New Roman" w:cs="Times New Roman"/>
          <w:sz w:val="24"/>
          <w:szCs w:val="24"/>
        </w:rPr>
        <w:t xml:space="preserve">; examples of trade may </w:t>
      </w:r>
      <w:r w:rsidR="00D84BB5">
        <w:rPr>
          <w:rFonts w:ascii="Times New Roman" w:hAnsi="Times New Roman" w:cs="Times New Roman"/>
          <w:sz w:val="24"/>
          <w:szCs w:val="24"/>
        </w:rPr>
        <w:t xml:space="preserve">even </w:t>
      </w:r>
      <w:r w:rsidR="00B02367" w:rsidRPr="005C1F7A">
        <w:rPr>
          <w:rFonts w:ascii="Times New Roman" w:hAnsi="Times New Roman" w:cs="Times New Roman"/>
          <w:sz w:val="24"/>
          <w:szCs w:val="24"/>
        </w:rPr>
        <w:t>include money or illegal handouts.</w:t>
      </w:r>
      <w:r w:rsidRPr="005C1F7A">
        <w:rPr>
          <w:rFonts w:ascii="Times New Roman" w:hAnsi="Times New Roman" w:cs="Times New Roman"/>
          <w:sz w:val="24"/>
          <w:szCs w:val="24"/>
        </w:rPr>
        <w:t xml:space="preserve"> Many supporters of the secondary </w:t>
      </w:r>
      <w:r w:rsidR="00833794" w:rsidRPr="005C1F7A">
        <w:rPr>
          <w:rFonts w:ascii="Times New Roman" w:hAnsi="Times New Roman" w:cs="Times New Roman"/>
          <w:sz w:val="24"/>
          <w:szCs w:val="24"/>
        </w:rPr>
        <w:t>stakeholders</w:t>
      </w:r>
      <w:r w:rsidRPr="005C1F7A">
        <w:rPr>
          <w:rFonts w:ascii="Times New Roman" w:hAnsi="Times New Roman" w:cs="Times New Roman"/>
          <w:sz w:val="24"/>
          <w:szCs w:val="24"/>
        </w:rPr>
        <w:t xml:space="preserve"> (the media and the general public) see this activity as ethical since it applies to the </w:t>
      </w:r>
      <w:r w:rsidR="00D84BB5">
        <w:rPr>
          <w:rFonts w:ascii="Times New Roman" w:hAnsi="Times New Roman" w:cs="Times New Roman"/>
          <w:sz w:val="24"/>
          <w:szCs w:val="24"/>
        </w:rPr>
        <w:t>F</w:t>
      </w:r>
      <w:r w:rsidRPr="005C1F7A">
        <w:rPr>
          <w:rFonts w:ascii="Times New Roman" w:hAnsi="Times New Roman" w:cs="Times New Roman"/>
          <w:sz w:val="24"/>
          <w:szCs w:val="24"/>
        </w:rPr>
        <w:t xml:space="preserve">irst </w:t>
      </w:r>
      <w:r w:rsidR="00D84BB5">
        <w:rPr>
          <w:rFonts w:ascii="Times New Roman" w:hAnsi="Times New Roman" w:cs="Times New Roman"/>
          <w:sz w:val="24"/>
          <w:szCs w:val="24"/>
        </w:rPr>
        <w:t>A</w:t>
      </w:r>
      <w:r w:rsidRPr="005C1F7A">
        <w:rPr>
          <w:rFonts w:ascii="Times New Roman" w:hAnsi="Times New Roman" w:cs="Times New Roman"/>
          <w:sz w:val="24"/>
          <w:szCs w:val="24"/>
        </w:rPr>
        <w:t xml:space="preserve">mendment rights of the </w:t>
      </w:r>
      <w:r w:rsidR="00D84BB5">
        <w:rPr>
          <w:rFonts w:ascii="Times New Roman" w:hAnsi="Times New Roman" w:cs="Times New Roman"/>
          <w:sz w:val="24"/>
          <w:szCs w:val="24"/>
        </w:rPr>
        <w:t>C</w:t>
      </w:r>
      <w:r w:rsidRPr="005C1F7A">
        <w:rPr>
          <w:rFonts w:ascii="Times New Roman" w:hAnsi="Times New Roman" w:cs="Times New Roman"/>
          <w:sz w:val="24"/>
          <w:szCs w:val="24"/>
        </w:rPr>
        <w:t xml:space="preserve">onstitution of the United States of America. Under </w:t>
      </w:r>
      <w:r w:rsidR="00D84BB5">
        <w:rPr>
          <w:rFonts w:ascii="Times New Roman" w:hAnsi="Times New Roman" w:cs="Times New Roman"/>
          <w:sz w:val="24"/>
          <w:szCs w:val="24"/>
        </w:rPr>
        <w:t>this A</w:t>
      </w:r>
      <w:r w:rsidRPr="005C1F7A">
        <w:rPr>
          <w:rFonts w:ascii="Times New Roman" w:hAnsi="Times New Roman" w:cs="Times New Roman"/>
          <w:sz w:val="24"/>
          <w:szCs w:val="24"/>
        </w:rPr>
        <w:t>mendment, every individual has the freedo</w:t>
      </w:r>
      <w:r w:rsidR="005420C7" w:rsidRPr="005C1F7A">
        <w:rPr>
          <w:rFonts w:ascii="Times New Roman" w:hAnsi="Times New Roman" w:cs="Times New Roman"/>
          <w:sz w:val="24"/>
          <w:szCs w:val="24"/>
        </w:rPr>
        <w:t>m to speech and press;</w:t>
      </w:r>
      <w:r w:rsidRPr="005C1F7A">
        <w:rPr>
          <w:rFonts w:ascii="Times New Roman" w:hAnsi="Times New Roman" w:cs="Times New Roman"/>
          <w:sz w:val="24"/>
          <w:szCs w:val="24"/>
        </w:rPr>
        <w:t xml:space="preserve"> </w:t>
      </w:r>
      <w:r w:rsidR="005420C7" w:rsidRPr="005C1F7A">
        <w:rPr>
          <w:rFonts w:ascii="Times New Roman" w:hAnsi="Times New Roman" w:cs="Times New Roman"/>
          <w:sz w:val="24"/>
          <w:szCs w:val="24"/>
        </w:rPr>
        <w:t>personal a</w:t>
      </w:r>
      <w:r w:rsidR="005420C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nonymity in times of investigation has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been w</w:t>
      </w:r>
      <w:r w:rsidR="005420C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idely acceptable in the court of law for many decades. 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The Electronic Frontier Foundation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(EFF)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is </w:t>
      </w:r>
      <w:r w:rsidR="00D84B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an 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organization which actively supports </w:t>
      </w:r>
      <w:r w:rsidR="00D84B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full rights of all information to the general public, even if </w:t>
      </w:r>
      <w:r w:rsidR="00D84B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it is 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anonymous,</w:t>
      </w:r>
      <w:r w:rsidR="00D84B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and promotes the argument for F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irst </w:t>
      </w:r>
      <w:r w:rsidR="00D84B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mendment rights against many industries, private businesses, and government </w:t>
      </w:r>
      <w:r w:rsidR="005000A0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affiliated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00A0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agencies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in a court of law. The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focus of this paper will be Digital Rights Management and why we should secure product information, </w:t>
      </w:r>
      <w:r w:rsidR="00B0236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prosecuting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informants</w:t>
      </w:r>
      <w:r w:rsidR="00A45E23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(those described above)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to the fullest extent of the law.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Throughout this paper I am 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going to discuss a specific scenario involving the EFF and the Apple Corporation after secret information </w:t>
      </w:r>
      <w:r w:rsidR="00B0236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regarding a 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new pro</w:t>
      </w:r>
      <w:r w:rsidR="00B0236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duct made its way onto </w:t>
      </w:r>
      <w:r w:rsidR="008E759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three</w:t>
      </w:r>
      <w:r w:rsidR="00E63264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236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foreign websites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many months before the products</w:t>
      </w:r>
      <w:r w:rsidR="008E759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’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due date</w:t>
      </w:r>
      <w:r w:rsidR="00A45E23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in 2005</w:t>
      </w:r>
      <w:r w:rsidR="00945AC1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0236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This will be described in much greater detail within the Situation Analysis. </w:t>
      </w:r>
    </w:p>
    <w:p w:rsidR="00A452D4" w:rsidRPr="005C1F7A" w:rsidRDefault="00A452D4" w:rsidP="00A4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2D4" w:rsidRPr="005C1F7A" w:rsidRDefault="00A452D4" w:rsidP="00A4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F7A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2E20D7" w:rsidRPr="005C1F7A" w:rsidRDefault="005420C7" w:rsidP="005C1F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1F7A">
        <w:rPr>
          <w:rFonts w:ascii="Times New Roman" w:hAnsi="Times New Roman" w:cs="Times New Roman"/>
          <w:sz w:val="24"/>
          <w:szCs w:val="24"/>
        </w:rPr>
        <w:tab/>
        <w:t>Digital Rights Management</w:t>
      </w:r>
      <w:r w:rsidR="00945AC1" w:rsidRPr="005C1F7A">
        <w:rPr>
          <w:rFonts w:ascii="Times New Roman" w:hAnsi="Times New Roman" w:cs="Times New Roman"/>
          <w:sz w:val="24"/>
          <w:szCs w:val="24"/>
        </w:rPr>
        <w:t xml:space="preserve"> made its way into the voice of society in 1990 as a security </w:t>
      </w:r>
      <w:r w:rsidR="00E50316" w:rsidRPr="005C1F7A">
        <w:rPr>
          <w:rFonts w:ascii="Times New Roman" w:hAnsi="Times New Roman" w:cs="Times New Roman"/>
          <w:sz w:val="24"/>
          <w:szCs w:val="24"/>
        </w:rPr>
        <w:t>tools for innovators and businesses linked with innovators of new products. W</w:t>
      </w:r>
      <w:r w:rsidR="00945AC1" w:rsidRPr="005C1F7A">
        <w:rPr>
          <w:rFonts w:ascii="Times New Roman" w:hAnsi="Times New Roman" w:cs="Times New Roman"/>
          <w:sz w:val="24"/>
          <w:szCs w:val="24"/>
        </w:rPr>
        <w:t xml:space="preserve">hile trying to cut back </w:t>
      </w:r>
      <w:r w:rsidR="00F75729">
        <w:rPr>
          <w:rFonts w:ascii="Times New Roman" w:hAnsi="Times New Roman" w:cs="Times New Roman"/>
          <w:sz w:val="24"/>
          <w:szCs w:val="24"/>
        </w:rPr>
        <w:t xml:space="preserve">on </w:t>
      </w:r>
      <w:r w:rsidR="00945AC1" w:rsidRPr="005C1F7A">
        <w:rPr>
          <w:rFonts w:ascii="Times New Roman" w:hAnsi="Times New Roman" w:cs="Times New Roman"/>
          <w:sz w:val="24"/>
          <w:szCs w:val="24"/>
        </w:rPr>
        <w:t>secretive information being leaked to the general public</w:t>
      </w:r>
      <w:r w:rsidR="00E50316" w:rsidRPr="005C1F7A">
        <w:rPr>
          <w:rFonts w:ascii="Times New Roman" w:hAnsi="Times New Roman" w:cs="Times New Roman"/>
          <w:sz w:val="24"/>
          <w:szCs w:val="24"/>
        </w:rPr>
        <w:t xml:space="preserve">, it was Digital Rights </w:t>
      </w:r>
      <w:r w:rsidR="00E50316" w:rsidRPr="005C1F7A">
        <w:rPr>
          <w:rFonts w:ascii="Times New Roman" w:hAnsi="Times New Roman" w:cs="Times New Roman"/>
          <w:sz w:val="24"/>
          <w:szCs w:val="24"/>
        </w:rPr>
        <w:lastRenderedPageBreak/>
        <w:t>Management which became the crime stopper against paid informants. Individuals behind Digital Rights Management claim</w:t>
      </w:r>
      <w:r w:rsidR="00A45E23" w:rsidRPr="005C1F7A">
        <w:rPr>
          <w:rFonts w:ascii="Times New Roman" w:hAnsi="Times New Roman" w:cs="Times New Roman"/>
          <w:sz w:val="24"/>
          <w:szCs w:val="24"/>
        </w:rPr>
        <w:t xml:space="preserve"> that taking product</w:t>
      </w:r>
      <w:r w:rsidR="00E50316" w:rsidRPr="005C1F7A">
        <w:rPr>
          <w:rFonts w:ascii="Times New Roman" w:hAnsi="Times New Roman" w:cs="Times New Roman"/>
          <w:sz w:val="24"/>
          <w:szCs w:val="24"/>
        </w:rPr>
        <w:t xml:space="preserve"> information from the original owner and publicizing it against their will infringes against the artistic </w:t>
      </w:r>
      <w:r w:rsidR="00A45E23" w:rsidRPr="005C1F7A">
        <w:rPr>
          <w:rFonts w:ascii="Times New Roman" w:hAnsi="Times New Roman" w:cs="Times New Roman"/>
          <w:sz w:val="24"/>
          <w:szCs w:val="24"/>
        </w:rPr>
        <w:t xml:space="preserve">integrity of the product and artist. Another claim is that </w:t>
      </w:r>
      <w:r w:rsidR="00E50316" w:rsidRPr="005C1F7A">
        <w:rPr>
          <w:rFonts w:ascii="Times New Roman" w:hAnsi="Times New Roman" w:cs="Times New Roman"/>
          <w:sz w:val="24"/>
          <w:szCs w:val="24"/>
        </w:rPr>
        <w:t xml:space="preserve">Digital Rights Management ensures continued </w:t>
      </w:r>
      <w:r w:rsidR="00A45E23" w:rsidRPr="005C1F7A">
        <w:rPr>
          <w:rFonts w:ascii="Times New Roman" w:hAnsi="Times New Roman" w:cs="Times New Roman"/>
          <w:sz w:val="24"/>
          <w:szCs w:val="24"/>
        </w:rPr>
        <w:t xml:space="preserve">streams of revenue </w:t>
      </w:r>
      <w:r w:rsidR="00E50316" w:rsidRPr="005C1F7A">
        <w:rPr>
          <w:rFonts w:ascii="Times New Roman" w:hAnsi="Times New Roman" w:cs="Times New Roman"/>
          <w:sz w:val="24"/>
          <w:szCs w:val="24"/>
        </w:rPr>
        <w:t xml:space="preserve">by giving the business/innovator the ability to choose their market niche instead of outsiders choosing </w:t>
      </w:r>
      <w:r w:rsidR="003F1068">
        <w:rPr>
          <w:rFonts w:ascii="Times New Roman" w:hAnsi="Times New Roman" w:cs="Times New Roman"/>
          <w:sz w:val="24"/>
          <w:szCs w:val="24"/>
        </w:rPr>
        <w:t xml:space="preserve">it </w:t>
      </w:r>
      <w:r w:rsidR="00E50316" w:rsidRPr="005C1F7A">
        <w:rPr>
          <w:rFonts w:ascii="Times New Roman" w:hAnsi="Times New Roman" w:cs="Times New Roman"/>
          <w:sz w:val="24"/>
          <w:szCs w:val="24"/>
        </w:rPr>
        <w:t>for them in articles written</w:t>
      </w:r>
      <w:r w:rsidR="00A45E23" w:rsidRPr="005C1F7A">
        <w:rPr>
          <w:rFonts w:ascii="Times New Roman" w:hAnsi="Times New Roman" w:cs="Times New Roman"/>
          <w:sz w:val="24"/>
          <w:szCs w:val="24"/>
        </w:rPr>
        <w:t xml:space="preserve"> to</w:t>
      </w:r>
      <w:r w:rsidR="00E50316" w:rsidRPr="005C1F7A">
        <w:rPr>
          <w:rFonts w:ascii="Times New Roman" w:hAnsi="Times New Roman" w:cs="Times New Roman"/>
          <w:sz w:val="24"/>
          <w:szCs w:val="24"/>
        </w:rPr>
        <w:t xml:space="preserve"> the general public. Lastly, Digital Right Management is believed by some, including myself,</w:t>
      </w:r>
      <w:r w:rsidR="00A45E23" w:rsidRPr="005C1F7A">
        <w:rPr>
          <w:rFonts w:ascii="Times New Roman" w:hAnsi="Times New Roman" w:cs="Times New Roman"/>
          <w:sz w:val="24"/>
          <w:szCs w:val="24"/>
        </w:rPr>
        <w:t xml:space="preserve"> to be a way in preventing unauthorized duplication of the work in question. After all, isn’t it the innovators choice to have their creation copied or publicized in a manner fitting to their </w:t>
      </w:r>
      <w:r w:rsidR="005000A0" w:rsidRPr="005C1F7A">
        <w:rPr>
          <w:rFonts w:ascii="Times New Roman" w:hAnsi="Times New Roman" w:cs="Times New Roman"/>
          <w:sz w:val="24"/>
          <w:szCs w:val="24"/>
        </w:rPr>
        <w:t>satisfaction? I will explain my pers</w:t>
      </w:r>
      <w:r w:rsidR="003F1068">
        <w:rPr>
          <w:rFonts w:ascii="Times New Roman" w:hAnsi="Times New Roman" w:cs="Times New Roman"/>
          <w:sz w:val="24"/>
          <w:szCs w:val="24"/>
        </w:rPr>
        <w:t>onal stance further during the C</w:t>
      </w:r>
      <w:r w:rsidR="005000A0" w:rsidRPr="005C1F7A">
        <w:rPr>
          <w:rFonts w:ascii="Times New Roman" w:hAnsi="Times New Roman" w:cs="Times New Roman"/>
          <w:sz w:val="24"/>
          <w:szCs w:val="24"/>
        </w:rPr>
        <w:t>onclusions section.</w:t>
      </w:r>
      <w:r w:rsidR="00E50316" w:rsidRPr="005C1F7A">
        <w:rPr>
          <w:rFonts w:ascii="Times New Roman" w:hAnsi="Times New Roman" w:cs="Times New Roman"/>
          <w:sz w:val="24"/>
          <w:szCs w:val="24"/>
        </w:rPr>
        <w:t xml:space="preserve"> </w:t>
      </w:r>
      <w:r w:rsidR="00E50316" w:rsidRPr="005C1F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45AC1" w:rsidRPr="005C1F7A">
        <w:rPr>
          <w:rFonts w:ascii="Times New Roman" w:hAnsi="Times New Roman" w:cs="Times New Roman"/>
          <w:sz w:val="24"/>
          <w:szCs w:val="24"/>
        </w:rPr>
        <w:t xml:space="preserve"> </w:t>
      </w:r>
      <w:r w:rsidR="002E20D7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E20D7" w:rsidRPr="005C1F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2D4" w:rsidRPr="005C1F7A" w:rsidRDefault="00A452D4" w:rsidP="00A452D4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452D4" w:rsidRPr="005C1F7A" w:rsidRDefault="00A452D4" w:rsidP="00A452D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Situation Analysis</w:t>
      </w:r>
    </w:p>
    <w:p w:rsidR="005000A0" w:rsidRPr="005C1F7A" w:rsidRDefault="00B02367" w:rsidP="005C1F7A">
      <w:pPr>
        <w:spacing w:after="0" w:line="480" w:lineRule="auto"/>
        <w:ind w:firstLine="7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In 2005 a few different </w:t>
      </w:r>
      <w:r w:rsidR="00E70577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Apple</w:t>
      </w:r>
      <w:r w:rsidR="00A512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E70577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related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2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news </w:t>
      </w:r>
      <w:r w:rsidR="00A512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web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sites</w:t>
      </w:r>
      <w:r w:rsidR="00702D2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operated by </w:t>
      </w:r>
      <w:r w:rsidR="00702D27" w:rsidRPr="00131612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O'Grady, Jade, and Bhatia</w:t>
      </w:r>
      <w:r w:rsidR="00702D2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577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on the World Wide Web 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turned their attention to information</w:t>
      </w:r>
      <w:r w:rsidR="00702D2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regarding new products created, built, and owned by Apple Computer </w:t>
      </w:r>
      <w:r w:rsidR="003F1068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Inc.</w:t>
      </w:r>
      <w:r w:rsidR="00A512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  <w:r w:rsidR="007E0E31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specifically its “Astroid” product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7E0E31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At no point in time </w:t>
      </w:r>
      <w:r w:rsidR="00E70577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did Apple give their permission 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for news write-ups or call a press conference</w:t>
      </w:r>
      <w:r w:rsidR="005000A0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for media attention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All information regarding the new products had come from anonymous sources who spoke privately with </w:t>
      </w:r>
      <w:r w:rsidR="005000A0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secondary </w:t>
      </w:r>
      <w:r w:rsidR="00E1362C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stakeholder</w:t>
      </w:r>
      <w:r w:rsidR="005000A0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 such as the media. The information below is testimony from the Superior Court Case describing the situation in more concise depth:</w:t>
      </w:r>
    </w:p>
    <w:p w:rsidR="00A452D4" w:rsidRPr="005C1F7A" w:rsidRDefault="00A452D4" w:rsidP="005C1F7A">
      <w:pPr>
        <w:spacing w:after="0" w:line="480" w:lineRule="auto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Apple Computer, Inc. (Apple), a manufacturer of computer hardware and software, brought this</w:t>
      </w:r>
      <w:r w:rsidR="00A45E23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action alleging that persons 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known caused the wrongful publication on the World Wide Web of Apple’s secret plans to release a device that would facilitate the creation of digital live sound recordings on Apple computers. (</w:t>
      </w:r>
      <w:r w:rsidRPr="005C1F7A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O'Grady v. Superior Court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139 Cal.App.4th 1423 (Cal.App. 2006)</w:t>
      </w:r>
    </w:p>
    <w:p w:rsidR="005000A0" w:rsidRPr="005C1F7A" w:rsidRDefault="005000A0" w:rsidP="00500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F7A">
        <w:rPr>
          <w:rFonts w:ascii="Times New Roman" w:hAnsi="Times New Roman" w:cs="Times New Roman"/>
          <w:b/>
          <w:sz w:val="24"/>
          <w:szCs w:val="24"/>
        </w:rPr>
        <w:lastRenderedPageBreak/>
        <w:t>Perspectives of the Stakeholders</w:t>
      </w:r>
    </w:p>
    <w:p w:rsidR="005C1F7A" w:rsidRPr="005C1F7A" w:rsidRDefault="005C1F7A" w:rsidP="005C1F7A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452D4" w:rsidRPr="005C1F7A" w:rsidRDefault="00833794" w:rsidP="005C1F7A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  <w:t>Primary Stakeholders</w:t>
      </w:r>
    </w:p>
    <w:p w:rsidR="00A744BE" w:rsidRPr="005C1F7A" w:rsidRDefault="00A744BE" w:rsidP="005C1F7A">
      <w:pPr>
        <w:pStyle w:val="ListParagraph"/>
        <w:numPr>
          <w:ilvl w:val="0"/>
          <w:numId w:val="3"/>
        </w:numPr>
        <w:spacing w:after="0" w:line="48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Apple made claims that “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publishers had involved themselves in the unlawful misappropriation of a trade secret</w:t>
      </w:r>
      <w:r w:rsidR="00BC33F4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” (</w:t>
      </w:r>
      <w:r w:rsidR="00BC33F4" w:rsidRPr="005C1F7A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O'Grady v. Superior Court</w:t>
      </w:r>
      <w:r w:rsidR="00BC33F4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139 Cal.App.4th 1423 (Cal.App. 2006)</w:t>
      </w:r>
    </w:p>
    <w:p w:rsidR="00BC33F4" w:rsidRPr="005C1F7A" w:rsidRDefault="004C1E2A" w:rsidP="005C1F7A">
      <w:pPr>
        <w:spacing w:after="0" w:line="480" w:lineRule="auto"/>
        <w:ind w:left="36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="00BC33F4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This means that although freedom of speech was acknowledged, it was not respected due to the underhandedness of a few </w:t>
      </w:r>
      <w:r w:rsidR="00333FE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individuals </w:t>
      </w:r>
      <w:r w:rsidR="00BC33F4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to disclose personal information.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</w:p>
    <w:p w:rsidR="00FC5496" w:rsidRPr="005C1F7A" w:rsidRDefault="00981949" w:rsidP="005C1F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F7A">
        <w:rPr>
          <w:rFonts w:ascii="Times New Roman" w:hAnsi="Times New Roman" w:cs="Times New Roman"/>
          <w:sz w:val="24"/>
          <w:szCs w:val="24"/>
        </w:rPr>
        <w:t>“</w:t>
      </w:r>
      <w:r w:rsidR="00FC5496" w:rsidRPr="005C1F7A">
        <w:rPr>
          <w:rFonts w:ascii="Times New Roman" w:hAnsi="Times New Roman" w:cs="Times New Roman"/>
          <w:sz w:val="24"/>
          <w:szCs w:val="24"/>
        </w:rPr>
        <w:t>Infringes against the artistic integrity of the product and artist</w:t>
      </w:r>
    </w:p>
    <w:p w:rsidR="00981949" w:rsidRPr="005C1F7A" w:rsidRDefault="00981949" w:rsidP="005C1F7A">
      <w:pPr>
        <w:pStyle w:val="ListParagraph"/>
        <w:numPr>
          <w:ilvl w:val="0"/>
          <w:numId w:val="3"/>
        </w:numPr>
        <w:spacing w:after="0" w:line="48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Directly conflicts with the marketing strategies of the company who owns property rights to the product</w:t>
      </w:r>
    </w:p>
    <w:p w:rsidR="00981949" w:rsidRPr="005C1F7A" w:rsidRDefault="00981949" w:rsidP="005C1F7A">
      <w:pPr>
        <w:pStyle w:val="ListParagraph"/>
        <w:numPr>
          <w:ilvl w:val="0"/>
          <w:numId w:val="3"/>
        </w:numPr>
        <w:spacing w:after="0" w:line="48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May hinder future revenue of the product due to type of publicity</w:t>
      </w:r>
    </w:p>
    <w:p w:rsidR="00981949" w:rsidRPr="005C1F7A" w:rsidRDefault="00981949" w:rsidP="005C1F7A">
      <w:pPr>
        <w:pStyle w:val="ListParagraph"/>
        <w:numPr>
          <w:ilvl w:val="0"/>
          <w:numId w:val="3"/>
        </w:numPr>
        <w:spacing w:after="0" w:line="48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May allow others to take product idea and manufacture something similar under a different name</w:t>
      </w:r>
    </w:p>
    <w:p w:rsidR="00833794" w:rsidRPr="005C1F7A" w:rsidRDefault="00981949" w:rsidP="00A452D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  <w:t>Secondary Stakeholder</w:t>
      </w:r>
    </w:p>
    <w:p w:rsidR="00BC33F4" w:rsidRPr="005C1F7A" w:rsidRDefault="00BC33F4" w:rsidP="005C1F7A">
      <w:pPr>
        <w:pStyle w:val="ListParagraph"/>
        <w:numPr>
          <w:ilvl w:val="0"/>
          <w:numId w:val="4"/>
        </w:numPr>
        <w:spacing w:after="0" w:line="48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The EFF made claims to support their action with a completely different type of response:</w:t>
      </w:r>
    </w:p>
    <w:p w:rsidR="00A452D4" w:rsidRPr="005C1F7A" w:rsidRDefault="009D6578" w:rsidP="005C1F7A">
      <w:pPr>
        <w:spacing w:after="0" w:line="480" w:lineRule="auto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“Because today's online journalists frequently depend on confidential sources to gather material, their ability to promise confidentiality is essential to maintaining the strength of independent media.” </w:t>
      </w:r>
      <w:r w:rsidR="00833794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(Apple V. Does, p. 1)</w:t>
      </w:r>
    </w:p>
    <w:p w:rsidR="00981949" w:rsidRPr="005C1F7A" w:rsidRDefault="00981949" w:rsidP="005C1F7A">
      <w:pPr>
        <w:pStyle w:val="ListParagraph"/>
        <w:numPr>
          <w:ilvl w:val="0"/>
          <w:numId w:val="4"/>
        </w:numPr>
        <w:spacing w:after="0" w:line="48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Freedom of Speech by individuals in the general public</w:t>
      </w:r>
    </w:p>
    <w:p w:rsidR="00E70577" w:rsidRPr="005C1F7A" w:rsidRDefault="00E70577" w:rsidP="00131612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31612" w:rsidRDefault="00E70577" w:rsidP="00131612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Results</w:t>
      </w:r>
      <w:r w:rsidR="005C1F7A"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1612" w:rsidRDefault="005C1F7A" w:rsidP="00131612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The case ended in favor of EFF with Apple withdrawing their lawsuit. Here are the reasons the </w:t>
      </w:r>
    </w:p>
    <w:p w:rsidR="00131612" w:rsidRDefault="00131612" w:rsidP="00131612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5C1F7A" w:rsidRDefault="005C1F7A" w:rsidP="00131612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court ruled in the favor of the EFF:</w:t>
      </w:r>
    </w:p>
    <w:p w:rsidR="00131612" w:rsidRPr="005C1F7A" w:rsidRDefault="00131612" w:rsidP="00131612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5C1F7A" w:rsidRPr="005C1F7A" w:rsidRDefault="005C1F7A" w:rsidP="00ED4779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“a.</w:t>
      </w:r>
      <w:r w:rsidRPr="005C1F7A">
        <w:rPr>
          <w:rFonts w:ascii="Times New Roman" w:eastAsia="Times New Roman" w:hAnsi="Times New Roman" w:cs="Times New Roman"/>
          <w:color w:val="000000"/>
          <w:sz w:val="24"/>
          <w:szCs w:val="24"/>
        </w:rPr>
        <w:t> The</w:t>
      </w:r>
      <w:r w:rsidRPr="005C1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C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Reporter's Shield</w:t>
      </w:r>
      <w:r w:rsidRPr="005C1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C1F7A">
        <w:rPr>
          <w:rFonts w:ascii="Times New Roman" w:eastAsia="Times New Roman" w:hAnsi="Times New Roman" w:cs="Times New Roman"/>
          <w:color w:val="000000"/>
          <w:sz w:val="24"/>
          <w:szCs w:val="24"/>
        </w:rPr>
        <w:t>embodied</w:t>
      </w:r>
      <w:r w:rsidR="00ED4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California Constitution</w:t>
      </w:r>
    </w:p>
    <w:p w:rsidR="005C1F7A" w:rsidRPr="005C1F7A" w:rsidRDefault="005C1F7A" w:rsidP="00ED4779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b.</w:t>
      </w:r>
      <w:r w:rsidRPr="005C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 First Amendment's </w:t>
      </w:r>
      <w:r w:rsidRPr="005C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Qualified</w:t>
      </w:r>
      <w:r w:rsidRPr="005C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Reporter's Privilege</w:t>
      </w:r>
      <w:r w:rsidRPr="005C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bookmarkStart w:id="0" w:name=""/>
      <w:bookmarkEnd w:id="0"/>
    </w:p>
    <w:p w:rsidR="005C1F7A" w:rsidRPr="005C1F7A" w:rsidRDefault="005C1F7A" w:rsidP="00ED4779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 </w:t>
      </w:r>
      <w:r w:rsidRPr="005C1F7A">
        <w:rPr>
          <w:rFonts w:ascii="Times New Roman" w:eastAsia="Times New Roman" w:hAnsi="Times New Roman" w:cs="Times New Roman"/>
          <w:color w:val="000000"/>
          <w:sz w:val="24"/>
          <w:szCs w:val="24"/>
        </w:rPr>
        <w:t>The federal </w:t>
      </w:r>
      <w:r w:rsidRPr="005C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Stored Communications Act</w:t>
      </w:r>
      <w:r w:rsidRPr="005C1F7A">
        <w:rPr>
          <w:rFonts w:ascii="Times New Roman" w:eastAsia="Times New Roman" w:hAnsi="Times New Roman" w:cs="Times New Roman"/>
          <w:color w:val="000000"/>
          <w:sz w:val="24"/>
          <w:szCs w:val="24"/>
        </w:rPr>
        <w:t>, which forbids communication service providers from disclosing the content of communications in response to a civil subpoena.” (</w:t>
      </w:r>
      <w:r w:rsidRPr="005C1F7A">
        <w:rPr>
          <w:rFonts w:ascii="Times New Roman" w:hAnsi="Times New Roman" w:cs="Times New Roman"/>
          <w:color w:val="000000"/>
          <w:sz w:val="24"/>
          <w:szCs w:val="24"/>
        </w:rPr>
        <w:t>Frequently Asked Questions about Apple v. Does, Answer to #7</w:t>
      </w:r>
      <w:r w:rsidRPr="005C1F7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p. NA)</w:t>
      </w:r>
    </w:p>
    <w:p w:rsidR="005C1F7A" w:rsidRPr="005C1F7A" w:rsidRDefault="005C1F7A" w:rsidP="005C1F7A">
      <w:pPr>
        <w:spacing w:before="100" w:beforeAutospacing="1" w:after="100" w:afterAutospacing="1" w:line="48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According to </w:t>
      </w:r>
      <w:hyperlink r:id="rId7" w:history="1">
        <w:r w:rsidRPr="00ED47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Patrizio</w:t>
        </w:r>
      </w:hyperlink>
      <w:r w:rsidRPr="005C1F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(2006), 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“The ruling overturned a lower court</w:t>
      </w:r>
      <w:r w:rsidRPr="005C1F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5C1F7A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decision</w:t>
        </w:r>
      </w:hyperlink>
      <w:r w:rsidRPr="005C1F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in March that bloggers do not have the same confidentiality rights as print reporters. Apple has not yet publicly commented on the decision.” (</w:t>
      </w:r>
      <w:r w:rsidRPr="005C1F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p. 1)</w:t>
      </w:r>
    </w:p>
    <w:p w:rsidR="00E70577" w:rsidRPr="005C1F7A" w:rsidRDefault="00E70577" w:rsidP="00A452D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Conclusions and Personal Commentary</w:t>
      </w:r>
    </w:p>
    <w:p w:rsidR="005C1F7A" w:rsidRPr="005C1F7A" w:rsidRDefault="00254216" w:rsidP="005C1F7A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>With every case involving Digital Rights Management that makes its way into a court system, new laws, standards, and expectations are made to fill existing loopholes.</w:t>
      </w:r>
      <w:r w:rsidR="005C1F7A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believe that with enough time, most of the loopholes in the system will be </w:t>
      </w:r>
      <w:r w:rsidR="00ED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identified and smoothed </w:t>
      </w:r>
      <w:r w:rsidR="005C1F7A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out. After all, Cyberspace is a new frontier and </w:t>
      </w:r>
      <w:r w:rsidR="00ED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5C1F7A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any other frontier during their times of exploration, </w:t>
      </w:r>
      <w:r w:rsidR="00ED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5C1F7A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>take</w:t>
      </w:r>
      <w:r w:rsidR="00ED477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C1F7A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to work </w:t>
      </w:r>
      <w:r w:rsidR="005C1F7A">
        <w:rPr>
          <w:rFonts w:ascii="Times New Roman" w:hAnsi="Times New Roman" w:cs="Times New Roman"/>
          <w:color w:val="000000" w:themeColor="text1"/>
          <w:sz w:val="24"/>
          <w:szCs w:val="24"/>
        </w:rPr>
        <w:t>themselves</w:t>
      </w:r>
      <w:r w:rsidR="005C1F7A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out.</w:t>
      </w: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scenario we could see how the freedoms of speech and press could work as a defense for both parties </w:t>
      </w:r>
      <w:r w:rsidR="00ED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involved </w:t>
      </w: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lawsuit. </w:t>
      </w:r>
      <w:r w:rsidR="00B7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fact, </w:t>
      </w: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case </w:t>
      </w:r>
      <w:r w:rsidR="00B7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created </w:t>
      </w: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rules with </w:t>
      </w:r>
      <w:r w:rsidR="00DC5F1E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>distinction</w:t>
      </w: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bloggers vs. print reporters. Apple filed the suit expecting their copyrights to </w:t>
      </w:r>
      <w:r w:rsidR="00B75AF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>hold up</w:t>
      </w:r>
      <w:r w:rsidR="00B75AF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against the individuals posting </w:t>
      </w:r>
      <w:r w:rsidR="00B7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>and responsible for the online news websites</w:t>
      </w:r>
      <w:r w:rsidR="00532DCE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5F1E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traditional media, such as print media, Apple would have probably won the lawsuit</w:t>
      </w:r>
      <w:r w:rsidR="007470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5F1E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those responsible may have lost their business or received jail time. However, with the</w:t>
      </w:r>
      <w:r w:rsidR="00532DCE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 defending the online news reporters who publicized the products information, a </w:t>
      </w:r>
      <w:r w:rsidR="00DC5F1E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clear distinction could be made as bloggers should no longer be presented with a confidentiality clause for any information received by outside or inside parties. </w:t>
      </w:r>
    </w:p>
    <w:p w:rsidR="00D71DED" w:rsidRPr="005C1F7A" w:rsidRDefault="00D71DED" w:rsidP="005C1F7A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>This case seemed to have good perspectives from both angles, but I have to agree more with</w:t>
      </w:r>
      <w:r w:rsidR="0072632E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>Appl</w:t>
      </w:r>
      <w:r w:rsidR="00C71ABB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2632E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Computers Inc.</w:t>
      </w:r>
      <w:r w:rsidR="00C71ABB" w:rsidRPr="005C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their strict outlook on </w:t>
      </w:r>
      <w:r w:rsidR="00C71ABB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Digital Rights Management. In my </w:t>
      </w:r>
      <w:r w:rsidR="00C71ABB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opinion, it is not appropriate for someone other than the creative designer or owner of the business </w:t>
      </w:r>
      <w:r w:rsidR="001A2C3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who is </w:t>
      </w:r>
      <w:r w:rsidR="00C71ABB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building and marketing the product to publicize information about the product without specific permission. When </w:t>
      </w:r>
      <w:r w:rsidR="0072632E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an </w:t>
      </w:r>
      <w:r w:rsidR="00C71ABB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individual or business acquire</w:t>
      </w:r>
      <w:r w:rsidR="0072632E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s a legal</w:t>
      </w:r>
      <w:r w:rsidR="00C71ABB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copyright</w:t>
      </w:r>
      <w:r w:rsidR="0072632E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71ABB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protecting their product from outside distribution</w:t>
      </w:r>
      <w:r w:rsidR="0072632E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71ABB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I would think this would also include secretive information about the product</w:t>
      </w:r>
      <w:r w:rsidR="0072632E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finding its way to foreign parties</w:t>
      </w:r>
      <w:r w:rsidR="00C71ABB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. Under these pretenses, I would have to agree with the creative person and the copyright owner. After all, it is their money which secured a copyright</w:t>
      </w:r>
      <w:r w:rsidR="001A2C3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71ABB" w:rsidRPr="005C1F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and the product should be copyright protected in all aspects, especially with publications in the media. </w:t>
      </w:r>
    </w:p>
    <w:p w:rsidR="009D6578" w:rsidRPr="005C1F7A" w:rsidRDefault="009D6578" w:rsidP="00A452D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452D4" w:rsidRPr="005C1F7A" w:rsidRDefault="00A452D4" w:rsidP="00A452D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452D4" w:rsidRPr="005C1F7A" w:rsidRDefault="00A452D4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D6578" w:rsidRPr="005C1F7A" w:rsidRDefault="009D6578" w:rsidP="00A452D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References</w:t>
      </w:r>
    </w:p>
    <w:p w:rsidR="00462BC9" w:rsidRPr="005C1F7A" w:rsidRDefault="00462BC9" w:rsidP="00A45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05" w:rsidRPr="00EA0078" w:rsidRDefault="001C108B" w:rsidP="00E6371D">
      <w:pPr>
        <w:spacing w:line="480" w:lineRule="auto"/>
        <w:ind w:left="630" w:hanging="63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Bankston, K.  (</w:t>
      </w:r>
      <w:r w:rsidR="00EA0078"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n.d.</w:t>
      </w:r>
      <w:r w:rsid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A0078"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DA1"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Electronic Frontier Foundation Blog Apple v. Does. Retrieved from </w:t>
      </w:r>
      <w:hyperlink r:id="rId9" w:history="1">
        <w:r w:rsidR="00412509" w:rsidRPr="009401FF">
          <w:rPr>
            <w:rStyle w:val="Hyperlink"/>
            <w:rFonts w:ascii="Times New Roman" w:hAnsi="Times New Roman" w:cs="Times New Roman"/>
            <w:sz w:val="24"/>
            <w:szCs w:val="24"/>
          </w:rPr>
          <w:t>https://www.eff.org/cases/apple-v-does</w:t>
        </w:r>
      </w:hyperlink>
      <w:r w:rsidR="001B7A05" w:rsidRPr="00EA007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 </w:t>
      </w:r>
      <w:r w:rsidR="001B7A05" w:rsidRPr="00EA007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(2011, January 29).</w:t>
      </w:r>
    </w:p>
    <w:p w:rsidR="00462BC9" w:rsidRPr="00EA0078" w:rsidRDefault="001C108B" w:rsidP="00E6371D">
      <w:pPr>
        <w:tabs>
          <w:tab w:val="left" w:pos="630"/>
        </w:tabs>
        <w:spacing w:after="0" w:line="480" w:lineRule="auto"/>
        <w:ind w:left="63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Bankston, K.  (</w:t>
      </w:r>
      <w:r w:rsidR="00EA0078"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n.d.</w:t>
      </w:r>
      <w:r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A0078"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Electronic Frontier Foundation </w:t>
      </w:r>
      <w:r w:rsidR="00A01F6E"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Blog frequently</w:t>
      </w:r>
      <w:r w:rsidRPr="00EA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asked questions about Apple v. Does. Retrieved from </w:t>
      </w:r>
    </w:p>
    <w:p w:rsidR="001B7A05" w:rsidRPr="00EA0078" w:rsidRDefault="00EC27EC" w:rsidP="00E6371D">
      <w:pPr>
        <w:tabs>
          <w:tab w:val="left" w:pos="540"/>
          <w:tab w:val="left" w:pos="630"/>
        </w:tabs>
        <w:spacing w:line="480" w:lineRule="auto"/>
        <w:ind w:left="63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7" w:history="1">
        <w:r w:rsidR="00412509" w:rsidRPr="009401FF">
          <w:rPr>
            <w:rStyle w:val="Hyperlink"/>
            <w:rFonts w:ascii="Times New Roman" w:hAnsi="Times New Roman" w:cs="Times New Roman"/>
            <w:sz w:val="24"/>
            <w:szCs w:val="24"/>
          </w:rPr>
          <w:t>https://www.eff.org/pages/frequently-asked-questions-about-apple-v-does#7</w:t>
        </w:r>
      </w:hyperlink>
      <w:r w:rsidR="001B7A05" w:rsidRPr="00EA007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41250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1B7A05" w:rsidRPr="00EA007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(2011, January 29).</w:t>
      </w:r>
    </w:p>
    <w:p w:rsidR="007E0E31" w:rsidRDefault="001C108B" w:rsidP="00E6371D">
      <w:pPr>
        <w:spacing w:after="0" w:line="480" w:lineRule="auto"/>
        <w:ind w:left="630" w:hanging="63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A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CMLP Staff. (2007, September 10). </w:t>
      </w:r>
      <w:r w:rsidR="00EA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Citizen Media Law Project Blog </w:t>
      </w:r>
      <w:r w:rsidR="007E0E31" w:rsidRPr="00EA0078">
        <w:rPr>
          <w:rFonts w:ascii="Times New Roman" w:hAnsi="Times New Roman" w:cs="Times New Roman"/>
          <w:color w:val="000000" w:themeColor="text1"/>
          <w:sz w:val="24"/>
          <w:szCs w:val="24"/>
        </w:rPr>
        <w:t>Apple V. Does</w:t>
      </w:r>
      <w:r w:rsidRPr="00EA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0078" w:rsidRPr="00EA0078">
        <w:rPr>
          <w:rFonts w:ascii="Times New Roman" w:hAnsi="Times New Roman" w:cs="Times New Roman"/>
          <w:color w:val="000000"/>
          <w:sz w:val="24"/>
          <w:szCs w:val="24"/>
        </w:rPr>
        <w:t xml:space="preserve">[Web log comment]. </w:t>
      </w:r>
      <w:r w:rsidR="00EA0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Retrieved </w:t>
      </w:r>
      <w:proofErr w:type="gramStart"/>
      <w:r w:rsidR="0012065C" w:rsidRPr="00EA007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120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hyperlink r:id="rId11" w:history="1">
        <w:r w:rsidR="007E0E31" w:rsidRPr="00EA007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http://www.citmedialaw.org/threats/apple-v-does</w:t>
        </w:r>
      </w:hyperlink>
      <w:r w:rsidRPr="00EA007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 (2011, January 28).</w:t>
      </w:r>
    </w:p>
    <w:p w:rsidR="009D6578" w:rsidRPr="005C1F7A" w:rsidRDefault="00EC27EC" w:rsidP="00BD6320">
      <w:pPr>
        <w:spacing w:line="48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E0F8D" w:rsidRPr="00EA007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Patrizio</w:t>
        </w:r>
      </w:hyperlink>
      <w:r w:rsidR="001B7A05"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A. (2006</w:t>
      </w:r>
      <w:r w:rsidR="00EA0078"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May 26</w:t>
      </w:r>
      <w:r w:rsidR="001B7A05" w:rsidRPr="00EA00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  <w:r w:rsidR="001B7A05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EFF, b</w:t>
      </w:r>
      <w:r w:rsidR="006E0F8D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loggers </w:t>
      </w:r>
      <w:r w:rsidR="001B7A05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</w:t>
      </w:r>
      <w:r w:rsidR="006E0F8D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="001B7A05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r w:rsidR="006E0F8D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ppeal </w:t>
      </w:r>
      <w:r w:rsidR="001B7A05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="006E0F8D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 Apple </w:t>
      </w:r>
      <w:r w:rsidR="001B7A05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</w:t>
      </w:r>
      <w:r w:rsidR="006E0F8D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ase</w:t>
      </w:r>
      <w:r w:rsidR="001B7A05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Internetnews.com</w:t>
      </w:r>
      <w:r w:rsidR="001206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A0078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7A05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F8D" w:rsidRPr="00EA0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Retrieved from </w:t>
      </w:r>
      <w:hyperlink r:id="rId13" w:history="1">
        <w:r w:rsidR="006E0F8D" w:rsidRPr="00EA007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http://www.internetnews.com/bus-news/article.php/3609556/EFF-Bloggers-Win-Appeal-In-Apple-Case.htm</w:t>
        </w:r>
      </w:hyperlink>
      <w:r w:rsidR="00A01F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1B7A05" w:rsidRPr="00EA007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(2011, January 29).</w:t>
      </w:r>
      <w:bookmarkStart w:id="1" w:name="_GoBack"/>
      <w:bookmarkEnd w:id="1"/>
    </w:p>
    <w:sectPr w:rsidR="009D6578" w:rsidRPr="005C1F7A" w:rsidSect="007D20F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B8" w:rsidRDefault="000F04B8" w:rsidP="005000A0">
      <w:pPr>
        <w:spacing w:after="0" w:line="240" w:lineRule="auto"/>
      </w:pPr>
      <w:r>
        <w:separator/>
      </w:r>
    </w:p>
  </w:endnote>
  <w:endnote w:type="continuationSeparator" w:id="0">
    <w:p w:rsidR="000F04B8" w:rsidRDefault="000F04B8" w:rsidP="0050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B8" w:rsidRDefault="000F04B8" w:rsidP="005000A0">
      <w:pPr>
        <w:spacing w:after="0" w:line="240" w:lineRule="auto"/>
      </w:pPr>
      <w:r>
        <w:separator/>
      </w:r>
    </w:p>
  </w:footnote>
  <w:footnote w:type="continuationSeparator" w:id="0">
    <w:p w:rsidR="000F04B8" w:rsidRDefault="000F04B8" w:rsidP="0050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61122"/>
      <w:docPartObj>
        <w:docPartGallery w:val="Page Numbers (Top of Page)"/>
        <w:docPartUnique/>
      </w:docPartObj>
    </w:sdtPr>
    <w:sdtContent>
      <w:p w:rsidR="005C1F7A" w:rsidRDefault="005C1F7A">
        <w:pPr>
          <w:pStyle w:val="Header"/>
          <w:jc w:val="right"/>
        </w:pPr>
        <w:r w:rsidRPr="005C1F7A">
          <w:rPr>
            <w:rFonts w:ascii="Times New Roman" w:hAnsi="Times New Roman" w:cs="Times New Roman"/>
            <w:sz w:val="24"/>
            <w:szCs w:val="24"/>
          </w:rPr>
          <w:t xml:space="preserve">Digital Rights Management </w:t>
        </w:r>
        <w:r w:rsidR="00EC27EC" w:rsidRPr="005000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00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C27EC" w:rsidRPr="005000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57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EC27EC" w:rsidRPr="005000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1F7A" w:rsidRDefault="005C1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F8D"/>
    <w:multiLevelType w:val="multilevel"/>
    <w:tmpl w:val="323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B5A79"/>
    <w:multiLevelType w:val="hybridMultilevel"/>
    <w:tmpl w:val="1EEA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F6115"/>
    <w:multiLevelType w:val="hybridMultilevel"/>
    <w:tmpl w:val="FA12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5EC2"/>
    <w:multiLevelType w:val="hybridMultilevel"/>
    <w:tmpl w:val="2D2C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23DC1"/>
    <w:multiLevelType w:val="hybridMultilevel"/>
    <w:tmpl w:val="86F6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578"/>
    <w:rsid w:val="000D1DA1"/>
    <w:rsid w:val="000F04B8"/>
    <w:rsid w:val="0012065C"/>
    <w:rsid w:val="00131612"/>
    <w:rsid w:val="001A2C33"/>
    <w:rsid w:val="001B7A05"/>
    <w:rsid w:val="001C108B"/>
    <w:rsid w:val="00254216"/>
    <w:rsid w:val="002E20D7"/>
    <w:rsid w:val="00333FE0"/>
    <w:rsid w:val="003D6373"/>
    <w:rsid w:val="003F1068"/>
    <w:rsid w:val="00412509"/>
    <w:rsid w:val="00462BC9"/>
    <w:rsid w:val="004C1E2A"/>
    <w:rsid w:val="005000A0"/>
    <w:rsid w:val="00532DCE"/>
    <w:rsid w:val="005420C7"/>
    <w:rsid w:val="005474FF"/>
    <w:rsid w:val="005A24E1"/>
    <w:rsid w:val="005C1F7A"/>
    <w:rsid w:val="00675873"/>
    <w:rsid w:val="006E0F8D"/>
    <w:rsid w:val="00702D27"/>
    <w:rsid w:val="0072632E"/>
    <w:rsid w:val="007470F4"/>
    <w:rsid w:val="007D20F0"/>
    <w:rsid w:val="007E0E31"/>
    <w:rsid w:val="007E5E55"/>
    <w:rsid w:val="00833794"/>
    <w:rsid w:val="008E7595"/>
    <w:rsid w:val="00945AC1"/>
    <w:rsid w:val="00981949"/>
    <w:rsid w:val="009B60C2"/>
    <w:rsid w:val="009D0571"/>
    <w:rsid w:val="009D6578"/>
    <w:rsid w:val="00A01F6E"/>
    <w:rsid w:val="00A452D4"/>
    <w:rsid w:val="00A45E23"/>
    <w:rsid w:val="00A51218"/>
    <w:rsid w:val="00A744BE"/>
    <w:rsid w:val="00A81779"/>
    <w:rsid w:val="00AC6C7F"/>
    <w:rsid w:val="00B02367"/>
    <w:rsid w:val="00B75AF5"/>
    <w:rsid w:val="00BA0930"/>
    <w:rsid w:val="00BC33F4"/>
    <w:rsid w:val="00BD6320"/>
    <w:rsid w:val="00C71ABB"/>
    <w:rsid w:val="00D71DED"/>
    <w:rsid w:val="00D84BB5"/>
    <w:rsid w:val="00DA717B"/>
    <w:rsid w:val="00DC5F1E"/>
    <w:rsid w:val="00E1362C"/>
    <w:rsid w:val="00E50316"/>
    <w:rsid w:val="00E53A3C"/>
    <w:rsid w:val="00E53CA2"/>
    <w:rsid w:val="00E63264"/>
    <w:rsid w:val="00E6371D"/>
    <w:rsid w:val="00E70577"/>
    <w:rsid w:val="00EA0078"/>
    <w:rsid w:val="00EC27EC"/>
    <w:rsid w:val="00ED4779"/>
    <w:rsid w:val="00F34959"/>
    <w:rsid w:val="00F75729"/>
    <w:rsid w:val="00FC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05"/>
  </w:style>
  <w:style w:type="paragraph" w:styleId="Heading1">
    <w:name w:val="heading 1"/>
    <w:basedOn w:val="Normal"/>
    <w:link w:val="Heading1Char"/>
    <w:uiPriority w:val="9"/>
    <w:qFormat/>
    <w:rsid w:val="00462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578"/>
  </w:style>
  <w:style w:type="character" w:customStyle="1" w:styleId="apple-style-span">
    <w:name w:val="apple-style-span"/>
    <w:basedOn w:val="DefaultParagraphFont"/>
    <w:rsid w:val="009D6578"/>
  </w:style>
  <w:style w:type="character" w:styleId="Hyperlink">
    <w:name w:val="Hyperlink"/>
    <w:basedOn w:val="DefaultParagraphFont"/>
    <w:uiPriority w:val="99"/>
    <w:unhideWhenUsed/>
    <w:rsid w:val="009D6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A0"/>
  </w:style>
  <w:style w:type="paragraph" w:styleId="Footer">
    <w:name w:val="footer"/>
    <w:basedOn w:val="Normal"/>
    <w:link w:val="FooterChar"/>
    <w:uiPriority w:val="99"/>
    <w:semiHidden/>
    <w:unhideWhenUsed/>
    <w:rsid w:val="0050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A0"/>
  </w:style>
  <w:style w:type="character" w:customStyle="1" w:styleId="Heading1Char">
    <w:name w:val="Heading 1 Char"/>
    <w:basedOn w:val="DefaultParagraphFont"/>
    <w:link w:val="Heading1"/>
    <w:uiPriority w:val="9"/>
    <w:rsid w:val="00462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54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DA1"/>
    <w:rPr>
      <w:color w:val="800080" w:themeColor="followedHyperlink"/>
      <w:u w:val="single"/>
    </w:rPr>
  </w:style>
  <w:style w:type="paragraph" w:customStyle="1" w:styleId="citation1">
    <w:name w:val="citation1"/>
    <w:basedOn w:val="Normal"/>
    <w:rsid w:val="000D1DA1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2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09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27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92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87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news.com/bus-news/article.php/3489606" TargetMode="External"/><Relationship Id="rId13" Type="http://schemas.openxmlformats.org/officeDocument/2006/relationships/hyperlink" Target="http://www.internetnews.com/bus-news/article.php/3609556/EFF-Bloggers-Win-Appeal-In-Apple-Cas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news.com/feedback.php/http:/www.internetnews.com/bus-news/article.php/3609556/EFF-Bloggers-Win-Appeal-In-Apple-Case.htm" TargetMode="External"/><Relationship Id="rId12" Type="http://schemas.openxmlformats.org/officeDocument/2006/relationships/hyperlink" Target="http://www.internetnews.com/feedback.php/http:/www.internetnews.com/bus-news/article.php/3609556/EFF-Bloggers-Win-Appeal-In-Apple-Case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medialaw.org/threats/apple-v-do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ff.org/pages/frequently-asked-questions-about-apple-v-do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f.org/cases/apple-v-do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Klinger</dc:creator>
  <cp:lastModifiedBy>Philip Klinger</cp:lastModifiedBy>
  <cp:revision>2</cp:revision>
  <dcterms:created xsi:type="dcterms:W3CDTF">2011-04-25T20:18:00Z</dcterms:created>
  <dcterms:modified xsi:type="dcterms:W3CDTF">2011-04-25T20:18:00Z</dcterms:modified>
</cp:coreProperties>
</file>