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39B7" w:rsidRDefault="000939B7" w:rsidP="000939B7">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738"/>
        <w:gridCol w:w="2160"/>
        <w:gridCol w:w="6678"/>
      </w:tblGrid>
      <w:tr w:rsidR="000939B7">
        <w:tc>
          <w:tcPr>
            <w:tcW w:w="738" w:type="dxa"/>
          </w:tcPr>
          <w:p w:rsidR="000939B7" w:rsidRDefault="000939B7" w:rsidP="000939B7">
            <w:pPr>
              <w:spacing w:line="480" w:lineRule="auto"/>
            </w:pPr>
            <w:r>
              <w:t>1.</w:t>
            </w:r>
          </w:p>
        </w:tc>
        <w:tc>
          <w:tcPr>
            <w:tcW w:w="2160" w:type="dxa"/>
          </w:tcPr>
          <w:p w:rsidR="000939B7" w:rsidRDefault="000939B7" w:rsidP="000939B7">
            <w:pPr>
              <w:spacing w:line="480" w:lineRule="auto"/>
            </w:pPr>
          </w:p>
        </w:tc>
        <w:tc>
          <w:tcPr>
            <w:tcW w:w="6678" w:type="dxa"/>
          </w:tcPr>
          <w:p w:rsidR="000939B7" w:rsidRDefault="00294922" w:rsidP="000939B7">
            <w:pPr>
              <w:spacing w:line="480" w:lineRule="auto"/>
            </w:pPr>
            <w:r>
              <w:t>INTRO MUSIC</w:t>
            </w:r>
          </w:p>
        </w:tc>
      </w:tr>
      <w:tr w:rsidR="000939B7">
        <w:tc>
          <w:tcPr>
            <w:tcW w:w="738" w:type="dxa"/>
          </w:tcPr>
          <w:p w:rsidR="000939B7" w:rsidRDefault="000939B7" w:rsidP="000939B7">
            <w:pPr>
              <w:spacing w:line="480" w:lineRule="auto"/>
            </w:pPr>
            <w:r>
              <w:t>2.</w:t>
            </w:r>
          </w:p>
        </w:tc>
        <w:tc>
          <w:tcPr>
            <w:tcW w:w="2160" w:type="dxa"/>
          </w:tcPr>
          <w:p w:rsidR="000939B7" w:rsidRDefault="00294922" w:rsidP="000939B7">
            <w:pPr>
              <w:spacing w:line="480" w:lineRule="auto"/>
            </w:pPr>
            <w:r>
              <w:t>ANNCR</w:t>
            </w:r>
          </w:p>
        </w:tc>
        <w:tc>
          <w:tcPr>
            <w:tcW w:w="6678" w:type="dxa"/>
          </w:tcPr>
          <w:p w:rsidR="000939B7" w:rsidRDefault="00294922" w:rsidP="000939B7">
            <w:pPr>
              <w:spacing w:line="480" w:lineRule="auto"/>
            </w:pPr>
            <w:r>
              <w:t>ABC 13 Your local Coon Rapids radio news channel</w:t>
            </w:r>
          </w:p>
        </w:tc>
      </w:tr>
      <w:tr w:rsidR="000939B7">
        <w:tc>
          <w:tcPr>
            <w:tcW w:w="738" w:type="dxa"/>
          </w:tcPr>
          <w:p w:rsidR="000939B7" w:rsidRDefault="000939B7" w:rsidP="000939B7">
            <w:pPr>
              <w:spacing w:line="480" w:lineRule="auto"/>
            </w:pPr>
            <w:r>
              <w:t>3.</w:t>
            </w:r>
          </w:p>
        </w:tc>
        <w:tc>
          <w:tcPr>
            <w:tcW w:w="2160" w:type="dxa"/>
          </w:tcPr>
          <w:p w:rsidR="000939B7" w:rsidRDefault="00294922" w:rsidP="000939B7">
            <w:pPr>
              <w:spacing w:line="480" w:lineRule="auto"/>
            </w:pPr>
            <w:r>
              <w:t>TALENT: KAYLA HOLLER</w:t>
            </w:r>
          </w:p>
        </w:tc>
        <w:tc>
          <w:tcPr>
            <w:tcW w:w="6678" w:type="dxa"/>
          </w:tcPr>
          <w:p w:rsidR="00294922" w:rsidRDefault="00294922" w:rsidP="000939B7">
            <w:pPr>
              <w:spacing w:line="480" w:lineRule="auto"/>
            </w:pPr>
            <w:r>
              <w:t xml:space="preserve">Good evening everyone, I’m Kayla Holler and our top story </w:t>
            </w:r>
            <w:proofErr w:type="gramStart"/>
            <w:r>
              <w:t>tonight…Local</w:t>
            </w:r>
            <w:proofErr w:type="gramEnd"/>
            <w:r>
              <w:t xml:space="preserve"> farmers claim UFO and crop circle </w:t>
            </w:r>
            <w:proofErr w:type="spellStart"/>
            <w:r>
              <w:t>sitings</w:t>
            </w:r>
            <w:proofErr w:type="spellEnd"/>
            <w:r>
              <w:t xml:space="preserve"> causing somewhat of a panic among residents. Thirty farms in the last two weeks have reported crop circles or UFO encounters</w:t>
            </w:r>
            <w:proofErr w:type="gramStart"/>
            <w:r>
              <w:t>,  and</w:t>
            </w:r>
            <w:proofErr w:type="gramEnd"/>
            <w:r>
              <w:t xml:space="preserve"> mixed feelings about the events have caused some residents to vacate their homes and lives while some are left yearning for a chance to experience these extraterrestrials. </w:t>
            </w:r>
          </w:p>
          <w:p w:rsidR="000939B7" w:rsidRDefault="00294922" w:rsidP="00294922">
            <w:pPr>
              <w:spacing w:line="480" w:lineRule="auto"/>
            </w:pPr>
            <w:r>
              <w:t>Tonight in the studio we have the top professor of the paranormal and parapsychology at Berkeley University, Betsy Clydesdale. Thank you for joining us tonight Ms. Clydesdale.</w:t>
            </w:r>
          </w:p>
        </w:tc>
      </w:tr>
      <w:tr w:rsidR="000939B7">
        <w:tc>
          <w:tcPr>
            <w:tcW w:w="738" w:type="dxa"/>
          </w:tcPr>
          <w:p w:rsidR="000939B7" w:rsidRDefault="000939B7" w:rsidP="000939B7">
            <w:pPr>
              <w:spacing w:line="480" w:lineRule="auto"/>
            </w:pPr>
            <w:r>
              <w:t>4.</w:t>
            </w:r>
          </w:p>
        </w:tc>
        <w:tc>
          <w:tcPr>
            <w:tcW w:w="2160" w:type="dxa"/>
          </w:tcPr>
          <w:p w:rsidR="000939B7" w:rsidRDefault="00294922" w:rsidP="000939B7">
            <w:pPr>
              <w:spacing w:line="480" w:lineRule="auto"/>
            </w:pPr>
            <w:r>
              <w:t>BETSY CLYDESDALE</w:t>
            </w:r>
          </w:p>
        </w:tc>
        <w:tc>
          <w:tcPr>
            <w:tcW w:w="6678" w:type="dxa"/>
          </w:tcPr>
          <w:p w:rsidR="000939B7" w:rsidRDefault="00294922" w:rsidP="000939B7">
            <w:pPr>
              <w:spacing w:line="480" w:lineRule="auto"/>
            </w:pPr>
            <w:r>
              <w:t>Thank you for the wonderful introduction Kayla</w:t>
            </w:r>
          </w:p>
        </w:tc>
      </w:tr>
      <w:tr w:rsidR="000939B7">
        <w:tc>
          <w:tcPr>
            <w:tcW w:w="738" w:type="dxa"/>
          </w:tcPr>
          <w:p w:rsidR="000939B7" w:rsidRDefault="000939B7" w:rsidP="000939B7">
            <w:pPr>
              <w:spacing w:line="480" w:lineRule="auto"/>
            </w:pPr>
            <w:r>
              <w:t>5.</w:t>
            </w:r>
          </w:p>
        </w:tc>
        <w:tc>
          <w:tcPr>
            <w:tcW w:w="2160" w:type="dxa"/>
          </w:tcPr>
          <w:p w:rsidR="000939B7" w:rsidRDefault="00294922" w:rsidP="000939B7">
            <w:pPr>
              <w:spacing w:line="480" w:lineRule="auto"/>
            </w:pPr>
            <w:r>
              <w:t>TALENT: KAYLA HOLLER</w:t>
            </w:r>
          </w:p>
        </w:tc>
        <w:tc>
          <w:tcPr>
            <w:tcW w:w="6678" w:type="dxa"/>
          </w:tcPr>
          <w:p w:rsidR="000939B7" w:rsidRDefault="00294922" w:rsidP="001674F0">
            <w:pPr>
              <w:spacing w:line="480" w:lineRule="auto"/>
            </w:pPr>
            <w:r>
              <w:t xml:space="preserve">Yes, Well we seem to have an interesting story here </w:t>
            </w:r>
            <w:r w:rsidR="001674F0">
              <w:t>tonight dealing with the paranormal, which you are well informed of. So what are your initial thoughts on these encounters?</w:t>
            </w:r>
          </w:p>
        </w:tc>
      </w:tr>
      <w:tr w:rsidR="00B00DF3">
        <w:tc>
          <w:tcPr>
            <w:tcW w:w="738" w:type="dxa"/>
          </w:tcPr>
          <w:p w:rsidR="00B00DF3" w:rsidRDefault="00B00DF3" w:rsidP="000939B7">
            <w:pPr>
              <w:spacing w:line="480" w:lineRule="auto"/>
            </w:pPr>
            <w:r>
              <w:t>6.</w:t>
            </w:r>
          </w:p>
        </w:tc>
        <w:tc>
          <w:tcPr>
            <w:tcW w:w="2160" w:type="dxa"/>
          </w:tcPr>
          <w:p w:rsidR="00B00DF3" w:rsidRDefault="001674F0" w:rsidP="001674F0">
            <w:pPr>
              <w:spacing w:line="480" w:lineRule="auto"/>
            </w:pPr>
            <w:r>
              <w:t>BETSY</w:t>
            </w:r>
          </w:p>
        </w:tc>
        <w:tc>
          <w:tcPr>
            <w:tcW w:w="6678" w:type="dxa"/>
          </w:tcPr>
          <w:p w:rsidR="00B00DF3" w:rsidRDefault="001674F0" w:rsidP="000939B7">
            <w:pPr>
              <w:spacing w:line="480" w:lineRule="auto"/>
            </w:pPr>
            <w:r>
              <w:t xml:space="preserve">This case is very interesting and what we in the paranormal field would call “rare” case because we have so many different people telling the same story of what they had seen. Though there could be explanations to what they are calling a UFO through non-paranormal means. </w:t>
            </w:r>
          </w:p>
        </w:tc>
      </w:tr>
      <w:tr w:rsidR="00B00DF3">
        <w:tc>
          <w:tcPr>
            <w:tcW w:w="738" w:type="dxa"/>
          </w:tcPr>
          <w:p w:rsidR="00B00DF3" w:rsidRDefault="00B00DF3" w:rsidP="000939B7">
            <w:pPr>
              <w:spacing w:line="480" w:lineRule="auto"/>
            </w:pPr>
            <w:r>
              <w:t>7.</w:t>
            </w:r>
          </w:p>
        </w:tc>
        <w:tc>
          <w:tcPr>
            <w:tcW w:w="2160" w:type="dxa"/>
          </w:tcPr>
          <w:p w:rsidR="00B00DF3" w:rsidRDefault="001674F0" w:rsidP="000939B7">
            <w:pPr>
              <w:spacing w:line="480" w:lineRule="auto"/>
            </w:pPr>
            <w:r>
              <w:t>TALENT: KAYLA</w:t>
            </w:r>
          </w:p>
        </w:tc>
        <w:tc>
          <w:tcPr>
            <w:tcW w:w="6678" w:type="dxa"/>
          </w:tcPr>
          <w:p w:rsidR="00B00DF3" w:rsidRDefault="001674F0" w:rsidP="000939B7">
            <w:pPr>
              <w:spacing w:line="480" w:lineRule="auto"/>
            </w:pPr>
            <w:r>
              <w:t xml:space="preserve">So this may not be an actual UFO </w:t>
            </w:r>
            <w:proofErr w:type="spellStart"/>
            <w:r>
              <w:t>siting</w:t>
            </w:r>
            <w:proofErr w:type="spellEnd"/>
            <w:r>
              <w:t>? What could possibly be making the crop circles?</w:t>
            </w:r>
          </w:p>
        </w:tc>
      </w:tr>
      <w:tr w:rsidR="00B00DF3">
        <w:tc>
          <w:tcPr>
            <w:tcW w:w="738" w:type="dxa"/>
          </w:tcPr>
          <w:p w:rsidR="00B00DF3" w:rsidRDefault="00B00DF3" w:rsidP="000939B7">
            <w:pPr>
              <w:spacing w:line="480" w:lineRule="auto"/>
            </w:pPr>
            <w:r>
              <w:t>8.</w:t>
            </w:r>
          </w:p>
        </w:tc>
        <w:tc>
          <w:tcPr>
            <w:tcW w:w="2160" w:type="dxa"/>
          </w:tcPr>
          <w:p w:rsidR="00B00DF3" w:rsidRDefault="001674F0" w:rsidP="000939B7">
            <w:pPr>
              <w:spacing w:line="480" w:lineRule="auto"/>
            </w:pPr>
            <w:r>
              <w:t>BETSY</w:t>
            </w:r>
          </w:p>
        </w:tc>
        <w:tc>
          <w:tcPr>
            <w:tcW w:w="6678" w:type="dxa"/>
          </w:tcPr>
          <w:p w:rsidR="00B00DF3" w:rsidRDefault="001674F0" w:rsidP="005E466B">
            <w:pPr>
              <w:spacing w:line="480" w:lineRule="auto"/>
            </w:pPr>
            <w:r>
              <w:t xml:space="preserve">It still may be UFOs causing these events, but it is unlikely. What it appears to be is ozone depletion over the Coon Rapids area that is causing more radiation on concentrated areas in the fields of these local farmers. </w:t>
            </w:r>
          </w:p>
        </w:tc>
      </w:tr>
      <w:tr w:rsidR="00623C13">
        <w:tc>
          <w:tcPr>
            <w:tcW w:w="738" w:type="dxa"/>
          </w:tcPr>
          <w:p w:rsidR="00623C13" w:rsidRDefault="00623C13" w:rsidP="000939B7">
            <w:pPr>
              <w:spacing w:line="480" w:lineRule="auto"/>
            </w:pPr>
            <w:r>
              <w:t>9.</w:t>
            </w:r>
          </w:p>
        </w:tc>
        <w:tc>
          <w:tcPr>
            <w:tcW w:w="2160" w:type="dxa"/>
          </w:tcPr>
          <w:p w:rsidR="00623C13" w:rsidRDefault="009A0220" w:rsidP="000939B7">
            <w:pPr>
              <w:spacing w:line="480" w:lineRule="auto"/>
            </w:pPr>
            <w:r>
              <w:t>TALENT: KAYLA</w:t>
            </w:r>
          </w:p>
        </w:tc>
        <w:tc>
          <w:tcPr>
            <w:tcW w:w="6678" w:type="dxa"/>
          </w:tcPr>
          <w:p w:rsidR="00623C13" w:rsidRDefault="009A0220" w:rsidP="005E466B">
            <w:pPr>
              <w:spacing w:line="480" w:lineRule="auto"/>
            </w:pPr>
            <w:r>
              <w:t xml:space="preserve">Oh, wow… the </w:t>
            </w:r>
            <w:proofErr w:type="gramStart"/>
            <w:r>
              <w:t>ozone,</w:t>
            </w:r>
            <w:proofErr w:type="gramEnd"/>
            <w:r>
              <w:t xml:space="preserve"> of course it’s the ozone. Well thank you so much Ms. Clydesdale for shining some light on these events. </w:t>
            </w:r>
          </w:p>
        </w:tc>
      </w:tr>
      <w:tr w:rsidR="00623C13">
        <w:tc>
          <w:tcPr>
            <w:tcW w:w="738" w:type="dxa"/>
          </w:tcPr>
          <w:p w:rsidR="00623C13" w:rsidRDefault="00623C13" w:rsidP="000939B7">
            <w:pPr>
              <w:spacing w:line="480" w:lineRule="auto"/>
            </w:pPr>
            <w:r>
              <w:t>10.</w:t>
            </w:r>
          </w:p>
        </w:tc>
        <w:tc>
          <w:tcPr>
            <w:tcW w:w="2160" w:type="dxa"/>
          </w:tcPr>
          <w:p w:rsidR="00623C13" w:rsidRDefault="009A0220" w:rsidP="000939B7">
            <w:pPr>
              <w:spacing w:line="480" w:lineRule="auto"/>
            </w:pPr>
            <w:r>
              <w:t>BETSEY</w:t>
            </w:r>
          </w:p>
        </w:tc>
        <w:tc>
          <w:tcPr>
            <w:tcW w:w="6678" w:type="dxa"/>
          </w:tcPr>
          <w:p w:rsidR="00623C13" w:rsidRDefault="009A0220" w:rsidP="005E466B">
            <w:pPr>
              <w:spacing w:line="480" w:lineRule="auto"/>
            </w:pPr>
            <w:r>
              <w:t>Thank you for having me Kayla, it has been my pleasure.</w:t>
            </w:r>
          </w:p>
        </w:tc>
      </w:tr>
      <w:tr w:rsidR="00623C13">
        <w:tc>
          <w:tcPr>
            <w:tcW w:w="738" w:type="dxa"/>
          </w:tcPr>
          <w:p w:rsidR="00623C13" w:rsidRDefault="00623C13" w:rsidP="000939B7">
            <w:pPr>
              <w:spacing w:line="480" w:lineRule="auto"/>
            </w:pPr>
            <w:r>
              <w:t>11.</w:t>
            </w:r>
          </w:p>
        </w:tc>
        <w:tc>
          <w:tcPr>
            <w:tcW w:w="2160" w:type="dxa"/>
          </w:tcPr>
          <w:p w:rsidR="00623C13" w:rsidRDefault="009A0220" w:rsidP="000939B7">
            <w:pPr>
              <w:spacing w:line="480" w:lineRule="auto"/>
            </w:pPr>
            <w:r>
              <w:t>TALENT: KAYLA</w:t>
            </w:r>
          </w:p>
        </w:tc>
        <w:tc>
          <w:tcPr>
            <w:tcW w:w="6678" w:type="dxa"/>
          </w:tcPr>
          <w:p w:rsidR="00623C13" w:rsidRDefault="009A0220" w:rsidP="005E466B">
            <w:pPr>
              <w:spacing w:line="480" w:lineRule="auto"/>
            </w:pPr>
            <w:r>
              <w:t xml:space="preserve">After we get back from the break… Local </w:t>
            </w:r>
            <w:proofErr w:type="spellStart"/>
            <w:r>
              <w:t>manufacting</w:t>
            </w:r>
            <w:proofErr w:type="spellEnd"/>
            <w:r>
              <w:t xml:space="preserve"> plants are being sued for pollution into the earth, water, and air. More when we return.</w:t>
            </w:r>
          </w:p>
        </w:tc>
      </w:tr>
    </w:tbl>
    <w:p w:rsidR="000939B7" w:rsidRDefault="000939B7" w:rsidP="000939B7">
      <w:pPr>
        <w:spacing w:line="480" w:lineRule="auto"/>
      </w:pPr>
    </w:p>
    <w:sectPr w:rsidR="000939B7" w:rsidSect="000939B7">
      <w:headerReference w:type="default" r:id="rId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674F0" w:rsidRDefault="001674F0">
    <w:pPr>
      <w:pStyle w:val="Header"/>
    </w:pPr>
    <w:r>
      <w:t>SPONSOR: NO MORE</w:t>
    </w:r>
    <w:r>
      <w:tab/>
    </w:r>
    <w:r>
      <w:tab/>
      <w:t>Length 30 seconds</w:t>
    </w:r>
  </w:p>
  <w:p w:rsidR="001674F0" w:rsidRDefault="001674F0">
    <w:pPr>
      <w:pStyle w:val="Header"/>
    </w:pPr>
    <w:r>
      <w:t xml:space="preserve">ANGENCY: NO MORE INTERNET BULLYING </w:t>
    </w:r>
    <w:r>
      <w:tab/>
      <w:t>RUN: Fall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3A5295"/>
    <w:rsid w:val="000939B7"/>
    <w:rsid w:val="001674F0"/>
    <w:rsid w:val="00294922"/>
    <w:rsid w:val="003A5295"/>
    <w:rsid w:val="005E466B"/>
    <w:rsid w:val="00623C13"/>
    <w:rsid w:val="00925E03"/>
    <w:rsid w:val="009A0220"/>
    <w:rsid w:val="00B00DF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F81896"/>
    <w:pPr>
      <w:tabs>
        <w:tab w:val="center" w:pos="4320"/>
        <w:tab w:val="right" w:pos="8640"/>
      </w:tabs>
    </w:pPr>
  </w:style>
  <w:style w:type="paragraph" w:styleId="Footer">
    <w:name w:val="footer"/>
    <w:basedOn w:val="Normal"/>
    <w:semiHidden/>
    <w:rsid w:val="00F81896"/>
    <w:pPr>
      <w:tabs>
        <w:tab w:val="center" w:pos="4320"/>
        <w:tab w:val="right" w:pos="8640"/>
      </w:tabs>
    </w:pPr>
  </w:style>
  <w:style w:type="table" w:styleId="TableGrid">
    <w:name w:val="Table Grid"/>
    <w:basedOn w:val="TableNormal"/>
    <w:rsid w:val="00F81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header" Target="header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198</Words>
  <Characters>1130</Characters>
  <Application>Microsoft Word 12.1.1</Application>
  <DocSecurity>0</DocSecurity>
  <Lines>9</Lines>
  <Paragraphs>2</Paragraphs>
  <ScaleCrop>false</ScaleCrop>
  <Company>North Carolina State University</Company>
  <LinksUpToDate>false</LinksUpToDate>
  <CharactersWithSpaces>1387</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Kayla Holler</dc:creator>
  <cp:keywords/>
  <cp:lastModifiedBy>Kayla Holler</cp:lastModifiedBy>
  <cp:revision>2</cp:revision>
  <dcterms:created xsi:type="dcterms:W3CDTF">2009-10-01T04:51:00Z</dcterms:created>
  <dcterms:modified xsi:type="dcterms:W3CDTF">2009-10-01T04:51:00Z</dcterms:modified>
</cp:coreProperties>
</file>