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648" w:rsidRPr="006C06B5" w:rsidRDefault="00434648" w:rsidP="00434648">
      <w:pPr>
        <w:jc w:val="center"/>
        <w:rPr>
          <w:rFonts w:ascii="Bookman Old Style" w:eastAsia="Times New Roman" w:hAnsi="Bookman Old Style" w:cs="Tahoma"/>
          <w:sz w:val="24"/>
          <w:szCs w:val="24"/>
        </w:rPr>
      </w:pPr>
      <w:r w:rsidRPr="006C06B5">
        <w:rPr>
          <w:rFonts w:ascii="Bookman Old Style" w:eastAsia="Times New Roman" w:hAnsi="Bookman Old Style" w:cs="Tahoma"/>
          <w:sz w:val="24"/>
          <w:szCs w:val="24"/>
        </w:rPr>
        <w:t>Societal Complexity</w:t>
      </w:r>
    </w:p>
    <w:p w:rsidR="004B7AF7" w:rsidRPr="00203CE5" w:rsidRDefault="00033090">
      <w:pPr>
        <w:rPr>
          <w:rFonts w:ascii="Bookman Old Style" w:hAnsi="Bookman Old Style"/>
          <w:sz w:val="24"/>
          <w:szCs w:val="24"/>
        </w:rPr>
      </w:pPr>
      <w:r w:rsidRPr="00203CE5">
        <w:rPr>
          <w:rFonts w:ascii="Bookman Old Style" w:hAnsi="Bookman Old Style"/>
          <w:sz w:val="24"/>
          <w:szCs w:val="24"/>
        </w:rPr>
        <w:tab/>
      </w:r>
      <w:r w:rsidR="00203CE5">
        <w:rPr>
          <w:rFonts w:ascii="Bookman Old Style" w:hAnsi="Bookman Old Style"/>
          <w:sz w:val="24"/>
          <w:szCs w:val="24"/>
        </w:rPr>
        <w:t xml:space="preserve">The classification of societal complexity allows archaeologists to understand and explain, roughly, the size of a society and its form of leadership. Societies are complex in how </w:t>
      </w:r>
      <w:r w:rsidR="00EF0B30">
        <w:rPr>
          <w:rFonts w:ascii="Bookman Old Style" w:hAnsi="Bookman Old Style"/>
          <w:sz w:val="24"/>
          <w:szCs w:val="24"/>
        </w:rPr>
        <w:t>large they are, how varied their political structures are organized, how they view the members of their groups, and how they use their environment and resources. Social complexity is understood using size, social organization, and political organization</w:t>
      </w:r>
      <w:r w:rsidR="00D3708B">
        <w:rPr>
          <w:rFonts w:ascii="Bookman Old Style" w:hAnsi="Bookman Old Style"/>
          <w:sz w:val="24"/>
          <w:szCs w:val="24"/>
        </w:rPr>
        <w:t>. Social Complexity can be demonstrated in an evaluation of a society, such as the society of the Great Zimbabwe site in Africa.</w:t>
      </w:r>
    </w:p>
    <w:p w:rsidR="008C222E" w:rsidRPr="00203CE5" w:rsidRDefault="004B7AF7">
      <w:pPr>
        <w:rPr>
          <w:rFonts w:ascii="Bookman Old Style" w:hAnsi="Bookman Old Style"/>
          <w:sz w:val="24"/>
          <w:szCs w:val="24"/>
        </w:rPr>
      </w:pPr>
      <w:r w:rsidRPr="00203CE5">
        <w:rPr>
          <w:rFonts w:ascii="Bookman Old Style" w:hAnsi="Bookman Old Style"/>
          <w:sz w:val="24"/>
          <w:szCs w:val="24"/>
        </w:rPr>
        <w:tab/>
      </w:r>
      <w:r w:rsidR="008C222E" w:rsidRPr="00203CE5">
        <w:rPr>
          <w:rFonts w:ascii="Bookman Old Style" w:hAnsi="Bookman Old Style"/>
          <w:sz w:val="24"/>
          <w:szCs w:val="24"/>
        </w:rPr>
        <w:t xml:space="preserve">Social complexity is measured using various concepts including </w:t>
      </w:r>
      <w:r w:rsidR="00FF4BFB" w:rsidRPr="00203CE5">
        <w:rPr>
          <w:rFonts w:ascii="Bookman Old Style" w:hAnsi="Bookman Old Style"/>
          <w:sz w:val="24"/>
          <w:szCs w:val="24"/>
        </w:rPr>
        <w:t xml:space="preserve">size and group political organization </w:t>
      </w:r>
      <w:r w:rsidR="008C222E" w:rsidRPr="00203CE5">
        <w:rPr>
          <w:rFonts w:ascii="Bookman Old Style" w:hAnsi="Bookman Old Style"/>
          <w:sz w:val="24"/>
          <w:szCs w:val="24"/>
        </w:rPr>
        <w:t>(</w:t>
      </w:r>
      <w:proofErr w:type="spellStart"/>
      <w:r w:rsidR="008C222E" w:rsidRPr="00203CE5">
        <w:rPr>
          <w:rFonts w:ascii="Bookman Old Style" w:hAnsi="Bookman Old Style"/>
          <w:sz w:val="24"/>
          <w:szCs w:val="24"/>
        </w:rPr>
        <w:t>Wilreker</w:t>
      </w:r>
      <w:proofErr w:type="spellEnd"/>
      <w:r w:rsidR="008C222E" w:rsidRPr="00203CE5">
        <w:rPr>
          <w:rFonts w:ascii="Bookman Old Style" w:hAnsi="Bookman Old Style"/>
          <w:sz w:val="24"/>
          <w:szCs w:val="24"/>
        </w:rPr>
        <w:t>).</w:t>
      </w:r>
      <w:r w:rsidR="00FF4BFB" w:rsidRPr="00203CE5">
        <w:rPr>
          <w:rFonts w:ascii="Bookman Old Style" w:hAnsi="Bookman Old Style"/>
          <w:sz w:val="24"/>
          <w:szCs w:val="24"/>
        </w:rPr>
        <w:t xml:space="preserve"> Scale is how large a group is. Scale is important because it shows which form of political organization is likely in use in the group, how widespread the group was, and how well the environment was able to support the group as well as how well the group was able to adapt to the environment.</w:t>
      </w:r>
      <w:r w:rsidR="008C222E" w:rsidRPr="00203CE5">
        <w:rPr>
          <w:rFonts w:ascii="Bookman Old Style" w:hAnsi="Bookman Old Style"/>
          <w:sz w:val="24"/>
          <w:szCs w:val="24"/>
        </w:rPr>
        <w:t xml:space="preserve"> Hierarchy is the stratified social organization of a group</w:t>
      </w:r>
      <w:r w:rsidR="00FF4BFB" w:rsidRPr="00203CE5">
        <w:rPr>
          <w:rFonts w:ascii="Bookman Old Style" w:hAnsi="Bookman Old Style"/>
          <w:sz w:val="24"/>
          <w:szCs w:val="24"/>
        </w:rPr>
        <w:t>. Groups with a clear stratified hierarchy are generally larger</w:t>
      </w:r>
      <w:r w:rsidR="008C222E" w:rsidRPr="00203CE5">
        <w:rPr>
          <w:rFonts w:ascii="Bookman Old Style" w:hAnsi="Bookman Old Style"/>
          <w:sz w:val="24"/>
          <w:szCs w:val="24"/>
        </w:rPr>
        <w:t xml:space="preserve"> </w:t>
      </w:r>
      <w:r w:rsidR="009C1A38" w:rsidRPr="00203CE5">
        <w:rPr>
          <w:rFonts w:ascii="Bookman Old Style" w:hAnsi="Bookman Old Style"/>
          <w:sz w:val="24"/>
          <w:szCs w:val="24"/>
        </w:rPr>
        <w:t>and</w:t>
      </w:r>
      <w:r w:rsidR="001F5AD7" w:rsidRPr="00203CE5">
        <w:rPr>
          <w:rFonts w:ascii="Bookman Old Style" w:hAnsi="Bookman Old Style"/>
          <w:sz w:val="24"/>
          <w:szCs w:val="24"/>
        </w:rPr>
        <w:t xml:space="preserve"> hierarchy</w:t>
      </w:r>
      <w:r w:rsidR="00C64071" w:rsidRPr="00203CE5">
        <w:rPr>
          <w:rFonts w:ascii="Bookman Old Style" w:hAnsi="Bookman Old Style"/>
          <w:sz w:val="24"/>
          <w:szCs w:val="24"/>
        </w:rPr>
        <w:t xml:space="preserve"> help</w:t>
      </w:r>
      <w:r w:rsidR="009C1A38" w:rsidRPr="00203CE5">
        <w:rPr>
          <w:rFonts w:ascii="Bookman Old Style" w:hAnsi="Bookman Old Style"/>
          <w:sz w:val="24"/>
          <w:szCs w:val="24"/>
        </w:rPr>
        <w:t>s</w:t>
      </w:r>
      <w:r w:rsidR="00C64071" w:rsidRPr="00203CE5">
        <w:rPr>
          <w:rFonts w:ascii="Bookman Old Style" w:hAnsi="Bookman Old Style"/>
          <w:sz w:val="24"/>
          <w:szCs w:val="24"/>
        </w:rPr>
        <w:t xml:space="preserve"> in the categorization of </w:t>
      </w:r>
      <w:r w:rsidR="009C1A38" w:rsidRPr="00203CE5">
        <w:rPr>
          <w:rFonts w:ascii="Bookman Old Style" w:hAnsi="Bookman Old Style"/>
          <w:sz w:val="24"/>
          <w:szCs w:val="24"/>
        </w:rPr>
        <w:t xml:space="preserve">groups. Heterarchy is a network </w:t>
      </w:r>
      <w:r w:rsidR="001F5AD7" w:rsidRPr="00203CE5">
        <w:rPr>
          <w:rFonts w:ascii="Bookman Old Style" w:hAnsi="Bookman Old Style"/>
          <w:sz w:val="24"/>
          <w:szCs w:val="24"/>
        </w:rPr>
        <w:t xml:space="preserve">with all members roughly equal in standing </w:t>
      </w:r>
      <w:r w:rsidR="00E64618" w:rsidRPr="00203CE5">
        <w:rPr>
          <w:rFonts w:ascii="Bookman Old Style" w:hAnsi="Bookman Old Style"/>
          <w:sz w:val="24"/>
          <w:szCs w:val="24"/>
        </w:rPr>
        <w:t>and no centralized leadership</w:t>
      </w:r>
      <w:r w:rsidR="00DA35AB" w:rsidRPr="00203CE5">
        <w:rPr>
          <w:rFonts w:ascii="Bookman Old Style" w:hAnsi="Bookman Old Style"/>
          <w:sz w:val="24"/>
          <w:szCs w:val="24"/>
        </w:rPr>
        <w:t xml:space="preserve"> (</w:t>
      </w:r>
      <w:proofErr w:type="spellStart"/>
      <w:r w:rsidR="00DA35AB" w:rsidRPr="00203CE5">
        <w:rPr>
          <w:rFonts w:ascii="Bookman Old Style" w:hAnsi="Bookman Old Style"/>
          <w:sz w:val="24"/>
          <w:szCs w:val="24"/>
        </w:rPr>
        <w:t>Wilreker</w:t>
      </w:r>
      <w:proofErr w:type="spellEnd"/>
      <w:r w:rsidR="00DA35AB" w:rsidRPr="00203CE5">
        <w:rPr>
          <w:rFonts w:ascii="Bookman Old Style" w:hAnsi="Bookman Old Style"/>
          <w:sz w:val="24"/>
          <w:szCs w:val="24"/>
        </w:rPr>
        <w:t>)</w:t>
      </w:r>
      <w:r w:rsidR="00E64618" w:rsidRPr="00203CE5">
        <w:rPr>
          <w:rFonts w:ascii="Bookman Old Style" w:hAnsi="Bookman Old Style"/>
          <w:sz w:val="24"/>
          <w:szCs w:val="24"/>
        </w:rPr>
        <w:t>. Heterarchy is a more egalitarian form of social organization and is mostly seen in band and tribal structures.</w:t>
      </w:r>
    </w:p>
    <w:p w:rsidR="00B81BA0" w:rsidRPr="00203CE5" w:rsidRDefault="008C222E">
      <w:pPr>
        <w:rPr>
          <w:rFonts w:ascii="Bookman Old Style" w:hAnsi="Bookman Old Style"/>
          <w:sz w:val="24"/>
          <w:szCs w:val="24"/>
        </w:rPr>
      </w:pPr>
      <w:r w:rsidRPr="00203CE5">
        <w:rPr>
          <w:rFonts w:ascii="Bookman Old Style" w:hAnsi="Bookman Old Style"/>
          <w:sz w:val="24"/>
          <w:szCs w:val="24"/>
        </w:rPr>
        <w:tab/>
      </w:r>
      <w:r w:rsidR="00C05A5E" w:rsidRPr="00203CE5">
        <w:rPr>
          <w:rFonts w:ascii="Bookman Old Style" w:hAnsi="Bookman Old Style"/>
          <w:sz w:val="24"/>
          <w:szCs w:val="24"/>
        </w:rPr>
        <w:t>One model for the political organization of human societies divides them into five categories</w:t>
      </w:r>
      <w:r w:rsidR="00305C83" w:rsidRPr="00203CE5">
        <w:rPr>
          <w:rFonts w:ascii="Bookman Old Style" w:hAnsi="Bookman Old Style"/>
          <w:sz w:val="24"/>
          <w:szCs w:val="24"/>
        </w:rPr>
        <w:t>;</w:t>
      </w:r>
      <w:r w:rsidR="00B4554B" w:rsidRPr="00203CE5">
        <w:rPr>
          <w:rFonts w:ascii="Bookman Old Style" w:hAnsi="Bookman Old Style"/>
          <w:sz w:val="24"/>
          <w:szCs w:val="24"/>
        </w:rPr>
        <w:t xml:space="preserve"> Bands, Tribes, Simple Chiefdoms, Complex Chiefdoms, and </w:t>
      </w:r>
      <w:r w:rsidR="00305C83" w:rsidRPr="00203CE5">
        <w:rPr>
          <w:rFonts w:ascii="Bookman Old Style" w:hAnsi="Bookman Old Style"/>
          <w:sz w:val="24"/>
          <w:szCs w:val="24"/>
        </w:rPr>
        <w:t>States. A band is a small kinship based group,</w:t>
      </w:r>
      <w:r w:rsidR="00B62EF1" w:rsidRPr="00203CE5">
        <w:rPr>
          <w:rFonts w:ascii="Bookman Old Style" w:hAnsi="Bookman Old Style"/>
          <w:sz w:val="24"/>
          <w:szCs w:val="24"/>
        </w:rPr>
        <w:t xml:space="preserve"> usually mobile hunter-gatherers with</w:t>
      </w:r>
      <w:r w:rsidR="00305C83" w:rsidRPr="00203CE5">
        <w:rPr>
          <w:rFonts w:ascii="Bookman Old Style" w:hAnsi="Bookman Old Style"/>
          <w:sz w:val="24"/>
          <w:szCs w:val="24"/>
        </w:rPr>
        <w:t xml:space="preserve"> approximately a dozen people to each group</w:t>
      </w:r>
      <w:r w:rsidR="00B62EF1" w:rsidRPr="00203CE5">
        <w:rPr>
          <w:rFonts w:ascii="Bookman Old Style" w:hAnsi="Bookman Old Style"/>
          <w:sz w:val="24"/>
          <w:szCs w:val="24"/>
        </w:rPr>
        <w:t>, with an egalitarian struc</w:t>
      </w:r>
      <w:r w:rsidR="00CD625F" w:rsidRPr="00203CE5">
        <w:rPr>
          <w:rFonts w:ascii="Bookman Old Style" w:hAnsi="Bookman Old Style"/>
          <w:sz w:val="24"/>
          <w:szCs w:val="24"/>
        </w:rPr>
        <w:t>ture and no single leader (</w:t>
      </w:r>
      <w:proofErr w:type="spellStart"/>
      <w:r w:rsidR="00CD625F" w:rsidRPr="00203CE5">
        <w:rPr>
          <w:rFonts w:ascii="Bookman Old Style" w:hAnsi="Bookman Old Style"/>
          <w:sz w:val="24"/>
          <w:szCs w:val="24"/>
        </w:rPr>
        <w:t>Wilreker</w:t>
      </w:r>
      <w:proofErr w:type="spellEnd"/>
      <w:r w:rsidR="00CD625F" w:rsidRPr="00203CE5">
        <w:rPr>
          <w:rFonts w:ascii="Bookman Old Style" w:hAnsi="Bookman Old Style"/>
          <w:sz w:val="24"/>
          <w:szCs w:val="24"/>
        </w:rPr>
        <w:t xml:space="preserve">; </w:t>
      </w:r>
      <w:proofErr w:type="spellStart"/>
      <w:r w:rsidR="00CD625F" w:rsidRPr="00203CE5">
        <w:rPr>
          <w:rFonts w:ascii="Bookman Old Style" w:hAnsi="Bookman Old Style"/>
          <w:sz w:val="24"/>
          <w:szCs w:val="24"/>
        </w:rPr>
        <w:t>Scarre</w:t>
      </w:r>
      <w:proofErr w:type="spellEnd"/>
      <w:r w:rsidR="00CD625F" w:rsidRPr="00203CE5">
        <w:rPr>
          <w:rFonts w:ascii="Bookman Old Style" w:hAnsi="Bookman Old Style"/>
          <w:sz w:val="24"/>
          <w:szCs w:val="24"/>
        </w:rPr>
        <w:t xml:space="preserve">, 32). </w:t>
      </w:r>
      <w:r w:rsidR="00B62EF1" w:rsidRPr="00203CE5">
        <w:rPr>
          <w:rFonts w:ascii="Bookman Old Style" w:hAnsi="Bookman Old Style"/>
          <w:sz w:val="24"/>
          <w:szCs w:val="24"/>
        </w:rPr>
        <w:t>Bands do not follow one head person, but have</w:t>
      </w:r>
      <w:r w:rsidR="00E64618" w:rsidRPr="00203CE5">
        <w:rPr>
          <w:rFonts w:ascii="Bookman Old Style" w:hAnsi="Bookman Old Style"/>
          <w:sz w:val="24"/>
          <w:szCs w:val="24"/>
        </w:rPr>
        <w:t xml:space="preserve"> a heterarchical structure with</w:t>
      </w:r>
      <w:r w:rsidR="00B62EF1" w:rsidRPr="00203CE5">
        <w:rPr>
          <w:rFonts w:ascii="Bookman Old Style" w:hAnsi="Bookman Old Style"/>
          <w:sz w:val="24"/>
          <w:szCs w:val="24"/>
        </w:rPr>
        <w:t xml:space="preserve"> many leaders that take charge under certain situations, when not in the position of head person they have no more power than any other member of the band (</w:t>
      </w:r>
      <w:proofErr w:type="spellStart"/>
      <w:r w:rsidR="00B62EF1" w:rsidRPr="00203CE5">
        <w:rPr>
          <w:rFonts w:ascii="Bookman Old Style" w:hAnsi="Bookman Old Style"/>
          <w:sz w:val="24"/>
          <w:szCs w:val="24"/>
        </w:rPr>
        <w:t>Wilreker</w:t>
      </w:r>
      <w:proofErr w:type="spellEnd"/>
      <w:r w:rsidR="00B62EF1" w:rsidRPr="00203CE5">
        <w:rPr>
          <w:rFonts w:ascii="Bookman Old Style" w:hAnsi="Bookman Old Style"/>
          <w:sz w:val="24"/>
          <w:szCs w:val="24"/>
        </w:rPr>
        <w:t xml:space="preserve">). The next level of political organization would be Tribes. Tribes </w:t>
      </w:r>
      <w:r w:rsidR="00E87DA2" w:rsidRPr="00203CE5">
        <w:rPr>
          <w:rFonts w:ascii="Bookman Old Style" w:hAnsi="Bookman Old Style"/>
          <w:sz w:val="24"/>
          <w:szCs w:val="24"/>
        </w:rPr>
        <w:t xml:space="preserve">contain multiple bands with loose central </w:t>
      </w:r>
      <w:proofErr w:type="gramStart"/>
      <w:r w:rsidR="00E87DA2" w:rsidRPr="00203CE5">
        <w:rPr>
          <w:rFonts w:ascii="Bookman Old Style" w:hAnsi="Bookman Old Style"/>
          <w:sz w:val="24"/>
          <w:szCs w:val="24"/>
        </w:rPr>
        <w:t>leadership,</w:t>
      </w:r>
      <w:proofErr w:type="gramEnd"/>
      <w:r w:rsidR="00E87DA2" w:rsidRPr="00203CE5">
        <w:rPr>
          <w:rFonts w:ascii="Bookman Old Style" w:hAnsi="Bookman Old Style"/>
          <w:sz w:val="24"/>
          <w:szCs w:val="24"/>
        </w:rPr>
        <w:t xml:space="preserve"> can be held together by the idea of having a common ancestor or cultural background, usually settled farmers or pastoralist herders (</w:t>
      </w:r>
      <w:proofErr w:type="spellStart"/>
      <w:r w:rsidR="00E87DA2" w:rsidRPr="00203CE5">
        <w:rPr>
          <w:rFonts w:ascii="Bookman Old Style" w:hAnsi="Bookman Old Style"/>
          <w:sz w:val="24"/>
          <w:szCs w:val="24"/>
        </w:rPr>
        <w:t>Wilreker</w:t>
      </w:r>
      <w:proofErr w:type="spellEnd"/>
      <w:r w:rsidR="00E87DA2" w:rsidRPr="00203CE5">
        <w:rPr>
          <w:rFonts w:ascii="Bookman Old Style" w:hAnsi="Bookman Old Style"/>
          <w:sz w:val="24"/>
          <w:szCs w:val="24"/>
        </w:rPr>
        <w:t xml:space="preserve">; </w:t>
      </w:r>
      <w:proofErr w:type="spellStart"/>
      <w:r w:rsidR="00E87DA2" w:rsidRPr="00203CE5">
        <w:rPr>
          <w:rFonts w:ascii="Bookman Old Style" w:hAnsi="Bookman Old Style"/>
          <w:sz w:val="24"/>
          <w:szCs w:val="24"/>
        </w:rPr>
        <w:t>Scarre</w:t>
      </w:r>
      <w:proofErr w:type="spellEnd"/>
      <w:r w:rsidR="00E87DA2" w:rsidRPr="00203CE5">
        <w:rPr>
          <w:rFonts w:ascii="Bookman Old Style" w:hAnsi="Bookman Old Style"/>
          <w:sz w:val="24"/>
          <w:szCs w:val="24"/>
        </w:rPr>
        <w:t>, 32). Tribes have no real central hierarchy, exhibiting heterarchy and egalitarianism (</w:t>
      </w:r>
      <w:proofErr w:type="spellStart"/>
      <w:r w:rsidR="00E87DA2" w:rsidRPr="00203CE5">
        <w:rPr>
          <w:rFonts w:ascii="Bookman Old Style" w:hAnsi="Bookman Old Style"/>
          <w:sz w:val="24"/>
          <w:szCs w:val="24"/>
        </w:rPr>
        <w:t>Wilreker</w:t>
      </w:r>
      <w:proofErr w:type="spellEnd"/>
      <w:r w:rsidR="00E87DA2" w:rsidRPr="00203CE5">
        <w:rPr>
          <w:rFonts w:ascii="Bookman Old Style" w:hAnsi="Bookman Old Style"/>
          <w:sz w:val="24"/>
          <w:szCs w:val="24"/>
        </w:rPr>
        <w:t xml:space="preserve">; </w:t>
      </w:r>
      <w:proofErr w:type="spellStart"/>
      <w:r w:rsidR="00E87DA2" w:rsidRPr="00203CE5">
        <w:rPr>
          <w:rFonts w:ascii="Bookman Old Style" w:hAnsi="Bookman Old Style"/>
          <w:sz w:val="24"/>
          <w:szCs w:val="24"/>
        </w:rPr>
        <w:t>Scarre</w:t>
      </w:r>
      <w:proofErr w:type="spellEnd"/>
      <w:r w:rsidR="00E87DA2" w:rsidRPr="00203CE5">
        <w:rPr>
          <w:rFonts w:ascii="Bookman Old Style" w:hAnsi="Bookman Old Style"/>
          <w:sz w:val="24"/>
          <w:szCs w:val="24"/>
        </w:rPr>
        <w:t xml:space="preserve">, 32). </w:t>
      </w:r>
      <w:r w:rsidR="00C05A5E" w:rsidRPr="00203CE5">
        <w:rPr>
          <w:rFonts w:ascii="Bookman Old Style" w:hAnsi="Bookman Old Style"/>
          <w:sz w:val="24"/>
          <w:szCs w:val="24"/>
        </w:rPr>
        <w:t>The definition of tribes is disputed</w:t>
      </w:r>
      <w:r w:rsidR="0051115A" w:rsidRPr="00203CE5">
        <w:rPr>
          <w:rFonts w:ascii="Bookman Old Style" w:hAnsi="Bookman Old Style"/>
          <w:sz w:val="24"/>
          <w:szCs w:val="24"/>
        </w:rPr>
        <w:t>. When looking at actual groups, the tribes in a given area are all interconnected and form more of a network than a real single and defined entity (</w:t>
      </w:r>
      <w:proofErr w:type="spellStart"/>
      <w:r w:rsidR="0051115A" w:rsidRPr="00203CE5">
        <w:rPr>
          <w:rFonts w:ascii="Bookman Old Style" w:hAnsi="Bookman Old Style"/>
          <w:sz w:val="24"/>
          <w:szCs w:val="24"/>
        </w:rPr>
        <w:t>Wilreker</w:t>
      </w:r>
      <w:proofErr w:type="spellEnd"/>
      <w:r w:rsidR="0051115A" w:rsidRPr="00203CE5">
        <w:rPr>
          <w:rFonts w:ascii="Bookman Old Style" w:hAnsi="Bookman Old Style"/>
          <w:sz w:val="24"/>
          <w:szCs w:val="24"/>
        </w:rPr>
        <w:t>). The next level of political organization in human groups is the Simple Chiefdom. The simple chiefdom consists of 10,000</w:t>
      </w:r>
      <w:r w:rsidR="006529B0" w:rsidRPr="00203CE5">
        <w:rPr>
          <w:rFonts w:ascii="Bookman Old Style" w:hAnsi="Bookman Old Style"/>
          <w:sz w:val="24"/>
          <w:szCs w:val="24"/>
        </w:rPr>
        <w:t xml:space="preserve"> or more</w:t>
      </w:r>
      <w:r w:rsidR="0051115A" w:rsidRPr="00203CE5">
        <w:rPr>
          <w:rFonts w:ascii="Bookman Old Style" w:hAnsi="Bookman Old Style"/>
          <w:sz w:val="24"/>
          <w:szCs w:val="24"/>
        </w:rPr>
        <w:t xml:space="preserve"> individuals with a stratified </w:t>
      </w:r>
      <w:r w:rsidR="00F75FCE" w:rsidRPr="00203CE5">
        <w:rPr>
          <w:rFonts w:ascii="Bookman Old Style" w:hAnsi="Bookman Old Style"/>
          <w:sz w:val="24"/>
          <w:szCs w:val="24"/>
        </w:rPr>
        <w:t xml:space="preserve">hierarchical system with agrarian tendencies and some </w:t>
      </w:r>
      <w:r w:rsidR="00F75FCE" w:rsidRPr="00203CE5">
        <w:rPr>
          <w:rFonts w:ascii="Bookman Old Style" w:hAnsi="Bookman Old Style"/>
          <w:sz w:val="24"/>
          <w:szCs w:val="24"/>
        </w:rPr>
        <w:lastRenderedPageBreak/>
        <w:t>material wealth (</w:t>
      </w:r>
      <w:proofErr w:type="spellStart"/>
      <w:r w:rsidR="00F75FCE" w:rsidRPr="00203CE5">
        <w:rPr>
          <w:rFonts w:ascii="Bookman Old Style" w:hAnsi="Bookman Old Style"/>
          <w:sz w:val="24"/>
          <w:szCs w:val="24"/>
        </w:rPr>
        <w:t>Wilreker</w:t>
      </w:r>
      <w:proofErr w:type="spellEnd"/>
      <w:r w:rsidR="00F75FCE" w:rsidRPr="00203CE5">
        <w:rPr>
          <w:rFonts w:ascii="Bookman Old Style" w:hAnsi="Bookman Old Style"/>
          <w:sz w:val="24"/>
          <w:szCs w:val="24"/>
        </w:rPr>
        <w:t xml:space="preserve">; </w:t>
      </w:r>
      <w:proofErr w:type="spellStart"/>
      <w:r w:rsidR="00F75FCE" w:rsidRPr="00203CE5">
        <w:rPr>
          <w:rFonts w:ascii="Bookman Old Style" w:hAnsi="Bookman Old Style"/>
          <w:sz w:val="24"/>
          <w:szCs w:val="24"/>
        </w:rPr>
        <w:t>Scarre</w:t>
      </w:r>
      <w:proofErr w:type="spellEnd"/>
      <w:r w:rsidR="00F75FCE" w:rsidRPr="00203CE5">
        <w:rPr>
          <w:rFonts w:ascii="Bookman Old Style" w:hAnsi="Bookman Old Style"/>
          <w:sz w:val="24"/>
          <w:szCs w:val="24"/>
        </w:rPr>
        <w:t xml:space="preserve">, 32). Simple chiefdoms have nobles and </w:t>
      </w:r>
      <w:proofErr w:type="gramStart"/>
      <w:r w:rsidR="00F75FCE" w:rsidRPr="00203CE5">
        <w:rPr>
          <w:rFonts w:ascii="Bookman Old Style" w:hAnsi="Bookman Old Style"/>
          <w:sz w:val="24"/>
          <w:szCs w:val="24"/>
        </w:rPr>
        <w:t>commoners,</w:t>
      </w:r>
      <w:proofErr w:type="gramEnd"/>
      <w:r w:rsidR="00F75FCE" w:rsidRPr="00203CE5">
        <w:rPr>
          <w:rFonts w:ascii="Bookman Old Style" w:hAnsi="Bookman Old Style"/>
          <w:sz w:val="24"/>
          <w:szCs w:val="24"/>
        </w:rPr>
        <w:t xml:space="preserve"> a chief is elected from among the nobles to act as head person but has no real power over fellow nobles (</w:t>
      </w:r>
      <w:proofErr w:type="spellStart"/>
      <w:r w:rsidR="00F75FCE" w:rsidRPr="00203CE5">
        <w:rPr>
          <w:rFonts w:ascii="Bookman Old Style" w:hAnsi="Bookman Old Style"/>
          <w:sz w:val="24"/>
          <w:szCs w:val="24"/>
        </w:rPr>
        <w:t>Wilreker</w:t>
      </w:r>
      <w:proofErr w:type="spellEnd"/>
      <w:r w:rsidR="00F75FCE" w:rsidRPr="00203CE5">
        <w:rPr>
          <w:rFonts w:ascii="Bookman Old Style" w:hAnsi="Bookman Old Style"/>
          <w:sz w:val="24"/>
          <w:szCs w:val="24"/>
        </w:rPr>
        <w:t>). All nobles have power over commoners, and power and station are heritable (</w:t>
      </w:r>
      <w:proofErr w:type="spellStart"/>
      <w:r w:rsidR="00F75FCE" w:rsidRPr="00203CE5">
        <w:rPr>
          <w:rFonts w:ascii="Bookman Old Style" w:hAnsi="Bookman Old Style"/>
          <w:sz w:val="24"/>
          <w:szCs w:val="24"/>
        </w:rPr>
        <w:t>Wilreker</w:t>
      </w:r>
      <w:proofErr w:type="spellEnd"/>
      <w:r w:rsidR="00F75FCE" w:rsidRPr="00203CE5">
        <w:rPr>
          <w:rFonts w:ascii="Bookman Old Style" w:hAnsi="Bookman Old Style"/>
          <w:sz w:val="24"/>
          <w:szCs w:val="24"/>
        </w:rPr>
        <w:t>). Complex chiefdoms are much the same as simple chiefdoms, although do tend to be larger</w:t>
      </w:r>
      <w:r w:rsidR="006529B0" w:rsidRPr="00203CE5">
        <w:rPr>
          <w:rFonts w:ascii="Bookman Old Style" w:hAnsi="Bookman Old Style"/>
          <w:sz w:val="24"/>
          <w:szCs w:val="24"/>
        </w:rPr>
        <w:t xml:space="preserve"> and more dependent upon agriculture (</w:t>
      </w:r>
      <w:proofErr w:type="spellStart"/>
      <w:r w:rsidR="006529B0" w:rsidRPr="00203CE5">
        <w:rPr>
          <w:rFonts w:ascii="Bookman Old Style" w:hAnsi="Bookman Old Style"/>
          <w:sz w:val="24"/>
          <w:szCs w:val="24"/>
        </w:rPr>
        <w:t>Wilreker</w:t>
      </w:r>
      <w:proofErr w:type="spellEnd"/>
      <w:r w:rsidR="006529B0" w:rsidRPr="00203CE5">
        <w:rPr>
          <w:rFonts w:ascii="Bookman Old Style" w:hAnsi="Bookman Old Style"/>
          <w:sz w:val="24"/>
          <w:szCs w:val="24"/>
        </w:rPr>
        <w:t>)</w:t>
      </w:r>
      <w:r w:rsidR="00F75FCE" w:rsidRPr="00203CE5">
        <w:rPr>
          <w:rFonts w:ascii="Bookman Old Style" w:hAnsi="Bookman Old Style"/>
          <w:sz w:val="24"/>
          <w:szCs w:val="24"/>
        </w:rPr>
        <w:t>. The main difference is that in a complex chiefdom, the chieftain has power over all the persons in the society below them, including the nobles (</w:t>
      </w:r>
      <w:proofErr w:type="spellStart"/>
      <w:r w:rsidR="00F75FCE" w:rsidRPr="00203CE5">
        <w:rPr>
          <w:rFonts w:ascii="Bookman Old Style" w:hAnsi="Bookman Old Style"/>
          <w:sz w:val="24"/>
          <w:szCs w:val="24"/>
        </w:rPr>
        <w:t>Wilreker</w:t>
      </w:r>
      <w:proofErr w:type="spellEnd"/>
      <w:r w:rsidR="00F75FCE" w:rsidRPr="00203CE5">
        <w:rPr>
          <w:rFonts w:ascii="Bookman Old Style" w:hAnsi="Bookman Old Style"/>
          <w:sz w:val="24"/>
          <w:szCs w:val="24"/>
        </w:rPr>
        <w:t>).</w:t>
      </w:r>
      <w:r w:rsidR="006529B0" w:rsidRPr="00203CE5">
        <w:rPr>
          <w:rFonts w:ascii="Bookman Old Style" w:hAnsi="Bookman Old Style"/>
          <w:sz w:val="24"/>
          <w:szCs w:val="24"/>
        </w:rPr>
        <w:t xml:space="preserve"> States are the next level of political organization. States are much larger than chiefdoms,</w:t>
      </w:r>
      <w:r w:rsidR="005C1E86" w:rsidRPr="00203CE5">
        <w:rPr>
          <w:rFonts w:ascii="Bookman Old Style" w:hAnsi="Bookman Old Style"/>
          <w:sz w:val="24"/>
          <w:szCs w:val="24"/>
        </w:rPr>
        <w:t xml:space="preserve"> and</w:t>
      </w:r>
      <w:r w:rsidR="006529B0" w:rsidRPr="00203CE5">
        <w:rPr>
          <w:rFonts w:ascii="Bookman Old Style" w:hAnsi="Bookman Old Style"/>
          <w:sz w:val="24"/>
          <w:szCs w:val="24"/>
        </w:rPr>
        <w:t xml:space="preserve"> have a monopoly on the justified use of force (</w:t>
      </w:r>
      <w:proofErr w:type="spellStart"/>
      <w:r w:rsidR="006529B0" w:rsidRPr="00203CE5">
        <w:rPr>
          <w:rFonts w:ascii="Bookman Old Style" w:hAnsi="Bookman Old Style"/>
          <w:sz w:val="24"/>
          <w:szCs w:val="24"/>
        </w:rPr>
        <w:t>Wilreker</w:t>
      </w:r>
      <w:proofErr w:type="spellEnd"/>
      <w:r w:rsidR="006529B0" w:rsidRPr="00203CE5">
        <w:rPr>
          <w:rFonts w:ascii="Bookman Old Style" w:hAnsi="Bookman Old Style"/>
          <w:sz w:val="24"/>
          <w:szCs w:val="24"/>
        </w:rPr>
        <w:t xml:space="preserve">). States have a centralized and institutionalized control of the population that overrides kinship </w:t>
      </w:r>
      <w:r w:rsidRPr="00203CE5">
        <w:rPr>
          <w:rFonts w:ascii="Bookman Old Style" w:hAnsi="Bookman Old Style"/>
          <w:sz w:val="24"/>
          <w:szCs w:val="24"/>
        </w:rPr>
        <w:t>ties and rank and class are enforced (</w:t>
      </w:r>
      <w:proofErr w:type="spellStart"/>
      <w:r w:rsidRPr="00203CE5">
        <w:rPr>
          <w:rFonts w:ascii="Bookman Old Style" w:hAnsi="Bookman Old Style"/>
          <w:sz w:val="24"/>
          <w:szCs w:val="24"/>
        </w:rPr>
        <w:t>Wilreker</w:t>
      </w:r>
      <w:proofErr w:type="spellEnd"/>
      <w:r w:rsidRPr="00203CE5">
        <w:rPr>
          <w:rFonts w:ascii="Bookman Old Style" w:hAnsi="Bookman Old Style"/>
          <w:sz w:val="24"/>
          <w:szCs w:val="24"/>
        </w:rPr>
        <w:t xml:space="preserve">; </w:t>
      </w:r>
      <w:proofErr w:type="spellStart"/>
      <w:r w:rsidRPr="00203CE5">
        <w:rPr>
          <w:rFonts w:ascii="Bookman Old Style" w:hAnsi="Bookman Old Style"/>
          <w:sz w:val="24"/>
          <w:szCs w:val="24"/>
        </w:rPr>
        <w:t>Scarre</w:t>
      </w:r>
      <w:proofErr w:type="spellEnd"/>
      <w:r w:rsidRPr="00203CE5">
        <w:rPr>
          <w:rFonts w:ascii="Bookman Old Style" w:hAnsi="Bookman Old Style"/>
          <w:sz w:val="24"/>
          <w:szCs w:val="24"/>
        </w:rPr>
        <w:t xml:space="preserve">, 32).  </w:t>
      </w:r>
      <w:r w:rsidR="006529B0" w:rsidRPr="00203CE5">
        <w:rPr>
          <w:rFonts w:ascii="Bookman Old Style" w:hAnsi="Bookman Old Style"/>
          <w:sz w:val="24"/>
          <w:szCs w:val="24"/>
        </w:rPr>
        <w:t xml:space="preserve"> </w:t>
      </w:r>
    </w:p>
    <w:p w:rsidR="00E64618" w:rsidRDefault="00E64618">
      <w:pPr>
        <w:rPr>
          <w:rFonts w:ascii="Bookman Old Style" w:hAnsi="Bookman Old Style"/>
          <w:sz w:val="24"/>
          <w:szCs w:val="24"/>
        </w:rPr>
      </w:pPr>
      <w:r w:rsidRPr="00203CE5">
        <w:rPr>
          <w:rFonts w:ascii="Bookman Old Style" w:hAnsi="Bookman Old Style"/>
          <w:sz w:val="24"/>
          <w:szCs w:val="24"/>
        </w:rPr>
        <w:tab/>
      </w:r>
      <w:r w:rsidR="00EF1720" w:rsidRPr="00203CE5">
        <w:rPr>
          <w:rFonts w:ascii="Bookman Old Style" w:hAnsi="Bookman Old Style"/>
          <w:sz w:val="24"/>
          <w:szCs w:val="24"/>
        </w:rPr>
        <w:t>An example of an early state is the Zimbabwe Plateau area. This area had rich natural resources including metals and granite (</w:t>
      </w:r>
      <w:proofErr w:type="spellStart"/>
      <w:r w:rsidR="00EF1720" w:rsidRPr="00203CE5">
        <w:rPr>
          <w:rFonts w:ascii="Bookman Old Style" w:hAnsi="Bookman Old Style"/>
          <w:sz w:val="24"/>
          <w:szCs w:val="24"/>
        </w:rPr>
        <w:t>Scarre</w:t>
      </w:r>
      <w:proofErr w:type="spellEnd"/>
      <w:r w:rsidR="00EF1720" w:rsidRPr="00203CE5">
        <w:rPr>
          <w:rFonts w:ascii="Bookman Old Style" w:hAnsi="Bookman Old Style"/>
          <w:sz w:val="24"/>
          <w:szCs w:val="24"/>
        </w:rPr>
        <w:t xml:space="preserve">, 385). </w:t>
      </w:r>
      <w:proofErr w:type="gramStart"/>
      <w:r w:rsidR="00EF1720" w:rsidRPr="00203CE5">
        <w:rPr>
          <w:rFonts w:ascii="Bookman Old Style" w:hAnsi="Bookman Old Style"/>
          <w:sz w:val="24"/>
          <w:szCs w:val="24"/>
        </w:rPr>
        <w:t>A good agricultural clim</w:t>
      </w:r>
      <w:r w:rsidR="00891A5F" w:rsidRPr="00203CE5">
        <w:rPr>
          <w:rFonts w:ascii="Bookman Old Style" w:hAnsi="Bookman Old Style"/>
          <w:sz w:val="24"/>
          <w:szCs w:val="24"/>
        </w:rPr>
        <w:t>ate,</w:t>
      </w:r>
      <w:r w:rsidR="00EF1720" w:rsidRPr="00203CE5">
        <w:rPr>
          <w:rFonts w:ascii="Bookman Old Style" w:hAnsi="Bookman Old Style"/>
          <w:sz w:val="24"/>
          <w:szCs w:val="24"/>
        </w:rPr>
        <w:t xml:space="preserve"> fertile soil</w:t>
      </w:r>
      <w:r w:rsidR="00891A5F" w:rsidRPr="00203CE5">
        <w:rPr>
          <w:rFonts w:ascii="Bookman Old Style" w:hAnsi="Bookman Old Style"/>
          <w:sz w:val="24"/>
          <w:szCs w:val="24"/>
        </w:rPr>
        <w:t>, and the ability to sustain cattle (</w:t>
      </w:r>
      <w:proofErr w:type="spellStart"/>
      <w:r w:rsidR="00891A5F" w:rsidRPr="00203CE5">
        <w:rPr>
          <w:rFonts w:ascii="Bookman Old Style" w:hAnsi="Bookman Old Style"/>
          <w:sz w:val="24"/>
          <w:szCs w:val="24"/>
        </w:rPr>
        <w:t>Scarre</w:t>
      </w:r>
      <w:proofErr w:type="spellEnd"/>
      <w:r w:rsidR="00891A5F" w:rsidRPr="00203CE5">
        <w:rPr>
          <w:rFonts w:ascii="Bookman Old Style" w:hAnsi="Bookman Old Style"/>
          <w:sz w:val="24"/>
          <w:szCs w:val="24"/>
        </w:rPr>
        <w:t>, 385).</w:t>
      </w:r>
      <w:proofErr w:type="gramEnd"/>
      <w:r w:rsidR="00891A5F" w:rsidRPr="00203CE5">
        <w:rPr>
          <w:rFonts w:ascii="Bookman Old Style" w:hAnsi="Bookman Old Style"/>
          <w:sz w:val="24"/>
          <w:szCs w:val="24"/>
        </w:rPr>
        <w:t xml:space="preserve"> The Zimbabwe Plateau is home to many large sites with significant stone structures and cities that could have supported up to 18,000 people (</w:t>
      </w:r>
      <w:proofErr w:type="spellStart"/>
      <w:r w:rsidR="00891A5F" w:rsidRPr="00203CE5">
        <w:rPr>
          <w:rFonts w:ascii="Bookman Old Style" w:hAnsi="Bookman Old Style"/>
          <w:sz w:val="24"/>
          <w:szCs w:val="24"/>
        </w:rPr>
        <w:t>Scarre</w:t>
      </w:r>
      <w:proofErr w:type="spellEnd"/>
      <w:r w:rsidR="00891A5F" w:rsidRPr="00203CE5">
        <w:rPr>
          <w:rFonts w:ascii="Bookman Old Style" w:hAnsi="Bookman Old Style"/>
          <w:sz w:val="24"/>
          <w:szCs w:val="24"/>
        </w:rPr>
        <w:t>, 385-386). One site, Great Zimbabwe, had large granite enc</w:t>
      </w:r>
      <w:r w:rsidR="00317469" w:rsidRPr="00203CE5">
        <w:rPr>
          <w:rFonts w:ascii="Bookman Old Style" w:hAnsi="Bookman Old Style"/>
          <w:sz w:val="24"/>
          <w:szCs w:val="24"/>
        </w:rPr>
        <w:t>losures that included large granite structures for the rulers of the area, their supporters, and ritual spaces (</w:t>
      </w:r>
      <w:proofErr w:type="spellStart"/>
      <w:r w:rsidR="00317469" w:rsidRPr="00203CE5">
        <w:rPr>
          <w:rFonts w:ascii="Bookman Old Style" w:hAnsi="Bookman Old Style"/>
          <w:sz w:val="24"/>
          <w:szCs w:val="24"/>
        </w:rPr>
        <w:t>Scarre</w:t>
      </w:r>
      <w:proofErr w:type="spellEnd"/>
      <w:r w:rsidR="00317469" w:rsidRPr="00203CE5">
        <w:rPr>
          <w:rFonts w:ascii="Bookman Old Style" w:hAnsi="Bookman Old Style"/>
          <w:sz w:val="24"/>
          <w:szCs w:val="24"/>
        </w:rPr>
        <w:t>, 386-387). The society in Great Zimbabwe and its surrounding area would be an example of a state. The Great Zimbabwe society had agriculture and herding which allowed them to support a larger p</w:t>
      </w:r>
      <w:r w:rsidR="005C1E86" w:rsidRPr="00203CE5">
        <w:rPr>
          <w:rFonts w:ascii="Bookman Old Style" w:hAnsi="Bookman Old Style"/>
          <w:sz w:val="24"/>
          <w:szCs w:val="24"/>
        </w:rPr>
        <w:t>opulation. There</w:t>
      </w:r>
      <w:r w:rsidR="00317469" w:rsidRPr="00203CE5">
        <w:rPr>
          <w:rFonts w:ascii="Bookman Old Style" w:hAnsi="Bookman Old Style"/>
          <w:sz w:val="24"/>
          <w:szCs w:val="24"/>
        </w:rPr>
        <w:t xml:space="preserve"> was obvious specialization as shown by the presence of impressive masonry, ritual spaces, </w:t>
      </w:r>
      <w:r w:rsidR="005C1E86" w:rsidRPr="00203CE5">
        <w:rPr>
          <w:rFonts w:ascii="Bookman Old Style" w:hAnsi="Bookman Old Style"/>
          <w:sz w:val="24"/>
          <w:szCs w:val="24"/>
        </w:rPr>
        <w:t>smelting, bureaucrats, and an extensive trading network (</w:t>
      </w:r>
      <w:proofErr w:type="spellStart"/>
      <w:r w:rsidR="005C1E86" w:rsidRPr="00203CE5">
        <w:rPr>
          <w:rFonts w:ascii="Bookman Old Style" w:hAnsi="Bookman Old Style"/>
          <w:sz w:val="24"/>
          <w:szCs w:val="24"/>
        </w:rPr>
        <w:t>Scarre</w:t>
      </w:r>
      <w:proofErr w:type="spellEnd"/>
      <w:r w:rsidR="005C1E86" w:rsidRPr="00203CE5">
        <w:rPr>
          <w:rFonts w:ascii="Bookman Old Style" w:hAnsi="Bookman Old Style"/>
          <w:sz w:val="24"/>
          <w:szCs w:val="24"/>
        </w:rPr>
        <w:t xml:space="preserve">, 386-387). Specialization only comes about once a society has a large enough population, </w:t>
      </w:r>
      <w:r w:rsidR="0062138B" w:rsidRPr="00203CE5">
        <w:rPr>
          <w:rFonts w:ascii="Bookman Old Style" w:hAnsi="Bookman Old Style"/>
          <w:sz w:val="24"/>
          <w:szCs w:val="24"/>
        </w:rPr>
        <w:t>with</w:t>
      </w:r>
      <w:r w:rsidR="005C1E86" w:rsidRPr="00203CE5">
        <w:rPr>
          <w:rFonts w:ascii="Bookman Old Style" w:hAnsi="Bookman Old Style"/>
          <w:sz w:val="24"/>
          <w:szCs w:val="24"/>
        </w:rPr>
        <w:t xml:space="preserve"> the means to support it, without every person being included in food production or preparation</w:t>
      </w:r>
      <w:r w:rsidR="0062138B" w:rsidRPr="00203CE5">
        <w:rPr>
          <w:rFonts w:ascii="Bookman Old Style" w:hAnsi="Bookman Old Style"/>
          <w:sz w:val="24"/>
          <w:szCs w:val="24"/>
        </w:rPr>
        <w:t xml:space="preserve"> allowing </w:t>
      </w:r>
      <w:r w:rsidR="004B7AF7" w:rsidRPr="00203CE5">
        <w:rPr>
          <w:rFonts w:ascii="Bookman Old Style" w:hAnsi="Bookman Old Style"/>
          <w:sz w:val="24"/>
          <w:szCs w:val="24"/>
        </w:rPr>
        <w:t>the excess of population to take up other occupations in society</w:t>
      </w:r>
      <w:r w:rsidR="005C1E86" w:rsidRPr="00203CE5">
        <w:rPr>
          <w:rFonts w:ascii="Bookman Old Style" w:hAnsi="Bookman Old Style"/>
          <w:sz w:val="24"/>
          <w:szCs w:val="24"/>
        </w:rPr>
        <w:t xml:space="preserve"> (</w:t>
      </w:r>
      <w:proofErr w:type="spellStart"/>
      <w:r w:rsidR="005C1E86" w:rsidRPr="00203CE5">
        <w:rPr>
          <w:rFonts w:ascii="Bookman Old Style" w:hAnsi="Bookman Old Style"/>
          <w:sz w:val="24"/>
          <w:szCs w:val="24"/>
        </w:rPr>
        <w:t>Wilreker</w:t>
      </w:r>
      <w:proofErr w:type="spellEnd"/>
      <w:r w:rsidR="005C1E86" w:rsidRPr="00203CE5">
        <w:rPr>
          <w:rFonts w:ascii="Bookman Old Style" w:hAnsi="Bookman Old Style"/>
          <w:sz w:val="24"/>
          <w:szCs w:val="24"/>
        </w:rPr>
        <w:t xml:space="preserve">). The sheer size of the population at Great Zimbabwe points to statehood, as well as a central </w:t>
      </w:r>
      <w:r w:rsidR="0062138B" w:rsidRPr="00203CE5">
        <w:rPr>
          <w:rFonts w:ascii="Bookman Old Style" w:hAnsi="Bookman Old Style"/>
          <w:sz w:val="24"/>
          <w:szCs w:val="24"/>
        </w:rPr>
        <w:t xml:space="preserve">leadership structure with defined classes and evidence for a large </w:t>
      </w:r>
      <w:r w:rsidR="004B7AF7" w:rsidRPr="00203CE5">
        <w:rPr>
          <w:rFonts w:ascii="Bookman Old Style" w:hAnsi="Bookman Old Style"/>
          <w:sz w:val="24"/>
          <w:szCs w:val="24"/>
        </w:rPr>
        <w:t>difference between classes. The difference between the leadership of Great Zimbabwe, the nobility, and the commoners is great, as evidenced by the structures made for the ruling family, the residential centers for elite, and the clay and wood huts for the not so elite (</w:t>
      </w:r>
      <w:proofErr w:type="spellStart"/>
      <w:r w:rsidR="004B7AF7" w:rsidRPr="00203CE5">
        <w:rPr>
          <w:rFonts w:ascii="Bookman Old Style" w:hAnsi="Bookman Old Style"/>
          <w:sz w:val="24"/>
          <w:szCs w:val="24"/>
        </w:rPr>
        <w:t>Scarre</w:t>
      </w:r>
      <w:proofErr w:type="spellEnd"/>
      <w:r w:rsidR="004B7AF7" w:rsidRPr="00203CE5">
        <w:rPr>
          <w:rFonts w:ascii="Bookman Old Style" w:hAnsi="Bookman Old Style"/>
          <w:sz w:val="24"/>
          <w:szCs w:val="24"/>
        </w:rPr>
        <w:t xml:space="preserve">, 386-387). </w:t>
      </w:r>
    </w:p>
    <w:p w:rsidR="004379E6" w:rsidRDefault="004379E6" w:rsidP="004379E6">
      <w:pPr>
        <w:rPr>
          <w:rFonts w:ascii="Bookman Old Style" w:hAnsi="Bookman Old Style"/>
          <w:sz w:val="24"/>
          <w:szCs w:val="24"/>
        </w:rPr>
      </w:pPr>
      <w:r>
        <w:rPr>
          <w:rFonts w:ascii="Bookman Old Style" w:hAnsi="Bookman Old Style"/>
          <w:sz w:val="24"/>
          <w:szCs w:val="24"/>
        </w:rPr>
        <w:tab/>
        <w:t>Scale and social organization can be used to determine political organization. Political organization, and the classification of, helps archaeologists to understand how the</w:t>
      </w:r>
      <w:r w:rsidR="00BD7BD0">
        <w:rPr>
          <w:rFonts w:ascii="Bookman Old Style" w:hAnsi="Bookman Old Style"/>
          <w:sz w:val="24"/>
          <w:szCs w:val="24"/>
        </w:rPr>
        <w:t xml:space="preserve"> society organized itself politically and how large the society was. Great Zimbabwe is an example of a state level </w:t>
      </w:r>
      <w:r w:rsidR="00BD7BD0">
        <w:rPr>
          <w:rFonts w:ascii="Bookman Old Style" w:hAnsi="Bookman Old Style"/>
          <w:sz w:val="24"/>
          <w:szCs w:val="24"/>
        </w:rPr>
        <w:lastRenderedPageBreak/>
        <w:t>society in Africa complete with centralized leadership and social stratification. Social complexity is greatly different between cultures and groups and is measured by size and social organization. Social complexity is classified into five main categories; bands, tribes, simple chiefdoms, complex chiefdoms, and states.</w:t>
      </w:r>
      <w:r w:rsidR="006E50C1">
        <w:rPr>
          <w:rFonts w:ascii="Bookman Old Style" w:hAnsi="Bookman Old Style"/>
          <w:sz w:val="24"/>
          <w:szCs w:val="24"/>
        </w:rPr>
        <w:t xml:space="preserve"> </w:t>
      </w:r>
      <w:r w:rsidR="00BD7BD0">
        <w:rPr>
          <w:rFonts w:ascii="Bookman Old Style" w:hAnsi="Bookman Old Style"/>
          <w:sz w:val="24"/>
          <w:szCs w:val="24"/>
        </w:rPr>
        <w:t xml:space="preserve"> </w:t>
      </w:r>
    </w:p>
    <w:p w:rsidR="000B21C9" w:rsidRDefault="000B21C9" w:rsidP="004379E6">
      <w:pPr>
        <w:rPr>
          <w:rFonts w:ascii="Bookman Old Style" w:hAnsi="Bookman Old Style"/>
          <w:sz w:val="24"/>
          <w:szCs w:val="24"/>
        </w:rPr>
      </w:pPr>
      <w:r>
        <w:rPr>
          <w:rFonts w:ascii="Bookman Old Style" w:hAnsi="Bookman Old Style"/>
          <w:sz w:val="24"/>
          <w:szCs w:val="24"/>
        </w:rPr>
        <w:t>Bibliography</w:t>
      </w:r>
    </w:p>
    <w:p w:rsidR="000B21C9" w:rsidRDefault="000B21C9" w:rsidP="004379E6">
      <w:pPr>
        <w:rPr>
          <w:rFonts w:ascii="Courier New" w:hAnsi="Courier New" w:cs="Courier New"/>
          <w:color w:val="000000"/>
        </w:rPr>
      </w:pPr>
      <w:proofErr w:type="spellStart"/>
      <w:r>
        <w:rPr>
          <w:rFonts w:ascii="Courier New" w:hAnsi="Courier New" w:cs="Courier New"/>
          <w:color w:val="000000"/>
        </w:rPr>
        <w:t>Scarre</w:t>
      </w:r>
      <w:proofErr w:type="spellEnd"/>
      <w:r>
        <w:rPr>
          <w:rFonts w:ascii="Courier New" w:hAnsi="Courier New" w:cs="Courier New"/>
          <w:color w:val="000000"/>
        </w:rPr>
        <w:t xml:space="preserve">, Chris. </w:t>
      </w:r>
      <w:proofErr w:type="gramStart"/>
      <w:r w:rsidRPr="000B21C9">
        <w:rPr>
          <w:rFonts w:ascii="Courier New" w:hAnsi="Courier New" w:cs="Courier New"/>
          <w:i/>
          <w:color w:val="000000"/>
        </w:rPr>
        <w:t>The Human Past</w:t>
      </w:r>
      <w:r>
        <w:rPr>
          <w:rFonts w:ascii="Courier New" w:hAnsi="Courier New" w:cs="Courier New"/>
          <w:color w:val="000000"/>
        </w:rPr>
        <w:t>.</w:t>
      </w:r>
      <w:proofErr w:type="gramEnd"/>
      <w:r>
        <w:rPr>
          <w:rFonts w:ascii="Courier New" w:hAnsi="Courier New" w:cs="Courier New"/>
          <w:color w:val="000000"/>
        </w:rPr>
        <w:t xml:space="preserve"> </w:t>
      </w:r>
      <w:proofErr w:type="gramStart"/>
      <w:r>
        <w:rPr>
          <w:rFonts w:ascii="Courier New" w:hAnsi="Courier New" w:cs="Courier New"/>
          <w:color w:val="000000"/>
        </w:rPr>
        <w:t>2</w:t>
      </w:r>
      <w:r w:rsidRPr="000B21C9">
        <w:rPr>
          <w:rFonts w:ascii="Courier New" w:hAnsi="Courier New" w:cs="Courier New"/>
          <w:color w:val="000000"/>
          <w:vertAlign w:val="superscript"/>
        </w:rPr>
        <w:t>nd</w:t>
      </w:r>
      <w:r>
        <w:rPr>
          <w:rFonts w:ascii="Courier New" w:hAnsi="Courier New" w:cs="Courier New"/>
          <w:color w:val="000000"/>
        </w:rPr>
        <w:t xml:space="preserve"> edition.</w:t>
      </w:r>
      <w:proofErr w:type="gramEnd"/>
      <w:r>
        <w:rPr>
          <w:rFonts w:ascii="Courier New" w:hAnsi="Courier New" w:cs="Courier New"/>
          <w:color w:val="000000"/>
        </w:rPr>
        <w:t xml:space="preserve"> London: Thames &amp; Hudson </w:t>
      </w:r>
      <w:r>
        <w:rPr>
          <w:rFonts w:ascii="Courier New" w:hAnsi="Courier New" w:cs="Courier New"/>
          <w:color w:val="000000"/>
        </w:rPr>
        <w:tab/>
        <w:t>Ltd., 2009. 34. Print.</w:t>
      </w:r>
    </w:p>
    <w:p w:rsidR="000B21C9" w:rsidRDefault="000B21C9" w:rsidP="000B21C9">
      <w:pPr>
        <w:rPr>
          <w:rFonts w:ascii="Courier New" w:hAnsi="Courier New" w:cs="Courier New"/>
          <w:color w:val="000000"/>
        </w:rPr>
      </w:pPr>
      <w:proofErr w:type="spellStart"/>
      <w:r>
        <w:rPr>
          <w:rFonts w:ascii="Courier New" w:hAnsi="Courier New" w:cs="Courier New"/>
          <w:color w:val="000000"/>
        </w:rPr>
        <w:t>Scarre</w:t>
      </w:r>
      <w:proofErr w:type="spellEnd"/>
      <w:r>
        <w:rPr>
          <w:rFonts w:ascii="Courier New" w:hAnsi="Courier New" w:cs="Courier New"/>
          <w:color w:val="000000"/>
        </w:rPr>
        <w:t xml:space="preserve">, Chris. </w:t>
      </w:r>
      <w:proofErr w:type="gramStart"/>
      <w:r w:rsidRPr="000B21C9">
        <w:rPr>
          <w:rFonts w:ascii="Courier New" w:hAnsi="Courier New" w:cs="Courier New"/>
          <w:i/>
          <w:color w:val="000000"/>
        </w:rPr>
        <w:t>The Human Past</w:t>
      </w:r>
      <w:r>
        <w:rPr>
          <w:rFonts w:ascii="Courier New" w:hAnsi="Courier New" w:cs="Courier New"/>
          <w:color w:val="000000"/>
        </w:rPr>
        <w:t>.</w:t>
      </w:r>
      <w:proofErr w:type="gramEnd"/>
      <w:r>
        <w:rPr>
          <w:rFonts w:ascii="Courier New" w:hAnsi="Courier New" w:cs="Courier New"/>
          <w:color w:val="000000"/>
        </w:rPr>
        <w:t xml:space="preserve"> </w:t>
      </w:r>
      <w:proofErr w:type="gramStart"/>
      <w:r>
        <w:rPr>
          <w:rFonts w:ascii="Courier New" w:hAnsi="Courier New" w:cs="Courier New"/>
          <w:color w:val="000000"/>
        </w:rPr>
        <w:t>2</w:t>
      </w:r>
      <w:r w:rsidRPr="000B21C9">
        <w:rPr>
          <w:rFonts w:ascii="Courier New" w:hAnsi="Courier New" w:cs="Courier New"/>
          <w:color w:val="000000"/>
          <w:vertAlign w:val="superscript"/>
        </w:rPr>
        <w:t>nd</w:t>
      </w:r>
      <w:r>
        <w:rPr>
          <w:rFonts w:ascii="Courier New" w:hAnsi="Courier New" w:cs="Courier New"/>
          <w:color w:val="000000"/>
        </w:rPr>
        <w:t xml:space="preserve"> edition.</w:t>
      </w:r>
      <w:proofErr w:type="gramEnd"/>
      <w:r>
        <w:rPr>
          <w:rFonts w:ascii="Courier New" w:hAnsi="Courier New" w:cs="Courier New"/>
          <w:color w:val="000000"/>
        </w:rPr>
        <w:t xml:space="preserve"> London: Thames &amp; Hudson </w:t>
      </w:r>
      <w:r>
        <w:rPr>
          <w:rFonts w:ascii="Courier New" w:hAnsi="Courier New" w:cs="Courier New"/>
          <w:color w:val="000000"/>
        </w:rPr>
        <w:tab/>
        <w:t xml:space="preserve">Ltd., 2009. </w:t>
      </w:r>
      <w:proofErr w:type="gramStart"/>
      <w:r>
        <w:rPr>
          <w:rFonts w:ascii="Courier New" w:hAnsi="Courier New" w:cs="Courier New"/>
          <w:color w:val="000000"/>
        </w:rPr>
        <w:t>385-387. Print.</w:t>
      </w:r>
      <w:proofErr w:type="gramEnd"/>
    </w:p>
    <w:p w:rsidR="000B21C9" w:rsidRPr="008E3589" w:rsidRDefault="000B21C9" w:rsidP="000B21C9">
      <w:pPr>
        <w:rPr>
          <w:rFonts w:ascii="Bookman Old Style" w:hAnsi="Bookman Old Style"/>
          <w:sz w:val="24"/>
          <w:szCs w:val="24"/>
        </w:rPr>
      </w:pPr>
      <w:proofErr w:type="spellStart"/>
      <w:r>
        <w:rPr>
          <w:rFonts w:ascii="Courier New" w:hAnsi="Courier New" w:cs="Courier New"/>
          <w:color w:val="000000"/>
        </w:rPr>
        <w:t>Wilreker</w:t>
      </w:r>
      <w:proofErr w:type="spellEnd"/>
      <w:r>
        <w:rPr>
          <w:rFonts w:ascii="Courier New" w:hAnsi="Courier New" w:cs="Courier New"/>
          <w:color w:val="000000"/>
        </w:rPr>
        <w:t>, Benjamin</w:t>
      </w:r>
      <w:r w:rsidR="008E3589">
        <w:rPr>
          <w:rFonts w:ascii="Courier New" w:hAnsi="Courier New" w:cs="Courier New"/>
          <w:i/>
          <w:color w:val="000000"/>
        </w:rPr>
        <w:t>.</w:t>
      </w:r>
      <w:r w:rsidR="008E3589">
        <w:rPr>
          <w:rFonts w:ascii="Courier New" w:hAnsi="Courier New" w:cs="Courier New"/>
          <w:color w:val="000000"/>
        </w:rPr>
        <w:t xml:space="preserve"> </w:t>
      </w:r>
      <w:proofErr w:type="gramStart"/>
      <w:r w:rsidR="008E3589">
        <w:rPr>
          <w:rFonts w:ascii="Courier New" w:hAnsi="Courier New" w:cs="Courier New"/>
          <w:color w:val="000000"/>
        </w:rPr>
        <w:t>College of Southern Nevada.</w:t>
      </w:r>
      <w:proofErr w:type="gramEnd"/>
      <w:r w:rsidR="008E3589">
        <w:rPr>
          <w:rFonts w:ascii="Courier New" w:hAnsi="Courier New" w:cs="Courier New"/>
          <w:color w:val="000000"/>
        </w:rPr>
        <w:t xml:space="preserve"> </w:t>
      </w:r>
      <w:proofErr w:type="gramStart"/>
      <w:r w:rsidR="008E3589">
        <w:rPr>
          <w:rFonts w:ascii="Courier New" w:hAnsi="Courier New" w:cs="Courier New"/>
          <w:color w:val="000000"/>
        </w:rPr>
        <w:t>CSN Building K, rm.</w:t>
      </w:r>
      <w:proofErr w:type="gramEnd"/>
      <w:r w:rsidR="008E3589">
        <w:rPr>
          <w:rFonts w:ascii="Courier New" w:hAnsi="Courier New" w:cs="Courier New"/>
          <w:color w:val="000000"/>
        </w:rPr>
        <w:t xml:space="preserve"> </w:t>
      </w:r>
      <w:r w:rsidR="00B81BA0">
        <w:rPr>
          <w:rFonts w:ascii="Courier New" w:hAnsi="Courier New" w:cs="Courier New"/>
          <w:color w:val="000000"/>
        </w:rPr>
        <w:tab/>
      </w:r>
      <w:proofErr w:type="gramStart"/>
      <w:r w:rsidR="008E3589">
        <w:rPr>
          <w:rFonts w:ascii="Courier New" w:hAnsi="Courier New" w:cs="Courier New"/>
          <w:color w:val="000000"/>
        </w:rPr>
        <w:t>248, Las Vegas, NV.</w:t>
      </w:r>
      <w:proofErr w:type="gramEnd"/>
      <w:r w:rsidR="008E3589">
        <w:rPr>
          <w:rFonts w:ascii="Courier New" w:hAnsi="Courier New" w:cs="Courier New"/>
          <w:color w:val="000000"/>
        </w:rPr>
        <w:t xml:space="preserve"> Lecture.</w:t>
      </w:r>
    </w:p>
    <w:p w:rsidR="000B21C9" w:rsidRDefault="000B21C9" w:rsidP="004379E6">
      <w:pPr>
        <w:rPr>
          <w:rFonts w:ascii="Courier New" w:hAnsi="Courier New" w:cs="Courier New"/>
          <w:color w:val="000000"/>
        </w:rPr>
      </w:pPr>
    </w:p>
    <w:p w:rsidR="000B21C9" w:rsidRPr="00203CE5" w:rsidRDefault="000B21C9" w:rsidP="004379E6">
      <w:pPr>
        <w:rPr>
          <w:rFonts w:ascii="Bookman Old Style" w:hAnsi="Bookman Old Style"/>
          <w:sz w:val="24"/>
          <w:szCs w:val="24"/>
        </w:rPr>
      </w:pPr>
    </w:p>
    <w:p w:rsidR="004379E6" w:rsidRPr="00203CE5" w:rsidRDefault="004379E6">
      <w:pPr>
        <w:rPr>
          <w:rFonts w:ascii="Bookman Old Style" w:hAnsi="Bookman Old Style"/>
          <w:sz w:val="24"/>
          <w:szCs w:val="24"/>
        </w:rPr>
      </w:pPr>
    </w:p>
    <w:sectPr w:rsidR="004379E6" w:rsidRPr="00203CE5" w:rsidSect="004D2B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4E0237"/>
    <w:multiLevelType w:val="multilevel"/>
    <w:tmpl w:val="4F68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3DAA"/>
    <w:rsid w:val="00033090"/>
    <w:rsid w:val="000B21C9"/>
    <w:rsid w:val="001F5AD7"/>
    <w:rsid w:val="00203CE5"/>
    <w:rsid w:val="00290AB3"/>
    <w:rsid w:val="00305C83"/>
    <w:rsid w:val="00317469"/>
    <w:rsid w:val="00434648"/>
    <w:rsid w:val="004379E6"/>
    <w:rsid w:val="004B7AF7"/>
    <w:rsid w:val="004D2BFA"/>
    <w:rsid w:val="0051115A"/>
    <w:rsid w:val="005B2AF1"/>
    <w:rsid w:val="005C1E86"/>
    <w:rsid w:val="0062138B"/>
    <w:rsid w:val="006330D3"/>
    <w:rsid w:val="00634AE2"/>
    <w:rsid w:val="006529B0"/>
    <w:rsid w:val="006C06B5"/>
    <w:rsid w:val="006E50C1"/>
    <w:rsid w:val="007266DE"/>
    <w:rsid w:val="00891A5F"/>
    <w:rsid w:val="008A3DAA"/>
    <w:rsid w:val="008C222E"/>
    <w:rsid w:val="008E3589"/>
    <w:rsid w:val="0095284A"/>
    <w:rsid w:val="009C1A38"/>
    <w:rsid w:val="009E6924"/>
    <w:rsid w:val="00AA02AF"/>
    <w:rsid w:val="00B4554B"/>
    <w:rsid w:val="00B62EF1"/>
    <w:rsid w:val="00B81BA0"/>
    <w:rsid w:val="00BD7BD0"/>
    <w:rsid w:val="00C05A5E"/>
    <w:rsid w:val="00C64071"/>
    <w:rsid w:val="00CD625F"/>
    <w:rsid w:val="00D3708B"/>
    <w:rsid w:val="00DA35AB"/>
    <w:rsid w:val="00E42A3F"/>
    <w:rsid w:val="00E64618"/>
    <w:rsid w:val="00E87DA2"/>
    <w:rsid w:val="00EF0B30"/>
    <w:rsid w:val="00EF1720"/>
    <w:rsid w:val="00F75FCE"/>
    <w:rsid w:val="00FF4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B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B21C9"/>
    <w:rPr>
      <w:i/>
      <w:iCs/>
    </w:rPr>
  </w:style>
</w:styles>
</file>

<file path=word/webSettings.xml><?xml version="1.0" encoding="utf-8"?>
<w:webSettings xmlns:r="http://schemas.openxmlformats.org/officeDocument/2006/relationships" xmlns:w="http://schemas.openxmlformats.org/wordprocessingml/2006/main">
  <w:divs>
    <w:div w:id="1012613473">
      <w:bodyDiv w:val="1"/>
      <w:marLeft w:val="0"/>
      <w:marRight w:val="0"/>
      <w:marTop w:val="0"/>
      <w:marBottom w:val="0"/>
      <w:divBdr>
        <w:top w:val="none" w:sz="0" w:space="0" w:color="auto"/>
        <w:left w:val="none" w:sz="0" w:space="0" w:color="auto"/>
        <w:bottom w:val="none" w:sz="0" w:space="0" w:color="auto"/>
        <w:right w:val="none" w:sz="0" w:space="0" w:color="auto"/>
      </w:divBdr>
      <w:divsChild>
        <w:div w:id="836960601">
          <w:marLeft w:val="0"/>
          <w:marRight w:val="0"/>
          <w:marTop w:val="0"/>
          <w:marBottom w:val="0"/>
          <w:divBdr>
            <w:top w:val="none" w:sz="0" w:space="0" w:color="auto"/>
            <w:left w:val="none" w:sz="0" w:space="0" w:color="auto"/>
            <w:bottom w:val="none" w:sz="0" w:space="0" w:color="auto"/>
            <w:right w:val="none" w:sz="0" w:space="0" w:color="auto"/>
          </w:divBdr>
          <w:divsChild>
            <w:div w:id="1090856924">
              <w:marLeft w:val="0"/>
              <w:marRight w:val="0"/>
              <w:marTop w:val="0"/>
              <w:marBottom w:val="0"/>
              <w:divBdr>
                <w:top w:val="none" w:sz="0" w:space="0" w:color="auto"/>
                <w:left w:val="none" w:sz="0" w:space="0" w:color="auto"/>
                <w:bottom w:val="none" w:sz="0" w:space="0" w:color="auto"/>
                <w:right w:val="none" w:sz="0" w:space="0" w:color="auto"/>
              </w:divBdr>
              <w:divsChild>
                <w:div w:id="1726874232">
                  <w:marLeft w:val="0"/>
                  <w:marRight w:val="0"/>
                  <w:marTop w:val="0"/>
                  <w:marBottom w:val="0"/>
                  <w:divBdr>
                    <w:top w:val="none" w:sz="0" w:space="0" w:color="auto"/>
                    <w:left w:val="none" w:sz="0" w:space="0" w:color="auto"/>
                    <w:bottom w:val="none" w:sz="0" w:space="0" w:color="auto"/>
                    <w:right w:val="none" w:sz="0" w:space="0" w:color="auto"/>
                  </w:divBdr>
                  <w:divsChild>
                    <w:div w:id="2001418233">
                      <w:marLeft w:val="0"/>
                      <w:marRight w:val="0"/>
                      <w:marTop w:val="0"/>
                      <w:marBottom w:val="0"/>
                      <w:divBdr>
                        <w:top w:val="none" w:sz="0" w:space="0" w:color="auto"/>
                        <w:left w:val="none" w:sz="0" w:space="0" w:color="auto"/>
                        <w:bottom w:val="none" w:sz="0" w:space="0" w:color="auto"/>
                        <w:right w:val="none" w:sz="0" w:space="0" w:color="auto"/>
                      </w:divBdr>
                      <w:divsChild>
                        <w:div w:id="104546231">
                          <w:marLeft w:val="0"/>
                          <w:marRight w:val="0"/>
                          <w:marTop w:val="0"/>
                          <w:marBottom w:val="0"/>
                          <w:divBdr>
                            <w:top w:val="none" w:sz="0" w:space="0" w:color="auto"/>
                            <w:left w:val="none" w:sz="0" w:space="0" w:color="auto"/>
                            <w:bottom w:val="none" w:sz="0" w:space="0" w:color="auto"/>
                            <w:right w:val="none" w:sz="0" w:space="0" w:color="auto"/>
                          </w:divBdr>
                          <w:divsChild>
                            <w:div w:id="926887219">
                              <w:marLeft w:val="0"/>
                              <w:marRight w:val="0"/>
                              <w:marTop w:val="0"/>
                              <w:marBottom w:val="0"/>
                              <w:divBdr>
                                <w:top w:val="none" w:sz="0" w:space="0" w:color="auto"/>
                                <w:left w:val="none" w:sz="0" w:space="0" w:color="auto"/>
                                <w:bottom w:val="none" w:sz="0" w:space="0" w:color="auto"/>
                                <w:right w:val="none" w:sz="0" w:space="0" w:color="auto"/>
                              </w:divBdr>
                              <w:divsChild>
                                <w:div w:id="9532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Causey</dc:creator>
  <cp:lastModifiedBy>Courtney Causey</cp:lastModifiedBy>
  <cp:revision>2</cp:revision>
  <dcterms:created xsi:type="dcterms:W3CDTF">2011-05-21T03:20:00Z</dcterms:created>
  <dcterms:modified xsi:type="dcterms:W3CDTF">2011-05-21T03:20:00Z</dcterms:modified>
</cp:coreProperties>
</file>