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DB" w:rsidRDefault="006A02DB" w:rsidP="006A02DB">
      <w:pPr>
        <w:contextualSpacing/>
      </w:pPr>
      <w:r>
        <w:t>Press Release</w:t>
      </w:r>
    </w:p>
    <w:p w:rsidR="006A02DB" w:rsidRDefault="006A02DB" w:rsidP="006A02DB">
      <w:pPr>
        <w:contextualSpacing/>
      </w:pPr>
    </w:p>
    <w:p w:rsidR="006A02DB" w:rsidRDefault="006A02DB" w:rsidP="006A02DB">
      <w:pPr>
        <w:contextualSpacing/>
      </w:pPr>
      <w:r>
        <w:t xml:space="preserve"> </w:t>
      </w:r>
      <w:r w:rsidR="00693E4E">
        <w:t>Easy Importing</w:t>
      </w:r>
      <w:r w:rsidR="00623840">
        <w:t xml:space="preserve"> Highlight</w:t>
      </w:r>
      <w:r w:rsidR="00693E4E">
        <w:t>s</w:t>
      </w:r>
      <w:r w:rsidR="00623840">
        <w:t xml:space="preserve"> </w:t>
      </w:r>
      <w:r>
        <w:t xml:space="preserve">GMS </w:t>
      </w:r>
      <w:r w:rsidR="00623840">
        <w:t>Accounting Software Updates</w:t>
      </w:r>
      <w:r>
        <w:t xml:space="preserve"> </w:t>
      </w:r>
    </w:p>
    <w:p w:rsidR="006A02DB" w:rsidRDefault="006A02DB" w:rsidP="006A02DB">
      <w:pPr>
        <w:contextualSpacing/>
      </w:pPr>
    </w:p>
    <w:p w:rsidR="00441498" w:rsidRDefault="006A02DB" w:rsidP="006A02DB">
      <w:pPr>
        <w:contextualSpacing/>
      </w:pPr>
      <w:r>
        <w:t xml:space="preserve">Kensington, MD – December 2010 – GMS Accounting Software has begun making strides towards developing a system that will allow its key software features to be more and more user friendly. With the additions of an import function for expense reimbursements, and the capability for automatic document attachment when importing timesheets as well as reimbursements, </w:t>
      </w:r>
      <w:r w:rsidR="00AE7E29">
        <w:t xml:space="preserve">this creates </w:t>
      </w:r>
      <w:r w:rsidR="00AB4294">
        <w:t>fewer struggles</w:t>
      </w:r>
      <w:r w:rsidR="00AE7E29">
        <w:t xml:space="preserve"> when going through a series of accounting tasks. </w:t>
      </w:r>
    </w:p>
    <w:p w:rsidR="00441498" w:rsidRDefault="00441498" w:rsidP="006A02DB">
      <w:pPr>
        <w:contextualSpacing/>
      </w:pPr>
    </w:p>
    <w:p w:rsidR="005D4EC5" w:rsidRDefault="00AE7E29" w:rsidP="006A02DB">
      <w:pPr>
        <w:contextualSpacing/>
      </w:pPr>
      <w:r>
        <w:t xml:space="preserve">The </w:t>
      </w:r>
      <w:r w:rsidR="003E3BCF">
        <w:t>responsibility</w:t>
      </w:r>
      <w:r>
        <w:t xml:space="preserve"> of completing payroll can be a tedious task by itself, and anything that can be done to save a great deal of time through this process will be very beneficial for anyone struggling to get their payroll done on time. </w:t>
      </w:r>
      <w:r w:rsidR="00623840">
        <w:t>The ability to import various items to be</w:t>
      </w:r>
      <w:r w:rsidR="00441498">
        <w:t xml:space="preserve"> integrated with the GMS software platform itself has become as essential part of GMS’s plan to allow for ease of use, and has been a major timesaver for many users. </w:t>
      </w:r>
      <w:r>
        <w:t xml:space="preserve">Longtime GMS customers have had little to complain about due to GMS consistently keeping up with trends </w:t>
      </w:r>
      <w:r w:rsidR="005D4EC5">
        <w:t xml:space="preserve">and following through on important changes that other companies </w:t>
      </w:r>
      <w:r>
        <w:t xml:space="preserve">within the accounting software industry </w:t>
      </w:r>
      <w:r w:rsidR="005D4EC5">
        <w:t xml:space="preserve">are also finding to be </w:t>
      </w:r>
      <w:r w:rsidR="00FD0AE8">
        <w:t>crucial</w:t>
      </w:r>
      <w:r w:rsidR="005D4EC5">
        <w:t>.</w:t>
      </w:r>
      <w:r>
        <w:t xml:space="preserve"> </w:t>
      </w:r>
    </w:p>
    <w:p w:rsidR="005D4EC5" w:rsidRDefault="005D4EC5" w:rsidP="006A02DB">
      <w:pPr>
        <w:contextualSpacing/>
      </w:pPr>
    </w:p>
    <w:p w:rsidR="006A02DB" w:rsidRDefault="00BF1F75" w:rsidP="006A02DB">
      <w:pPr>
        <w:contextualSpacing/>
      </w:pPr>
      <w:r>
        <w:t xml:space="preserve">There are a number of important areas within GMS’s software where importing has allowed for better productivity and ease of </w:t>
      </w:r>
      <w:proofErr w:type="gramStart"/>
      <w:r>
        <w:t>use</w:t>
      </w:r>
      <w:r w:rsidR="007D2A97">
        <w:t>,</w:t>
      </w:r>
      <w:proofErr w:type="gramEnd"/>
      <w:r w:rsidR="007D2A97">
        <w:t xml:space="preserve"> and the company feels that there is a lot more that will be done in the future to ensure </w:t>
      </w:r>
      <w:r>
        <w:t>these functions exist in critical areas of the software package</w:t>
      </w:r>
      <w:r w:rsidR="007D2A97">
        <w:t>.</w:t>
      </w:r>
      <w:r w:rsidR="000E40C0">
        <w:t xml:space="preserve"> The GMS customer service team has also received a great deal of positive feedback, seeing customers respond very positively to importing and a</w:t>
      </w:r>
      <w:r w:rsidR="00AB4294">
        <w:t>utomatic attachment functioning.</w:t>
      </w:r>
      <w:r w:rsidR="000E40C0">
        <w:t xml:space="preserve"> </w:t>
      </w:r>
      <w:r w:rsidR="00AB4294">
        <w:t xml:space="preserve">GMS service </w:t>
      </w:r>
      <w:proofErr w:type="gramStart"/>
      <w:r w:rsidR="00AB4294">
        <w:t>staff are</w:t>
      </w:r>
      <w:proofErr w:type="gramEnd"/>
      <w:r w:rsidR="00AB4294">
        <w:t xml:space="preserve"> persistently keeping track of customer feedback when they are instructing the</w:t>
      </w:r>
      <w:r w:rsidR="000E40C0">
        <w:t xml:space="preserve"> user </w:t>
      </w:r>
      <w:r w:rsidR="00AE1A5B">
        <w:t xml:space="preserve">in </w:t>
      </w:r>
      <w:r w:rsidR="00AB4294">
        <w:t>the</w:t>
      </w:r>
      <w:r w:rsidR="00AE1A5B">
        <w:t xml:space="preserve"> step by step </w:t>
      </w:r>
      <w:r w:rsidR="00AB4294">
        <w:t xml:space="preserve">implementation </w:t>
      </w:r>
      <w:r w:rsidR="00AE1A5B">
        <w:t>process</w:t>
      </w:r>
      <w:r w:rsidR="00AB4294">
        <w:t xml:space="preserve">, as well as when they are engaging with the customer when any troubleshooting issues </w:t>
      </w:r>
      <w:r w:rsidR="00D30CC2">
        <w:t>arise</w:t>
      </w:r>
      <w:r w:rsidR="000E40C0">
        <w:t>.</w:t>
      </w:r>
      <w:r w:rsidR="007D2A97">
        <w:t xml:space="preserve"> </w:t>
      </w:r>
      <w:r w:rsidR="00E27B09">
        <w:t xml:space="preserve">In an industry where ease of use is a big key to </w:t>
      </w:r>
      <w:r w:rsidR="007510C5">
        <w:t>a successful accounting software platform</w:t>
      </w:r>
      <w:r w:rsidR="00E27B09">
        <w:t>, it may be hard to predict what the next big feature is that makes payroll</w:t>
      </w:r>
      <w:r w:rsidR="00AA00D9">
        <w:t>, budgeting</w:t>
      </w:r>
      <w:r w:rsidR="00E27B09">
        <w:t xml:space="preserve"> and financial tasks that much easier to complete.</w:t>
      </w:r>
    </w:p>
    <w:p w:rsidR="006A02DB" w:rsidRDefault="006A02DB" w:rsidP="006A02DB">
      <w:pPr>
        <w:contextualSpacing/>
      </w:pPr>
    </w:p>
    <w:p w:rsidR="00411222" w:rsidRDefault="00411222" w:rsidP="00411222">
      <w:pPr>
        <w:contextualSpacing/>
      </w:pPr>
      <w:r>
        <w:t>About GMS</w:t>
      </w:r>
    </w:p>
    <w:p w:rsidR="00411222" w:rsidRDefault="00411222" w:rsidP="00411222">
      <w:pPr>
        <w:contextualSpacing/>
      </w:pPr>
    </w:p>
    <w:p w:rsidR="00411222" w:rsidRDefault="00411222" w:rsidP="00411222">
      <w:pPr>
        <w:contextualSpacing/>
      </w:pPr>
      <w:hyperlink r:id="rId6" w:history="1">
        <w:r w:rsidRPr="000F0D08">
          <w:rPr>
            <w:rStyle w:val="Hyperlink"/>
          </w:rPr>
          <w:t>www.gmsactg.com</w:t>
        </w:r>
      </w:hyperlink>
      <w:r>
        <w:t xml:space="preserve"> </w:t>
      </w:r>
    </w:p>
    <w:p w:rsidR="00411222" w:rsidRPr="00811309" w:rsidRDefault="00411222" w:rsidP="00411222">
      <w:pPr>
        <w:rPr>
          <w:rFonts w:cstheme="minorHAnsi"/>
        </w:rPr>
      </w:pPr>
      <w:r w:rsidRPr="00811309">
        <w:rPr>
          <w:rFonts w:cstheme="minorHAnsi"/>
        </w:rPr>
        <w:t xml:space="preserve">GMS is a national developer of accounting and revolving loan software for non-profit organizations. The basic accounting package provides comprehensive financial reporting, general ledger, payroll, accounts payable and extensive cost allocation. </w:t>
      </w:r>
      <w:r>
        <w:rPr>
          <w:rFonts w:cstheme="minorHAnsi"/>
        </w:rPr>
        <w:t xml:space="preserve">Modules are available for </w:t>
      </w:r>
      <w:r w:rsidRPr="00811309">
        <w:rPr>
          <w:rFonts w:cstheme="minorHAnsi"/>
        </w:rPr>
        <w:t xml:space="preserve">Purchase Orders, Accounts Receivable, Fixed Asset Inventory, Report Writer, etc. </w:t>
      </w:r>
      <w:r>
        <w:rPr>
          <w:rFonts w:cstheme="minorHAnsi"/>
        </w:rPr>
        <w:t xml:space="preserve"> </w:t>
      </w:r>
      <w:r w:rsidRPr="00811309">
        <w:rPr>
          <w:rFonts w:cstheme="minorHAnsi"/>
        </w:rPr>
        <w:t>GMS provides on-site installation, accounting training, software maintenance, operational support through a toll free number and an electronic accounting guide updated semiannually.</w:t>
      </w:r>
      <w:r>
        <w:rPr>
          <w:rFonts w:cstheme="minorHAnsi"/>
        </w:rPr>
        <w:t xml:space="preserve"> GMS provides</w:t>
      </w:r>
      <w:r w:rsidRPr="00811309">
        <w:rPr>
          <w:rFonts w:cstheme="minorHAnsi"/>
        </w:rPr>
        <w:t xml:space="preserve"> a comprehensive,</w:t>
      </w:r>
      <w:r>
        <w:rPr>
          <w:rFonts w:cstheme="minorHAnsi"/>
          <w:b/>
          <w:bCs/>
        </w:rPr>
        <w:t xml:space="preserve"> </w:t>
      </w:r>
      <w:r w:rsidRPr="00811309">
        <w:rPr>
          <w:rFonts w:cstheme="minorHAnsi"/>
        </w:rPr>
        <w:t>flexible program of support and services to meet individual needs.</w:t>
      </w:r>
      <w:r>
        <w:rPr>
          <w:rFonts w:cstheme="minorHAnsi"/>
          <w:b/>
          <w:bCs/>
        </w:rPr>
        <w:t xml:space="preserve"> </w:t>
      </w:r>
      <w:r w:rsidRPr="00811309">
        <w:rPr>
          <w:rFonts w:cstheme="minorHAnsi"/>
        </w:rPr>
        <w:t>GMS is an employee owned company</w:t>
      </w:r>
      <w:r>
        <w:rPr>
          <w:rFonts w:cstheme="minorHAnsi"/>
        </w:rPr>
        <w:t>.</w:t>
      </w:r>
    </w:p>
    <w:p w:rsidR="00411222" w:rsidRPr="00811309" w:rsidRDefault="00411222" w:rsidP="00411222">
      <w:pPr>
        <w:contextualSpacing/>
        <w:rPr>
          <w:rFonts w:cstheme="minorHAnsi"/>
        </w:rPr>
      </w:pPr>
    </w:p>
    <w:p w:rsidR="00411222" w:rsidRDefault="00411222" w:rsidP="00411222">
      <w:pPr>
        <w:spacing w:before="100" w:beforeAutospacing="1" w:after="100" w:afterAutospacing="1"/>
        <w:contextualSpacing/>
      </w:pPr>
      <w:r>
        <w:t>Grants Management Systems (GMS)</w:t>
      </w:r>
    </w:p>
    <w:p w:rsidR="00411222" w:rsidRDefault="00411222" w:rsidP="00411222">
      <w:pPr>
        <w:spacing w:before="100" w:beforeAutospacing="1" w:after="100" w:afterAutospacing="1"/>
        <w:contextualSpacing/>
      </w:pPr>
      <w:r>
        <w:t xml:space="preserve">10559 Metropolitan Avenue </w:t>
      </w:r>
    </w:p>
    <w:p w:rsidR="00411222" w:rsidRDefault="00411222" w:rsidP="00411222">
      <w:pPr>
        <w:spacing w:before="100" w:beforeAutospacing="1" w:after="100" w:afterAutospacing="1"/>
        <w:contextualSpacing/>
      </w:pPr>
      <w:r>
        <w:t xml:space="preserve"> Kensington, MD 20895</w:t>
      </w:r>
    </w:p>
    <w:p w:rsidR="00411222" w:rsidRDefault="00411222" w:rsidP="00411222">
      <w:pPr>
        <w:spacing w:before="100" w:beforeAutospacing="1" w:after="100" w:afterAutospacing="1"/>
        <w:contextualSpacing/>
      </w:pPr>
      <w:r>
        <w:t>Phone: 1 (800) 933-3501 Local (301) 933-3500</w:t>
      </w:r>
    </w:p>
    <w:p w:rsidR="00411222" w:rsidRDefault="00411222" w:rsidP="00411222">
      <w:pPr>
        <w:spacing w:before="100" w:beforeAutospacing="1" w:after="100" w:afterAutospacing="1"/>
        <w:contextualSpacing/>
      </w:pPr>
      <w:r>
        <w:t>Fax (301) 933-3502</w:t>
      </w:r>
    </w:p>
    <w:p w:rsidR="001827EC" w:rsidRPr="00277A8D" w:rsidRDefault="001827EC" w:rsidP="006A02DB">
      <w:pPr>
        <w:contextualSpacing/>
      </w:pPr>
      <w:bookmarkStart w:id="0" w:name="_GoBack"/>
      <w:bookmarkEnd w:id="0"/>
    </w:p>
    <w:sectPr w:rsidR="001827EC" w:rsidRPr="00277A8D" w:rsidSect="00D2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E40C0"/>
    <w:rsid w:val="001827EC"/>
    <w:rsid w:val="00277A8D"/>
    <w:rsid w:val="002E5852"/>
    <w:rsid w:val="003E3BCF"/>
    <w:rsid w:val="00411222"/>
    <w:rsid w:val="00433E0C"/>
    <w:rsid w:val="00441498"/>
    <w:rsid w:val="00525327"/>
    <w:rsid w:val="005D4EC5"/>
    <w:rsid w:val="00623840"/>
    <w:rsid w:val="006528FD"/>
    <w:rsid w:val="00693E4E"/>
    <w:rsid w:val="006A02DB"/>
    <w:rsid w:val="007510C5"/>
    <w:rsid w:val="0076172A"/>
    <w:rsid w:val="007D2A97"/>
    <w:rsid w:val="00AA00D9"/>
    <w:rsid w:val="00AA536D"/>
    <w:rsid w:val="00AB4294"/>
    <w:rsid w:val="00AE1A5B"/>
    <w:rsid w:val="00AE7E29"/>
    <w:rsid w:val="00BF1F75"/>
    <w:rsid w:val="00C96AFF"/>
    <w:rsid w:val="00D230C6"/>
    <w:rsid w:val="00D30CC2"/>
    <w:rsid w:val="00E27B09"/>
    <w:rsid w:val="00EB292B"/>
    <w:rsid w:val="00FD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msact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9CE7-D89D-4F9A-A3F2-FDDF9861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Ethan Greenberg</cp:lastModifiedBy>
  <cp:revision>3</cp:revision>
  <dcterms:created xsi:type="dcterms:W3CDTF">2011-01-10T19:40:00Z</dcterms:created>
  <dcterms:modified xsi:type="dcterms:W3CDTF">2011-08-31T18:14:00Z</dcterms:modified>
</cp:coreProperties>
</file>