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D" w:rsidRPr="0014521F" w:rsidRDefault="00335FED">
      <w:proofErr w:type="gramStart"/>
      <w:r w:rsidRPr="0014521F">
        <w:t>Hi ,</w:t>
      </w:r>
      <w:proofErr w:type="gramEnd"/>
    </w:p>
    <w:p w:rsidR="008C00CA" w:rsidRDefault="00FE212D" w:rsidP="00EF4997">
      <w:pPr>
        <w:rPr>
          <w:rFonts w:cs="Tahoma"/>
        </w:rPr>
      </w:pPr>
      <w:r w:rsidRPr="0014521F">
        <w:t>Could smartphone applications replace your child</w:t>
      </w:r>
      <w:r w:rsidR="003A013E" w:rsidRPr="0014521F">
        <w:t>ren</w:t>
      </w:r>
      <w:r w:rsidRPr="0014521F">
        <w:t xml:space="preserve">’s coloring books? </w:t>
      </w:r>
      <w:r w:rsidR="001C19D5" w:rsidRPr="0014521F">
        <w:t xml:space="preserve">Over the past few years, a </w:t>
      </w:r>
      <w:r w:rsidR="00EF4997" w:rsidRPr="0014521F">
        <w:t>technological</w:t>
      </w:r>
      <w:r w:rsidR="001C19D5" w:rsidRPr="0014521F">
        <w:t xml:space="preserve"> revolution has been taking place in classrooms, </w:t>
      </w:r>
      <w:r w:rsidRPr="0014521F">
        <w:t>homes and</w:t>
      </w:r>
      <w:r w:rsidR="00EF4997" w:rsidRPr="0014521F">
        <w:t xml:space="preserve"> even in minivan</w:t>
      </w:r>
      <w:r w:rsidR="00192491">
        <w:t>s</w:t>
      </w:r>
      <w:r w:rsidR="001C19D5" w:rsidRPr="0014521F">
        <w:t xml:space="preserve">. </w:t>
      </w:r>
      <w:r w:rsidR="008C00CA">
        <w:t>A</w:t>
      </w:r>
      <w:r w:rsidR="00C6357F">
        <w:t xml:space="preserve"> </w:t>
      </w:r>
      <w:hyperlink r:id="rId5" w:history="1">
        <w:r w:rsidR="00C6357F" w:rsidRPr="00E62627">
          <w:rPr>
            <w:rStyle w:val="Hyperlink"/>
          </w:rPr>
          <w:t xml:space="preserve">recent </w:t>
        </w:r>
        <w:r w:rsidR="00192491" w:rsidRPr="00E62627">
          <w:rPr>
            <w:rStyle w:val="Hyperlink"/>
          </w:rPr>
          <w:t>study</w:t>
        </w:r>
      </w:hyperlink>
      <w:r w:rsidR="008C00CA">
        <w:t xml:space="preserve"> by AVG Technologies reveal</w:t>
      </w:r>
      <w:r w:rsidR="004466AA">
        <w:t>ed that</w:t>
      </w:r>
      <w:r w:rsidR="00192491">
        <w:t xml:space="preserve"> </w:t>
      </w:r>
      <w:r w:rsidR="00192491">
        <w:rPr>
          <w:rFonts w:cs="Tahoma"/>
          <w:color w:val="000000"/>
        </w:rPr>
        <w:t xml:space="preserve">more </w:t>
      </w:r>
      <w:r w:rsidR="00EF4997" w:rsidRPr="0014521F">
        <w:rPr>
          <w:rFonts w:cs="Tahoma"/>
          <w:color w:val="000000"/>
        </w:rPr>
        <w:t>kids</w:t>
      </w:r>
      <w:r w:rsidR="00192491">
        <w:rPr>
          <w:rFonts w:cs="Tahoma"/>
          <w:color w:val="000000"/>
        </w:rPr>
        <w:t xml:space="preserve"> </w:t>
      </w:r>
      <w:r w:rsidR="00C6357F" w:rsidRPr="00C6357F">
        <w:rPr>
          <w:rFonts w:cs="Tahoma"/>
          <w:color w:val="000000"/>
        </w:rPr>
        <w:t xml:space="preserve">between the ages of two and five </w:t>
      </w:r>
      <w:r w:rsidR="00192491">
        <w:rPr>
          <w:rFonts w:cs="Tahoma"/>
          <w:color w:val="000000"/>
        </w:rPr>
        <w:t xml:space="preserve">can play with a smartphone application (19 percent) </w:t>
      </w:r>
      <w:r w:rsidR="00EF4997" w:rsidRPr="0014521F">
        <w:rPr>
          <w:rFonts w:cs="Tahoma"/>
          <w:color w:val="000000"/>
        </w:rPr>
        <w:t>than tie hi</w:t>
      </w:r>
      <w:r w:rsidR="00C61BB9">
        <w:rPr>
          <w:rFonts w:cs="Tahoma"/>
          <w:color w:val="000000"/>
        </w:rPr>
        <w:t>s or her shoelaces (9 percent).  In addition, a</w:t>
      </w:r>
      <w:r w:rsidR="00EF4997" w:rsidRPr="0014521F">
        <w:rPr>
          <w:rFonts w:cs="Tahoma"/>
          <w:color w:val="000000"/>
        </w:rPr>
        <w:t xml:space="preserve">lmost as many </w:t>
      </w:r>
      <w:r w:rsidR="00C61BB9">
        <w:rPr>
          <w:rFonts w:cs="Tahoma"/>
          <w:color w:val="000000"/>
        </w:rPr>
        <w:t xml:space="preserve">two </w:t>
      </w:r>
      <w:r w:rsidR="00192491">
        <w:rPr>
          <w:rFonts w:cs="Tahoma"/>
          <w:color w:val="000000"/>
        </w:rPr>
        <w:t xml:space="preserve">to three year olds </w:t>
      </w:r>
      <w:r w:rsidR="00EF4997" w:rsidRPr="0014521F">
        <w:rPr>
          <w:rFonts w:cs="Tahoma"/>
          <w:color w:val="000000"/>
        </w:rPr>
        <w:t xml:space="preserve">(17 percent) can play with a smartphone application </w:t>
      </w:r>
      <w:r w:rsidR="000B1C78">
        <w:rPr>
          <w:rFonts w:cs="Tahoma"/>
          <w:color w:val="000000"/>
        </w:rPr>
        <w:t>in comparison with</w:t>
      </w:r>
      <w:r w:rsidR="004466AA" w:rsidRPr="0014521F">
        <w:rPr>
          <w:rFonts w:cs="Tahoma"/>
          <w:color w:val="000000"/>
        </w:rPr>
        <w:t xml:space="preserve"> </w:t>
      </w:r>
      <w:r w:rsidR="00192491">
        <w:rPr>
          <w:rFonts w:cs="Tahoma"/>
          <w:color w:val="000000"/>
        </w:rPr>
        <w:t>four to five</w:t>
      </w:r>
      <w:r w:rsidR="00EF4997" w:rsidRPr="0014521F">
        <w:rPr>
          <w:rFonts w:cs="Tahoma"/>
          <w:color w:val="000000"/>
        </w:rPr>
        <w:t xml:space="preserve"> year old</w:t>
      </w:r>
      <w:r w:rsidR="000B1C78">
        <w:rPr>
          <w:rFonts w:cs="Tahoma"/>
          <w:color w:val="000000"/>
        </w:rPr>
        <w:t>s</w:t>
      </w:r>
      <w:r w:rsidR="00EF4997" w:rsidRPr="0014521F">
        <w:rPr>
          <w:rFonts w:cs="Tahoma"/>
          <w:color w:val="000000"/>
        </w:rPr>
        <w:t xml:space="preserve"> (21 percent)</w:t>
      </w:r>
      <w:r w:rsidRPr="0014521F">
        <w:rPr>
          <w:rFonts w:cs="Tahoma"/>
          <w:color w:val="000000"/>
        </w:rPr>
        <w:t>.</w:t>
      </w:r>
      <w:r w:rsidR="001E043A">
        <w:rPr>
          <w:rFonts w:cs="Tahoma"/>
          <w:color w:val="000000"/>
        </w:rPr>
        <w:t xml:space="preserve">  </w:t>
      </w:r>
      <w:bookmarkStart w:id="0" w:name="_GoBack"/>
      <w:bookmarkEnd w:id="0"/>
    </w:p>
    <w:p w:rsidR="00EF4997" w:rsidRPr="0014521F" w:rsidRDefault="001E043A" w:rsidP="00EF4997">
      <w:r>
        <w:rPr>
          <w:rFonts w:cs="Tahoma"/>
        </w:rPr>
        <w:t xml:space="preserve">As </w:t>
      </w:r>
      <w:r w:rsidR="003A013E" w:rsidRPr="0014521F">
        <w:rPr>
          <w:rFonts w:cs="Tahoma"/>
        </w:rPr>
        <w:t xml:space="preserve">technology continues to </w:t>
      </w:r>
      <w:r w:rsidR="002E5BD6" w:rsidRPr="0014521F">
        <w:rPr>
          <w:rFonts w:cs="Tahoma"/>
        </w:rPr>
        <w:t>transform</w:t>
      </w:r>
      <w:r>
        <w:rPr>
          <w:rFonts w:cs="Tahoma"/>
        </w:rPr>
        <w:t xml:space="preserve">, more and more children </w:t>
      </w:r>
      <w:r w:rsidR="008C00CA">
        <w:rPr>
          <w:rFonts w:cs="Tahoma"/>
        </w:rPr>
        <w:t>are</w:t>
      </w:r>
      <w:r>
        <w:rPr>
          <w:rFonts w:cs="Tahoma"/>
        </w:rPr>
        <w:t xml:space="preserve"> exposed to gadgets at a younger age making it difficult for parents</w:t>
      </w:r>
      <w:r w:rsidR="002E5BD6" w:rsidRPr="0014521F">
        <w:rPr>
          <w:rFonts w:cs="Tahoma"/>
        </w:rPr>
        <w:t xml:space="preserve"> to </w:t>
      </w:r>
      <w:r w:rsidR="003A013E" w:rsidRPr="0014521F">
        <w:rPr>
          <w:rFonts w:cs="Tahoma"/>
        </w:rPr>
        <w:t>stay up-to-date with the latest trends</w:t>
      </w:r>
      <w:r>
        <w:rPr>
          <w:rFonts w:cs="Tahoma"/>
        </w:rPr>
        <w:t>.  Recently, Nick Jr.’s favorite 6 ¾ year old little girl, Olivia, debuted an iPad application</w:t>
      </w:r>
      <w:r w:rsidR="006E48F4">
        <w:rPr>
          <w:rFonts w:cs="Tahoma"/>
        </w:rPr>
        <w:t>, “OLIVIA the Great 1.0,”</w:t>
      </w:r>
      <w:r w:rsidR="002E5BD6" w:rsidRPr="0014521F">
        <w:rPr>
          <w:rFonts w:cs="Tahoma"/>
        </w:rPr>
        <w:t xml:space="preserve"> help</w:t>
      </w:r>
      <w:r>
        <w:rPr>
          <w:rFonts w:cs="Tahoma"/>
        </w:rPr>
        <w:t xml:space="preserve">ing parents </w:t>
      </w:r>
      <w:r w:rsidR="008C00CA">
        <w:rPr>
          <w:rFonts w:cs="Tahoma"/>
        </w:rPr>
        <w:t>incorporate</w:t>
      </w:r>
      <w:r>
        <w:rPr>
          <w:rFonts w:cs="Tahoma"/>
        </w:rPr>
        <w:t xml:space="preserve"> new learning systems into </w:t>
      </w:r>
      <w:r w:rsidR="008C00CA">
        <w:rPr>
          <w:rFonts w:cs="Tahoma"/>
        </w:rPr>
        <w:t xml:space="preserve">the latest </w:t>
      </w:r>
      <w:r>
        <w:rPr>
          <w:rFonts w:cs="Tahoma"/>
        </w:rPr>
        <w:t>technology</w:t>
      </w:r>
      <w:r w:rsidR="002E5BD6" w:rsidRPr="0014521F">
        <w:rPr>
          <w:rFonts w:cs="Tahoma"/>
        </w:rPr>
        <w:t>.</w:t>
      </w:r>
    </w:p>
    <w:p w:rsidR="00A50C2F" w:rsidRPr="0014521F" w:rsidRDefault="001E043A">
      <w:r>
        <w:t>W</w:t>
      </w:r>
      <w:r w:rsidR="00A50C2F" w:rsidRPr="0014521F">
        <w:t xml:space="preserve">hile many kids could probably teach their parents a thing or two about smartphones, </w:t>
      </w:r>
      <w:r w:rsidR="00335FED" w:rsidRPr="0014521F">
        <w:t xml:space="preserve">the </w:t>
      </w:r>
      <w:r w:rsidR="00680619" w:rsidRPr="0014521F">
        <w:t>iPad</w:t>
      </w:r>
      <w:r>
        <w:t xml:space="preserve"> makes it easy for parents</w:t>
      </w:r>
      <w:r w:rsidR="00C6357F">
        <w:t xml:space="preserve"> </w:t>
      </w:r>
      <w:r w:rsidR="00335FED" w:rsidRPr="0014521F">
        <w:t xml:space="preserve">to </w:t>
      </w:r>
      <w:r w:rsidR="00A50C2F" w:rsidRPr="0014521F">
        <w:t>transform the</w:t>
      </w:r>
      <w:r w:rsidR="007F3664" w:rsidRPr="0014521F">
        <w:t>ir child</w:t>
      </w:r>
      <w:r w:rsidR="003A013E" w:rsidRPr="0014521F">
        <w:t>ren</w:t>
      </w:r>
      <w:r w:rsidR="007F3664" w:rsidRPr="0014521F">
        <w:t>’s</w:t>
      </w:r>
      <w:r w:rsidR="00A50C2F" w:rsidRPr="0014521F">
        <w:t xml:space="preserve"> learning experience</w:t>
      </w:r>
      <w:r w:rsidR="003A013E" w:rsidRPr="0014521F">
        <w:t>s</w:t>
      </w:r>
      <w:r w:rsidR="00A50C2F" w:rsidRPr="0014521F">
        <w:t xml:space="preserve"> by incorporating</w:t>
      </w:r>
      <w:r w:rsidR="00335FED" w:rsidRPr="0014521F">
        <w:t xml:space="preserve"> fun and e</w:t>
      </w:r>
      <w:r w:rsidR="00680619" w:rsidRPr="0014521F">
        <w:t>ngaging games into their</w:t>
      </w:r>
      <w:r w:rsidR="003A013E" w:rsidRPr="0014521F">
        <w:t xml:space="preserve"> everyday lives</w:t>
      </w:r>
      <w:r w:rsidR="00335FED" w:rsidRPr="0014521F">
        <w:t>.  Children love watching Olivia on television at home, and now with Olivia’s iPad application</w:t>
      </w:r>
      <w:r w:rsidR="00FE212D" w:rsidRPr="0014521F">
        <w:t xml:space="preserve"> (also available </w:t>
      </w:r>
      <w:r w:rsidR="004466AA">
        <w:t>on iPhone and</w:t>
      </w:r>
      <w:r w:rsidR="00FE212D" w:rsidRPr="0014521F">
        <w:t xml:space="preserve"> iTouch)</w:t>
      </w:r>
      <w:r w:rsidR="00335FED" w:rsidRPr="0014521F">
        <w:t xml:space="preserve">, </w:t>
      </w:r>
      <w:r w:rsidR="00A50C2F" w:rsidRPr="0014521F">
        <w:t>they ar</w:t>
      </w:r>
      <w:r w:rsidR="00680619" w:rsidRPr="0014521F">
        <w:t>e only a touch, tap and swipe a</w:t>
      </w:r>
      <w:r w:rsidR="00A50C2F" w:rsidRPr="0014521F">
        <w:t xml:space="preserve">way from </w:t>
      </w:r>
      <w:r>
        <w:t>interacting with</w:t>
      </w:r>
      <w:r w:rsidRPr="0014521F">
        <w:t xml:space="preserve"> </w:t>
      </w:r>
      <w:r w:rsidR="00A50C2F" w:rsidRPr="0014521F">
        <w:t xml:space="preserve">their favorite </w:t>
      </w:r>
      <w:r w:rsidR="005223C3">
        <w:t xml:space="preserve">little </w:t>
      </w:r>
      <w:r w:rsidR="000B1C78">
        <w:t>adventurer</w:t>
      </w:r>
      <w:r w:rsidR="00A50C2F" w:rsidRPr="0014521F">
        <w:t xml:space="preserve"> on-the-go. </w:t>
      </w:r>
    </w:p>
    <w:p w:rsidR="00A50C2F" w:rsidRPr="0014521F" w:rsidRDefault="00A50C2F">
      <w:r w:rsidRPr="0014521F">
        <w:t xml:space="preserve">If you are interested in reviewing the new </w:t>
      </w:r>
      <w:r w:rsidR="00C61BB9">
        <w:t>“OLIVIA the Great 1.0</w:t>
      </w:r>
      <w:proofErr w:type="gramStart"/>
      <w:r w:rsidR="00C61BB9">
        <w:t>!</w:t>
      </w:r>
      <w:r w:rsidR="004466AA">
        <w:t>,</w:t>
      </w:r>
      <w:proofErr w:type="gramEnd"/>
      <w:r w:rsidR="00C61BB9">
        <w:t>”</w:t>
      </w:r>
      <w:r w:rsidRPr="0014521F">
        <w:t xml:space="preserve"> please contact me at </w:t>
      </w:r>
      <w:r w:rsidR="006D4619" w:rsidRPr="006D4619">
        <w:t>ma</w:t>
      </w:r>
      <w:r w:rsidR="007D5C70" w:rsidRPr="006D4619">
        <w:t>@formulapr.com</w:t>
      </w:r>
      <w:r w:rsidRPr="0014521F">
        <w:t xml:space="preserve"> or 212-219-0321.</w:t>
      </w:r>
    </w:p>
    <w:p w:rsidR="007F3664" w:rsidRPr="0014521F" w:rsidRDefault="007F3664" w:rsidP="000A4CD3">
      <w:pPr>
        <w:rPr>
          <w:b/>
          <w:bCs/>
          <w:u w:val="single"/>
        </w:rPr>
      </w:pPr>
      <w:r w:rsidRPr="0014521F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244475</wp:posOffset>
            </wp:positionV>
            <wp:extent cx="2306320" cy="1722120"/>
            <wp:effectExtent l="19050" t="0" r="0" b="0"/>
            <wp:wrapSquare wrapText="bothSides"/>
            <wp:docPr id="3" name="Picture 2" descr="mzl.bcmeujws.480x48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l.bcmeujws.480x480-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21F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103505</wp:posOffset>
            </wp:positionH>
            <wp:positionV relativeFrom="line">
              <wp:posOffset>244475</wp:posOffset>
            </wp:positionV>
            <wp:extent cx="2308860" cy="1722120"/>
            <wp:effectExtent l="19050" t="0" r="0" b="0"/>
            <wp:wrapSquare wrapText="bothSides"/>
            <wp:docPr id="4" name="Picture 0" descr="mzl.wzifuxxj.480x480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zl.wzifuxxj.480x480-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  <w:r w:rsidRPr="0014521F"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13335</wp:posOffset>
            </wp:positionV>
            <wp:extent cx="2308860" cy="1732915"/>
            <wp:effectExtent l="19050" t="0" r="0" b="0"/>
            <wp:wrapSquare wrapText="bothSides"/>
            <wp:docPr id="2" name="Picture 1" descr="89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7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7F3664" w:rsidRPr="0014521F" w:rsidRDefault="007F3664" w:rsidP="000A4CD3">
      <w:pPr>
        <w:rPr>
          <w:b/>
          <w:bCs/>
          <w:u w:val="single"/>
        </w:rPr>
      </w:pPr>
    </w:p>
    <w:p w:rsidR="00E27E28" w:rsidRDefault="00E27E28" w:rsidP="000A4CD3">
      <w:pPr>
        <w:rPr>
          <w:b/>
          <w:bCs/>
          <w:u w:val="single"/>
        </w:rPr>
      </w:pPr>
    </w:p>
    <w:p w:rsidR="000A4CD3" w:rsidRPr="0014521F" w:rsidRDefault="000A4CD3" w:rsidP="000A4CD3">
      <w:pPr>
        <w:rPr>
          <w:b/>
          <w:bCs/>
          <w:u w:val="single"/>
        </w:rPr>
      </w:pPr>
      <w:r w:rsidRPr="0014521F">
        <w:rPr>
          <w:b/>
          <w:bCs/>
          <w:u w:val="single"/>
        </w:rPr>
        <w:t>About “OLIVIA the Great 1.0!”</w:t>
      </w:r>
    </w:p>
    <w:p w:rsidR="000A4CD3" w:rsidRPr="0014521F" w:rsidRDefault="000A4CD3" w:rsidP="000A4CD3">
      <w:r w:rsidRPr="0014521F">
        <w:t>Olivia w</w:t>
      </w:r>
      <w:r w:rsidR="002E5BD6" w:rsidRPr="0014521F">
        <w:t>ishes</w:t>
      </w:r>
      <w:r w:rsidRPr="0014521F">
        <w:t xml:space="preserve"> to become a great magician and she needs your help!  Olivia </w:t>
      </w:r>
      <w:r w:rsidR="002E5BD6" w:rsidRPr="0014521F">
        <w:t>is not able to</w:t>
      </w:r>
      <w:r w:rsidRPr="0014521F">
        <w:t xml:space="preserve"> perform her super incredible magic tricks unless you help her find the missing items to perform her tricks.</w:t>
      </w:r>
      <w:r w:rsidR="00D92A6C" w:rsidRPr="0014521F">
        <w:t xml:space="preserve"> Olivia can help your child challenge their appetite for adventure through this one of a kind, interactive hidden object and memory match game.</w:t>
      </w:r>
    </w:p>
    <w:p w:rsidR="00A50C2F" w:rsidRPr="0014521F" w:rsidRDefault="000A4CD3" w:rsidP="000A4CD3">
      <w:r w:rsidRPr="0014521F">
        <w:t xml:space="preserve">Visit </w:t>
      </w:r>
      <w:hyperlink r:id="rId9" w:history="1">
        <w:r w:rsidRPr="0014521F">
          <w:rPr>
            <w:rStyle w:val="Hyperlink"/>
          </w:rPr>
          <w:t>www.facebook.com/OLIVIATV</w:t>
        </w:r>
      </w:hyperlink>
      <w:r w:rsidRPr="0014521F">
        <w:t xml:space="preserve"> to learn more about Olivia and to see what she is up to every day! Olivia’s Facebook page will also help keep you up-to-date on the latest Olivia news, tips and more from the star herself.</w:t>
      </w:r>
    </w:p>
    <w:p w:rsidR="00DC7B39" w:rsidRDefault="000A4CD3" w:rsidP="000A4CD3">
      <w:r w:rsidRPr="0014521F">
        <w:t>Best,</w:t>
      </w:r>
    </w:p>
    <w:p w:rsidR="00387296" w:rsidRPr="0014521F" w:rsidRDefault="006D4619">
      <w:r>
        <w:t>Han</w:t>
      </w:r>
    </w:p>
    <w:sectPr w:rsidR="00387296" w:rsidRPr="0014521F" w:rsidSect="0004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059"/>
    <w:multiLevelType w:val="hybridMultilevel"/>
    <w:tmpl w:val="C646E066"/>
    <w:lvl w:ilvl="0" w:tplc="3014E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58B7"/>
    <w:multiLevelType w:val="hybridMultilevel"/>
    <w:tmpl w:val="571E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218E0"/>
    <w:rsid w:val="00044ECD"/>
    <w:rsid w:val="00046E26"/>
    <w:rsid w:val="00096190"/>
    <w:rsid w:val="000A4CD3"/>
    <w:rsid w:val="000B1C78"/>
    <w:rsid w:val="00116C21"/>
    <w:rsid w:val="0014521F"/>
    <w:rsid w:val="00192491"/>
    <w:rsid w:val="001C19D5"/>
    <w:rsid w:val="001E043A"/>
    <w:rsid w:val="002457E9"/>
    <w:rsid w:val="0026115E"/>
    <w:rsid w:val="002E5BD6"/>
    <w:rsid w:val="00323355"/>
    <w:rsid w:val="00335FED"/>
    <w:rsid w:val="00387296"/>
    <w:rsid w:val="003A013E"/>
    <w:rsid w:val="004466AA"/>
    <w:rsid w:val="00467D78"/>
    <w:rsid w:val="005223C3"/>
    <w:rsid w:val="00680619"/>
    <w:rsid w:val="006D4619"/>
    <w:rsid w:val="006E48F4"/>
    <w:rsid w:val="007075A9"/>
    <w:rsid w:val="00735A22"/>
    <w:rsid w:val="007D4858"/>
    <w:rsid w:val="007D5C70"/>
    <w:rsid w:val="007E3AE0"/>
    <w:rsid w:val="007F3664"/>
    <w:rsid w:val="008A1B3C"/>
    <w:rsid w:val="008C00CA"/>
    <w:rsid w:val="00965CAA"/>
    <w:rsid w:val="009C5B3A"/>
    <w:rsid w:val="00A218E0"/>
    <w:rsid w:val="00A507D5"/>
    <w:rsid w:val="00A50C2F"/>
    <w:rsid w:val="00A744CF"/>
    <w:rsid w:val="00A80786"/>
    <w:rsid w:val="00AE3235"/>
    <w:rsid w:val="00BB5E19"/>
    <w:rsid w:val="00C61BB9"/>
    <w:rsid w:val="00C6357F"/>
    <w:rsid w:val="00D77ECF"/>
    <w:rsid w:val="00D843A7"/>
    <w:rsid w:val="00D92A6C"/>
    <w:rsid w:val="00DC7B39"/>
    <w:rsid w:val="00E27E28"/>
    <w:rsid w:val="00E62627"/>
    <w:rsid w:val="00EF4997"/>
    <w:rsid w:val="00F260AE"/>
    <w:rsid w:val="00F6553B"/>
    <w:rsid w:val="00F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C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C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vg.com/us-en/press-releases-news.ndi-6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LIVIAT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 Schwartzenberger</dc:creator>
  <cp:lastModifiedBy> </cp:lastModifiedBy>
  <cp:revision>2</cp:revision>
  <dcterms:created xsi:type="dcterms:W3CDTF">2011-02-09T17:38:00Z</dcterms:created>
  <dcterms:modified xsi:type="dcterms:W3CDTF">2011-02-09T17:38:00Z</dcterms:modified>
</cp:coreProperties>
</file>