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AE" w:rsidRDefault="00741D36">
      <w:r>
        <w:rPr>
          <w:noProof/>
          <w:color w:val="0000FF"/>
        </w:rPr>
        <w:drawing>
          <wp:inline distT="0" distB="0" distL="0" distR="0" wp14:anchorId="73319BF1" wp14:editId="5138572C">
            <wp:extent cx="5943600" cy="1084580"/>
            <wp:effectExtent l="0" t="0" r="0" b="1270"/>
            <wp:docPr id="1" name="Picture 1" descr="LuxEco Living">
              <a:hlinkClick xmlns:a="http://schemas.openxmlformats.org/drawingml/2006/main" r:id="rId5" tooltip="&quot;Luxury Through Vibrant Healt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xEco Living">
                      <a:hlinkClick r:id="rId5" tooltip="&quot;Luxury Through Vibrant Healt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36" w:rsidRPr="00741D36" w:rsidRDefault="00741D36" w:rsidP="0074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6">
        <w:rPr>
          <w:rFonts w:ascii="Times New Roman" w:eastAsia="Times New Roman" w:hAnsi="Times New Roman" w:cs="Times New Roman"/>
          <w:sz w:val="24"/>
          <w:szCs w:val="24"/>
        </w:rPr>
        <w:t xml:space="preserve">Written on December 7, 2010 at 3:43 pm by </w:t>
      </w:r>
      <w:hyperlink r:id="rId7" w:tooltip="Posts by Lorri Laird" w:history="1">
        <w:proofErr w:type="spellStart"/>
        <w:r w:rsidRPr="00741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Lorri</w:t>
        </w:r>
        <w:proofErr w:type="spellEnd"/>
        <w:r w:rsidRPr="00741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Laird</w:t>
        </w:r>
      </w:hyperlink>
    </w:p>
    <w:p w:rsidR="00741D36" w:rsidRPr="00741D36" w:rsidRDefault="00741D36" w:rsidP="00741D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8" w:tooltip="Permanent Link to Are Your “Organic” Eggs All They’re Cracked Up To Be?" w:history="1">
        <w:r w:rsidRPr="00741D3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 xml:space="preserve">Are Your “Organic” Eggs All They’re Cracked </w:t>
        </w:r>
        <w:proofErr w:type="gramStart"/>
        <w:r w:rsidRPr="00741D3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Up</w:t>
        </w:r>
        <w:proofErr w:type="gramEnd"/>
        <w:r w:rsidRPr="00741D3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 xml:space="preserve"> To Be?</w:t>
        </w:r>
      </w:hyperlink>
    </w:p>
    <w:p w:rsidR="00741D36" w:rsidRPr="00741D36" w:rsidRDefault="00741D36" w:rsidP="0074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6">
        <w:rPr>
          <w:rFonts w:ascii="Times New Roman" w:eastAsia="Times New Roman" w:hAnsi="Times New Roman" w:cs="Times New Roman"/>
          <w:sz w:val="24"/>
          <w:szCs w:val="24"/>
        </w:rPr>
        <w:t xml:space="preserve">Filed under </w:t>
      </w:r>
      <w:hyperlink r:id="rId9" w:history="1">
        <w:r w:rsidRPr="00741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Food</w:t>
        </w:r>
      </w:hyperlink>
      <w:r w:rsidRPr="00741D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741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Lifestyle</w:t>
        </w:r>
      </w:hyperlink>
      <w:hyperlink r:id="rId11" w:anchor="commentlist" w:history="1">
        <w:r w:rsidRPr="00741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 comments</w:t>
        </w:r>
      </w:hyperlink>
    </w:p>
    <w:p w:rsidR="00741D36" w:rsidRPr="00741D36" w:rsidRDefault="00741D36" w:rsidP="007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859280"/>
            <wp:effectExtent l="0" t="0" r="0" b="7620"/>
            <wp:docPr id="3" name="Picture 3" descr="http://www.luxecoliving.com/wp-content/uploads/2010/12/organic-valley-eggs-550-300x19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xecoliving.com/wp-content/uploads/2010/12/organic-valley-eggs-550-300x19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D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14" w:tgtFrame="_blank" w:tooltip="Lorri Laird LuxEco Editorial Assistant" w:history="1">
        <w:proofErr w:type="spellStart"/>
        <w:r w:rsidRPr="00741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Lorri</w:t>
        </w:r>
        <w:proofErr w:type="spellEnd"/>
        <w:r w:rsidRPr="00741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41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Ballance</w:t>
        </w:r>
        <w:proofErr w:type="spellEnd"/>
        <w:r w:rsidRPr="00741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Laird</w:t>
        </w:r>
      </w:hyperlink>
      <w:r w:rsidRPr="00741D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1D36">
        <w:rPr>
          <w:rFonts w:ascii="Times New Roman" w:eastAsia="Times New Roman" w:hAnsi="Times New Roman" w:cs="Times New Roman"/>
          <w:sz w:val="24"/>
          <w:szCs w:val="24"/>
        </w:rPr>
        <w:t>LuxEco</w:t>
      </w:r>
      <w:proofErr w:type="spellEnd"/>
      <w:r w:rsidRPr="00741D36">
        <w:rPr>
          <w:rFonts w:ascii="Times New Roman" w:eastAsia="Times New Roman" w:hAnsi="Times New Roman" w:cs="Times New Roman"/>
          <w:sz w:val="24"/>
          <w:szCs w:val="24"/>
        </w:rPr>
        <w:t xml:space="preserve"> Advocate</w:t>
      </w:r>
    </w:p>
    <w:p w:rsidR="00741D36" w:rsidRPr="00741D36" w:rsidRDefault="00741D36" w:rsidP="007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6">
        <w:rPr>
          <w:rFonts w:ascii="Times New Roman" w:eastAsia="Times New Roman" w:hAnsi="Times New Roman" w:cs="Times New Roman"/>
          <w:sz w:val="24"/>
          <w:szCs w:val="24"/>
        </w:rPr>
        <w:t>For many consumers, eggs are a staple in their diet. What’s better than a yummy omelet or frittata on a Sunday morning? While many food-conscious consumers make an attempt to buy products that are produced organically and/or sustainably, they may be getting duped when reaching for that carton of eggs labeled “organic” or “free-range.”</w:t>
      </w:r>
    </w:p>
    <w:p w:rsidR="00741D36" w:rsidRPr="00741D36" w:rsidRDefault="00741D36" w:rsidP="007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6">
        <w:rPr>
          <w:rFonts w:ascii="Times New Roman" w:eastAsia="Times New Roman" w:hAnsi="Times New Roman" w:cs="Times New Roman"/>
          <w:sz w:val="24"/>
          <w:szCs w:val="24"/>
        </w:rPr>
        <w:t xml:space="preserve">A new report from </w:t>
      </w:r>
      <w:hyperlink r:id="rId15" w:history="1">
        <w:r w:rsidRPr="00741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Corn</w:t>
        </w:r>
      </w:hyperlink>
      <w:hyperlink r:id="rId16" w:history="1">
        <w:r w:rsidRPr="00741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ucopia Institute,</w:t>
        </w:r>
      </w:hyperlink>
      <w:r w:rsidRPr="00741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Pr="00741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Scrambled Eggs: Separating Factory Farm Egg Production from Authentic Organic Agriculture</w:t>
        </w:r>
      </w:hyperlink>
      <w:r w:rsidRPr="00741D36">
        <w:rPr>
          <w:rFonts w:ascii="Times New Roman" w:eastAsia="Times New Roman" w:hAnsi="Times New Roman" w:cs="Times New Roman"/>
          <w:sz w:val="24"/>
          <w:szCs w:val="24"/>
        </w:rPr>
        <w:t>, warns consumers of the trend of factory farms jumping on the organic bandwagon. According to the Institute, “For…industrial-scale producers, “organic” appears to be nothing more than a profitable marketing term that they apply to the agro-industrial production system.” These producers are simply substituting organic feed and eliminating harmful synthetics, such as pesticides and antibiotics, the Institute claims.</w:t>
      </w:r>
    </w:p>
    <w:p w:rsidR="00741D36" w:rsidRPr="00741D36" w:rsidRDefault="00741D36" w:rsidP="007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6">
        <w:rPr>
          <w:rFonts w:ascii="Times New Roman" w:eastAsia="Times New Roman" w:hAnsi="Times New Roman" w:cs="Times New Roman"/>
          <w:sz w:val="24"/>
          <w:szCs w:val="24"/>
        </w:rPr>
        <w:t xml:space="preserve">According to the </w:t>
      </w:r>
      <w:hyperlink r:id="rId18" w:history="1">
        <w:r w:rsidRPr="00741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Animal Welfare Institute</w:t>
        </w:r>
      </w:hyperlink>
      <w:r w:rsidRPr="00741D36">
        <w:rPr>
          <w:rFonts w:ascii="Times New Roman" w:eastAsia="Times New Roman" w:hAnsi="Times New Roman" w:cs="Times New Roman"/>
          <w:sz w:val="24"/>
          <w:szCs w:val="24"/>
        </w:rPr>
        <w:t xml:space="preserve">, four or more hens on factory farms are typically packed into a battery cage, a wire enclosure so small that the hens cannot spread their wings. The close confines cause the hens to peck at </w:t>
      </w:r>
      <w:proofErr w:type="spellStart"/>
      <w:r w:rsidRPr="00741D36">
        <w:rPr>
          <w:rFonts w:ascii="Times New Roman" w:eastAsia="Times New Roman" w:hAnsi="Times New Roman" w:cs="Times New Roman"/>
          <w:sz w:val="24"/>
          <w:szCs w:val="24"/>
        </w:rPr>
        <w:t>each others’</w:t>
      </w:r>
      <w:proofErr w:type="spellEnd"/>
      <w:r w:rsidRPr="00741D36">
        <w:rPr>
          <w:rFonts w:ascii="Times New Roman" w:eastAsia="Times New Roman" w:hAnsi="Times New Roman" w:cs="Times New Roman"/>
          <w:sz w:val="24"/>
          <w:szCs w:val="24"/>
        </w:rPr>
        <w:t xml:space="preserve"> feathers and bodies. To address this situation, egg producers cut off a substantial portion of each hen’s beak, causing pain and difficulty eating.</w:t>
      </w:r>
    </w:p>
    <w:p w:rsidR="00741D36" w:rsidRPr="00741D36" w:rsidRDefault="00741D36" w:rsidP="0074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7500" cy="2141220"/>
            <wp:effectExtent l="0" t="0" r="0" b="0"/>
            <wp:docPr id="2" name="Picture 2" descr="http://www.luxecoliving.com/wp-content/uploads/2010/12/Chino-Valley-Aviary-300x225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uxecoliving.com/wp-content/uploads/2010/12/Chino-Valley-Aviary-300x225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36" w:rsidRPr="00741D36" w:rsidRDefault="00741D36" w:rsidP="007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6">
        <w:rPr>
          <w:rFonts w:ascii="Times New Roman" w:eastAsia="Times New Roman" w:hAnsi="Times New Roman" w:cs="Times New Roman"/>
          <w:sz w:val="24"/>
          <w:szCs w:val="24"/>
        </w:rPr>
        <w:t xml:space="preserve">The eggs from these hens are marketed as "organic." Photo by </w:t>
      </w:r>
      <w:proofErr w:type="gramStart"/>
      <w:r w:rsidRPr="00741D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41D36">
        <w:rPr>
          <w:rFonts w:ascii="Times New Roman" w:eastAsia="Times New Roman" w:hAnsi="Times New Roman" w:cs="Times New Roman"/>
          <w:sz w:val="24"/>
          <w:szCs w:val="24"/>
        </w:rPr>
        <w:t xml:space="preserve"> Cornucopia Institute.</w:t>
      </w:r>
    </w:p>
    <w:p w:rsidR="00741D36" w:rsidRPr="00741D36" w:rsidRDefault="00741D36" w:rsidP="007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6">
        <w:rPr>
          <w:rFonts w:ascii="Times New Roman" w:eastAsia="Times New Roman" w:hAnsi="Times New Roman" w:cs="Times New Roman"/>
          <w:sz w:val="24"/>
          <w:szCs w:val="24"/>
        </w:rPr>
        <w:t>The Cornucopia Institute reports that these factory farms are now putting up to 85,000 hens in a single building without cages and offering tiny concrete or wooden porches as “outdoor access” in order to be able to market their eggs as free range or organic. Approximately 80% of the organic eggs on the market today are produced this way, according to the Institute.</w:t>
      </w:r>
    </w:p>
    <w:p w:rsidR="00741D36" w:rsidRPr="00741D36" w:rsidRDefault="00741D36" w:rsidP="007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6">
        <w:rPr>
          <w:rFonts w:ascii="Times New Roman" w:eastAsia="Times New Roman" w:hAnsi="Times New Roman" w:cs="Times New Roman"/>
          <w:sz w:val="24"/>
          <w:szCs w:val="24"/>
        </w:rPr>
        <w:t xml:space="preserve">So, what can you do to ensure that your eggs come from an ethical organic and/or free-range farm? Check out the </w:t>
      </w:r>
      <w:hyperlink r:id="rId21" w:history="1">
        <w:r w:rsidRPr="00741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Cornucopia Institute’s Organic Egg Scorecard</w:t>
        </w:r>
      </w:hyperlink>
      <w:r w:rsidRPr="00741D36">
        <w:rPr>
          <w:rFonts w:ascii="Times New Roman" w:eastAsia="Times New Roman" w:hAnsi="Times New Roman" w:cs="Times New Roman"/>
          <w:sz w:val="24"/>
          <w:szCs w:val="24"/>
        </w:rPr>
        <w:t>, which is based on more than a year’s research into the organic egg business. The scorecard rates companies that market name-brand and private-label eggs based on 22 different criteria, including legal and legitimate outdoor access and adherence to organic principles such as farm diversity and nutrient cycling.</w:t>
      </w:r>
    </w:p>
    <w:p w:rsidR="00741D36" w:rsidRPr="00741D36" w:rsidRDefault="00741D36" w:rsidP="00741D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36">
        <w:rPr>
          <w:rFonts w:ascii="Times New Roman" w:eastAsia="Times New Roman" w:hAnsi="Times New Roman" w:cs="Times New Roman"/>
          <w:sz w:val="24"/>
          <w:szCs w:val="24"/>
        </w:rPr>
        <w:t>Now consumers have one more resource to help them make ethical food decisions before hitting the grocery aisle.</w:t>
      </w:r>
    </w:p>
    <w:p w:rsidR="00741D36" w:rsidRDefault="00741D36">
      <w:bookmarkStart w:id="0" w:name="_GoBack"/>
      <w:bookmarkEnd w:id="0"/>
    </w:p>
    <w:sectPr w:rsidR="0074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36"/>
    <w:rsid w:val="001F459F"/>
    <w:rsid w:val="00275F0B"/>
    <w:rsid w:val="0033238E"/>
    <w:rsid w:val="00741D36"/>
    <w:rsid w:val="007E26A1"/>
    <w:rsid w:val="00DA7883"/>
    <w:rsid w:val="00E320BA"/>
    <w:rsid w:val="00F3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41D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meta">
    <w:name w:val="post-meta"/>
    <w:basedOn w:val="DefaultParagraphFont"/>
    <w:rsid w:val="00741D36"/>
  </w:style>
  <w:style w:type="paragraph" w:customStyle="1" w:styleId="wp-caption-text">
    <w:name w:val="wp-caption-text"/>
    <w:basedOn w:val="Normal"/>
    <w:rsid w:val="0074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41D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meta">
    <w:name w:val="post-meta"/>
    <w:basedOn w:val="DefaultParagraphFont"/>
    <w:rsid w:val="00741D36"/>
  </w:style>
  <w:style w:type="paragraph" w:customStyle="1" w:styleId="wp-caption-text">
    <w:name w:val="wp-caption-text"/>
    <w:basedOn w:val="Normal"/>
    <w:rsid w:val="0074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xecoliving.com/luxeco-food/are-your-%e2%80%9corganic%e2%80%9d-eggs-all-theyre-cracked-up-to-be-2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awionline.org/ht/d/sp/i/309/pid/309/cat_id/637/cids/6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nucopia.org/organic-egg-scorecard" TargetMode="External"/><Relationship Id="rId7" Type="http://schemas.openxmlformats.org/officeDocument/2006/relationships/hyperlink" Target="http://www.luxecoliving.com/author/lorrilaird/" TargetMode="External"/><Relationship Id="rId12" Type="http://schemas.openxmlformats.org/officeDocument/2006/relationships/hyperlink" Target="http://www.luxecoliving.com/wp-content/uploads/2010/12/organic-valley-eggs-550.jpg" TargetMode="External"/><Relationship Id="rId17" Type="http://schemas.openxmlformats.org/officeDocument/2006/relationships/hyperlink" Target="http://www.cornucopia.org/2010/09/organic-egg-report-and-scorecar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rnucpoia.org/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uxecoliving.com/luxeco-food/are-your-%e2%80%9corganic%e2%80%9d-eggs-all-theyre-cracked-up-to-be-2/" TargetMode="External"/><Relationship Id="rId5" Type="http://schemas.openxmlformats.org/officeDocument/2006/relationships/hyperlink" Target="http://www.luxecoliving.com/" TargetMode="External"/><Relationship Id="rId15" Type="http://schemas.openxmlformats.org/officeDocument/2006/relationships/hyperlink" Target="http://www.cornucpoia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uxecoliving.com/category/lifestyle/" TargetMode="External"/><Relationship Id="rId19" Type="http://schemas.openxmlformats.org/officeDocument/2006/relationships/hyperlink" Target="http://www.luxecoliving.com/wp-content/uploads/2010/12/Chino-Valley-Aviary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xecoliving.com/category/luxeco-food/" TargetMode="External"/><Relationship Id="rId14" Type="http://schemas.openxmlformats.org/officeDocument/2006/relationships/hyperlink" Target="http://www.luxecoliving.com/luxeco-food/author/lorrilair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2011-10-12T18:01:00Z</dcterms:created>
  <dcterms:modified xsi:type="dcterms:W3CDTF">2011-10-12T18:03:00Z</dcterms:modified>
</cp:coreProperties>
</file>