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918"/>
        <w:gridCol w:w="2790"/>
        <w:gridCol w:w="1530"/>
        <w:gridCol w:w="2700"/>
        <w:gridCol w:w="3078"/>
      </w:tblGrid>
      <w:tr w:rsidR="0032718B" w:rsidTr="00E71A7B">
        <w:trPr>
          <w:trHeight w:val="620"/>
        </w:trPr>
        <w:tc>
          <w:tcPr>
            <w:tcW w:w="5238" w:type="dxa"/>
            <w:gridSpan w:val="3"/>
          </w:tcPr>
          <w:p w:rsidR="0032718B" w:rsidRDefault="00E71A7B">
            <w:r>
              <w:t>Name: William Hewitt</w:t>
            </w:r>
          </w:p>
        </w:tc>
        <w:tc>
          <w:tcPr>
            <w:tcW w:w="2700" w:type="dxa"/>
          </w:tcPr>
          <w:p w:rsidR="0032718B" w:rsidRDefault="00E71A7B">
            <w:r>
              <w:t>School District: IUSD</w:t>
            </w:r>
          </w:p>
        </w:tc>
        <w:tc>
          <w:tcPr>
            <w:tcW w:w="3078" w:type="dxa"/>
          </w:tcPr>
          <w:p w:rsidR="0032718B" w:rsidRDefault="00E71A7B">
            <w:r>
              <w:t>Grade Level: 10th</w:t>
            </w:r>
          </w:p>
        </w:tc>
      </w:tr>
      <w:tr w:rsidR="001E10C3" w:rsidTr="00E71A7B">
        <w:trPr>
          <w:trHeight w:val="620"/>
        </w:trPr>
        <w:tc>
          <w:tcPr>
            <w:tcW w:w="3708" w:type="dxa"/>
            <w:gridSpan w:val="2"/>
          </w:tcPr>
          <w:p w:rsidR="001E10C3" w:rsidRDefault="00E71A7B">
            <w:r>
              <w:t>Subject Area: World History</w:t>
            </w:r>
          </w:p>
        </w:tc>
        <w:tc>
          <w:tcPr>
            <w:tcW w:w="4230" w:type="dxa"/>
            <w:gridSpan w:val="2"/>
          </w:tcPr>
          <w:p w:rsidR="001E10C3" w:rsidRDefault="00E71A7B">
            <w:r>
              <w:t>Lesson’s Topic: Roman Empire</w:t>
            </w:r>
          </w:p>
        </w:tc>
        <w:tc>
          <w:tcPr>
            <w:tcW w:w="3078" w:type="dxa"/>
          </w:tcPr>
          <w:p w:rsidR="001E10C3" w:rsidRDefault="00E71A7B">
            <w:r>
              <w:t>Day(s)/Date(s): 1 Day Plan</w:t>
            </w:r>
          </w:p>
        </w:tc>
      </w:tr>
      <w:tr w:rsidR="00603189" w:rsidTr="005545D8">
        <w:trPr>
          <w:trHeight w:val="1340"/>
        </w:trPr>
        <w:tc>
          <w:tcPr>
            <w:tcW w:w="918" w:type="dxa"/>
            <w:vMerge w:val="restart"/>
            <w:tcBorders>
              <w:bottom w:val="single" w:sz="4" w:space="0" w:color="auto"/>
            </w:tcBorders>
            <w:shd w:val="clear" w:color="auto" w:fill="E36C0A" w:themeFill="accent6" w:themeFillShade="BF"/>
            <w:textDirection w:val="btLr"/>
          </w:tcPr>
          <w:p w:rsidR="00603189" w:rsidRPr="00603189" w:rsidRDefault="00603189" w:rsidP="00603189">
            <w:pPr>
              <w:ind w:left="113" w:right="113"/>
              <w:jc w:val="center"/>
              <w:rPr>
                <w:b/>
              </w:rPr>
            </w:pPr>
            <w:r w:rsidRPr="00603189">
              <w:rPr>
                <w:b/>
              </w:rPr>
              <w:t>Teacher Planning</w:t>
            </w:r>
          </w:p>
        </w:tc>
        <w:tc>
          <w:tcPr>
            <w:tcW w:w="10098" w:type="dxa"/>
            <w:gridSpan w:val="4"/>
          </w:tcPr>
          <w:p w:rsidR="00603189" w:rsidRDefault="00214D66" w:rsidP="00214D66">
            <w:pPr>
              <w:pStyle w:val="ListParagraph"/>
              <w:numPr>
                <w:ilvl w:val="0"/>
                <w:numId w:val="1"/>
              </w:numPr>
            </w:pPr>
            <w:r>
              <w:t>Focus and Content</w:t>
            </w:r>
          </w:p>
          <w:p w:rsidR="00214D66" w:rsidRDefault="00214D66" w:rsidP="00214D66"/>
          <w:p w:rsidR="00214D66" w:rsidRDefault="00214D66" w:rsidP="00214D66">
            <w:r>
              <w:t>Students will review the classroom unit on the Roman Empire – covering and discussing things    such as the major governmental phases, significant wars, political leaders, and the fall of Rome.</w:t>
            </w:r>
          </w:p>
          <w:p w:rsidR="00214D66" w:rsidRDefault="00214D66" w:rsidP="00214D66"/>
        </w:tc>
      </w:tr>
      <w:tr w:rsidR="00603189" w:rsidTr="005545D8">
        <w:trPr>
          <w:trHeight w:val="1160"/>
        </w:trPr>
        <w:tc>
          <w:tcPr>
            <w:tcW w:w="918" w:type="dxa"/>
            <w:vMerge/>
            <w:tcBorders>
              <w:top w:val="single" w:sz="24" w:space="0" w:color="auto"/>
              <w:bottom w:val="single" w:sz="4" w:space="0" w:color="auto"/>
            </w:tcBorders>
            <w:shd w:val="clear" w:color="auto" w:fill="E36C0A" w:themeFill="accent6" w:themeFillShade="BF"/>
          </w:tcPr>
          <w:p w:rsidR="00603189" w:rsidRDefault="00603189"/>
        </w:tc>
        <w:tc>
          <w:tcPr>
            <w:tcW w:w="10098" w:type="dxa"/>
            <w:gridSpan w:val="4"/>
            <w:tcBorders>
              <w:bottom w:val="single" w:sz="4" w:space="0" w:color="auto"/>
            </w:tcBorders>
          </w:tcPr>
          <w:p w:rsidR="00603189" w:rsidRDefault="00214D66" w:rsidP="00214D66">
            <w:pPr>
              <w:pStyle w:val="ListParagraph"/>
              <w:numPr>
                <w:ilvl w:val="0"/>
                <w:numId w:val="1"/>
              </w:numPr>
            </w:pPr>
            <w:r>
              <w:t>Connections</w:t>
            </w:r>
          </w:p>
          <w:p w:rsidR="00214D66" w:rsidRDefault="00214D66" w:rsidP="00214D66"/>
          <w:p w:rsidR="00214D66" w:rsidRDefault="00214D66" w:rsidP="00214D66">
            <w:r>
              <w:t>Students are required to drawn on previous lessons to establish their own conclusions on the subject matter. Bigger questions – the “why” and “how” as opposed to just the “what” and “when.” Students reflect on the significance of the specific content, and make connections with regards to the lasting impact of the Roman Empire to nations immediately following the sack of Rome as well as those existing centuries later.</w:t>
            </w:r>
          </w:p>
        </w:tc>
      </w:tr>
      <w:tr w:rsidR="00603189" w:rsidTr="005545D8">
        <w:trPr>
          <w:trHeight w:val="1160"/>
        </w:trPr>
        <w:tc>
          <w:tcPr>
            <w:tcW w:w="918" w:type="dxa"/>
            <w:vMerge/>
            <w:tcBorders>
              <w:top w:val="single" w:sz="24" w:space="0" w:color="auto"/>
              <w:bottom w:val="single" w:sz="4" w:space="0" w:color="auto"/>
            </w:tcBorders>
            <w:shd w:val="clear" w:color="auto" w:fill="E36C0A" w:themeFill="accent6" w:themeFillShade="BF"/>
          </w:tcPr>
          <w:p w:rsidR="00603189" w:rsidRDefault="00603189"/>
        </w:tc>
        <w:tc>
          <w:tcPr>
            <w:tcW w:w="10098" w:type="dxa"/>
            <w:gridSpan w:val="4"/>
            <w:tcBorders>
              <w:bottom w:val="single" w:sz="24" w:space="0" w:color="auto"/>
            </w:tcBorders>
          </w:tcPr>
          <w:p w:rsidR="00214D66" w:rsidRDefault="00214D66" w:rsidP="00214D66">
            <w:pPr>
              <w:pStyle w:val="ListParagraph"/>
              <w:numPr>
                <w:ilvl w:val="0"/>
                <w:numId w:val="1"/>
              </w:numPr>
            </w:pPr>
            <w:r>
              <w:t>Materials and Resources</w:t>
            </w:r>
          </w:p>
          <w:p w:rsidR="00214D66" w:rsidRDefault="00214D66" w:rsidP="00214D66"/>
          <w:p w:rsidR="00214D66" w:rsidRDefault="00214D66" w:rsidP="00214D66">
            <w:pPr>
              <w:pStyle w:val="ListParagraph"/>
              <w:numPr>
                <w:ilvl w:val="0"/>
                <w:numId w:val="2"/>
              </w:numPr>
            </w:pPr>
            <w:r>
              <w:t>Class Textbook</w:t>
            </w:r>
          </w:p>
          <w:p w:rsidR="00214D66" w:rsidRDefault="00214D66" w:rsidP="00214D66">
            <w:pPr>
              <w:pStyle w:val="ListParagraph"/>
              <w:numPr>
                <w:ilvl w:val="0"/>
                <w:numId w:val="2"/>
              </w:numPr>
            </w:pPr>
            <w:r>
              <w:t>Personal Notes</w:t>
            </w:r>
          </w:p>
        </w:tc>
      </w:tr>
      <w:tr w:rsidR="00603189" w:rsidTr="00214D66">
        <w:trPr>
          <w:trHeight w:val="3450"/>
        </w:trPr>
        <w:tc>
          <w:tcPr>
            <w:tcW w:w="918" w:type="dxa"/>
            <w:vMerge w:val="restart"/>
            <w:tcBorders>
              <w:top w:val="single" w:sz="24" w:space="0" w:color="auto"/>
            </w:tcBorders>
            <w:shd w:val="clear" w:color="auto" w:fill="E36C0A" w:themeFill="accent6" w:themeFillShade="BF"/>
            <w:textDirection w:val="btLr"/>
          </w:tcPr>
          <w:p w:rsidR="005545D8" w:rsidRPr="005545D8" w:rsidRDefault="005545D8" w:rsidP="005545D8">
            <w:pPr>
              <w:ind w:left="113" w:right="113"/>
              <w:jc w:val="center"/>
              <w:rPr>
                <w:b/>
              </w:rPr>
            </w:pPr>
            <w:r w:rsidRPr="005545D8">
              <w:rPr>
                <w:b/>
              </w:rPr>
              <w:t>Implementation, Interactions, New Connection</w:t>
            </w:r>
            <w:r>
              <w:rPr>
                <w:b/>
              </w:rPr>
              <w:t>s</w:t>
            </w:r>
          </w:p>
          <w:p w:rsidR="005545D8" w:rsidRPr="005545D8" w:rsidRDefault="005545D8" w:rsidP="005545D8">
            <w:pPr>
              <w:ind w:left="113" w:right="113"/>
            </w:pPr>
          </w:p>
          <w:p w:rsidR="005545D8" w:rsidRPr="005545D8" w:rsidRDefault="005545D8" w:rsidP="005545D8">
            <w:pPr>
              <w:ind w:left="113" w:right="113"/>
            </w:pPr>
          </w:p>
          <w:p w:rsidR="005545D8" w:rsidRPr="005545D8" w:rsidRDefault="005545D8" w:rsidP="005545D8">
            <w:pPr>
              <w:ind w:left="113" w:right="113"/>
            </w:pPr>
          </w:p>
          <w:p w:rsidR="005545D8" w:rsidRPr="005545D8" w:rsidRDefault="005545D8" w:rsidP="005545D8">
            <w:pPr>
              <w:ind w:left="113" w:right="113"/>
            </w:pPr>
          </w:p>
          <w:p w:rsidR="005545D8" w:rsidRPr="005545D8" w:rsidRDefault="005545D8" w:rsidP="005545D8">
            <w:pPr>
              <w:ind w:left="113" w:right="113"/>
            </w:pPr>
          </w:p>
          <w:p w:rsidR="005545D8" w:rsidRPr="005545D8" w:rsidRDefault="005545D8" w:rsidP="005545D8">
            <w:pPr>
              <w:ind w:left="113" w:right="113"/>
            </w:pPr>
          </w:p>
          <w:p w:rsidR="005545D8" w:rsidRPr="005545D8" w:rsidRDefault="005545D8" w:rsidP="005545D8">
            <w:pPr>
              <w:ind w:left="113" w:right="113"/>
            </w:pPr>
          </w:p>
          <w:p w:rsidR="005545D8" w:rsidRPr="005545D8" w:rsidRDefault="005545D8" w:rsidP="005545D8">
            <w:pPr>
              <w:ind w:left="113" w:right="113"/>
            </w:pPr>
          </w:p>
          <w:p w:rsidR="005545D8" w:rsidRPr="005545D8" w:rsidRDefault="005545D8" w:rsidP="005545D8">
            <w:pPr>
              <w:ind w:left="113" w:right="113"/>
            </w:pPr>
          </w:p>
          <w:p w:rsidR="005545D8" w:rsidRPr="005545D8" w:rsidRDefault="005545D8" w:rsidP="005545D8">
            <w:pPr>
              <w:ind w:left="113" w:right="113"/>
            </w:pPr>
          </w:p>
          <w:p w:rsidR="005545D8" w:rsidRDefault="005545D8" w:rsidP="005545D8">
            <w:pPr>
              <w:ind w:left="113" w:right="113"/>
            </w:pPr>
          </w:p>
          <w:p w:rsidR="005545D8" w:rsidRDefault="005545D8" w:rsidP="005545D8">
            <w:pPr>
              <w:ind w:left="113" w:right="113"/>
            </w:pPr>
          </w:p>
          <w:p w:rsidR="00603189" w:rsidRPr="005545D8" w:rsidRDefault="00603189" w:rsidP="005545D8">
            <w:pPr>
              <w:ind w:left="113" w:right="113"/>
            </w:pPr>
          </w:p>
        </w:tc>
        <w:tc>
          <w:tcPr>
            <w:tcW w:w="10098" w:type="dxa"/>
            <w:gridSpan w:val="4"/>
            <w:tcBorders>
              <w:top w:val="single" w:sz="24" w:space="0" w:color="auto"/>
            </w:tcBorders>
          </w:tcPr>
          <w:p w:rsidR="00603189" w:rsidRDefault="00214D66" w:rsidP="00214D66">
            <w:pPr>
              <w:pStyle w:val="ListParagraph"/>
              <w:numPr>
                <w:ilvl w:val="0"/>
                <w:numId w:val="1"/>
              </w:numPr>
            </w:pPr>
            <w:r>
              <w:t>Activities</w:t>
            </w:r>
          </w:p>
          <w:p w:rsidR="00214D66" w:rsidRDefault="00214D66" w:rsidP="00214D66">
            <w:pPr>
              <w:pStyle w:val="ListParagraph"/>
              <w:ind w:left="1080"/>
            </w:pPr>
          </w:p>
          <w:p w:rsidR="00214D66" w:rsidRDefault="00214D66" w:rsidP="00214D66">
            <w:pPr>
              <w:pStyle w:val="ListParagraph"/>
              <w:numPr>
                <w:ilvl w:val="0"/>
                <w:numId w:val="3"/>
              </w:numPr>
            </w:pPr>
            <w:r>
              <w:t>ENGAGEMENT…</w:t>
            </w:r>
          </w:p>
          <w:p w:rsidR="00214D66" w:rsidRDefault="00214D66" w:rsidP="00214D66">
            <w:pPr>
              <w:pStyle w:val="ListParagraph"/>
              <w:ind w:left="1440"/>
            </w:pPr>
            <w:r>
              <w:t>Students will participate in group discussions on the major points of the history of the Rome, effectively establishing a comprehensive review of the unit.</w:t>
            </w:r>
          </w:p>
          <w:p w:rsidR="00214D66" w:rsidRDefault="00214D66" w:rsidP="00214D66">
            <w:pPr>
              <w:pStyle w:val="ListParagraph"/>
              <w:numPr>
                <w:ilvl w:val="0"/>
                <w:numId w:val="3"/>
              </w:numPr>
            </w:pPr>
            <w:r>
              <w:t>DEVELOPMENT…</w:t>
            </w:r>
          </w:p>
          <w:p w:rsidR="00214D66" w:rsidRDefault="009A458E" w:rsidP="00214D66">
            <w:pPr>
              <w:pStyle w:val="ListParagraph"/>
              <w:ind w:left="1440"/>
            </w:pPr>
            <w:r>
              <w:t>Following discussion and class review, students will compile a comprehensive review in the form of timelines and outlines.</w:t>
            </w:r>
          </w:p>
          <w:p w:rsidR="009A458E" w:rsidRDefault="009A458E" w:rsidP="009A458E">
            <w:pPr>
              <w:pStyle w:val="ListParagraph"/>
              <w:numPr>
                <w:ilvl w:val="0"/>
                <w:numId w:val="3"/>
              </w:numPr>
            </w:pPr>
            <w:r>
              <w:t>APPLICATION….</w:t>
            </w:r>
          </w:p>
          <w:p w:rsidR="009A458E" w:rsidRDefault="009A458E" w:rsidP="009A458E">
            <w:pPr>
              <w:pStyle w:val="ListParagraph"/>
              <w:ind w:left="1440"/>
            </w:pPr>
            <w:r>
              <w:t>Upon completing their individual work, students will participate in a sample exam that is comprised of test materials reflected by the class review.</w:t>
            </w:r>
          </w:p>
        </w:tc>
      </w:tr>
      <w:tr w:rsidR="00603189" w:rsidTr="009A458E">
        <w:trPr>
          <w:trHeight w:val="1632"/>
        </w:trPr>
        <w:tc>
          <w:tcPr>
            <w:tcW w:w="918" w:type="dxa"/>
            <w:vMerge/>
            <w:tcBorders>
              <w:top w:val="single" w:sz="24" w:space="0" w:color="auto"/>
            </w:tcBorders>
            <w:shd w:val="clear" w:color="auto" w:fill="E36C0A" w:themeFill="accent6" w:themeFillShade="BF"/>
          </w:tcPr>
          <w:p w:rsidR="00603189" w:rsidRDefault="00603189"/>
        </w:tc>
        <w:tc>
          <w:tcPr>
            <w:tcW w:w="10098" w:type="dxa"/>
            <w:gridSpan w:val="4"/>
          </w:tcPr>
          <w:p w:rsidR="00603189" w:rsidRDefault="009A458E" w:rsidP="009A458E">
            <w:pPr>
              <w:pStyle w:val="ListParagraph"/>
              <w:numPr>
                <w:ilvl w:val="0"/>
                <w:numId w:val="1"/>
              </w:numPr>
            </w:pPr>
            <w:r>
              <w:t>Outcomes &amp; Evaluations</w:t>
            </w:r>
          </w:p>
          <w:p w:rsidR="009A458E" w:rsidRDefault="009A458E" w:rsidP="009A458E"/>
          <w:p w:rsidR="009A458E" w:rsidRDefault="009A458E" w:rsidP="009A458E">
            <w:r>
              <w:t xml:space="preserve">    Students will have a better understanding of the Roman Empire in its entirety. They will be able to form conclusions about specific content related to the subject.</w:t>
            </w:r>
          </w:p>
        </w:tc>
      </w:tr>
      <w:tr w:rsidR="00603189" w:rsidTr="005545D8">
        <w:trPr>
          <w:trHeight w:val="2150"/>
        </w:trPr>
        <w:tc>
          <w:tcPr>
            <w:tcW w:w="918" w:type="dxa"/>
            <w:vMerge/>
            <w:tcBorders>
              <w:top w:val="single" w:sz="24" w:space="0" w:color="auto"/>
            </w:tcBorders>
            <w:shd w:val="clear" w:color="auto" w:fill="E36C0A" w:themeFill="accent6" w:themeFillShade="BF"/>
          </w:tcPr>
          <w:p w:rsidR="00603189" w:rsidRDefault="00603189"/>
        </w:tc>
        <w:tc>
          <w:tcPr>
            <w:tcW w:w="10098" w:type="dxa"/>
            <w:gridSpan w:val="4"/>
          </w:tcPr>
          <w:p w:rsidR="00603189" w:rsidRDefault="009A458E" w:rsidP="009A458E">
            <w:pPr>
              <w:pStyle w:val="ListParagraph"/>
              <w:numPr>
                <w:ilvl w:val="0"/>
                <w:numId w:val="1"/>
              </w:numPr>
            </w:pPr>
            <w:r>
              <w:t>Extensions</w:t>
            </w:r>
          </w:p>
          <w:p w:rsidR="009A458E" w:rsidRDefault="009A458E" w:rsidP="009A458E"/>
          <w:p w:rsidR="009A458E" w:rsidRDefault="009A458E" w:rsidP="009A458E">
            <w:r>
              <w:t xml:space="preserve">     Students </w:t>
            </w:r>
            <w:bookmarkStart w:id="0" w:name="_GoBack"/>
            <w:bookmarkEnd w:id="0"/>
            <w:r>
              <w:t>will</w:t>
            </w:r>
            <w:r w:rsidR="0006128B">
              <w:t xml:space="preserve"> go on to study other parts in history with an ability to make connections back to the Roman Empire. The review of the Roman Empire will prove useful in that students will gain an awareness of the fact that the influence of Rome has affected western civilization as a whole since its conclusion.</w:t>
            </w:r>
          </w:p>
        </w:tc>
      </w:tr>
    </w:tbl>
    <w:p w:rsidR="0032718B" w:rsidRDefault="0032718B"/>
    <w:sectPr w:rsidR="0032718B" w:rsidSect="0032718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C8" w:rsidRDefault="00175EC8" w:rsidP="009B6587">
      <w:r>
        <w:separator/>
      </w:r>
    </w:p>
  </w:endnote>
  <w:endnote w:type="continuationSeparator" w:id="0">
    <w:p w:rsidR="00175EC8" w:rsidRDefault="00175EC8" w:rsidP="009B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7" w:rsidRPr="009B6587" w:rsidRDefault="009B6587" w:rsidP="009B6587">
    <w:pPr>
      <w:pStyle w:val="Footer"/>
      <w:jc w:val="right"/>
      <w:rPr>
        <w:sz w:val="16"/>
        <w:szCs w:val="16"/>
      </w:rPr>
    </w:pPr>
    <w:r w:rsidRPr="009B6587">
      <w:rPr>
        <w:sz w:val="16"/>
        <w:szCs w:val="16"/>
      </w:rPr>
      <w:fldChar w:fldCharType="begin"/>
    </w:r>
    <w:r w:rsidRPr="009B6587">
      <w:rPr>
        <w:sz w:val="16"/>
        <w:szCs w:val="16"/>
      </w:rPr>
      <w:instrText xml:space="preserve"> FILENAME  \p  \* MERGEFORMAT </w:instrText>
    </w:r>
    <w:r w:rsidRPr="009B6587">
      <w:rPr>
        <w:sz w:val="16"/>
        <w:szCs w:val="16"/>
      </w:rPr>
      <w:fldChar w:fldCharType="separate"/>
    </w:r>
    <w:r w:rsidRPr="009B6587">
      <w:rPr>
        <w:noProof/>
        <w:sz w:val="16"/>
        <w:szCs w:val="16"/>
      </w:rPr>
      <w:t>C:\Users\Betsy\Desktop\Hewitt, William - 1 Day Lesson Plan.docx</w:t>
    </w:r>
    <w:r w:rsidRPr="009B6587">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C8" w:rsidRDefault="00175EC8" w:rsidP="009B6587">
      <w:r>
        <w:separator/>
      </w:r>
    </w:p>
  </w:footnote>
  <w:footnote w:type="continuationSeparator" w:id="0">
    <w:p w:rsidR="00175EC8" w:rsidRDefault="00175EC8" w:rsidP="009B6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87A"/>
    <w:multiLevelType w:val="hybridMultilevel"/>
    <w:tmpl w:val="08F4FB46"/>
    <w:lvl w:ilvl="0" w:tplc="CA465FE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169748EE"/>
    <w:multiLevelType w:val="hybridMultilevel"/>
    <w:tmpl w:val="E4CCFDB0"/>
    <w:lvl w:ilvl="0" w:tplc="95824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45A15"/>
    <w:multiLevelType w:val="hybridMultilevel"/>
    <w:tmpl w:val="4394FFD0"/>
    <w:lvl w:ilvl="0" w:tplc="3FC621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8B"/>
    <w:rsid w:val="0006128B"/>
    <w:rsid w:val="00175EC8"/>
    <w:rsid w:val="001E10C3"/>
    <w:rsid w:val="00214D66"/>
    <w:rsid w:val="0032718B"/>
    <w:rsid w:val="00520692"/>
    <w:rsid w:val="005545D8"/>
    <w:rsid w:val="00603189"/>
    <w:rsid w:val="006957FB"/>
    <w:rsid w:val="009A458E"/>
    <w:rsid w:val="009B6587"/>
    <w:rsid w:val="00E7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587"/>
    <w:pPr>
      <w:tabs>
        <w:tab w:val="center" w:pos="4680"/>
        <w:tab w:val="right" w:pos="9360"/>
      </w:tabs>
    </w:pPr>
  </w:style>
  <w:style w:type="character" w:customStyle="1" w:styleId="HeaderChar">
    <w:name w:val="Header Char"/>
    <w:basedOn w:val="DefaultParagraphFont"/>
    <w:link w:val="Header"/>
    <w:uiPriority w:val="99"/>
    <w:rsid w:val="009B6587"/>
    <w:rPr>
      <w:sz w:val="24"/>
      <w:szCs w:val="24"/>
    </w:rPr>
  </w:style>
  <w:style w:type="paragraph" w:styleId="Footer">
    <w:name w:val="footer"/>
    <w:basedOn w:val="Normal"/>
    <w:link w:val="FooterChar"/>
    <w:uiPriority w:val="99"/>
    <w:unhideWhenUsed/>
    <w:rsid w:val="009B6587"/>
    <w:pPr>
      <w:tabs>
        <w:tab w:val="center" w:pos="4680"/>
        <w:tab w:val="right" w:pos="9360"/>
      </w:tabs>
    </w:pPr>
  </w:style>
  <w:style w:type="character" w:customStyle="1" w:styleId="FooterChar">
    <w:name w:val="Footer Char"/>
    <w:basedOn w:val="DefaultParagraphFont"/>
    <w:link w:val="Footer"/>
    <w:uiPriority w:val="99"/>
    <w:rsid w:val="009B6587"/>
    <w:rPr>
      <w:sz w:val="24"/>
      <w:szCs w:val="24"/>
    </w:rPr>
  </w:style>
  <w:style w:type="paragraph" w:styleId="ListParagraph">
    <w:name w:val="List Paragraph"/>
    <w:basedOn w:val="Normal"/>
    <w:uiPriority w:val="34"/>
    <w:qFormat/>
    <w:rsid w:val="00214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6587"/>
    <w:pPr>
      <w:tabs>
        <w:tab w:val="center" w:pos="4680"/>
        <w:tab w:val="right" w:pos="9360"/>
      </w:tabs>
    </w:pPr>
  </w:style>
  <w:style w:type="character" w:customStyle="1" w:styleId="HeaderChar">
    <w:name w:val="Header Char"/>
    <w:basedOn w:val="DefaultParagraphFont"/>
    <w:link w:val="Header"/>
    <w:uiPriority w:val="99"/>
    <w:rsid w:val="009B6587"/>
    <w:rPr>
      <w:sz w:val="24"/>
      <w:szCs w:val="24"/>
    </w:rPr>
  </w:style>
  <w:style w:type="paragraph" w:styleId="Footer">
    <w:name w:val="footer"/>
    <w:basedOn w:val="Normal"/>
    <w:link w:val="FooterChar"/>
    <w:uiPriority w:val="99"/>
    <w:unhideWhenUsed/>
    <w:rsid w:val="009B6587"/>
    <w:pPr>
      <w:tabs>
        <w:tab w:val="center" w:pos="4680"/>
        <w:tab w:val="right" w:pos="9360"/>
      </w:tabs>
    </w:pPr>
  </w:style>
  <w:style w:type="character" w:customStyle="1" w:styleId="FooterChar">
    <w:name w:val="Footer Char"/>
    <w:basedOn w:val="DefaultParagraphFont"/>
    <w:link w:val="Footer"/>
    <w:uiPriority w:val="99"/>
    <w:rsid w:val="009B6587"/>
    <w:rPr>
      <w:sz w:val="24"/>
      <w:szCs w:val="24"/>
    </w:rPr>
  </w:style>
  <w:style w:type="paragraph" w:styleId="ListParagraph">
    <w:name w:val="List Paragraph"/>
    <w:basedOn w:val="Normal"/>
    <w:uiPriority w:val="34"/>
    <w:qFormat/>
    <w:rsid w:val="00214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2012-01-08T19:36:00Z</dcterms:created>
  <dcterms:modified xsi:type="dcterms:W3CDTF">2012-01-08T19:36:00Z</dcterms:modified>
</cp:coreProperties>
</file>