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B6" w:rsidRPr="00231FB6" w:rsidRDefault="00231FB6" w:rsidP="00231FB6">
      <w:pPr>
        <w:jc w:val="both"/>
        <w:rPr>
          <w:rFonts w:ascii="Times New Roman" w:hAnsi="Times New Roman" w:cs="Times New Roman"/>
          <w:sz w:val="24"/>
          <w:szCs w:val="24"/>
          <w:u w:val="single"/>
        </w:rPr>
      </w:pPr>
      <w:r>
        <w:rPr>
          <w:rFonts w:ascii="Times New Roman" w:hAnsi="Times New Roman" w:cs="Times New Roman"/>
          <w:sz w:val="24"/>
          <w:szCs w:val="24"/>
          <w:u w:val="single"/>
        </w:rPr>
        <w:t>Lesson Content                                                                                                     Notes to Instructor</w:t>
      </w:r>
    </w:p>
    <w:tbl>
      <w:tblPr>
        <w:tblStyle w:val="TableGrid"/>
        <w:tblW w:w="0" w:type="auto"/>
        <w:tblLook w:val="04A0"/>
      </w:tblPr>
      <w:tblGrid>
        <w:gridCol w:w="4788"/>
        <w:gridCol w:w="4788"/>
      </w:tblGrid>
      <w:tr w:rsidR="00231FB6">
        <w:tc>
          <w:tcPr>
            <w:tcW w:w="4788" w:type="dxa"/>
          </w:tcPr>
          <w:p w:rsidR="00231FB6" w:rsidRDefault="00231FB6"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231FB6">
            <w:pPr>
              <w:jc w:val="left"/>
              <w:rPr>
                <w:rFonts w:ascii="Times New Roman" w:hAnsi="Times New Roman" w:cs="Times New Roman"/>
                <w:sz w:val="24"/>
                <w:szCs w:val="24"/>
              </w:rPr>
            </w:pPr>
          </w:p>
          <w:p w:rsidR="00527DCB" w:rsidRDefault="00527DCB" w:rsidP="00527DCB">
            <w:pPr>
              <w:jc w:val="left"/>
              <w:rPr>
                <w:rFonts w:ascii="Times New Roman" w:hAnsi="Times New Roman" w:cs="Times New Roman"/>
                <w:sz w:val="24"/>
                <w:szCs w:val="24"/>
              </w:rPr>
            </w:pPr>
            <w:r>
              <w:rPr>
                <w:rFonts w:ascii="Times New Roman" w:hAnsi="Times New Roman" w:cs="Times New Roman"/>
                <w:sz w:val="24"/>
                <w:szCs w:val="24"/>
              </w:rPr>
              <w:t>Hello, my name is ___________ and this __________, ___________, and ___________. We are your instructors for today. I would like to welcome you to our training session on “Understanding Health Literacy: The Difference Between Life &amp; Death.”</w:t>
            </w:r>
          </w:p>
          <w:p w:rsidR="00527DCB" w:rsidRDefault="00527DCB" w:rsidP="00527DCB">
            <w:pPr>
              <w:jc w:val="left"/>
              <w:rPr>
                <w:rFonts w:ascii="Times New Roman" w:hAnsi="Times New Roman" w:cs="Times New Roman"/>
                <w:sz w:val="24"/>
                <w:szCs w:val="24"/>
              </w:rPr>
            </w:pPr>
          </w:p>
          <w:p w:rsidR="00527DCB" w:rsidRDefault="00527DCB" w:rsidP="00527DCB">
            <w:pPr>
              <w:jc w:val="left"/>
              <w:rPr>
                <w:rFonts w:ascii="Times New Roman" w:hAnsi="Times New Roman" w:cs="Times New Roman"/>
                <w:sz w:val="24"/>
                <w:szCs w:val="24"/>
              </w:rPr>
            </w:pPr>
            <w:r>
              <w:rPr>
                <w:rFonts w:ascii="Times New Roman" w:hAnsi="Times New Roman" w:cs="Times New Roman"/>
                <w:sz w:val="24"/>
                <w:szCs w:val="24"/>
              </w:rPr>
              <w:t xml:space="preserve">Please refer to your table of contents on page two of your manuals. As you can see, on page three we have listed both the instructional objectives and behavioral objectives. </w:t>
            </w:r>
            <w:r w:rsidR="00415071">
              <w:rPr>
                <w:rFonts w:ascii="Times New Roman" w:hAnsi="Times New Roman" w:cs="Times New Roman"/>
                <w:sz w:val="24"/>
                <w:szCs w:val="24"/>
              </w:rPr>
              <w:t xml:space="preserve">From pages </w:t>
            </w:r>
            <w:r w:rsidR="00BD337B">
              <w:rPr>
                <w:rFonts w:ascii="Times New Roman" w:hAnsi="Times New Roman" w:cs="Times New Roman"/>
                <w:sz w:val="24"/>
                <w:szCs w:val="24"/>
              </w:rPr>
              <w:t>15</w:t>
            </w:r>
            <w:r w:rsidR="00415071">
              <w:rPr>
                <w:rFonts w:ascii="Times New Roman" w:hAnsi="Times New Roman" w:cs="Times New Roman"/>
                <w:sz w:val="24"/>
                <w:szCs w:val="24"/>
              </w:rPr>
              <w:t xml:space="preserve"> through </w:t>
            </w:r>
            <w:r w:rsidR="00BD337B">
              <w:rPr>
                <w:rFonts w:ascii="Times New Roman" w:hAnsi="Times New Roman" w:cs="Times New Roman"/>
                <w:sz w:val="24"/>
                <w:szCs w:val="24"/>
              </w:rPr>
              <w:t>17</w:t>
            </w:r>
            <w:r w:rsidR="00415071">
              <w:rPr>
                <w:rFonts w:ascii="Times New Roman" w:hAnsi="Times New Roman" w:cs="Times New Roman"/>
                <w:sz w:val="24"/>
                <w:szCs w:val="24"/>
              </w:rPr>
              <w:t xml:space="preserve"> are the activities we will be doing today. The rest of your manual includes our PowerPoint slides th</w:t>
            </w:r>
            <w:r w:rsidR="003C5129">
              <w:rPr>
                <w:rFonts w:ascii="Times New Roman" w:hAnsi="Times New Roman" w:cs="Times New Roman"/>
                <w:sz w:val="24"/>
                <w:szCs w:val="24"/>
              </w:rPr>
              <w:t>at we will be presenting to you, a vocabulary list, and our references.</w:t>
            </w:r>
          </w:p>
          <w:p w:rsidR="00527DCB" w:rsidRDefault="00527DCB" w:rsidP="00527DCB">
            <w:pPr>
              <w:jc w:val="left"/>
              <w:rPr>
                <w:rFonts w:ascii="Times New Roman" w:hAnsi="Times New Roman" w:cs="Times New Roman"/>
                <w:sz w:val="24"/>
                <w:szCs w:val="24"/>
              </w:rPr>
            </w:pPr>
          </w:p>
          <w:p w:rsidR="00527DCB" w:rsidRDefault="00527DCB" w:rsidP="00527DCB">
            <w:pPr>
              <w:jc w:val="left"/>
              <w:rPr>
                <w:rFonts w:ascii="Times New Roman" w:hAnsi="Times New Roman" w:cs="Times New Roman"/>
                <w:sz w:val="24"/>
                <w:szCs w:val="24"/>
              </w:rPr>
            </w:pPr>
            <w:r>
              <w:rPr>
                <w:rFonts w:ascii="Times New Roman" w:hAnsi="Times New Roman" w:cs="Times New Roman"/>
                <w:sz w:val="24"/>
                <w:szCs w:val="24"/>
              </w:rPr>
              <w:t xml:space="preserve">If you could please turn the </w:t>
            </w:r>
            <w:proofErr w:type="gramStart"/>
            <w:r>
              <w:rPr>
                <w:rFonts w:ascii="Times New Roman" w:hAnsi="Times New Roman" w:cs="Times New Roman"/>
                <w:sz w:val="24"/>
                <w:szCs w:val="24"/>
              </w:rPr>
              <w:t>page</w:t>
            </w:r>
            <w:r w:rsidR="00585C42">
              <w:rPr>
                <w:rFonts w:ascii="Times New Roman" w:hAnsi="Times New Roman" w:cs="Times New Roman"/>
                <w:sz w:val="24"/>
                <w:szCs w:val="24"/>
              </w:rPr>
              <w:t xml:space="preserve"> to page</w:t>
            </w:r>
            <w:proofErr w:type="gramEnd"/>
            <w:r w:rsidR="00585C42">
              <w:rPr>
                <w:rFonts w:ascii="Times New Roman" w:hAnsi="Times New Roman" w:cs="Times New Roman"/>
                <w:sz w:val="24"/>
                <w:szCs w:val="24"/>
              </w:rPr>
              <w:t xml:space="preserve"> three</w:t>
            </w:r>
            <w:r>
              <w:rPr>
                <w:rFonts w:ascii="Times New Roman" w:hAnsi="Times New Roman" w:cs="Times New Roman"/>
                <w:sz w:val="24"/>
                <w:szCs w:val="24"/>
              </w:rPr>
              <w:t xml:space="preserve">, I will now review the instructional </w:t>
            </w:r>
            <w:r w:rsidR="00585C42">
              <w:rPr>
                <w:rFonts w:ascii="Times New Roman" w:hAnsi="Times New Roman" w:cs="Times New Roman"/>
                <w:sz w:val="24"/>
                <w:szCs w:val="24"/>
              </w:rPr>
              <w:t>and behavioral objectives.</w:t>
            </w:r>
          </w:p>
          <w:p w:rsidR="00585C42" w:rsidRDefault="00585C42" w:rsidP="00527DCB">
            <w:pPr>
              <w:jc w:val="left"/>
              <w:rPr>
                <w:rFonts w:ascii="Times New Roman" w:hAnsi="Times New Roman" w:cs="Times New Roman"/>
                <w:sz w:val="24"/>
                <w:szCs w:val="24"/>
              </w:rPr>
            </w:pPr>
          </w:p>
          <w:p w:rsidR="00585C42" w:rsidRDefault="00585C42" w:rsidP="00527DCB">
            <w:pPr>
              <w:jc w:val="left"/>
              <w:rPr>
                <w:rFonts w:ascii="Times New Roman" w:hAnsi="Times New Roman" w:cs="Times New Roman"/>
                <w:i/>
                <w:sz w:val="24"/>
                <w:szCs w:val="24"/>
              </w:rPr>
            </w:pPr>
            <w:r>
              <w:rPr>
                <w:rFonts w:ascii="Times New Roman" w:hAnsi="Times New Roman" w:cs="Times New Roman"/>
                <w:i/>
                <w:sz w:val="24"/>
                <w:szCs w:val="24"/>
              </w:rPr>
              <w:t>Instructional Objective #1:</w:t>
            </w:r>
          </w:p>
          <w:p w:rsidR="00585C42" w:rsidRDefault="00585C42" w:rsidP="00585C42">
            <w:pPr>
              <w:jc w:val="left"/>
              <w:rPr>
                <w:rFonts w:ascii="Times New Roman" w:hAnsi="Times New Roman" w:cs="Times New Roman"/>
                <w:sz w:val="24"/>
                <w:szCs w:val="24"/>
              </w:rPr>
            </w:pPr>
          </w:p>
          <w:p w:rsidR="00585C42" w:rsidRDefault="00585C42" w:rsidP="00585C42">
            <w:pPr>
              <w:jc w:val="left"/>
              <w:rPr>
                <w:rFonts w:ascii="Times New Roman" w:hAnsi="Times New Roman" w:cs="Times New Roman"/>
                <w:sz w:val="24"/>
                <w:szCs w:val="24"/>
              </w:rPr>
            </w:pPr>
            <w:r>
              <w:rPr>
                <w:rFonts w:ascii="Times New Roman" w:hAnsi="Times New Roman" w:cs="Times New Roman"/>
                <w:sz w:val="24"/>
                <w:szCs w:val="24"/>
              </w:rPr>
              <w:t>Understand the definition of health literacy.</w:t>
            </w:r>
          </w:p>
          <w:p w:rsidR="00585C42" w:rsidRDefault="00585C42" w:rsidP="00585C42">
            <w:pPr>
              <w:jc w:val="left"/>
              <w:rPr>
                <w:rFonts w:ascii="Times New Roman" w:hAnsi="Times New Roman" w:cs="Times New Roman"/>
                <w:sz w:val="24"/>
                <w:szCs w:val="24"/>
              </w:rPr>
            </w:pPr>
          </w:p>
          <w:p w:rsidR="00585C42" w:rsidRPr="00585C42" w:rsidRDefault="00585C42" w:rsidP="00585C42">
            <w:pPr>
              <w:jc w:val="left"/>
              <w:rPr>
                <w:rFonts w:ascii="Times New Roman" w:hAnsi="Times New Roman" w:cs="Times New Roman"/>
                <w:i/>
                <w:sz w:val="24"/>
                <w:szCs w:val="24"/>
              </w:rPr>
            </w:pPr>
            <w:r>
              <w:rPr>
                <w:rFonts w:ascii="Times New Roman" w:hAnsi="Times New Roman" w:cs="Times New Roman"/>
                <w:i/>
                <w:sz w:val="24"/>
                <w:szCs w:val="24"/>
              </w:rPr>
              <w:t>Instructional Objective #2:</w:t>
            </w:r>
          </w:p>
          <w:p w:rsidR="00585C42" w:rsidRDefault="00585C42" w:rsidP="00585C42">
            <w:pPr>
              <w:jc w:val="left"/>
              <w:rPr>
                <w:rFonts w:ascii="Times New Roman" w:hAnsi="Times New Roman" w:cs="Times New Roman"/>
                <w:sz w:val="24"/>
                <w:szCs w:val="24"/>
              </w:rPr>
            </w:pPr>
          </w:p>
          <w:p w:rsidR="00585C42" w:rsidRDefault="00585C42" w:rsidP="00585C42">
            <w:pPr>
              <w:jc w:val="left"/>
              <w:rPr>
                <w:rFonts w:ascii="Times New Roman" w:hAnsi="Times New Roman" w:cs="Times New Roman"/>
                <w:sz w:val="24"/>
                <w:szCs w:val="24"/>
              </w:rPr>
            </w:pPr>
            <w:r w:rsidRPr="00585C42">
              <w:rPr>
                <w:rFonts w:ascii="Times New Roman" w:hAnsi="Times New Roman" w:cs="Times New Roman"/>
                <w:sz w:val="24"/>
                <w:szCs w:val="24"/>
              </w:rPr>
              <w:t>Understand the behavioral indicators of a person with low health literacy.</w:t>
            </w:r>
          </w:p>
          <w:p w:rsidR="00585C42" w:rsidRDefault="00585C42"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i/>
                <w:sz w:val="24"/>
                <w:szCs w:val="24"/>
              </w:rPr>
            </w:pPr>
            <w:r>
              <w:rPr>
                <w:rFonts w:ascii="Times New Roman" w:hAnsi="Times New Roman" w:cs="Times New Roman"/>
                <w:i/>
                <w:sz w:val="24"/>
                <w:szCs w:val="24"/>
              </w:rPr>
              <w:t>Instructional Objective #3:</w:t>
            </w:r>
          </w:p>
          <w:p w:rsidR="00F14329" w:rsidRDefault="00F14329" w:rsidP="00585C42">
            <w:pPr>
              <w:jc w:val="left"/>
              <w:rPr>
                <w:rFonts w:ascii="Times New Roman" w:hAnsi="Times New Roman" w:cs="Times New Roman"/>
                <w:i/>
                <w:sz w:val="24"/>
                <w:szCs w:val="24"/>
              </w:rPr>
            </w:pPr>
          </w:p>
          <w:p w:rsidR="00F14329" w:rsidRDefault="00F14329" w:rsidP="00585C42">
            <w:pPr>
              <w:jc w:val="left"/>
              <w:rPr>
                <w:rFonts w:ascii="Times New Roman" w:hAnsi="Times New Roman" w:cs="Times New Roman"/>
                <w:sz w:val="24"/>
                <w:szCs w:val="24"/>
              </w:rPr>
            </w:pPr>
            <w:r w:rsidRPr="00F14329">
              <w:rPr>
                <w:rFonts w:ascii="Times New Roman" w:hAnsi="Times New Roman" w:cs="Times New Roman"/>
                <w:sz w:val="24"/>
                <w:szCs w:val="24"/>
              </w:rPr>
              <w:t>Understand the three instruments to assess a person's literacy.</w:t>
            </w:r>
          </w:p>
          <w:p w:rsidR="00F14329" w:rsidRDefault="00F14329"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i/>
                <w:sz w:val="24"/>
                <w:szCs w:val="24"/>
              </w:rPr>
            </w:pPr>
            <w:r w:rsidRPr="00F14329">
              <w:rPr>
                <w:rFonts w:ascii="Times New Roman" w:hAnsi="Times New Roman" w:cs="Times New Roman"/>
                <w:i/>
                <w:sz w:val="24"/>
                <w:szCs w:val="24"/>
              </w:rPr>
              <w:t>Instructional Objective #4</w:t>
            </w:r>
            <w:r>
              <w:rPr>
                <w:rFonts w:ascii="Times New Roman" w:hAnsi="Times New Roman" w:cs="Times New Roman"/>
                <w:i/>
                <w:sz w:val="24"/>
                <w:szCs w:val="24"/>
              </w:rPr>
              <w:t>:</w:t>
            </w:r>
          </w:p>
          <w:p w:rsidR="00F14329" w:rsidRDefault="00F14329" w:rsidP="00585C42">
            <w:pPr>
              <w:jc w:val="left"/>
              <w:rPr>
                <w:rFonts w:ascii="Times New Roman" w:hAnsi="Times New Roman" w:cs="Times New Roman"/>
                <w:i/>
                <w:sz w:val="24"/>
                <w:szCs w:val="24"/>
              </w:rPr>
            </w:pPr>
          </w:p>
          <w:p w:rsidR="00F14329" w:rsidRDefault="00F14329" w:rsidP="00585C42">
            <w:pPr>
              <w:jc w:val="left"/>
              <w:rPr>
                <w:rFonts w:ascii="Times New Roman" w:hAnsi="Times New Roman" w:cs="Times New Roman"/>
                <w:sz w:val="24"/>
                <w:szCs w:val="24"/>
              </w:rPr>
            </w:pPr>
            <w:r w:rsidRPr="00F14329">
              <w:rPr>
                <w:rFonts w:ascii="Times New Roman" w:hAnsi="Times New Roman" w:cs="Times New Roman"/>
                <w:sz w:val="24"/>
                <w:szCs w:val="24"/>
              </w:rPr>
              <w:t>Understand the four categories of problem words and the acceptable alternatives.</w:t>
            </w:r>
          </w:p>
          <w:p w:rsidR="00F14329" w:rsidRDefault="00F14329"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i/>
                <w:sz w:val="24"/>
                <w:szCs w:val="24"/>
              </w:rPr>
            </w:pPr>
            <w:r>
              <w:rPr>
                <w:rFonts w:ascii="Times New Roman" w:hAnsi="Times New Roman" w:cs="Times New Roman"/>
                <w:i/>
                <w:sz w:val="24"/>
                <w:szCs w:val="24"/>
              </w:rPr>
              <w:t>Instructional Objective #5:</w:t>
            </w:r>
          </w:p>
          <w:p w:rsidR="00F14329" w:rsidRDefault="00F14329" w:rsidP="00585C42">
            <w:pPr>
              <w:jc w:val="left"/>
              <w:rPr>
                <w:rFonts w:ascii="Times New Roman" w:hAnsi="Times New Roman" w:cs="Times New Roman"/>
                <w:i/>
                <w:sz w:val="24"/>
                <w:szCs w:val="24"/>
              </w:rPr>
            </w:pPr>
          </w:p>
          <w:p w:rsidR="00F14329" w:rsidRDefault="00F14329" w:rsidP="00585C42">
            <w:pPr>
              <w:jc w:val="left"/>
              <w:rPr>
                <w:rFonts w:ascii="Times New Roman" w:hAnsi="Times New Roman" w:cs="Times New Roman"/>
                <w:sz w:val="24"/>
                <w:szCs w:val="24"/>
              </w:rPr>
            </w:pPr>
            <w:r w:rsidRPr="00F14329">
              <w:rPr>
                <w:rFonts w:ascii="Times New Roman" w:hAnsi="Times New Roman" w:cs="Times New Roman"/>
                <w:sz w:val="24"/>
                <w:szCs w:val="24"/>
              </w:rPr>
              <w:t>Understand cognitive chunking.</w:t>
            </w:r>
          </w:p>
          <w:p w:rsidR="00F14329" w:rsidRDefault="00F14329" w:rsidP="00585C42">
            <w:pPr>
              <w:jc w:val="left"/>
              <w:rPr>
                <w:rFonts w:ascii="Times New Roman" w:hAnsi="Times New Roman" w:cs="Times New Roman"/>
                <w:sz w:val="24"/>
                <w:szCs w:val="24"/>
              </w:rPr>
            </w:pPr>
          </w:p>
          <w:p w:rsidR="00F14329" w:rsidRDefault="00F14329" w:rsidP="00585C42">
            <w:pPr>
              <w:jc w:val="left"/>
              <w:rPr>
                <w:rFonts w:ascii="Times New Roman" w:hAnsi="Times New Roman" w:cs="Times New Roman"/>
                <w:sz w:val="24"/>
                <w:szCs w:val="24"/>
              </w:rPr>
            </w:pPr>
            <w:r w:rsidRPr="00F14329">
              <w:rPr>
                <w:rFonts w:ascii="Times New Roman" w:hAnsi="Times New Roman" w:cs="Times New Roman"/>
                <w:i/>
                <w:sz w:val="24"/>
                <w:szCs w:val="24"/>
              </w:rPr>
              <w:t>Behavioral Objective #1</w:t>
            </w:r>
            <w:r>
              <w:rPr>
                <w:rFonts w:ascii="Times New Roman" w:hAnsi="Times New Roman" w:cs="Times New Roman"/>
                <w:i/>
                <w:sz w:val="24"/>
                <w:szCs w:val="24"/>
              </w:rPr>
              <w:t xml:space="preserve">: </w:t>
            </w:r>
          </w:p>
          <w:p w:rsidR="00F14329" w:rsidRDefault="00F14329" w:rsidP="00585C42">
            <w:pPr>
              <w:jc w:val="left"/>
              <w:rPr>
                <w:rFonts w:ascii="Times New Roman" w:hAnsi="Times New Roman" w:cs="Times New Roman"/>
                <w:sz w:val="24"/>
                <w:szCs w:val="24"/>
              </w:rPr>
            </w:pPr>
          </w:p>
          <w:p w:rsidR="00863498" w:rsidRDefault="00863498" w:rsidP="00585C42">
            <w:pPr>
              <w:jc w:val="left"/>
              <w:rPr>
                <w:rFonts w:ascii="Times New Roman" w:hAnsi="Times New Roman" w:cs="Times New Roman"/>
                <w:sz w:val="24"/>
                <w:szCs w:val="24"/>
              </w:rPr>
            </w:pPr>
            <w:r w:rsidRPr="00863498">
              <w:rPr>
                <w:rFonts w:ascii="Times New Roman" w:hAnsi="Times New Roman" w:cs="Times New Roman"/>
                <w:sz w:val="24"/>
                <w:szCs w:val="24"/>
              </w:rPr>
              <w:t>Be able to identify a person with low health literacy.</w:t>
            </w:r>
          </w:p>
          <w:p w:rsidR="00863498" w:rsidRDefault="00863498" w:rsidP="00585C42">
            <w:pPr>
              <w:jc w:val="left"/>
              <w:rPr>
                <w:rFonts w:ascii="Times New Roman" w:hAnsi="Times New Roman" w:cs="Times New Roman"/>
                <w:sz w:val="24"/>
                <w:szCs w:val="24"/>
              </w:rPr>
            </w:pPr>
          </w:p>
          <w:p w:rsidR="00863498" w:rsidRDefault="00863498" w:rsidP="00585C42">
            <w:pPr>
              <w:jc w:val="left"/>
              <w:rPr>
                <w:rFonts w:ascii="Times New Roman" w:hAnsi="Times New Roman" w:cs="Times New Roman"/>
                <w:i/>
                <w:sz w:val="24"/>
                <w:szCs w:val="24"/>
              </w:rPr>
            </w:pPr>
            <w:r>
              <w:rPr>
                <w:rFonts w:ascii="Times New Roman" w:hAnsi="Times New Roman" w:cs="Times New Roman"/>
                <w:i/>
                <w:sz w:val="24"/>
                <w:szCs w:val="24"/>
              </w:rPr>
              <w:t>Behavioral Objective #2:</w:t>
            </w:r>
          </w:p>
          <w:p w:rsidR="00863498" w:rsidRDefault="00863498" w:rsidP="00585C42">
            <w:pPr>
              <w:jc w:val="left"/>
              <w:rPr>
                <w:rFonts w:ascii="Times New Roman" w:hAnsi="Times New Roman" w:cs="Times New Roman"/>
                <w:i/>
                <w:sz w:val="24"/>
                <w:szCs w:val="24"/>
              </w:rPr>
            </w:pPr>
          </w:p>
          <w:p w:rsidR="00863498" w:rsidRPr="00863498" w:rsidRDefault="00863498" w:rsidP="00863498">
            <w:pPr>
              <w:jc w:val="left"/>
              <w:rPr>
                <w:rFonts w:ascii="Times New Roman" w:hAnsi="Times New Roman" w:cs="Times New Roman"/>
                <w:sz w:val="24"/>
                <w:szCs w:val="24"/>
              </w:rPr>
            </w:pPr>
            <w:r w:rsidRPr="00863498">
              <w:rPr>
                <w:rFonts w:ascii="Times New Roman" w:hAnsi="Times New Roman" w:cs="Times New Roman"/>
                <w:sz w:val="24"/>
                <w:szCs w:val="24"/>
              </w:rPr>
              <w:t>Be able to use at least one of the three instruments to assess a person's literacy.</w:t>
            </w:r>
          </w:p>
          <w:p w:rsidR="00863498" w:rsidRDefault="00863498" w:rsidP="00585C42">
            <w:pPr>
              <w:jc w:val="left"/>
              <w:rPr>
                <w:rFonts w:ascii="Times New Roman" w:hAnsi="Times New Roman" w:cs="Times New Roman"/>
                <w:sz w:val="24"/>
                <w:szCs w:val="24"/>
              </w:rPr>
            </w:pPr>
          </w:p>
          <w:p w:rsidR="00863498" w:rsidRDefault="00863498" w:rsidP="00585C42">
            <w:pPr>
              <w:jc w:val="left"/>
              <w:rPr>
                <w:rFonts w:ascii="Times New Roman" w:hAnsi="Times New Roman" w:cs="Times New Roman"/>
                <w:i/>
                <w:sz w:val="24"/>
                <w:szCs w:val="24"/>
              </w:rPr>
            </w:pPr>
            <w:r>
              <w:rPr>
                <w:rFonts w:ascii="Times New Roman" w:hAnsi="Times New Roman" w:cs="Times New Roman"/>
                <w:i/>
                <w:sz w:val="24"/>
                <w:szCs w:val="24"/>
              </w:rPr>
              <w:t>Behavioral Objective #3:</w:t>
            </w:r>
          </w:p>
          <w:p w:rsidR="00863498" w:rsidRDefault="00863498" w:rsidP="00585C42">
            <w:pPr>
              <w:jc w:val="left"/>
              <w:rPr>
                <w:rFonts w:ascii="Times New Roman" w:hAnsi="Times New Roman" w:cs="Times New Roman"/>
                <w:i/>
                <w:sz w:val="24"/>
                <w:szCs w:val="24"/>
              </w:rPr>
            </w:pPr>
          </w:p>
          <w:p w:rsidR="00863498" w:rsidRDefault="00863498" w:rsidP="00585C42">
            <w:pPr>
              <w:jc w:val="left"/>
              <w:rPr>
                <w:rFonts w:ascii="Times New Roman" w:hAnsi="Times New Roman" w:cs="Times New Roman"/>
                <w:sz w:val="24"/>
                <w:szCs w:val="24"/>
              </w:rPr>
            </w:pPr>
            <w:r w:rsidRPr="00863498">
              <w:rPr>
                <w:rFonts w:ascii="Times New Roman" w:hAnsi="Times New Roman" w:cs="Times New Roman"/>
                <w:sz w:val="24"/>
                <w:szCs w:val="24"/>
              </w:rPr>
              <w:t>Be able to apply the acceptable alternatives of problem words in everyday life.</w:t>
            </w:r>
          </w:p>
          <w:p w:rsidR="00863498" w:rsidRDefault="00863498" w:rsidP="00585C42">
            <w:pPr>
              <w:jc w:val="left"/>
              <w:rPr>
                <w:rFonts w:ascii="Times New Roman" w:hAnsi="Times New Roman" w:cs="Times New Roman"/>
                <w:sz w:val="24"/>
                <w:szCs w:val="24"/>
              </w:rPr>
            </w:pPr>
          </w:p>
          <w:p w:rsidR="00863498" w:rsidRDefault="00863498" w:rsidP="00585C42">
            <w:pPr>
              <w:jc w:val="left"/>
              <w:rPr>
                <w:rFonts w:ascii="Times New Roman" w:hAnsi="Times New Roman" w:cs="Times New Roman"/>
                <w:i/>
                <w:sz w:val="24"/>
                <w:szCs w:val="24"/>
              </w:rPr>
            </w:pPr>
            <w:r>
              <w:rPr>
                <w:rFonts w:ascii="Times New Roman" w:hAnsi="Times New Roman" w:cs="Times New Roman"/>
                <w:i/>
                <w:sz w:val="24"/>
                <w:szCs w:val="24"/>
              </w:rPr>
              <w:t>Behavioral Objective #4:</w:t>
            </w:r>
          </w:p>
          <w:p w:rsidR="00863498" w:rsidRDefault="00863498" w:rsidP="00585C42">
            <w:pPr>
              <w:jc w:val="left"/>
              <w:rPr>
                <w:rFonts w:ascii="Times New Roman" w:hAnsi="Times New Roman" w:cs="Times New Roman"/>
                <w:i/>
                <w:sz w:val="24"/>
                <w:szCs w:val="24"/>
              </w:rPr>
            </w:pPr>
          </w:p>
          <w:p w:rsidR="00863498" w:rsidRDefault="00863498" w:rsidP="00585C42">
            <w:pPr>
              <w:jc w:val="left"/>
              <w:rPr>
                <w:rFonts w:ascii="Times New Roman" w:eastAsia="Times New Roman" w:hAnsi="Times New Roman" w:cs="Times New Roman"/>
                <w:sz w:val="24"/>
                <w:szCs w:val="24"/>
              </w:rPr>
            </w:pPr>
            <w:r w:rsidRPr="00863498">
              <w:rPr>
                <w:rFonts w:ascii="Times New Roman" w:eastAsia="Times New Roman" w:hAnsi="Times New Roman" w:cs="Times New Roman"/>
                <w:sz w:val="24"/>
                <w:szCs w:val="24"/>
              </w:rPr>
              <w:t>Be able to put information into chunks for those with low health literacy.</w:t>
            </w:r>
          </w:p>
          <w:p w:rsidR="0021404B" w:rsidRDefault="0021404B" w:rsidP="00585C42">
            <w:pPr>
              <w:jc w:val="left"/>
              <w:rPr>
                <w:rFonts w:ascii="Times New Roman" w:eastAsia="Times New Roman" w:hAnsi="Times New Roman" w:cs="Times New Roman"/>
                <w:sz w:val="24"/>
                <w:szCs w:val="24"/>
              </w:rPr>
            </w:pPr>
          </w:p>
          <w:p w:rsidR="0021404B" w:rsidRDefault="0021404B" w:rsidP="00585C42">
            <w:pPr>
              <w:jc w:val="left"/>
              <w:rPr>
                <w:rFonts w:ascii="Times New Roman" w:hAnsi="Times New Roman" w:cs="Times New Roman"/>
                <w:sz w:val="24"/>
                <w:szCs w:val="24"/>
              </w:rPr>
            </w:pPr>
            <w:r>
              <w:rPr>
                <w:rFonts w:ascii="Times New Roman" w:hAnsi="Times New Roman" w:cs="Times New Roman"/>
                <w:sz w:val="24"/>
                <w:szCs w:val="24"/>
              </w:rPr>
              <w:t>I will now turn the presentation over to _________ who will discuss the beginning of your training with the definition of literacy and health literacy.</w:t>
            </w:r>
          </w:p>
          <w:p w:rsidR="0021404B" w:rsidRDefault="0021404B" w:rsidP="00585C42">
            <w:pPr>
              <w:jc w:val="left"/>
              <w:rPr>
                <w:rFonts w:ascii="Times New Roman" w:hAnsi="Times New Roman" w:cs="Times New Roman"/>
                <w:sz w:val="24"/>
                <w:szCs w:val="24"/>
              </w:rPr>
            </w:pPr>
          </w:p>
          <w:p w:rsidR="00324513" w:rsidRDefault="00324513" w:rsidP="00585C42">
            <w:pPr>
              <w:jc w:val="left"/>
              <w:rPr>
                <w:rFonts w:ascii="Times New Roman" w:hAnsi="Times New Roman" w:cs="Times New Roman"/>
                <w:sz w:val="24"/>
                <w:szCs w:val="24"/>
              </w:rPr>
            </w:pPr>
            <w:r>
              <w:rPr>
                <w:rFonts w:ascii="Times New Roman" w:hAnsi="Times New Roman" w:cs="Times New Roman"/>
                <w:sz w:val="24"/>
                <w:szCs w:val="24"/>
              </w:rPr>
              <w:t xml:space="preserve">Literacy is defined as an individual’s ability to read, write </w:t>
            </w:r>
            <w:r w:rsidR="003D1A75">
              <w:rPr>
                <w:rFonts w:ascii="Times New Roman" w:hAnsi="Times New Roman" w:cs="Times New Roman"/>
                <w:sz w:val="24"/>
                <w:szCs w:val="24"/>
              </w:rPr>
              <w:t xml:space="preserve">and speak English, and compute </w:t>
            </w:r>
            <w:r>
              <w:rPr>
                <w:rFonts w:ascii="Times New Roman" w:hAnsi="Times New Roman" w:cs="Times New Roman"/>
                <w:sz w:val="24"/>
                <w:szCs w:val="24"/>
              </w:rPr>
              <w:t>and solve problems at levels of proficiency necessary to function on the job and in society, to achieve one’s goals and develop one’s knowledge and potential.</w:t>
            </w:r>
          </w:p>
          <w:p w:rsidR="0021404B" w:rsidRDefault="00324513" w:rsidP="00585C42">
            <w:pPr>
              <w:jc w:val="left"/>
              <w:rPr>
                <w:rFonts w:ascii="Times New Roman" w:hAnsi="Times New Roman" w:cs="Times New Roman"/>
                <w:sz w:val="24"/>
                <w:szCs w:val="24"/>
              </w:rPr>
            </w:pPr>
            <w:r>
              <w:rPr>
                <w:rFonts w:ascii="Times New Roman" w:hAnsi="Times New Roman" w:cs="Times New Roman"/>
                <w:sz w:val="24"/>
                <w:szCs w:val="24"/>
              </w:rPr>
              <w:t>Literacy is composed of three dimensions: prose, document, and quantitative ability. Prose is the ability to find information and have the skills necessary to follow instructions. Document refers to the ability to integrate or make sense of information. Lastly, quantitative ability reflects the ability to find numbers and be able to perform basic calculations.</w:t>
            </w:r>
          </w:p>
          <w:p w:rsidR="00324513" w:rsidRDefault="00324513" w:rsidP="00585C42">
            <w:pPr>
              <w:jc w:val="left"/>
              <w:rPr>
                <w:rFonts w:ascii="Times New Roman" w:hAnsi="Times New Roman" w:cs="Times New Roman"/>
                <w:sz w:val="24"/>
                <w:szCs w:val="24"/>
              </w:rPr>
            </w:pPr>
          </w:p>
          <w:p w:rsidR="00324513" w:rsidRDefault="00324513" w:rsidP="00585C42">
            <w:pPr>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In attempting to understand the concept of literacy and its impact on society and healthcare, one must understand the unique vocabulary necessary to critically assess such an impact. The language of literacy includes terms, such as the ones that are listed on this slide of the PowerPoint. You can reference these terms and their definitions at a later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as a vocabulary list is available on </w:t>
            </w:r>
            <w:r w:rsidRPr="00324513">
              <w:rPr>
                <w:rFonts w:ascii="Times New Roman" w:hAnsi="Times New Roman" w:cs="Times New Roman"/>
                <w:b/>
                <w:color w:val="FF0000"/>
                <w:sz w:val="24"/>
                <w:szCs w:val="24"/>
              </w:rPr>
              <w:t xml:space="preserve">page </w:t>
            </w:r>
            <w:r>
              <w:rPr>
                <w:rFonts w:ascii="Times New Roman" w:hAnsi="Times New Roman" w:cs="Times New Roman"/>
                <w:b/>
                <w:color w:val="FF0000"/>
                <w:sz w:val="24"/>
                <w:szCs w:val="24"/>
              </w:rPr>
              <w:t xml:space="preserve">11?? </w:t>
            </w:r>
            <w:proofErr w:type="gramStart"/>
            <w:r>
              <w:rPr>
                <w:rFonts w:ascii="Times New Roman" w:hAnsi="Times New Roman" w:cs="Times New Roman"/>
                <w:color w:val="000000" w:themeColor="text1"/>
                <w:sz w:val="24"/>
                <w:szCs w:val="24"/>
              </w:rPr>
              <w:t>of</w:t>
            </w:r>
            <w:proofErr w:type="gramEnd"/>
            <w:r>
              <w:rPr>
                <w:rFonts w:ascii="Times New Roman" w:hAnsi="Times New Roman" w:cs="Times New Roman"/>
                <w:color w:val="000000" w:themeColor="text1"/>
                <w:sz w:val="24"/>
                <w:szCs w:val="24"/>
              </w:rPr>
              <w:t xml:space="preserve"> your manuals.</w:t>
            </w:r>
          </w:p>
          <w:p w:rsidR="00324513" w:rsidRDefault="00324513" w:rsidP="00585C42">
            <w:pPr>
              <w:jc w:val="left"/>
              <w:rPr>
                <w:rFonts w:ascii="Times New Roman" w:hAnsi="Times New Roman" w:cs="Times New Roman"/>
                <w:color w:val="000000" w:themeColor="text1"/>
                <w:sz w:val="24"/>
                <w:szCs w:val="24"/>
              </w:rPr>
            </w:pPr>
          </w:p>
          <w:p w:rsidR="00324513" w:rsidRDefault="00E724A4"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literacy affects all of a person’s life, there is no other important area where literacy can mean the difference between life and death than that within the healthcare context. There is a clear distinction between the two definitions of literacy and health literacy. Literacy refers to the general ability to read and write, while health literacy goes far beyond that. Health literacy is defined by the American Medical Association as a constellation of skills that constitutes the ability to perform basic reading and numerical tasks for functioning in the healthcare environment and acting on healthcare information. Health literacy includes the ability to understand instructions on prescription drug bottles, appointment slips, </w:t>
            </w:r>
            <w:r w:rsidR="00B81FE5">
              <w:rPr>
                <w:rFonts w:ascii="Times New Roman" w:hAnsi="Times New Roman" w:cs="Times New Roman"/>
                <w:color w:val="000000" w:themeColor="text1"/>
                <w:sz w:val="24"/>
                <w:szCs w:val="24"/>
              </w:rPr>
              <w:t>medical education brochures, doctor’s directions and consent forms, and the ability to negotiate complex healthcare systems.</w:t>
            </w:r>
            <w:r w:rsidR="00B95744">
              <w:rPr>
                <w:rFonts w:ascii="Times New Roman" w:hAnsi="Times New Roman" w:cs="Times New Roman"/>
                <w:color w:val="000000" w:themeColor="text1"/>
                <w:sz w:val="24"/>
                <w:szCs w:val="24"/>
              </w:rPr>
              <w:t xml:space="preserve"> I will now pass the presentation over to ___________.</w:t>
            </w:r>
          </w:p>
          <w:p w:rsidR="003D1A75" w:rsidRDefault="003D1A75" w:rsidP="00585C42">
            <w:pPr>
              <w:jc w:val="left"/>
              <w:rPr>
                <w:rFonts w:ascii="Times New Roman" w:hAnsi="Times New Roman" w:cs="Times New Roman"/>
                <w:color w:val="000000" w:themeColor="text1"/>
                <w:sz w:val="24"/>
                <w:szCs w:val="24"/>
              </w:rPr>
            </w:pPr>
          </w:p>
          <w:p w:rsidR="00B95744" w:rsidRDefault="003D1A75"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American Medical Association identified </w:t>
            </w:r>
            <w:r w:rsidR="00AA4949">
              <w:rPr>
                <w:rFonts w:ascii="Times New Roman" w:hAnsi="Times New Roman" w:cs="Times New Roman"/>
                <w:color w:val="000000" w:themeColor="text1"/>
                <w:sz w:val="24"/>
                <w:szCs w:val="24"/>
              </w:rPr>
              <w:t>four areas of health literacy that need to be addressed by researchers. These consist of method</w:t>
            </w:r>
            <w:r w:rsidR="00B95744">
              <w:rPr>
                <w:rFonts w:ascii="Times New Roman" w:hAnsi="Times New Roman" w:cs="Times New Roman"/>
                <w:color w:val="000000" w:themeColor="text1"/>
                <w:sz w:val="24"/>
                <w:szCs w:val="24"/>
              </w:rPr>
              <w:t>s of health literacy screening.</w:t>
            </w:r>
          </w:p>
          <w:p w:rsidR="003D1A75" w:rsidRDefault="00AA4949"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example, the ways in whi</w:t>
            </w:r>
            <w:r w:rsidR="00B95744">
              <w:rPr>
                <w:rFonts w:ascii="Times New Roman" w:hAnsi="Times New Roman" w:cs="Times New Roman"/>
                <w:color w:val="000000" w:themeColor="text1"/>
                <w:sz w:val="24"/>
                <w:szCs w:val="24"/>
              </w:rPr>
              <w:t xml:space="preserve">ch health literacy is assessed. </w:t>
            </w:r>
            <w:r>
              <w:rPr>
                <w:rFonts w:ascii="Times New Roman" w:hAnsi="Times New Roman" w:cs="Times New Roman"/>
                <w:color w:val="000000" w:themeColor="text1"/>
                <w:sz w:val="24"/>
                <w:szCs w:val="24"/>
              </w:rPr>
              <w:t>The second area is the efforts to improve communication with patients with low literacy. For example, the communication strategies to be used by the healthcare practitioner to increase patient understanding. The third and fourth areas are reductions in the cost and outcomes associated with poor health literacy and the negative impact that poor health literacy has on the entire healthcare system. Health literacy is such a major factor in current healthcare effort that it is considered the currency for success.</w:t>
            </w:r>
          </w:p>
          <w:p w:rsidR="00AA4949" w:rsidRDefault="00AA4949" w:rsidP="00585C42">
            <w:pPr>
              <w:jc w:val="left"/>
              <w:rPr>
                <w:rFonts w:ascii="Times New Roman" w:hAnsi="Times New Roman" w:cs="Times New Roman"/>
                <w:color w:val="000000" w:themeColor="text1"/>
                <w:sz w:val="24"/>
                <w:szCs w:val="24"/>
              </w:rPr>
            </w:pPr>
          </w:p>
          <w:p w:rsidR="00AA4949" w:rsidRDefault="00AA4949"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 patients, regardless of their level of literacy, seek the answers to the four basic questions that are listed on the PowerPoint slide. It is in the answering of these questions where literacy significantly affects patient understanding and compliance.</w:t>
            </w:r>
          </w:p>
          <w:p w:rsidR="00B95744" w:rsidRDefault="00B95744" w:rsidP="00585C42">
            <w:pPr>
              <w:jc w:val="left"/>
              <w:rPr>
                <w:rFonts w:ascii="Times New Roman" w:hAnsi="Times New Roman" w:cs="Times New Roman"/>
                <w:color w:val="000000" w:themeColor="text1"/>
                <w:sz w:val="24"/>
                <w:szCs w:val="24"/>
              </w:rPr>
            </w:pPr>
          </w:p>
          <w:p w:rsidR="007D0977" w:rsidRPr="00B95744" w:rsidRDefault="00B95744" w:rsidP="00B9574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Three health literacy statistics that we, as a group, found interesting are listed on this slide of the PowerPoint. </w:t>
            </w:r>
            <w:r w:rsidR="006D3681" w:rsidRPr="00B95744">
              <w:rPr>
                <w:rFonts w:ascii="Times New Roman" w:hAnsi="Times New Roman" w:cs="Times New Roman"/>
                <w:color w:val="000000" w:themeColor="text1"/>
                <w:sz w:val="24"/>
                <w:szCs w:val="24"/>
              </w:rPr>
              <w:t xml:space="preserve">Nearly half of the U.S. adult </w:t>
            </w:r>
            <w:r w:rsidRPr="00B95744">
              <w:rPr>
                <w:rFonts w:ascii="Times New Roman" w:hAnsi="Times New Roman" w:cs="Times New Roman"/>
                <w:color w:val="000000" w:themeColor="text1"/>
                <w:sz w:val="24"/>
                <w:szCs w:val="24"/>
              </w:rPr>
              <w:t>population (90 million people) has</w:t>
            </w:r>
            <w:r>
              <w:rPr>
                <w:rFonts w:ascii="Times New Roman" w:hAnsi="Times New Roman" w:cs="Times New Roman"/>
                <w:color w:val="000000" w:themeColor="text1"/>
                <w:sz w:val="24"/>
                <w:szCs w:val="24"/>
              </w:rPr>
              <w:t xml:space="preserve"> low functional health literacy. </w:t>
            </w:r>
            <w:r w:rsidR="006D3681" w:rsidRPr="00B95744">
              <w:rPr>
                <w:rFonts w:ascii="Times New Roman" w:hAnsi="Times New Roman" w:cs="Times New Roman"/>
                <w:color w:val="000000" w:themeColor="text1"/>
                <w:sz w:val="24"/>
                <w:szCs w:val="24"/>
              </w:rPr>
              <w:t>11 million adu</w:t>
            </w:r>
            <w:r>
              <w:rPr>
                <w:rFonts w:ascii="Times New Roman" w:hAnsi="Times New Roman" w:cs="Times New Roman"/>
                <w:color w:val="000000" w:themeColor="text1"/>
                <w:sz w:val="24"/>
                <w:szCs w:val="24"/>
              </w:rPr>
              <w:t xml:space="preserve">lts are not literate in English. </w:t>
            </w:r>
            <w:r w:rsidR="006D3681" w:rsidRPr="00B95744">
              <w:rPr>
                <w:rFonts w:ascii="Times New Roman" w:hAnsi="Times New Roman" w:cs="Times New Roman"/>
                <w:color w:val="000000" w:themeColor="text1"/>
                <w:sz w:val="24"/>
                <w:szCs w:val="24"/>
              </w:rPr>
              <w:t>7.8 million seniors can only perform the most simp</w:t>
            </w:r>
            <w:r>
              <w:rPr>
                <w:rFonts w:ascii="Times New Roman" w:hAnsi="Times New Roman" w:cs="Times New Roman"/>
                <w:color w:val="000000" w:themeColor="text1"/>
                <w:sz w:val="24"/>
                <w:szCs w:val="24"/>
              </w:rPr>
              <w:t>le and concrete literacy skills.</w:t>
            </w:r>
          </w:p>
          <w:p w:rsidR="007D0977" w:rsidRPr="00B95744" w:rsidRDefault="007D0977" w:rsidP="00B95744">
            <w:pPr>
              <w:jc w:val="both"/>
              <w:rPr>
                <w:rFonts w:ascii="Times New Roman" w:hAnsi="Times New Roman" w:cs="Times New Roman"/>
                <w:color w:val="000000" w:themeColor="text1"/>
                <w:sz w:val="24"/>
                <w:szCs w:val="24"/>
              </w:rPr>
            </w:pPr>
          </w:p>
          <w:p w:rsidR="00AA510E" w:rsidRDefault="003647A9"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four literacy levels of an adult in America: below basic, basic, intermediate, and proficient. An example of the below basic level is searching a short simple text and signing a form. The basic level would be using a television guide to find out what programs are on or comparing the ticket prices for two events. </w:t>
            </w:r>
            <w:r w:rsidR="00AA510E">
              <w:rPr>
                <w:rFonts w:ascii="Times New Roman" w:hAnsi="Times New Roman" w:cs="Times New Roman"/>
                <w:color w:val="000000" w:themeColor="text1"/>
                <w:sz w:val="24"/>
                <w:szCs w:val="24"/>
              </w:rPr>
              <w:t>An example of the intermediate level is consulting reference materials to find out which foods contain a certain vitamin or identifying a specific location on a map. Then the last level is proficient. An example would be comparing viewpoints in two editorials or computing and comparing the cost per ounce of foods items.</w:t>
            </w:r>
          </w:p>
          <w:p w:rsidR="00AA510E" w:rsidRDefault="00AA510E" w:rsidP="00585C42">
            <w:pPr>
              <w:jc w:val="left"/>
              <w:rPr>
                <w:rFonts w:ascii="Times New Roman" w:hAnsi="Times New Roman" w:cs="Times New Roman"/>
                <w:color w:val="000000" w:themeColor="text1"/>
                <w:sz w:val="24"/>
                <w:szCs w:val="24"/>
              </w:rPr>
            </w:pPr>
          </w:p>
          <w:p w:rsidR="00AA510E" w:rsidRDefault="00AA510E"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average reading level in the U.S. is 8</w:t>
            </w:r>
            <w:r w:rsidRPr="00AA510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grade, and 20% read at the 5</w:t>
            </w:r>
            <w:r w:rsidRPr="00AA510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grade level or below. </w:t>
            </w:r>
          </w:p>
          <w:p w:rsidR="00AA510E" w:rsidRDefault="00AA510E" w:rsidP="00585C42">
            <w:pPr>
              <w:jc w:val="left"/>
              <w:rPr>
                <w:rFonts w:ascii="Times New Roman" w:hAnsi="Times New Roman" w:cs="Times New Roman"/>
                <w:color w:val="000000" w:themeColor="text1"/>
                <w:sz w:val="24"/>
                <w:szCs w:val="24"/>
              </w:rPr>
            </w:pPr>
          </w:p>
          <w:p w:rsidR="00807490" w:rsidRDefault="00AA510E"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of the overall population is at </w:t>
            </w:r>
            <w:proofErr w:type="gramStart"/>
            <w:r>
              <w:rPr>
                <w:rFonts w:ascii="Times New Roman" w:hAnsi="Times New Roman" w:cs="Times New Roman"/>
                <w:color w:val="000000" w:themeColor="text1"/>
                <w:sz w:val="24"/>
                <w:szCs w:val="24"/>
              </w:rPr>
              <w:t>a literacy</w:t>
            </w:r>
            <w:proofErr w:type="gramEnd"/>
            <w:r>
              <w:rPr>
                <w:rFonts w:ascii="Times New Roman" w:hAnsi="Times New Roman" w:cs="Times New Roman"/>
                <w:color w:val="000000" w:themeColor="text1"/>
                <w:sz w:val="24"/>
                <w:szCs w:val="24"/>
              </w:rPr>
              <w:t xml:space="preserve"> level of basic and below basic. Refer to the PowerPoint slide in your manual to see </w:t>
            </w:r>
            <w:r w:rsidR="006366DD">
              <w:rPr>
                <w:rFonts w:ascii="Times New Roman" w:hAnsi="Times New Roman" w:cs="Times New Roman"/>
                <w:color w:val="000000" w:themeColor="text1"/>
                <w:sz w:val="24"/>
                <w:szCs w:val="24"/>
              </w:rPr>
              <w:t>the levels of the different age groups</w:t>
            </w:r>
            <w:r>
              <w:rPr>
                <w:rFonts w:ascii="Times New Roman" w:hAnsi="Times New Roman" w:cs="Times New Roman"/>
                <w:color w:val="000000" w:themeColor="text1"/>
                <w:sz w:val="24"/>
                <w:szCs w:val="24"/>
              </w:rPr>
              <w:t>.</w:t>
            </w:r>
            <w:r w:rsidR="00807490">
              <w:rPr>
                <w:rFonts w:ascii="Times New Roman" w:hAnsi="Times New Roman" w:cs="Times New Roman"/>
                <w:color w:val="000000" w:themeColor="text1"/>
                <w:sz w:val="24"/>
                <w:szCs w:val="24"/>
              </w:rPr>
              <w:t xml:space="preserve"> I will now turn the presentation over to __________.</w:t>
            </w:r>
          </w:p>
          <w:p w:rsidR="00165B03" w:rsidRDefault="00165B03" w:rsidP="00585C42">
            <w:pPr>
              <w:jc w:val="left"/>
              <w:rPr>
                <w:rFonts w:ascii="Times New Roman" w:hAnsi="Times New Roman" w:cs="Times New Roman"/>
                <w:color w:val="000000" w:themeColor="text1"/>
                <w:sz w:val="24"/>
                <w:szCs w:val="24"/>
              </w:rPr>
            </w:pPr>
          </w:p>
          <w:p w:rsidR="00165B03" w:rsidRDefault="00165B03"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looking at the </w:t>
            </w:r>
            <w:r w:rsidR="007A4668">
              <w:rPr>
                <w:rFonts w:ascii="Times New Roman" w:hAnsi="Times New Roman" w:cs="Times New Roman"/>
                <w:color w:val="000000" w:themeColor="text1"/>
                <w:sz w:val="24"/>
                <w:szCs w:val="24"/>
              </w:rPr>
              <w:t xml:space="preserve">demographics of health literacy, </w:t>
            </w:r>
            <w:r>
              <w:rPr>
                <w:rFonts w:ascii="Times New Roman" w:hAnsi="Times New Roman" w:cs="Times New Roman"/>
                <w:color w:val="000000" w:themeColor="text1"/>
                <w:sz w:val="24"/>
                <w:szCs w:val="24"/>
              </w:rPr>
              <w:t xml:space="preserve">there are five groups that are disproportionately affected. The first is the poor. Approximately half of Medicare recipients read below the fifth-grade level. Secondly, are the </w:t>
            </w:r>
            <w:proofErr w:type="gramStart"/>
            <w:r>
              <w:rPr>
                <w:rFonts w:ascii="Times New Roman" w:hAnsi="Times New Roman" w:cs="Times New Roman"/>
                <w:color w:val="000000" w:themeColor="text1"/>
                <w:sz w:val="24"/>
                <w:szCs w:val="24"/>
              </w:rPr>
              <w:t>elderly.</w:t>
            </w:r>
            <w:proofErr w:type="gramEnd"/>
            <w:r>
              <w:rPr>
                <w:rFonts w:ascii="Times New Roman" w:hAnsi="Times New Roman" w:cs="Times New Roman"/>
                <w:color w:val="000000" w:themeColor="text1"/>
                <w:sz w:val="24"/>
                <w:szCs w:val="24"/>
              </w:rPr>
              <w:t xml:space="preserve"> Two thirds of the U.S. adults age 60 and over have inadequate literacy skills, and 81% of </w:t>
            </w:r>
            <w:proofErr w:type="gramStart"/>
            <w:r>
              <w:rPr>
                <w:rFonts w:ascii="Times New Roman" w:hAnsi="Times New Roman" w:cs="Times New Roman"/>
                <w:color w:val="000000" w:themeColor="text1"/>
                <w:sz w:val="24"/>
                <w:szCs w:val="24"/>
              </w:rPr>
              <w:t>patients</w:t>
            </w:r>
            <w:proofErr w:type="gramEnd"/>
            <w:r>
              <w:rPr>
                <w:rFonts w:ascii="Times New Roman" w:hAnsi="Times New Roman" w:cs="Times New Roman"/>
                <w:color w:val="000000" w:themeColor="text1"/>
                <w:sz w:val="24"/>
                <w:szCs w:val="24"/>
              </w:rPr>
              <w:t xml:space="preserve"> age 60 and older at a public hospital could not read or understand basic materials such as prescription labels. Third and fourth we have minority populations and immigrant populations. </w:t>
            </w:r>
            <w:r w:rsidR="007A4668">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astly</w:t>
            </w:r>
            <w:r w:rsidR="007A46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A4668">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are people with chronic mental and or physical health conditions.</w:t>
            </w:r>
          </w:p>
          <w:p w:rsidR="00165B03" w:rsidRDefault="00165B03" w:rsidP="00585C42">
            <w:pPr>
              <w:jc w:val="left"/>
              <w:rPr>
                <w:rFonts w:ascii="Times New Roman" w:hAnsi="Times New Roman" w:cs="Times New Roman"/>
                <w:color w:val="000000" w:themeColor="text1"/>
                <w:sz w:val="24"/>
                <w:szCs w:val="24"/>
              </w:rPr>
            </w:pPr>
          </w:p>
          <w:p w:rsidR="00165B03" w:rsidRDefault="00165B03"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Next, there are several reasons why some people are more prone to limited literacy skills. There is the lack of educational opportunity. People with only a high school education or lower tend to have lower literacy skills. Also people with learning disabilities and cognitive declines in older adults. When it comes to literacy skills you either use it or you lose it. Reading abilities are typically three to five grade levels below the last year of school completed. Therefore, people with a high school diploma, typically read at a seventh or eighth grade reading level.</w:t>
            </w:r>
          </w:p>
          <w:p w:rsidR="006366DD" w:rsidRDefault="006366DD" w:rsidP="00585C42">
            <w:pPr>
              <w:jc w:val="left"/>
              <w:rPr>
                <w:rFonts w:ascii="Times New Roman" w:hAnsi="Times New Roman" w:cs="Times New Roman"/>
                <w:color w:val="000000" w:themeColor="text1"/>
                <w:sz w:val="24"/>
                <w:szCs w:val="24"/>
              </w:rPr>
            </w:pPr>
          </w:p>
          <w:p w:rsidR="00165B03" w:rsidRDefault="00165B03"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Moving on</w:t>
            </w:r>
            <w:r w:rsidR="007A4668">
              <w:rPr>
                <w:rFonts w:ascii="Times New Roman" w:hAnsi="Times New Roman" w:cs="Times New Roman"/>
                <w:color w:val="000000" w:themeColor="text1"/>
                <w:sz w:val="24"/>
                <w:szCs w:val="24"/>
              </w:rPr>
              <w:t xml:space="preserve">, </w:t>
            </w:r>
            <w:r w:rsidR="00997DF8">
              <w:rPr>
                <w:rFonts w:ascii="Times New Roman" w:hAnsi="Times New Roman" w:cs="Times New Roman"/>
                <w:color w:val="000000" w:themeColor="text1"/>
                <w:sz w:val="24"/>
                <w:szCs w:val="24"/>
              </w:rPr>
              <w:t>there is a high cost difference between high literate and low literate people. A study done investigating these costs resulted in a huge difference. People that are high literate pay about $2,891 in overall healthcare costs, whereas people that are low literate pay around $10,688. Then looking at greater impatient costs people that are low literate pay $7,038 where high literate people pay only about $824. Overall, the findings of this and other studies indicate that patients with poor literacy skills have an overall poorer health status, are hospitalized more often, and make more visits to the emergency rooms than patients with high literacy skills. I will now tu</w:t>
            </w:r>
            <w:r w:rsidR="007A4668">
              <w:rPr>
                <w:rFonts w:ascii="Times New Roman" w:hAnsi="Times New Roman" w:cs="Times New Roman"/>
                <w:color w:val="000000" w:themeColor="text1"/>
                <w:sz w:val="24"/>
                <w:szCs w:val="24"/>
              </w:rPr>
              <w:t>rn over the presentation to _________</w:t>
            </w:r>
            <w:r w:rsidR="00997DF8">
              <w:rPr>
                <w:rFonts w:ascii="Times New Roman" w:hAnsi="Times New Roman" w:cs="Times New Roman"/>
                <w:color w:val="000000" w:themeColor="text1"/>
                <w:sz w:val="24"/>
                <w:szCs w:val="24"/>
              </w:rPr>
              <w:t>who will discuss behavioral indicators of a person with low literacy.</w:t>
            </w:r>
          </w:p>
          <w:p w:rsidR="00997DF8" w:rsidRDefault="00997DF8" w:rsidP="00585C42">
            <w:pPr>
              <w:jc w:val="left"/>
              <w:rPr>
                <w:rFonts w:ascii="Times New Roman" w:hAnsi="Times New Roman" w:cs="Times New Roman"/>
                <w:color w:val="000000" w:themeColor="text1"/>
                <w:sz w:val="24"/>
                <w:szCs w:val="24"/>
              </w:rPr>
            </w:pPr>
          </w:p>
          <w:p w:rsidR="00997DF8" w:rsidRDefault="00997DF8"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 physicians attempt to measure the literacy of their patients by making the mistake of asking the patient the highest grade or level of education they have completed. As indicated earlier, the final grade that patients report completing is often higher than their literacy level.</w:t>
            </w:r>
          </w:p>
          <w:p w:rsidR="00997DF8" w:rsidRDefault="00997DF8" w:rsidP="00585C42">
            <w:pPr>
              <w:jc w:val="left"/>
              <w:rPr>
                <w:rFonts w:ascii="Times New Roman" w:hAnsi="Times New Roman" w:cs="Times New Roman"/>
                <w:color w:val="000000" w:themeColor="text1"/>
                <w:sz w:val="24"/>
                <w:szCs w:val="24"/>
              </w:rPr>
            </w:pPr>
          </w:p>
          <w:p w:rsidR="00997DF8" w:rsidRDefault="00997DF8"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Due to this, a typology of behaviors was developed that</w:t>
            </w:r>
            <w:r w:rsidR="006D45E1">
              <w:rPr>
                <w:rFonts w:ascii="Times New Roman" w:hAnsi="Times New Roman" w:cs="Times New Roman"/>
                <w:color w:val="000000" w:themeColor="text1"/>
                <w:sz w:val="24"/>
                <w:szCs w:val="24"/>
              </w:rPr>
              <w:t xml:space="preserve"> lists possible indicators of low health literacy. These indicators are: asking staff for help with paperwork, bringing along a family member or friend who reads documents to them, failing to keep appointments or avoidance behavior, making excuses such as “I forgot my glasses.” Not complying with directions, for example not taking the proper dose, and last, having poor adherence to recommended interventions.</w:t>
            </w:r>
            <w:r w:rsidR="00983064">
              <w:rPr>
                <w:rFonts w:ascii="Times New Roman" w:hAnsi="Times New Roman" w:cs="Times New Roman"/>
                <w:color w:val="000000" w:themeColor="text1"/>
                <w:sz w:val="24"/>
                <w:szCs w:val="24"/>
              </w:rPr>
              <w:t xml:space="preserve"> If a patient indicates any of these, there is a high chance that they are low illiterate.</w:t>
            </w:r>
          </w:p>
          <w:p w:rsidR="00983064" w:rsidRDefault="00983064" w:rsidP="00585C42">
            <w:pPr>
              <w:jc w:val="left"/>
              <w:rPr>
                <w:rFonts w:ascii="Times New Roman" w:hAnsi="Times New Roman" w:cs="Times New Roman"/>
                <w:color w:val="000000" w:themeColor="text1"/>
                <w:sz w:val="24"/>
                <w:szCs w:val="24"/>
              </w:rPr>
            </w:pPr>
          </w:p>
          <w:p w:rsidR="00983064" w:rsidRDefault="00983064"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communicating with a patient of low health literacy providers should use pictures or visual aids, be repetitive and redundant, and use reflective or active listening techniques. The use of visual aids will improve information retention by 20%. </w:t>
            </w:r>
          </w:p>
          <w:p w:rsidR="006366DD" w:rsidRDefault="006366DD" w:rsidP="00585C42">
            <w:pPr>
              <w:jc w:val="left"/>
              <w:rPr>
                <w:rFonts w:ascii="Times New Roman" w:hAnsi="Times New Roman" w:cs="Times New Roman"/>
                <w:color w:val="000000" w:themeColor="text1"/>
                <w:sz w:val="24"/>
                <w:szCs w:val="24"/>
              </w:rPr>
            </w:pPr>
          </w:p>
          <w:p w:rsidR="006366DD" w:rsidRDefault="00983064" w:rsidP="00585C42">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some skills that patients may be required to have when faced with complex information and treatment decisions. These are evaluating information for credibility and quality, analyzing relative risks and benefit, calculating dosages, interpreting test results, and/ or locating health information. In order to accomplish these tasks, individuals may need to be visually literate meaning able to understand graphs or other visual information, computer literate meaning able to operate a computer, information literate meaning able to obtain and apply relevant information, and numerically or computationally literate meaning able to calculate or reason numerically. In addition to these skills, oral language skills are just as important. Patients must be able to address concerns, describe their symptoms accurately, and also be able to ask questions and understand spoken medical advice and treatment directions.</w:t>
            </w:r>
          </w:p>
          <w:p w:rsidR="006366DD" w:rsidRDefault="006366DD" w:rsidP="00585C42">
            <w:pPr>
              <w:jc w:val="left"/>
              <w:rPr>
                <w:rFonts w:ascii="Times New Roman" w:hAnsi="Times New Roman" w:cs="Times New Roman"/>
                <w:color w:val="000000" w:themeColor="text1"/>
                <w:sz w:val="24"/>
                <w:szCs w:val="24"/>
              </w:rPr>
            </w:pPr>
          </w:p>
          <w:p w:rsidR="00807490" w:rsidRDefault="005C1DAB" w:rsidP="00585C42">
            <w:pPr>
              <w:jc w:val="left"/>
              <w:rPr>
                <w:rFonts w:ascii="Times New Roman" w:hAnsi="Times New Roman" w:cs="Times New Roman"/>
                <w:color w:val="FF0000"/>
                <w:sz w:val="24"/>
                <w:szCs w:val="24"/>
              </w:rPr>
            </w:pPr>
            <w:r>
              <w:rPr>
                <w:rFonts w:ascii="Times New Roman" w:hAnsi="Times New Roman" w:cs="Times New Roman"/>
                <w:color w:val="FF0000"/>
                <w:sz w:val="24"/>
                <w:szCs w:val="24"/>
              </w:rPr>
              <w:t>Now if you would turn to page __ of your training manual we will continue with the “Can you Find the Behavioral Signs?” activity.</w:t>
            </w:r>
          </w:p>
          <w:p w:rsidR="00EA34F6" w:rsidRDefault="00EA34F6" w:rsidP="00585C42">
            <w:pPr>
              <w:jc w:val="left"/>
              <w:rPr>
                <w:rFonts w:ascii="Times New Roman" w:hAnsi="Times New Roman" w:cs="Times New Roman"/>
                <w:color w:val="FF0000"/>
                <w:sz w:val="24"/>
                <w:szCs w:val="24"/>
              </w:rPr>
            </w:pPr>
          </w:p>
          <w:p w:rsidR="00EA34F6" w:rsidRDefault="00EA34F6" w:rsidP="00585C42">
            <w:pPr>
              <w:jc w:val="left"/>
              <w:rPr>
                <w:rFonts w:ascii="Times New Roman" w:hAnsi="Times New Roman" w:cs="Times New Roman"/>
                <w:color w:val="FF0000"/>
                <w:sz w:val="24"/>
                <w:szCs w:val="24"/>
              </w:rPr>
            </w:pPr>
          </w:p>
          <w:p w:rsidR="00EA34F6" w:rsidRDefault="00EA34F6" w:rsidP="00585C42">
            <w:pPr>
              <w:jc w:val="left"/>
              <w:rPr>
                <w:rFonts w:ascii="Times New Roman" w:hAnsi="Times New Roman" w:cs="Times New Roman"/>
                <w:color w:val="FF0000"/>
                <w:sz w:val="24"/>
                <w:szCs w:val="24"/>
              </w:rPr>
            </w:pPr>
          </w:p>
          <w:p w:rsidR="00EA34F6" w:rsidRDefault="00EA34F6" w:rsidP="00585C42">
            <w:pPr>
              <w:jc w:val="left"/>
              <w:rPr>
                <w:rFonts w:ascii="Times New Roman" w:hAnsi="Times New Roman" w:cs="Times New Roman"/>
                <w:color w:val="FF0000"/>
                <w:sz w:val="24"/>
                <w:szCs w:val="24"/>
              </w:rPr>
            </w:pPr>
          </w:p>
          <w:p w:rsidR="00EA34F6" w:rsidRDefault="00EA34F6" w:rsidP="00585C42">
            <w:pPr>
              <w:jc w:val="left"/>
              <w:rPr>
                <w:rFonts w:ascii="Times New Roman" w:hAnsi="Times New Roman" w:cs="Times New Roman"/>
                <w:color w:val="FF0000"/>
                <w:sz w:val="24"/>
                <w:szCs w:val="24"/>
              </w:rPr>
            </w:pPr>
          </w:p>
          <w:p w:rsidR="00EA34F6" w:rsidRDefault="00EA34F6" w:rsidP="00585C42">
            <w:pPr>
              <w:jc w:val="left"/>
              <w:rPr>
                <w:rFonts w:ascii="Times New Roman" w:hAnsi="Times New Roman" w:cs="Times New Roman"/>
                <w:color w:val="FF0000"/>
                <w:sz w:val="24"/>
                <w:szCs w:val="24"/>
              </w:rPr>
            </w:pPr>
          </w:p>
          <w:p w:rsidR="00EA34F6" w:rsidRPr="001E375A" w:rsidRDefault="001E375A" w:rsidP="00585C42">
            <w:pPr>
              <w:jc w:val="left"/>
              <w:rPr>
                <w:rFonts w:ascii="Times New Roman" w:hAnsi="Times New Roman" w:cs="Times New Roman"/>
                <w:color w:val="FF0000"/>
                <w:sz w:val="24"/>
                <w:szCs w:val="24"/>
              </w:rPr>
            </w:pPr>
            <w:r>
              <w:rPr>
                <w:rFonts w:ascii="Times New Roman" w:hAnsi="Times New Roman" w:cs="Times New Roman"/>
                <w:color w:val="FF0000"/>
                <w:sz w:val="24"/>
                <w:szCs w:val="24"/>
              </w:rPr>
              <w:t>Switch Speaker</w:t>
            </w:r>
          </w:p>
          <w:p w:rsidR="00EA34F6" w:rsidRDefault="007A4668" w:rsidP="00585C42">
            <w:pPr>
              <w:jc w:val="left"/>
              <w:rPr>
                <w:rFonts w:ascii="Times New Roman" w:hAnsi="Times New Roman" w:cs="Times New Roman"/>
                <w:sz w:val="24"/>
                <w:szCs w:val="24"/>
              </w:rPr>
            </w:pPr>
            <w:r>
              <w:rPr>
                <w:rFonts w:ascii="Times New Roman" w:hAnsi="Times New Roman" w:cs="Times New Roman"/>
                <w:sz w:val="24"/>
                <w:szCs w:val="24"/>
              </w:rPr>
              <w:t>Now,</w:t>
            </w:r>
            <w:r w:rsidR="00463735">
              <w:rPr>
                <w:rFonts w:ascii="Times New Roman" w:hAnsi="Times New Roman" w:cs="Times New Roman"/>
                <w:sz w:val="24"/>
                <w:szCs w:val="24"/>
              </w:rPr>
              <w:t xml:space="preserve"> </w:t>
            </w:r>
            <w:r w:rsidR="00EA34F6">
              <w:rPr>
                <w:rFonts w:ascii="Times New Roman" w:hAnsi="Times New Roman" w:cs="Times New Roman"/>
                <w:sz w:val="24"/>
                <w:szCs w:val="24"/>
              </w:rPr>
              <w:t xml:space="preserve">I will continue this training session </w:t>
            </w:r>
            <w:r>
              <w:rPr>
                <w:rFonts w:ascii="Times New Roman" w:hAnsi="Times New Roman" w:cs="Times New Roman"/>
                <w:sz w:val="24"/>
                <w:szCs w:val="24"/>
              </w:rPr>
              <w:t xml:space="preserve">by </w:t>
            </w:r>
            <w:r w:rsidR="00EA34F6">
              <w:rPr>
                <w:rFonts w:ascii="Times New Roman" w:hAnsi="Times New Roman" w:cs="Times New Roman"/>
                <w:sz w:val="24"/>
                <w:szCs w:val="24"/>
              </w:rPr>
              <w:t>talking about the assessment tools there are for health literacy</w:t>
            </w:r>
            <w:r w:rsidR="001E375A">
              <w:rPr>
                <w:rFonts w:ascii="Times New Roman" w:hAnsi="Times New Roman" w:cs="Times New Roman"/>
                <w:sz w:val="24"/>
                <w:szCs w:val="24"/>
              </w:rPr>
              <w:t>. There are three different instruments used; the Wide Range Achievement Test, the Rapid Estimate of Adult Literacy in Medicine, and the Test of Functional Health Literacy in Adults.</w:t>
            </w:r>
          </w:p>
          <w:p w:rsidR="001E375A" w:rsidRDefault="001E375A" w:rsidP="00585C42">
            <w:pPr>
              <w:jc w:val="left"/>
              <w:rPr>
                <w:rFonts w:ascii="Times New Roman" w:hAnsi="Times New Roman" w:cs="Times New Roman"/>
                <w:sz w:val="24"/>
                <w:szCs w:val="24"/>
              </w:rPr>
            </w:pPr>
          </w:p>
          <w:p w:rsidR="001E375A" w:rsidRDefault="001E375A" w:rsidP="00585C42">
            <w:pPr>
              <w:jc w:val="left"/>
              <w:rPr>
                <w:rFonts w:ascii="Times New Roman" w:hAnsi="Times New Roman" w:cs="Times New Roman"/>
                <w:sz w:val="24"/>
                <w:szCs w:val="24"/>
              </w:rPr>
            </w:pPr>
            <w:r>
              <w:rPr>
                <w:rFonts w:ascii="Times New Roman" w:hAnsi="Times New Roman" w:cs="Times New Roman"/>
                <w:sz w:val="24"/>
                <w:szCs w:val="24"/>
              </w:rPr>
              <w:t>First, the Wide range Achievement Test is a widely used general literacy assessment tool. This test is a literacy measure that assesses a person’s ability to read words, comprehend sentences, spell, and compute solutions to math problems. It was originally developed in 1941 and is now in its fourth edition.</w:t>
            </w:r>
          </w:p>
          <w:p w:rsidR="001E375A" w:rsidRDefault="001E375A" w:rsidP="00585C42">
            <w:pPr>
              <w:jc w:val="left"/>
              <w:rPr>
                <w:rFonts w:ascii="Times New Roman" w:hAnsi="Times New Roman" w:cs="Times New Roman"/>
                <w:sz w:val="24"/>
                <w:szCs w:val="24"/>
              </w:rPr>
            </w:pPr>
          </w:p>
          <w:p w:rsidR="001E375A" w:rsidRDefault="001E375A" w:rsidP="00585C42">
            <w:pPr>
              <w:jc w:val="left"/>
              <w:rPr>
                <w:rFonts w:ascii="Times New Roman" w:hAnsi="Times New Roman" w:cs="Times New Roman"/>
                <w:color w:val="FF0000"/>
                <w:sz w:val="24"/>
                <w:szCs w:val="24"/>
              </w:rPr>
            </w:pPr>
            <w:r>
              <w:rPr>
                <w:rFonts w:ascii="Times New Roman" w:hAnsi="Times New Roman" w:cs="Times New Roman"/>
                <w:sz w:val="24"/>
                <w:szCs w:val="24"/>
              </w:rPr>
              <w:t xml:space="preserve">The Rapid Estimate of Adult Literacy in Medicine test focuses specifically on health literacy. It was designed to accurately assess a patient’s level of health literacy. This test consists of lists of several dozen commonly used medical terms. </w:t>
            </w:r>
            <w:r>
              <w:rPr>
                <w:rFonts w:ascii="Times New Roman" w:hAnsi="Times New Roman" w:cs="Times New Roman"/>
                <w:color w:val="FF0000"/>
                <w:sz w:val="24"/>
                <w:szCs w:val="24"/>
              </w:rPr>
              <w:t xml:space="preserve">If you would please turn to page __ of your manual you will find an example of what this test looks like. </w:t>
            </w:r>
            <w:r>
              <w:rPr>
                <w:rFonts w:ascii="Times New Roman" w:hAnsi="Times New Roman" w:cs="Times New Roman"/>
                <w:sz w:val="24"/>
                <w:szCs w:val="24"/>
              </w:rPr>
              <w:t xml:space="preserve">The patient is instructed to read aloud the lists of terms to the best of their ability. The more words the patient is able to pronounce correctly, the greater the level of health literacy that person has. </w:t>
            </w:r>
            <w:r>
              <w:rPr>
                <w:rFonts w:ascii="Times New Roman" w:hAnsi="Times New Roman" w:cs="Times New Roman"/>
                <w:color w:val="FF0000"/>
                <w:sz w:val="24"/>
                <w:szCs w:val="24"/>
              </w:rPr>
              <w:t xml:space="preserve">Is there anyone that would </w:t>
            </w:r>
            <w:r w:rsidR="00463735">
              <w:rPr>
                <w:rFonts w:ascii="Times New Roman" w:hAnsi="Times New Roman" w:cs="Times New Roman"/>
                <w:color w:val="FF0000"/>
                <w:sz w:val="24"/>
                <w:szCs w:val="24"/>
              </w:rPr>
              <w:t xml:space="preserve">like </w:t>
            </w:r>
            <w:proofErr w:type="gramStart"/>
            <w:r>
              <w:rPr>
                <w:rFonts w:ascii="Times New Roman" w:hAnsi="Times New Roman" w:cs="Times New Roman"/>
                <w:color w:val="FF0000"/>
                <w:sz w:val="24"/>
                <w:szCs w:val="24"/>
              </w:rPr>
              <w:t>voluntee</w:t>
            </w:r>
            <w:r w:rsidR="00463735">
              <w:rPr>
                <w:rFonts w:ascii="Times New Roman" w:hAnsi="Times New Roman" w:cs="Times New Roman"/>
                <w:color w:val="FF0000"/>
                <w:sz w:val="24"/>
                <w:szCs w:val="24"/>
              </w:rPr>
              <w:t>r</w:t>
            </w:r>
            <w:proofErr w:type="gramEnd"/>
            <w:r w:rsidR="00463735">
              <w:rPr>
                <w:rFonts w:ascii="Times New Roman" w:hAnsi="Times New Roman" w:cs="Times New Roman"/>
                <w:color w:val="FF0000"/>
                <w:sz w:val="24"/>
                <w:szCs w:val="24"/>
              </w:rPr>
              <w:t xml:space="preserve"> to do this test out loud</w:t>
            </w:r>
            <w:r>
              <w:rPr>
                <w:rFonts w:ascii="Times New Roman" w:hAnsi="Times New Roman" w:cs="Times New Roman"/>
                <w:color w:val="FF0000"/>
                <w:sz w:val="24"/>
                <w:szCs w:val="24"/>
              </w:rPr>
              <w:t>?</w:t>
            </w:r>
          </w:p>
          <w:p w:rsidR="001E375A" w:rsidRDefault="001E375A"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1E375A" w:rsidRDefault="00E228F5" w:rsidP="00585C42">
            <w:pPr>
              <w:jc w:val="left"/>
              <w:rPr>
                <w:rFonts w:ascii="Times New Roman" w:hAnsi="Times New Roman" w:cs="Times New Roman"/>
                <w:sz w:val="24"/>
                <w:szCs w:val="24"/>
              </w:rPr>
            </w:pPr>
            <w:r>
              <w:rPr>
                <w:rFonts w:ascii="Times New Roman" w:hAnsi="Times New Roman" w:cs="Times New Roman"/>
                <w:sz w:val="24"/>
                <w:szCs w:val="24"/>
              </w:rPr>
              <w:t>The third measure of health literacy is the Test of Functional Health Literacy in Adults.</w:t>
            </w:r>
            <w:r w:rsidR="003A337A">
              <w:rPr>
                <w:rFonts w:ascii="Times New Roman" w:hAnsi="Times New Roman" w:cs="Times New Roman"/>
                <w:sz w:val="24"/>
                <w:szCs w:val="24"/>
              </w:rPr>
              <w:t xml:space="preserve"> Unlike the previous two assessment tools that measure word recognition, this test assesses both the reading and numerical comprehension of the patient. This test asks the patient to read passages in which every fifth and seventh word is deleted and the patient must insert the correct word from a choice of four words. In addition, the patient may also be asked to respond to a prompt such as information found on pill bottle instructions and appointment slips.</w:t>
            </w:r>
          </w:p>
          <w:p w:rsidR="00D51818" w:rsidRDefault="00D51818" w:rsidP="00585C42">
            <w:pPr>
              <w:jc w:val="left"/>
              <w:rPr>
                <w:rFonts w:ascii="Times New Roman" w:hAnsi="Times New Roman" w:cs="Times New Roman"/>
                <w:sz w:val="24"/>
                <w:szCs w:val="24"/>
              </w:rPr>
            </w:pPr>
          </w:p>
          <w:p w:rsidR="00D51818" w:rsidRDefault="00D51818" w:rsidP="00585C42">
            <w:pPr>
              <w:jc w:val="left"/>
              <w:rPr>
                <w:rFonts w:ascii="Times New Roman" w:hAnsi="Times New Roman" w:cs="Times New Roman"/>
                <w:color w:val="FF0000"/>
                <w:sz w:val="24"/>
                <w:szCs w:val="24"/>
              </w:rPr>
            </w:pPr>
            <w:r>
              <w:rPr>
                <w:rFonts w:ascii="Times New Roman" w:hAnsi="Times New Roman" w:cs="Times New Roman"/>
                <w:sz w:val="24"/>
                <w:szCs w:val="24"/>
              </w:rPr>
              <w:t xml:space="preserve">One of the main drawbacks of these three instruments is that they were all developed in English.  Recently a new instrument known as the Newest Vital Sign was created and made applicable in both Spanish and English. This test involves reading a nutrition label and a label on a container of ice cream. The patients are then asked six questions regarding what they have read. This entire test takes approximately three minutes. </w:t>
            </w:r>
            <w:r>
              <w:rPr>
                <w:rFonts w:ascii="Times New Roman" w:hAnsi="Times New Roman" w:cs="Times New Roman"/>
                <w:color w:val="FF0000"/>
                <w:sz w:val="24"/>
                <w:szCs w:val="24"/>
              </w:rPr>
              <w:t>Now if you would all please refer to page __ of your manual to complete this activity.</w:t>
            </w:r>
          </w:p>
          <w:p w:rsidR="00463735" w:rsidRDefault="00463735"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463735" w:rsidRDefault="00463735" w:rsidP="00585C42">
            <w:pPr>
              <w:jc w:val="left"/>
              <w:rPr>
                <w:rFonts w:ascii="Times New Roman" w:hAnsi="Times New Roman" w:cs="Times New Roman"/>
                <w:color w:val="FF0000"/>
                <w:sz w:val="24"/>
                <w:szCs w:val="24"/>
              </w:rPr>
            </w:pPr>
          </w:p>
          <w:p w:rsidR="00463735" w:rsidRDefault="00463735" w:rsidP="00463735">
            <w:pPr>
              <w:jc w:val="left"/>
              <w:rPr>
                <w:rFonts w:ascii="Times New Roman" w:hAnsi="Times New Roman" w:cs="Times New Roman"/>
                <w:color w:val="FF0000"/>
                <w:sz w:val="24"/>
                <w:szCs w:val="24"/>
              </w:rPr>
            </w:pPr>
            <w:r>
              <w:rPr>
                <w:rFonts w:ascii="Times New Roman" w:hAnsi="Times New Roman" w:cs="Times New Roman"/>
                <w:color w:val="FF0000"/>
                <w:sz w:val="24"/>
                <w:szCs w:val="24"/>
              </w:rPr>
              <w:t>Switch speaker</w:t>
            </w:r>
          </w:p>
          <w:p w:rsidR="00463735" w:rsidRDefault="00463735" w:rsidP="00463735">
            <w:pPr>
              <w:jc w:val="left"/>
              <w:rPr>
                <w:rFonts w:ascii="Times New Roman" w:hAnsi="Times New Roman" w:cs="Times New Roman"/>
                <w:color w:val="FF0000"/>
                <w:sz w:val="24"/>
                <w:szCs w:val="24"/>
              </w:rPr>
            </w:pPr>
          </w:p>
          <w:p w:rsidR="00463735" w:rsidRDefault="00463735" w:rsidP="00463735">
            <w:pPr>
              <w:jc w:val="left"/>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The National Patient Safety Foundation outlined a list of historically problematic words and phrases for patients with low literacy divided into four categories: medical words, concept words, value judgment words, and category words. </w:t>
            </w:r>
            <w:r w:rsidR="003A57C5">
              <w:rPr>
                <w:rFonts w:ascii="Times New Roman" w:hAnsi="Times New Roman" w:cs="Times New Roman"/>
                <w:color w:val="000000" w:themeColor="text1"/>
                <w:sz w:val="24"/>
                <w:szCs w:val="24"/>
              </w:rPr>
              <w:t xml:space="preserve">Medical words are frequently used by doctors and in healthcare institutions. Concept words are frequently used to describe an idea, metaphor, or notion. Category words are frequently used to describe a group or subset that may be unfamiliar to the patient. Lastly, value words are those that may need an example or visual to convey their meaning with clarity. </w:t>
            </w:r>
            <w:r>
              <w:rPr>
                <w:rFonts w:ascii="Times New Roman" w:hAnsi="Times New Roman" w:cs="Times New Roman"/>
                <w:color w:val="000000" w:themeColor="text1"/>
                <w:sz w:val="24"/>
                <w:szCs w:val="24"/>
              </w:rPr>
              <w:t xml:space="preserve">The list also offers more easily understandable </w:t>
            </w:r>
            <w:r w:rsidR="003A57C5">
              <w:rPr>
                <w:rFonts w:ascii="Times New Roman" w:hAnsi="Times New Roman" w:cs="Times New Roman"/>
                <w:color w:val="000000" w:themeColor="text1"/>
                <w:sz w:val="24"/>
                <w:szCs w:val="24"/>
              </w:rPr>
              <w:t xml:space="preserve">alternatives for each problematic words and phrases. These words are listed on the PowerPoint slides in your manuals. There is also an enlarged version on </w:t>
            </w:r>
            <w:proofErr w:type="gramStart"/>
            <w:r w:rsidR="003A57C5" w:rsidRPr="003A57C5">
              <w:rPr>
                <w:rFonts w:ascii="Times New Roman" w:hAnsi="Times New Roman" w:cs="Times New Roman"/>
                <w:color w:val="FF0000"/>
                <w:sz w:val="24"/>
                <w:szCs w:val="24"/>
              </w:rPr>
              <w:t>pages ?</w:t>
            </w:r>
            <w:proofErr w:type="gramEnd"/>
            <w:r w:rsidR="003A57C5" w:rsidRPr="003A57C5">
              <w:rPr>
                <w:rFonts w:ascii="Times New Roman" w:hAnsi="Times New Roman" w:cs="Times New Roman"/>
                <w:color w:val="FF0000"/>
                <w:sz w:val="24"/>
                <w:szCs w:val="24"/>
              </w:rPr>
              <w:t xml:space="preserve">?? </w:t>
            </w:r>
            <w:proofErr w:type="gramStart"/>
            <w:r w:rsidR="003A57C5" w:rsidRPr="003A57C5">
              <w:rPr>
                <w:rFonts w:ascii="Times New Roman" w:hAnsi="Times New Roman" w:cs="Times New Roman"/>
                <w:color w:val="FF0000"/>
                <w:sz w:val="24"/>
                <w:szCs w:val="24"/>
              </w:rPr>
              <w:t>of</w:t>
            </w:r>
            <w:proofErr w:type="gramEnd"/>
            <w:r w:rsidR="003A57C5" w:rsidRPr="003A57C5">
              <w:rPr>
                <w:rFonts w:ascii="Times New Roman" w:hAnsi="Times New Roman" w:cs="Times New Roman"/>
                <w:color w:val="FF0000"/>
                <w:sz w:val="24"/>
                <w:szCs w:val="24"/>
              </w:rPr>
              <w:t xml:space="preserve"> your manuals.</w:t>
            </w:r>
          </w:p>
          <w:p w:rsidR="003A57C5" w:rsidRDefault="003A57C5" w:rsidP="00463735">
            <w:pPr>
              <w:jc w:val="left"/>
              <w:rPr>
                <w:rFonts w:ascii="Times New Roman" w:hAnsi="Times New Roman" w:cs="Times New Roman"/>
                <w:color w:val="FF0000"/>
                <w:sz w:val="24"/>
                <w:szCs w:val="24"/>
              </w:rPr>
            </w:pPr>
          </w:p>
          <w:p w:rsidR="003A57C5" w:rsidRDefault="003A57C5" w:rsidP="00463735">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last section we will be discussing today is a concept called cognitive chunking. Cognitive chunking is the grouping of related information in a way that is easy for a person to commit to both short-term and long-term.</w:t>
            </w:r>
            <w:r w:rsidR="00232A8D">
              <w:rPr>
                <w:rFonts w:ascii="Times New Roman" w:hAnsi="Times New Roman" w:cs="Times New Roman"/>
                <w:color w:val="000000" w:themeColor="text1"/>
                <w:sz w:val="24"/>
                <w:szCs w:val="24"/>
              </w:rPr>
              <w:t xml:space="preserve"> A study applying the cognitive chunking technique to warning labels on medication bottles was conducted in reaction to the fact that more than half of adults misunderstood common drug warnings placed on prescription labels.</w:t>
            </w:r>
          </w:p>
          <w:p w:rsidR="00232A8D" w:rsidRDefault="00232A8D" w:rsidP="00463735">
            <w:pPr>
              <w:jc w:val="left"/>
              <w:rPr>
                <w:rFonts w:ascii="Times New Roman" w:hAnsi="Times New Roman" w:cs="Times New Roman"/>
                <w:color w:val="000000" w:themeColor="text1"/>
                <w:sz w:val="24"/>
                <w:szCs w:val="24"/>
              </w:rPr>
            </w:pPr>
          </w:p>
          <w:p w:rsidR="00232A8D" w:rsidRDefault="00232A8D" w:rsidP="00463735">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would refer to the slide in your manual, you can see a list of ten instructions on how to use a metered-dose inhaler. </w:t>
            </w:r>
          </w:p>
          <w:p w:rsidR="00232A8D" w:rsidRDefault="00232A8D" w:rsidP="00463735">
            <w:pPr>
              <w:jc w:val="left"/>
              <w:rPr>
                <w:rFonts w:ascii="Times New Roman" w:hAnsi="Times New Roman" w:cs="Times New Roman"/>
                <w:color w:val="000000" w:themeColor="text1"/>
                <w:sz w:val="24"/>
                <w:szCs w:val="24"/>
              </w:rPr>
            </w:pPr>
          </w:p>
          <w:p w:rsidR="00232A8D" w:rsidRDefault="00232A8D" w:rsidP="00463735">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next slide shows the same instructions, but with chunking. There are fewer instructions, and they are easier to read. As mentioned, putting the instructions into this format helps reduce the misunderstanding of directions.</w:t>
            </w:r>
            <w:bookmarkStart w:id="0" w:name="_GoBack"/>
            <w:bookmarkEnd w:id="0"/>
          </w:p>
          <w:p w:rsidR="002D1B26" w:rsidRDefault="002D1B26" w:rsidP="00463735">
            <w:pPr>
              <w:jc w:val="left"/>
              <w:rPr>
                <w:rFonts w:ascii="Times New Roman" w:hAnsi="Times New Roman" w:cs="Times New Roman"/>
                <w:color w:val="FF0000"/>
                <w:sz w:val="24"/>
                <w:szCs w:val="24"/>
              </w:rPr>
            </w:pPr>
          </w:p>
          <w:p w:rsidR="002D1B26" w:rsidRDefault="002D1B26" w:rsidP="00463735">
            <w:pPr>
              <w:jc w:val="left"/>
              <w:rPr>
                <w:rFonts w:ascii="Times New Roman" w:hAnsi="Times New Roman" w:cs="Times New Roman"/>
                <w:color w:val="FF0000"/>
                <w:sz w:val="24"/>
                <w:szCs w:val="24"/>
              </w:rPr>
            </w:pPr>
          </w:p>
          <w:p w:rsidR="002D1B26" w:rsidRDefault="002D1B26" w:rsidP="00463735">
            <w:pPr>
              <w:jc w:val="left"/>
              <w:rPr>
                <w:rFonts w:ascii="Times New Roman" w:hAnsi="Times New Roman" w:cs="Times New Roman"/>
                <w:color w:val="FF0000"/>
                <w:sz w:val="24"/>
                <w:szCs w:val="24"/>
              </w:rPr>
            </w:pPr>
          </w:p>
          <w:p w:rsidR="002D1B26" w:rsidRDefault="002D1B26" w:rsidP="00463735">
            <w:pPr>
              <w:jc w:val="left"/>
              <w:rPr>
                <w:rFonts w:ascii="Times New Roman" w:hAnsi="Times New Roman" w:cs="Times New Roman"/>
                <w:color w:val="FF0000"/>
                <w:sz w:val="24"/>
                <w:szCs w:val="24"/>
              </w:rPr>
            </w:pPr>
          </w:p>
          <w:p w:rsidR="002D1B26" w:rsidRDefault="002D1B26" w:rsidP="00463735">
            <w:pPr>
              <w:jc w:val="left"/>
              <w:rPr>
                <w:rFonts w:ascii="Times New Roman" w:hAnsi="Times New Roman" w:cs="Times New Roman"/>
                <w:color w:val="FF0000"/>
                <w:sz w:val="24"/>
                <w:szCs w:val="24"/>
              </w:rPr>
            </w:pPr>
            <w:r>
              <w:rPr>
                <w:rFonts w:ascii="Times New Roman" w:hAnsi="Times New Roman" w:cs="Times New Roman"/>
                <w:color w:val="FF0000"/>
                <w:sz w:val="24"/>
                <w:szCs w:val="24"/>
              </w:rPr>
              <w:t>Switch user (if necessary)</w:t>
            </w:r>
          </w:p>
          <w:p w:rsidR="002D1B26" w:rsidRDefault="002D1B26" w:rsidP="00463735">
            <w:pPr>
              <w:jc w:val="left"/>
              <w:rPr>
                <w:rFonts w:ascii="Times New Roman" w:hAnsi="Times New Roman" w:cs="Times New Roman"/>
                <w:color w:val="FF0000"/>
                <w:sz w:val="24"/>
                <w:szCs w:val="24"/>
              </w:rPr>
            </w:pPr>
          </w:p>
          <w:p w:rsidR="002D1B26" w:rsidRDefault="002D1B26" w:rsidP="00463735">
            <w:pPr>
              <w:jc w:val="left"/>
              <w:rPr>
                <w:rFonts w:ascii="Times New Roman" w:hAnsi="Times New Roman" w:cs="Times New Roman"/>
                <w:sz w:val="24"/>
                <w:szCs w:val="24"/>
              </w:rPr>
            </w:pPr>
            <w:r>
              <w:rPr>
                <w:rFonts w:ascii="Times New Roman" w:hAnsi="Times New Roman" w:cs="Times New Roman"/>
                <w:sz w:val="24"/>
                <w:szCs w:val="24"/>
              </w:rPr>
              <w:t>In conclusion, we hope that you all have a better understanding of health literacy and the several aspects that go along with it.</w:t>
            </w:r>
          </w:p>
          <w:p w:rsidR="002D1B26" w:rsidRDefault="002D1B26" w:rsidP="00463735">
            <w:pPr>
              <w:jc w:val="left"/>
              <w:rPr>
                <w:rFonts w:ascii="Times New Roman" w:hAnsi="Times New Roman" w:cs="Times New Roman"/>
                <w:sz w:val="24"/>
                <w:szCs w:val="24"/>
              </w:rPr>
            </w:pPr>
          </w:p>
          <w:p w:rsidR="002D1B26" w:rsidRDefault="002D1B26" w:rsidP="00463735">
            <w:pPr>
              <w:jc w:val="left"/>
              <w:rPr>
                <w:rFonts w:ascii="Times New Roman" w:hAnsi="Times New Roman" w:cs="Times New Roman"/>
                <w:sz w:val="24"/>
                <w:szCs w:val="24"/>
              </w:rPr>
            </w:pPr>
            <w:r>
              <w:rPr>
                <w:rFonts w:ascii="Times New Roman" w:hAnsi="Times New Roman" w:cs="Times New Roman"/>
                <w:sz w:val="24"/>
                <w:szCs w:val="24"/>
              </w:rPr>
              <w:t>Thank you for being attentive and joining us today.</w:t>
            </w:r>
          </w:p>
          <w:p w:rsidR="002D1B26" w:rsidRDefault="002D1B26" w:rsidP="00463735">
            <w:pPr>
              <w:jc w:val="left"/>
              <w:rPr>
                <w:rFonts w:ascii="Times New Roman" w:hAnsi="Times New Roman" w:cs="Times New Roman"/>
                <w:sz w:val="24"/>
                <w:szCs w:val="24"/>
              </w:rPr>
            </w:pPr>
          </w:p>
          <w:p w:rsidR="002D1B26" w:rsidRDefault="002D1B26" w:rsidP="00463735">
            <w:pPr>
              <w:jc w:val="left"/>
              <w:rPr>
                <w:rFonts w:ascii="Times New Roman" w:hAnsi="Times New Roman" w:cs="Times New Roman"/>
                <w:sz w:val="24"/>
                <w:szCs w:val="24"/>
              </w:rPr>
            </w:pPr>
            <w:r>
              <w:rPr>
                <w:rFonts w:ascii="Times New Roman" w:hAnsi="Times New Roman" w:cs="Times New Roman"/>
                <w:sz w:val="24"/>
                <w:szCs w:val="24"/>
              </w:rPr>
              <w:t>If you would like to learn anything more about this subject, these are our references. Feel free to expand on your research of health literacy by using these sources.</w:t>
            </w:r>
          </w:p>
          <w:p w:rsidR="002D1B26" w:rsidRDefault="002D1B26" w:rsidP="00463735">
            <w:pPr>
              <w:jc w:val="left"/>
              <w:rPr>
                <w:rFonts w:ascii="Times New Roman" w:hAnsi="Times New Roman" w:cs="Times New Roman"/>
                <w:sz w:val="24"/>
                <w:szCs w:val="24"/>
              </w:rPr>
            </w:pPr>
          </w:p>
          <w:p w:rsidR="002D1B26" w:rsidRPr="002D1B26" w:rsidRDefault="002D1B26" w:rsidP="00463735">
            <w:pPr>
              <w:jc w:val="left"/>
              <w:rPr>
                <w:rFonts w:ascii="Times New Roman" w:hAnsi="Times New Roman" w:cs="Times New Roman"/>
                <w:sz w:val="24"/>
                <w:szCs w:val="24"/>
              </w:rPr>
            </w:pPr>
            <w:r>
              <w:rPr>
                <w:rFonts w:ascii="Times New Roman" w:hAnsi="Times New Roman" w:cs="Times New Roman"/>
                <w:sz w:val="24"/>
                <w:szCs w:val="24"/>
              </w:rPr>
              <w:t>In return for your attendance, we have candy for all of you and certificates of completion.</w:t>
            </w:r>
          </w:p>
          <w:p w:rsidR="002D1B26" w:rsidRDefault="002D1B26" w:rsidP="00463735">
            <w:pPr>
              <w:jc w:val="left"/>
              <w:rPr>
                <w:rFonts w:ascii="Times New Roman" w:hAnsi="Times New Roman" w:cs="Times New Roman"/>
                <w:color w:val="FF0000"/>
                <w:sz w:val="24"/>
                <w:szCs w:val="24"/>
              </w:rPr>
            </w:pPr>
          </w:p>
          <w:p w:rsidR="00232A8D" w:rsidRPr="002D1B26" w:rsidRDefault="00232A8D" w:rsidP="00463735">
            <w:pPr>
              <w:jc w:val="left"/>
              <w:rPr>
                <w:rFonts w:ascii="Times New Roman" w:hAnsi="Times New Roman" w:cs="Times New Roman"/>
                <w:color w:val="FF0000"/>
                <w:sz w:val="24"/>
                <w:szCs w:val="24"/>
              </w:rPr>
            </w:pPr>
          </w:p>
          <w:p w:rsidR="00232A8D" w:rsidRPr="00463735" w:rsidRDefault="00232A8D" w:rsidP="00463735">
            <w:pPr>
              <w:jc w:val="left"/>
              <w:rPr>
                <w:rFonts w:ascii="Times New Roman" w:hAnsi="Times New Roman" w:cs="Times New Roman"/>
                <w:color w:val="000000" w:themeColor="text1"/>
                <w:sz w:val="24"/>
                <w:szCs w:val="24"/>
              </w:rPr>
            </w:pPr>
          </w:p>
        </w:tc>
        <w:tc>
          <w:tcPr>
            <w:tcW w:w="4788" w:type="dxa"/>
          </w:tcPr>
          <w:p w:rsidR="00231FB6" w:rsidRDefault="00231FB6" w:rsidP="00231FB6">
            <w:pPr>
              <w:jc w:val="left"/>
              <w:rPr>
                <w:rFonts w:ascii="Times New Roman" w:hAnsi="Times New Roman" w:cs="Times New Roman"/>
                <w:sz w:val="24"/>
                <w:szCs w:val="24"/>
              </w:rPr>
            </w:pPr>
            <w:r>
              <w:rPr>
                <w:rFonts w:ascii="Times New Roman" w:hAnsi="Times New Roman" w:cs="Times New Roman"/>
                <w:sz w:val="24"/>
                <w:szCs w:val="24"/>
              </w:rPr>
              <w:t>The following supplies are needed to conduct a successful training session:</w:t>
            </w:r>
          </w:p>
          <w:p w:rsid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Instructor’s manual</w:t>
            </w:r>
          </w:p>
          <w:p w:rsid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Participant’s manual (one per trainee, plus one for trainer’s reference)</w:t>
            </w:r>
          </w:p>
          <w:p w:rsid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PowerPoint capabilities</w:t>
            </w:r>
          </w:p>
          <w:p w:rsid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Activity handouts (included in trainer and trainee manual)</w:t>
            </w:r>
          </w:p>
          <w:p w:rsidR="00231FB6" w:rsidRP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Glasses (for skit)</w:t>
            </w:r>
          </w:p>
          <w:p w:rsid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Candy</w:t>
            </w:r>
          </w:p>
          <w:p w:rsidR="00231FB6" w:rsidRPr="00231FB6" w:rsidRDefault="00231FB6" w:rsidP="00231F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Certificate of completion</w:t>
            </w:r>
          </w:p>
          <w:p w:rsidR="00231FB6" w:rsidRDefault="00527DCB" w:rsidP="0021404B">
            <w:pPr>
              <w:jc w:val="center"/>
              <w:rPr>
                <w:rFonts w:ascii="Times New Roman" w:hAnsi="Times New Roman" w:cs="Times New Roman"/>
                <w:sz w:val="24"/>
                <w:szCs w:val="24"/>
              </w:rPr>
            </w:pPr>
            <w:r>
              <w:rPr>
                <w:noProof/>
              </w:rPr>
              <w:drawing>
                <wp:inline distT="0" distB="0" distL="0" distR="0">
                  <wp:extent cx="484909"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w:t>
            </w:r>
            <w:r w:rsidR="00231FB6">
              <w:rPr>
                <w:rFonts w:ascii="Times New Roman" w:hAnsi="Times New Roman" w:cs="Times New Roman"/>
                <w:sz w:val="24"/>
                <w:szCs w:val="24"/>
              </w:rPr>
              <w:t xml:space="preserve">how slide </w:t>
            </w:r>
            <w:r w:rsidR="0021404B">
              <w:rPr>
                <w:rFonts w:ascii="Times New Roman" w:hAnsi="Times New Roman" w:cs="Times New Roman"/>
                <w:sz w:val="24"/>
                <w:szCs w:val="24"/>
              </w:rPr>
              <w:t># PP – 1</w:t>
            </w: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415071" w:rsidP="0021404B">
            <w:pPr>
              <w:jc w:val="center"/>
              <w:rPr>
                <w:rFonts w:ascii="Times New Roman" w:hAnsi="Times New Roman" w:cs="Times New Roman"/>
                <w:sz w:val="24"/>
                <w:szCs w:val="24"/>
              </w:rPr>
            </w:pPr>
            <w:r>
              <w:rPr>
                <w:noProof/>
              </w:rPr>
              <w:drawing>
                <wp:inline distT="0" distB="0" distL="0" distR="0">
                  <wp:extent cx="381000" cy="4714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81000" cy="471488"/>
                          </a:xfrm>
                          <a:prstGeom prst="rect">
                            <a:avLst/>
                          </a:prstGeom>
                        </pic:spPr>
                      </pic:pic>
                    </a:graphicData>
                  </a:graphic>
                </wp:inline>
              </w:drawing>
            </w:r>
            <w:r w:rsidR="00585C42">
              <w:rPr>
                <w:rFonts w:ascii="Times New Roman" w:hAnsi="Times New Roman" w:cs="Times New Roman"/>
                <w:sz w:val="24"/>
                <w:szCs w:val="24"/>
              </w:rPr>
              <w:t>Tell trainees to turn</w:t>
            </w:r>
            <w:r>
              <w:rPr>
                <w:rFonts w:ascii="Times New Roman" w:hAnsi="Times New Roman" w:cs="Times New Roman"/>
                <w:sz w:val="24"/>
                <w:szCs w:val="24"/>
              </w:rPr>
              <w:t xml:space="preserve"> to page </w:t>
            </w:r>
            <w:r w:rsidRPr="003C5129">
              <w:rPr>
                <w:rFonts w:ascii="Times New Roman" w:hAnsi="Times New Roman" w:cs="Times New Roman"/>
                <w:b/>
                <w:sz w:val="24"/>
                <w:szCs w:val="24"/>
              </w:rPr>
              <w:t>two</w:t>
            </w:r>
            <w:r>
              <w:rPr>
                <w:rFonts w:ascii="Times New Roman" w:hAnsi="Times New Roman" w:cs="Times New Roman"/>
                <w:sz w:val="24"/>
                <w:szCs w:val="24"/>
              </w:rPr>
              <w:t xml:space="preserve"> in                   their manuals.</w:t>
            </w: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585C42" w:rsidP="0021404B">
            <w:pPr>
              <w:jc w:val="center"/>
              <w:rPr>
                <w:rFonts w:ascii="Times New Roman" w:hAnsi="Times New Roman" w:cs="Times New Roman"/>
                <w:sz w:val="24"/>
                <w:szCs w:val="24"/>
              </w:rPr>
            </w:pPr>
            <w:r>
              <w:rPr>
                <w:noProof/>
              </w:rPr>
              <w:drawing>
                <wp:inline distT="0" distB="0" distL="0" distR="0">
                  <wp:extent cx="381000" cy="4714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81000" cy="471488"/>
                          </a:xfrm>
                          <a:prstGeom prst="rect">
                            <a:avLst/>
                          </a:prstGeom>
                        </pic:spPr>
                      </pic:pic>
                    </a:graphicData>
                  </a:graphic>
                </wp:inline>
              </w:drawing>
            </w:r>
            <w:r>
              <w:rPr>
                <w:rFonts w:ascii="Times New Roman" w:hAnsi="Times New Roman" w:cs="Times New Roman"/>
                <w:sz w:val="24"/>
                <w:szCs w:val="24"/>
              </w:rPr>
              <w:t xml:space="preserve">Tell trainees to turn to page </w:t>
            </w:r>
            <w:r w:rsidRPr="003C5129">
              <w:rPr>
                <w:rFonts w:ascii="Times New Roman" w:hAnsi="Times New Roman" w:cs="Times New Roman"/>
                <w:b/>
                <w:sz w:val="24"/>
                <w:szCs w:val="24"/>
              </w:rPr>
              <w:t>three</w:t>
            </w:r>
            <w:r>
              <w:rPr>
                <w:rFonts w:ascii="Times New Roman" w:hAnsi="Times New Roman" w:cs="Times New Roman"/>
                <w:sz w:val="24"/>
                <w:szCs w:val="24"/>
              </w:rPr>
              <w:t xml:space="preserve"> in their manuals.</w:t>
            </w:r>
          </w:p>
          <w:p w:rsidR="00231FB6" w:rsidRDefault="00231FB6" w:rsidP="0021404B">
            <w:pPr>
              <w:jc w:val="center"/>
              <w:rPr>
                <w:rFonts w:ascii="Times New Roman" w:hAnsi="Times New Roman" w:cs="Times New Roman"/>
                <w:sz w:val="24"/>
                <w:szCs w:val="24"/>
              </w:rPr>
            </w:pPr>
          </w:p>
          <w:p w:rsidR="00231FB6" w:rsidRDefault="00231FB6" w:rsidP="0021404B">
            <w:pPr>
              <w:jc w:val="center"/>
              <w:rPr>
                <w:rFonts w:ascii="Times New Roman" w:hAnsi="Times New Roman" w:cs="Times New Roman"/>
                <w:sz w:val="24"/>
                <w:szCs w:val="24"/>
              </w:rPr>
            </w:pPr>
          </w:p>
          <w:p w:rsidR="00231FB6" w:rsidRDefault="0021404B" w:rsidP="0021404B">
            <w:pPr>
              <w:jc w:val="center"/>
              <w:rPr>
                <w:rFonts w:ascii="Times New Roman" w:hAnsi="Times New Roman" w:cs="Times New Roman"/>
                <w:sz w:val="24"/>
                <w:szCs w:val="24"/>
              </w:rPr>
            </w:pPr>
            <w:r>
              <w:rPr>
                <w:noProof/>
              </w:rPr>
              <w:drawing>
                <wp:inline distT="0" distB="0" distL="0" distR="0">
                  <wp:extent cx="484909"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w:t>
            </w: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21404B" w:rsidRDefault="0021404B" w:rsidP="0021404B">
            <w:pPr>
              <w:jc w:val="center"/>
              <w:rPr>
                <w:rFonts w:ascii="Times New Roman" w:hAnsi="Times New Roman" w:cs="Times New Roman"/>
                <w:sz w:val="24"/>
                <w:szCs w:val="24"/>
              </w:rPr>
            </w:pPr>
            <w:bookmarkStart w:id="1" w:name="OLE_LINK1"/>
            <w:bookmarkStart w:id="2" w:name="OLE_LINK2"/>
            <w:r>
              <w:rPr>
                <w:noProof/>
              </w:rPr>
              <w:drawing>
                <wp:inline distT="0" distB="0" distL="0" distR="0">
                  <wp:extent cx="484909"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3.</w:t>
            </w:r>
          </w:p>
          <w:bookmarkEnd w:id="1"/>
          <w:bookmarkEnd w:id="2"/>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F14329" w:rsidRDefault="00F14329"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B4010A" w:rsidRDefault="00B4010A" w:rsidP="00B4010A">
            <w:pPr>
              <w:jc w:val="center"/>
              <w:rPr>
                <w:rFonts w:ascii="Times New Roman" w:hAnsi="Times New Roman" w:cs="Times New Roman"/>
                <w:sz w:val="24"/>
                <w:szCs w:val="24"/>
              </w:rPr>
            </w:pPr>
            <w:r>
              <w:rPr>
                <w:noProof/>
              </w:rPr>
              <w:drawing>
                <wp:inline distT="0" distB="0" distL="0" distR="0">
                  <wp:extent cx="484909"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4.</w:t>
            </w: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863498" w:rsidRDefault="00863498"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24513" w:rsidRDefault="00324513" w:rsidP="00231FB6">
            <w:pPr>
              <w:jc w:val="left"/>
              <w:rPr>
                <w:rFonts w:ascii="Times New Roman" w:hAnsi="Times New Roman" w:cs="Times New Roman"/>
                <w:sz w:val="24"/>
                <w:szCs w:val="24"/>
              </w:rPr>
            </w:pPr>
          </w:p>
          <w:p w:rsidR="00324513" w:rsidRDefault="00324513" w:rsidP="00324513">
            <w:pPr>
              <w:jc w:val="center"/>
              <w:rPr>
                <w:rFonts w:ascii="Times New Roman" w:hAnsi="Times New Roman" w:cs="Times New Roman"/>
                <w:sz w:val="24"/>
                <w:szCs w:val="24"/>
              </w:rPr>
            </w:pPr>
            <w:r>
              <w:rPr>
                <w:noProof/>
              </w:rPr>
              <w:drawing>
                <wp:inline distT="0" distB="0" distL="0" distR="0">
                  <wp:extent cx="484909"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5.</w:t>
            </w:r>
          </w:p>
          <w:p w:rsidR="003C5129" w:rsidRDefault="003C5129" w:rsidP="00324513">
            <w:pPr>
              <w:jc w:val="center"/>
              <w:rPr>
                <w:rFonts w:ascii="Times New Roman" w:hAnsi="Times New Roman" w:cs="Times New Roman"/>
                <w:sz w:val="24"/>
                <w:szCs w:val="24"/>
              </w:rPr>
            </w:pPr>
          </w:p>
          <w:p w:rsidR="00324513" w:rsidRDefault="00324513" w:rsidP="00324513">
            <w:pPr>
              <w:jc w:val="center"/>
              <w:rPr>
                <w:rFonts w:ascii="Times New Roman" w:hAnsi="Times New Roman" w:cs="Times New Roman"/>
                <w:sz w:val="24"/>
                <w:szCs w:val="24"/>
              </w:rPr>
            </w:pPr>
          </w:p>
          <w:p w:rsidR="00324513" w:rsidRDefault="00324513" w:rsidP="00324513">
            <w:pPr>
              <w:jc w:val="center"/>
              <w:rPr>
                <w:rFonts w:ascii="Times New Roman" w:hAnsi="Times New Roman" w:cs="Times New Roman"/>
                <w:sz w:val="24"/>
                <w:szCs w:val="24"/>
              </w:rPr>
            </w:pPr>
          </w:p>
          <w:p w:rsidR="00324513" w:rsidRDefault="00324513" w:rsidP="00324513">
            <w:pPr>
              <w:jc w:val="center"/>
              <w:rPr>
                <w:rFonts w:ascii="Times New Roman" w:hAnsi="Times New Roman" w:cs="Times New Roman"/>
                <w:sz w:val="24"/>
                <w:szCs w:val="24"/>
              </w:rPr>
            </w:pPr>
          </w:p>
          <w:p w:rsidR="00324513" w:rsidRDefault="00324513" w:rsidP="00324513">
            <w:pPr>
              <w:jc w:val="center"/>
              <w:rPr>
                <w:rFonts w:ascii="Times New Roman" w:hAnsi="Times New Roman" w:cs="Times New Roman"/>
                <w:sz w:val="24"/>
                <w:szCs w:val="24"/>
              </w:rPr>
            </w:pPr>
            <w:r>
              <w:rPr>
                <w:noProof/>
              </w:rPr>
              <w:drawing>
                <wp:inline distT="0" distB="0" distL="0" distR="0">
                  <wp:extent cx="335019" cy="3905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35019" cy="390525"/>
                          </a:xfrm>
                          <a:prstGeom prst="rect">
                            <a:avLst/>
                          </a:prstGeom>
                        </pic:spPr>
                      </pic:pic>
                    </a:graphicData>
                  </a:graphic>
                </wp:inline>
              </w:drawing>
            </w:r>
            <w:r>
              <w:rPr>
                <w:rFonts w:ascii="Times New Roman" w:hAnsi="Times New Roman" w:cs="Times New Roman"/>
                <w:sz w:val="24"/>
                <w:szCs w:val="24"/>
              </w:rPr>
              <w:t>Refer to PowerPoint.</w:t>
            </w:r>
          </w:p>
          <w:p w:rsidR="00324513" w:rsidRDefault="00324513" w:rsidP="00231FB6">
            <w:pPr>
              <w:jc w:val="left"/>
              <w:rPr>
                <w:rFonts w:ascii="Times New Roman" w:hAnsi="Times New Roman" w:cs="Times New Roman"/>
                <w:sz w:val="24"/>
                <w:szCs w:val="24"/>
              </w:rPr>
            </w:pPr>
          </w:p>
          <w:p w:rsidR="00324513" w:rsidRDefault="00324513" w:rsidP="00231FB6">
            <w:pPr>
              <w:jc w:val="left"/>
              <w:rPr>
                <w:rFonts w:ascii="Times New Roman" w:hAnsi="Times New Roman" w:cs="Times New Roman"/>
                <w:sz w:val="24"/>
                <w:szCs w:val="24"/>
              </w:rPr>
            </w:pPr>
          </w:p>
          <w:p w:rsidR="00324513" w:rsidRDefault="00324513" w:rsidP="00324513">
            <w:pPr>
              <w:jc w:val="center"/>
              <w:rPr>
                <w:rFonts w:ascii="Times New Roman" w:hAnsi="Times New Roman" w:cs="Times New Roman"/>
                <w:sz w:val="24"/>
                <w:szCs w:val="24"/>
              </w:rPr>
            </w:pPr>
            <w:bookmarkStart w:id="3" w:name="OLE_LINK3"/>
            <w:bookmarkStart w:id="4" w:name="OLE_LINK4"/>
            <w:r>
              <w:rPr>
                <w:noProof/>
              </w:rPr>
              <w:drawing>
                <wp:inline distT="0" distB="0" distL="0" distR="0">
                  <wp:extent cx="484909"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6.</w:t>
            </w:r>
          </w:p>
          <w:bookmarkEnd w:id="3"/>
          <w:bookmarkEnd w:id="4"/>
          <w:p w:rsidR="00324513" w:rsidRDefault="00324513" w:rsidP="00231FB6">
            <w:pPr>
              <w:jc w:val="left"/>
              <w:rPr>
                <w:rFonts w:ascii="Times New Roman" w:hAnsi="Times New Roman" w:cs="Times New Roman"/>
                <w:sz w:val="24"/>
                <w:szCs w:val="24"/>
              </w:rPr>
            </w:pPr>
          </w:p>
          <w:p w:rsidR="00324513" w:rsidRDefault="00324513" w:rsidP="00231FB6">
            <w:pPr>
              <w:jc w:val="left"/>
              <w:rPr>
                <w:rFonts w:ascii="Times New Roman" w:hAnsi="Times New Roman" w:cs="Times New Roman"/>
                <w:sz w:val="24"/>
                <w:szCs w:val="24"/>
              </w:rPr>
            </w:pPr>
          </w:p>
          <w:p w:rsidR="00324513" w:rsidRDefault="00324513" w:rsidP="00231FB6">
            <w:pPr>
              <w:jc w:val="left"/>
              <w:rPr>
                <w:rFonts w:ascii="Times New Roman" w:hAnsi="Times New Roman" w:cs="Times New Roman"/>
                <w:sz w:val="24"/>
                <w:szCs w:val="24"/>
              </w:rPr>
            </w:pPr>
          </w:p>
          <w:p w:rsidR="00324513" w:rsidRDefault="00324513" w:rsidP="00231FB6">
            <w:pPr>
              <w:jc w:val="left"/>
              <w:rPr>
                <w:rFonts w:ascii="Times New Roman" w:hAnsi="Times New Roman" w:cs="Times New Roman"/>
                <w:sz w:val="24"/>
                <w:szCs w:val="24"/>
              </w:rPr>
            </w:pPr>
          </w:p>
          <w:p w:rsidR="00324513" w:rsidRDefault="00324513"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3C5129" w:rsidRDefault="003C5129"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585C42" w:rsidRDefault="00585C42"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B95744" w:rsidRDefault="00B95744" w:rsidP="00231FB6">
            <w:pPr>
              <w:jc w:val="left"/>
              <w:rPr>
                <w:rFonts w:ascii="Times New Roman" w:hAnsi="Times New Roman" w:cs="Times New Roman"/>
                <w:sz w:val="24"/>
                <w:szCs w:val="24"/>
              </w:rPr>
            </w:pPr>
          </w:p>
          <w:p w:rsidR="00B95744" w:rsidRDefault="00B9574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3D1A75" w:rsidRDefault="003D1A75" w:rsidP="003D1A75">
            <w:pPr>
              <w:jc w:val="center"/>
              <w:rPr>
                <w:rFonts w:ascii="Times New Roman" w:hAnsi="Times New Roman" w:cs="Times New Roman"/>
                <w:sz w:val="24"/>
                <w:szCs w:val="24"/>
              </w:rPr>
            </w:pPr>
            <w:r>
              <w:rPr>
                <w:noProof/>
              </w:rPr>
              <w:drawing>
                <wp:inline distT="0" distB="0" distL="0" distR="0">
                  <wp:extent cx="484909"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7.</w:t>
            </w:r>
          </w:p>
          <w:p w:rsidR="00E724A4" w:rsidRDefault="00E724A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B81FE5" w:rsidRDefault="00B81FE5" w:rsidP="00231FB6">
            <w:pPr>
              <w:jc w:val="left"/>
              <w:rPr>
                <w:rFonts w:ascii="Times New Roman" w:hAnsi="Times New Roman" w:cs="Times New Roman"/>
                <w:sz w:val="24"/>
                <w:szCs w:val="24"/>
              </w:rPr>
            </w:pPr>
          </w:p>
          <w:p w:rsidR="00E724A4" w:rsidRDefault="00E724A4" w:rsidP="00231FB6">
            <w:pPr>
              <w:jc w:val="left"/>
              <w:rPr>
                <w:rFonts w:ascii="Times New Roman" w:hAnsi="Times New Roman" w:cs="Times New Roman"/>
                <w:sz w:val="24"/>
                <w:szCs w:val="24"/>
              </w:rPr>
            </w:pPr>
          </w:p>
          <w:p w:rsidR="00E724A4" w:rsidRDefault="00AA4949" w:rsidP="00AA4949">
            <w:pPr>
              <w:jc w:val="center"/>
              <w:rPr>
                <w:rFonts w:ascii="Times New Roman" w:hAnsi="Times New Roman" w:cs="Times New Roman"/>
                <w:sz w:val="24"/>
                <w:szCs w:val="24"/>
              </w:rPr>
            </w:pPr>
            <w:r>
              <w:rPr>
                <w:noProof/>
              </w:rPr>
              <w:drawing>
                <wp:inline distT="0" distB="0" distL="0" distR="0">
                  <wp:extent cx="484909"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8.</w:t>
            </w:r>
          </w:p>
          <w:p w:rsidR="00AA4949" w:rsidRDefault="00AA4949" w:rsidP="00AA4949">
            <w:pPr>
              <w:jc w:val="center"/>
              <w:rPr>
                <w:rFonts w:ascii="Times New Roman" w:hAnsi="Times New Roman" w:cs="Times New Roman"/>
                <w:sz w:val="24"/>
                <w:szCs w:val="24"/>
              </w:rPr>
            </w:pPr>
            <w:r>
              <w:rPr>
                <w:noProof/>
              </w:rPr>
              <w:drawing>
                <wp:inline distT="0" distB="0" distL="0" distR="0">
                  <wp:extent cx="335019" cy="3905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35019" cy="390525"/>
                          </a:xfrm>
                          <a:prstGeom prst="rect">
                            <a:avLst/>
                          </a:prstGeom>
                        </pic:spPr>
                      </pic:pic>
                    </a:graphicData>
                  </a:graphic>
                </wp:inline>
              </w:drawing>
            </w:r>
            <w:r>
              <w:rPr>
                <w:rFonts w:ascii="Times New Roman" w:hAnsi="Times New Roman" w:cs="Times New Roman"/>
                <w:sz w:val="24"/>
                <w:szCs w:val="24"/>
              </w:rPr>
              <w:t>Refer to PowerPoint.</w:t>
            </w:r>
          </w:p>
          <w:p w:rsidR="00E724A4" w:rsidRDefault="00E724A4" w:rsidP="00231FB6">
            <w:pPr>
              <w:jc w:val="left"/>
              <w:rPr>
                <w:rFonts w:ascii="Times New Roman" w:hAnsi="Times New Roman" w:cs="Times New Roman"/>
                <w:sz w:val="24"/>
                <w:szCs w:val="24"/>
              </w:rPr>
            </w:pPr>
          </w:p>
          <w:p w:rsidR="00AA4949" w:rsidRDefault="00AA4949" w:rsidP="00231FB6">
            <w:pPr>
              <w:jc w:val="left"/>
              <w:rPr>
                <w:rFonts w:ascii="Times New Roman" w:hAnsi="Times New Roman" w:cs="Times New Roman"/>
                <w:sz w:val="24"/>
                <w:szCs w:val="24"/>
              </w:rPr>
            </w:pPr>
          </w:p>
          <w:p w:rsidR="00B95744" w:rsidRDefault="00B95744" w:rsidP="00B95744">
            <w:pPr>
              <w:jc w:val="center"/>
              <w:rPr>
                <w:rFonts w:ascii="Times New Roman" w:hAnsi="Times New Roman" w:cs="Times New Roman"/>
                <w:sz w:val="24"/>
                <w:szCs w:val="24"/>
              </w:rPr>
            </w:pPr>
            <w:r>
              <w:rPr>
                <w:noProof/>
              </w:rPr>
              <w:drawing>
                <wp:inline distT="0" distB="0" distL="0" distR="0">
                  <wp:extent cx="484909"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9.</w:t>
            </w:r>
          </w:p>
          <w:p w:rsidR="00B95744" w:rsidRDefault="00B95744" w:rsidP="000E58A2">
            <w:pPr>
              <w:jc w:val="center"/>
              <w:rPr>
                <w:rFonts w:ascii="Times New Roman" w:hAnsi="Times New Roman" w:cs="Times New Roman"/>
                <w:sz w:val="24"/>
                <w:szCs w:val="24"/>
              </w:rPr>
            </w:pPr>
            <w:r>
              <w:rPr>
                <w:noProof/>
              </w:rPr>
              <w:drawing>
                <wp:inline distT="0" distB="0" distL="0" distR="0">
                  <wp:extent cx="335019" cy="39052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35019" cy="390525"/>
                          </a:xfrm>
                          <a:prstGeom prst="rect">
                            <a:avLst/>
                          </a:prstGeom>
                        </pic:spPr>
                      </pic:pic>
                    </a:graphicData>
                  </a:graphic>
                </wp:inline>
              </w:drawing>
            </w:r>
            <w:r>
              <w:rPr>
                <w:rFonts w:ascii="Times New Roman" w:hAnsi="Times New Roman" w:cs="Times New Roman"/>
                <w:sz w:val="24"/>
                <w:szCs w:val="24"/>
              </w:rPr>
              <w:t>Refer to PowerPoint.</w:t>
            </w: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3647A9" w:rsidRDefault="003647A9" w:rsidP="000E58A2">
            <w:pPr>
              <w:jc w:val="center"/>
              <w:rPr>
                <w:rFonts w:ascii="Times New Roman" w:hAnsi="Times New Roman" w:cs="Times New Roman"/>
                <w:sz w:val="24"/>
                <w:szCs w:val="24"/>
              </w:rPr>
            </w:pPr>
            <w:r>
              <w:rPr>
                <w:noProof/>
              </w:rPr>
              <w:drawing>
                <wp:inline distT="0" distB="0" distL="0" distR="0">
                  <wp:extent cx="484909"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10.</w:t>
            </w: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B95744" w:rsidRDefault="00B95744"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r>
              <w:rPr>
                <w:noProof/>
              </w:rPr>
              <w:drawing>
                <wp:inline distT="0" distB="0" distL="0" distR="0">
                  <wp:extent cx="484909"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11.</w:t>
            </w:r>
          </w:p>
          <w:p w:rsidR="00AA510E" w:rsidRDefault="00AA510E" w:rsidP="000E58A2">
            <w:pPr>
              <w:jc w:val="center"/>
              <w:rPr>
                <w:rFonts w:ascii="Times New Roman" w:hAnsi="Times New Roman" w:cs="Times New Roman"/>
                <w:sz w:val="24"/>
                <w:szCs w:val="24"/>
              </w:rPr>
            </w:pPr>
            <w:r>
              <w:rPr>
                <w:noProof/>
              </w:rPr>
              <w:drawing>
                <wp:inline distT="0" distB="0" distL="0" distR="0">
                  <wp:extent cx="335019" cy="39052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35019" cy="390525"/>
                          </a:xfrm>
                          <a:prstGeom prst="rect">
                            <a:avLst/>
                          </a:prstGeom>
                        </pic:spPr>
                      </pic:pic>
                    </a:graphicData>
                  </a:graphic>
                </wp:inline>
              </w:drawing>
            </w:r>
            <w:r>
              <w:rPr>
                <w:rFonts w:ascii="Times New Roman" w:hAnsi="Times New Roman" w:cs="Times New Roman"/>
                <w:sz w:val="24"/>
                <w:szCs w:val="24"/>
              </w:rPr>
              <w:t>Refer to PowerPoint.</w:t>
            </w:r>
          </w:p>
          <w:p w:rsidR="00165B03" w:rsidRDefault="00165B03" w:rsidP="000E58A2">
            <w:pPr>
              <w:jc w:val="center"/>
              <w:rPr>
                <w:rFonts w:ascii="Times New Roman" w:hAnsi="Times New Roman" w:cs="Times New Roman"/>
                <w:sz w:val="24"/>
                <w:szCs w:val="24"/>
              </w:rPr>
            </w:pPr>
          </w:p>
          <w:p w:rsidR="004402B3" w:rsidRDefault="004402B3" w:rsidP="000E58A2">
            <w:pPr>
              <w:jc w:val="center"/>
              <w:rPr>
                <w:rFonts w:ascii="Times New Roman" w:hAnsi="Times New Roman" w:cs="Times New Roman"/>
                <w:sz w:val="24"/>
                <w:szCs w:val="24"/>
              </w:rPr>
            </w:pPr>
            <w:r>
              <w:rPr>
                <w:noProof/>
              </w:rPr>
              <w:drawing>
                <wp:inline distT="0" distB="0" distL="0" distR="0">
                  <wp:extent cx="484909"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12.</w:t>
            </w: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4949" w:rsidRDefault="00AA4949"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AA510E" w:rsidRDefault="00AA510E" w:rsidP="000E58A2">
            <w:pPr>
              <w:jc w:val="center"/>
              <w:rPr>
                <w:rFonts w:ascii="Times New Roman" w:hAnsi="Times New Roman" w:cs="Times New Roman"/>
                <w:sz w:val="24"/>
                <w:szCs w:val="24"/>
              </w:rPr>
            </w:pPr>
          </w:p>
          <w:p w:rsidR="00E724A4" w:rsidRDefault="00E724A4" w:rsidP="000E58A2">
            <w:pPr>
              <w:jc w:val="center"/>
              <w:rPr>
                <w:rFonts w:ascii="Times New Roman" w:hAnsi="Times New Roman" w:cs="Times New Roman"/>
                <w:sz w:val="24"/>
                <w:szCs w:val="24"/>
              </w:rPr>
            </w:pPr>
          </w:p>
          <w:p w:rsidR="00E724A4" w:rsidRDefault="00E724A4" w:rsidP="000E58A2">
            <w:pPr>
              <w:jc w:val="center"/>
              <w:rPr>
                <w:rFonts w:ascii="Times New Roman" w:hAnsi="Times New Roman" w:cs="Times New Roman"/>
                <w:sz w:val="24"/>
                <w:szCs w:val="24"/>
              </w:rPr>
            </w:pPr>
          </w:p>
          <w:p w:rsidR="00E724A4" w:rsidRDefault="00E724A4" w:rsidP="000E58A2">
            <w:pPr>
              <w:jc w:val="center"/>
              <w:rPr>
                <w:rFonts w:ascii="Times New Roman" w:hAnsi="Times New Roman" w:cs="Times New Roman"/>
                <w:sz w:val="24"/>
                <w:szCs w:val="24"/>
              </w:rPr>
            </w:pPr>
          </w:p>
          <w:p w:rsidR="00E724A4" w:rsidRDefault="00E724A4" w:rsidP="000E58A2">
            <w:pPr>
              <w:jc w:val="center"/>
              <w:rPr>
                <w:rFonts w:ascii="Times New Roman" w:hAnsi="Times New Roman" w:cs="Times New Roman"/>
                <w:sz w:val="24"/>
                <w:szCs w:val="24"/>
              </w:rPr>
            </w:pPr>
          </w:p>
          <w:p w:rsidR="00E724A4" w:rsidRDefault="00E724A4" w:rsidP="000E58A2">
            <w:pPr>
              <w:jc w:val="center"/>
              <w:rPr>
                <w:rFonts w:ascii="Times New Roman" w:hAnsi="Times New Roman" w:cs="Times New Roman"/>
                <w:sz w:val="24"/>
                <w:szCs w:val="24"/>
              </w:rPr>
            </w:pPr>
          </w:p>
          <w:p w:rsidR="00165B03" w:rsidRDefault="00165B03" w:rsidP="000E58A2">
            <w:pPr>
              <w:jc w:val="center"/>
              <w:rPr>
                <w:rFonts w:ascii="Times New Roman" w:hAnsi="Times New Roman" w:cs="Times New Roman"/>
                <w:sz w:val="24"/>
                <w:szCs w:val="24"/>
              </w:rPr>
            </w:pPr>
          </w:p>
          <w:p w:rsidR="00165B03" w:rsidRDefault="00165B03" w:rsidP="000E58A2">
            <w:pPr>
              <w:jc w:val="center"/>
              <w:rPr>
                <w:rFonts w:ascii="Times New Roman" w:hAnsi="Times New Roman" w:cs="Times New Roman"/>
                <w:sz w:val="24"/>
                <w:szCs w:val="24"/>
              </w:rPr>
            </w:pPr>
          </w:p>
          <w:p w:rsidR="00165B03" w:rsidRDefault="00165B03" w:rsidP="000E58A2">
            <w:pPr>
              <w:jc w:val="center"/>
              <w:rPr>
                <w:rFonts w:ascii="Times New Roman" w:hAnsi="Times New Roman" w:cs="Times New Roman"/>
                <w:sz w:val="24"/>
                <w:szCs w:val="24"/>
              </w:rPr>
            </w:pPr>
            <w:r>
              <w:rPr>
                <w:noProof/>
              </w:rPr>
              <w:drawing>
                <wp:inline distT="0" distB="0" distL="0" distR="0">
                  <wp:extent cx="484909" cy="40005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sidR="00997DF8">
              <w:rPr>
                <w:rFonts w:ascii="Times New Roman" w:hAnsi="Times New Roman" w:cs="Times New Roman"/>
                <w:sz w:val="24"/>
                <w:szCs w:val="24"/>
              </w:rPr>
              <w:t>Show Slide # PP – 13</w:t>
            </w:r>
            <w:r>
              <w:rPr>
                <w:rFonts w:ascii="Times New Roman" w:hAnsi="Times New Roman" w:cs="Times New Roman"/>
                <w:sz w:val="24"/>
                <w:szCs w:val="24"/>
              </w:rPr>
              <w:t>.</w:t>
            </w:r>
          </w:p>
          <w:p w:rsidR="00997DF8" w:rsidRDefault="00997DF8" w:rsidP="00231FB6">
            <w:pPr>
              <w:jc w:val="left"/>
              <w:rPr>
                <w:rFonts w:ascii="Times New Roman" w:hAnsi="Times New Roman" w:cs="Times New Roman"/>
                <w:sz w:val="24"/>
                <w:szCs w:val="24"/>
              </w:rPr>
            </w:pPr>
          </w:p>
          <w:p w:rsidR="00997DF8" w:rsidRDefault="00997DF8" w:rsidP="00231FB6">
            <w:pPr>
              <w:jc w:val="left"/>
              <w:rPr>
                <w:rFonts w:ascii="Times New Roman" w:hAnsi="Times New Roman" w:cs="Times New Roman"/>
                <w:sz w:val="24"/>
                <w:szCs w:val="24"/>
              </w:rPr>
            </w:pPr>
          </w:p>
          <w:p w:rsidR="00997DF8" w:rsidRDefault="00997DF8" w:rsidP="00231FB6">
            <w:pPr>
              <w:jc w:val="left"/>
              <w:rPr>
                <w:rFonts w:ascii="Times New Roman" w:hAnsi="Times New Roman" w:cs="Times New Roman"/>
                <w:sz w:val="24"/>
                <w:szCs w:val="24"/>
              </w:rPr>
            </w:pPr>
          </w:p>
          <w:p w:rsidR="00997DF8" w:rsidRDefault="00997DF8" w:rsidP="00231FB6">
            <w:pPr>
              <w:jc w:val="left"/>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p>
          <w:p w:rsidR="00997DF8" w:rsidRDefault="00997DF8" w:rsidP="000E58A2">
            <w:pPr>
              <w:jc w:val="center"/>
              <w:rPr>
                <w:rFonts w:ascii="Times New Roman" w:hAnsi="Times New Roman" w:cs="Times New Roman"/>
                <w:sz w:val="24"/>
                <w:szCs w:val="24"/>
              </w:rPr>
            </w:pPr>
            <w:r>
              <w:rPr>
                <w:noProof/>
              </w:rPr>
              <w:drawing>
                <wp:inline distT="0" distB="0" distL="0" distR="0">
                  <wp:extent cx="484909" cy="400050"/>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14.</w:t>
            </w: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0E58A2" w:rsidRDefault="000E58A2" w:rsidP="000E58A2">
            <w:pPr>
              <w:jc w:val="both"/>
              <w:rPr>
                <w:rFonts w:ascii="Times New Roman" w:hAnsi="Times New Roman" w:cs="Times New Roman"/>
                <w:sz w:val="24"/>
                <w:szCs w:val="24"/>
              </w:rPr>
            </w:pPr>
          </w:p>
          <w:p w:rsidR="007A4668" w:rsidRDefault="007A4668" w:rsidP="000E58A2">
            <w:pPr>
              <w:jc w:val="both"/>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p>
          <w:p w:rsidR="00983064" w:rsidRDefault="00983064" w:rsidP="000E58A2">
            <w:pPr>
              <w:jc w:val="center"/>
              <w:rPr>
                <w:rFonts w:ascii="Times New Roman" w:hAnsi="Times New Roman" w:cs="Times New Roman"/>
                <w:sz w:val="24"/>
                <w:szCs w:val="24"/>
              </w:rPr>
            </w:pPr>
            <w:r>
              <w:rPr>
                <w:noProof/>
              </w:rPr>
              <w:drawing>
                <wp:inline distT="0" distB="0" distL="0" distR="0">
                  <wp:extent cx="484909" cy="400050"/>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15.</w:t>
            </w: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983064" w:rsidRDefault="00983064" w:rsidP="00231FB6">
            <w:pPr>
              <w:jc w:val="left"/>
              <w:rPr>
                <w:rFonts w:ascii="Times New Roman" w:hAnsi="Times New Roman" w:cs="Times New Roman"/>
                <w:sz w:val="24"/>
                <w:szCs w:val="24"/>
              </w:rPr>
            </w:pPr>
          </w:p>
          <w:p w:rsidR="00EA34F6" w:rsidRDefault="00EA34F6" w:rsidP="000E58A2">
            <w:pPr>
              <w:jc w:val="center"/>
              <w:rPr>
                <w:rFonts w:ascii="Times New Roman" w:hAnsi="Times New Roman" w:cs="Times New Roman"/>
                <w:sz w:val="24"/>
                <w:szCs w:val="24"/>
              </w:rPr>
            </w:pPr>
          </w:p>
          <w:p w:rsidR="00EA34F6" w:rsidRDefault="00EA34F6" w:rsidP="000E58A2">
            <w:pPr>
              <w:jc w:val="center"/>
              <w:rPr>
                <w:rFonts w:ascii="Times New Roman" w:hAnsi="Times New Roman" w:cs="Times New Roman"/>
                <w:sz w:val="24"/>
                <w:szCs w:val="24"/>
              </w:rPr>
            </w:pPr>
            <w:r>
              <w:rPr>
                <w:noProof/>
              </w:rPr>
              <w:drawing>
                <wp:inline distT="0" distB="0" distL="0" distR="0">
                  <wp:extent cx="484909" cy="400050"/>
                  <wp:effectExtent l="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16.</w:t>
            </w:r>
          </w:p>
          <w:p w:rsidR="00983064" w:rsidRDefault="00983064" w:rsidP="000E58A2">
            <w:pPr>
              <w:jc w:val="center"/>
              <w:rPr>
                <w:rFonts w:ascii="Times New Roman" w:hAnsi="Times New Roman" w:cs="Times New Roman"/>
                <w:sz w:val="24"/>
                <w:szCs w:val="24"/>
              </w:rPr>
            </w:pPr>
            <w:r>
              <w:rPr>
                <w:noProof/>
              </w:rPr>
              <w:drawing>
                <wp:inline distT="0" distB="0" distL="0" distR="0">
                  <wp:extent cx="381000" cy="471488"/>
                  <wp:effectExtent l="0" t="0" r="0" b="508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81000" cy="471488"/>
                          </a:xfrm>
                          <a:prstGeom prst="rect">
                            <a:avLst/>
                          </a:prstGeom>
                        </pic:spPr>
                      </pic:pic>
                    </a:graphicData>
                  </a:graphic>
                </wp:inline>
              </w:drawing>
            </w:r>
            <w:r>
              <w:rPr>
                <w:rFonts w:ascii="Times New Roman" w:hAnsi="Times New Roman" w:cs="Times New Roman"/>
                <w:sz w:val="24"/>
                <w:szCs w:val="24"/>
              </w:rPr>
              <w:t xml:space="preserve">Tell trainees to turn to page </w:t>
            </w:r>
            <w:r w:rsidRPr="005C1DAB">
              <w:rPr>
                <w:rFonts w:ascii="Times New Roman" w:hAnsi="Times New Roman" w:cs="Times New Roman"/>
                <w:b/>
                <w:color w:val="FF0000"/>
                <w:sz w:val="24"/>
                <w:szCs w:val="24"/>
              </w:rPr>
              <w:t>tw</w:t>
            </w:r>
            <w:r w:rsidR="005C1DAB">
              <w:rPr>
                <w:rFonts w:ascii="Times New Roman" w:hAnsi="Times New Roman" w:cs="Times New Roman"/>
                <w:b/>
                <w:color w:val="FF0000"/>
                <w:sz w:val="24"/>
                <w:szCs w:val="24"/>
              </w:rPr>
              <w:t>o</w:t>
            </w:r>
            <w:r>
              <w:rPr>
                <w:rFonts w:ascii="Times New Roman" w:hAnsi="Times New Roman" w:cs="Times New Roman"/>
                <w:sz w:val="24"/>
                <w:szCs w:val="24"/>
              </w:rPr>
              <w:t xml:space="preserve"> in                   their manuals.</w:t>
            </w:r>
          </w:p>
          <w:p w:rsidR="00983064" w:rsidRDefault="00463735" w:rsidP="000E58A2">
            <w:pPr>
              <w:jc w:val="center"/>
              <w:rPr>
                <w:rFonts w:ascii="Times New Roman" w:hAnsi="Times New Roman" w:cs="Times New Roman"/>
                <w:sz w:val="24"/>
                <w:szCs w:val="24"/>
              </w:rPr>
            </w:pPr>
            <w:r>
              <w:rPr>
                <w:noProof/>
              </w:rPr>
              <w:drawing>
                <wp:inline distT="0" distB="0" distL="0" distR="0">
                  <wp:extent cx="55952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520" cy="419100"/>
                          </a:xfrm>
                          <a:prstGeom prst="rect">
                            <a:avLst/>
                          </a:prstGeom>
                        </pic:spPr>
                      </pic:pic>
                    </a:graphicData>
                  </a:graphic>
                </wp:inline>
              </w:drawing>
            </w:r>
            <w:r>
              <w:rPr>
                <w:rFonts w:ascii="Times New Roman" w:hAnsi="Times New Roman" w:cs="Times New Roman"/>
                <w:sz w:val="24"/>
                <w:szCs w:val="24"/>
              </w:rPr>
              <w:t>Give candy to volunteer(s)</w:t>
            </w:r>
          </w:p>
          <w:p w:rsidR="000E58A2" w:rsidRDefault="000E58A2" w:rsidP="00463735">
            <w:pPr>
              <w:jc w:val="both"/>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r>
              <w:rPr>
                <w:noProof/>
              </w:rPr>
              <w:drawing>
                <wp:inline distT="0" distB="0" distL="0" distR="0">
                  <wp:extent cx="484909" cy="400050"/>
                  <wp:effectExtent l="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17.</w:t>
            </w:r>
          </w:p>
          <w:p w:rsidR="001E375A" w:rsidRDefault="001E375A" w:rsidP="00231FB6">
            <w:pPr>
              <w:jc w:val="left"/>
              <w:rPr>
                <w:rFonts w:ascii="Times New Roman" w:hAnsi="Times New Roman" w:cs="Times New Roman"/>
                <w:sz w:val="24"/>
                <w:szCs w:val="24"/>
              </w:rPr>
            </w:pPr>
          </w:p>
          <w:p w:rsidR="000E58A2" w:rsidRDefault="000E58A2" w:rsidP="00231FB6">
            <w:pPr>
              <w:jc w:val="left"/>
              <w:rPr>
                <w:rFonts w:ascii="Times New Roman" w:hAnsi="Times New Roman" w:cs="Times New Roman"/>
                <w:sz w:val="24"/>
                <w:szCs w:val="24"/>
              </w:rPr>
            </w:pPr>
          </w:p>
          <w:p w:rsidR="001E375A" w:rsidRDefault="001E375A" w:rsidP="00231FB6">
            <w:pPr>
              <w:jc w:val="left"/>
              <w:rPr>
                <w:rFonts w:ascii="Times New Roman" w:hAnsi="Times New Roman" w:cs="Times New Roman"/>
                <w:sz w:val="24"/>
                <w:szCs w:val="24"/>
              </w:rPr>
            </w:pPr>
          </w:p>
          <w:p w:rsidR="001E375A" w:rsidRDefault="001E375A" w:rsidP="00231FB6">
            <w:pPr>
              <w:jc w:val="left"/>
              <w:rPr>
                <w:rFonts w:ascii="Times New Roman" w:hAnsi="Times New Roman" w:cs="Times New Roman"/>
                <w:sz w:val="24"/>
                <w:szCs w:val="24"/>
              </w:rPr>
            </w:pPr>
          </w:p>
          <w:p w:rsidR="001E375A" w:rsidRDefault="001E375A" w:rsidP="00231FB6">
            <w:pPr>
              <w:jc w:val="left"/>
              <w:rPr>
                <w:rFonts w:ascii="Times New Roman" w:hAnsi="Times New Roman" w:cs="Times New Roman"/>
                <w:sz w:val="24"/>
                <w:szCs w:val="24"/>
              </w:rPr>
            </w:pPr>
          </w:p>
          <w:p w:rsidR="007A4668" w:rsidRDefault="007A4668" w:rsidP="00231FB6">
            <w:pPr>
              <w:jc w:val="left"/>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r>
              <w:rPr>
                <w:noProof/>
              </w:rPr>
              <w:drawing>
                <wp:inline distT="0" distB="0" distL="0" distR="0">
                  <wp:extent cx="484909" cy="400050"/>
                  <wp:effectExtent l="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18.</w:t>
            </w:r>
          </w:p>
          <w:p w:rsidR="001E375A" w:rsidRDefault="001E375A" w:rsidP="000E58A2">
            <w:pPr>
              <w:jc w:val="center"/>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p>
          <w:p w:rsidR="001E375A" w:rsidRDefault="001E375A" w:rsidP="00463735">
            <w:pPr>
              <w:jc w:val="both"/>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r>
              <w:rPr>
                <w:noProof/>
              </w:rPr>
              <w:drawing>
                <wp:inline distT="0" distB="0" distL="0" distR="0">
                  <wp:extent cx="484909" cy="400050"/>
                  <wp:effectExtent l="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19.</w:t>
            </w:r>
          </w:p>
          <w:p w:rsidR="001E375A" w:rsidRDefault="001E375A" w:rsidP="001E375A">
            <w:pPr>
              <w:jc w:val="left"/>
              <w:rPr>
                <w:rFonts w:ascii="Times New Roman" w:hAnsi="Times New Roman" w:cs="Times New Roman"/>
                <w:sz w:val="24"/>
                <w:szCs w:val="24"/>
              </w:rPr>
            </w:pPr>
          </w:p>
          <w:p w:rsidR="001E375A" w:rsidRDefault="001E375A" w:rsidP="001E375A">
            <w:pPr>
              <w:jc w:val="left"/>
              <w:rPr>
                <w:rFonts w:ascii="Times New Roman" w:hAnsi="Times New Roman" w:cs="Times New Roman"/>
                <w:sz w:val="24"/>
                <w:szCs w:val="24"/>
              </w:rPr>
            </w:pPr>
          </w:p>
          <w:p w:rsidR="001E375A" w:rsidRDefault="001E375A" w:rsidP="001E375A">
            <w:pPr>
              <w:jc w:val="left"/>
              <w:rPr>
                <w:rFonts w:ascii="Times New Roman" w:hAnsi="Times New Roman" w:cs="Times New Roman"/>
                <w:sz w:val="24"/>
                <w:szCs w:val="24"/>
              </w:rPr>
            </w:pPr>
          </w:p>
          <w:p w:rsidR="001E375A" w:rsidRDefault="001E375A" w:rsidP="000E58A2">
            <w:pPr>
              <w:jc w:val="center"/>
              <w:rPr>
                <w:rFonts w:ascii="Times New Roman" w:hAnsi="Times New Roman" w:cs="Times New Roman"/>
                <w:sz w:val="24"/>
                <w:szCs w:val="24"/>
              </w:rPr>
            </w:pPr>
            <w:r>
              <w:rPr>
                <w:noProof/>
              </w:rPr>
              <w:drawing>
                <wp:inline distT="0" distB="0" distL="0" distR="0">
                  <wp:extent cx="381000" cy="471488"/>
                  <wp:effectExtent l="0" t="0" r="0" b="508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81000" cy="471488"/>
                          </a:xfrm>
                          <a:prstGeom prst="rect">
                            <a:avLst/>
                          </a:prstGeom>
                        </pic:spPr>
                      </pic:pic>
                    </a:graphicData>
                  </a:graphic>
                </wp:inline>
              </w:drawing>
            </w:r>
            <w:r>
              <w:rPr>
                <w:rFonts w:ascii="Times New Roman" w:hAnsi="Times New Roman" w:cs="Times New Roman"/>
                <w:sz w:val="24"/>
                <w:szCs w:val="24"/>
              </w:rPr>
              <w:t xml:space="preserve">Tell trainees to turn to page </w:t>
            </w:r>
            <w:r w:rsidRPr="005C1DAB">
              <w:rPr>
                <w:rFonts w:ascii="Times New Roman" w:hAnsi="Times New Roman" w:cs="Times New Roman"/>
                <w:b/>
                <w:color w:val="FF0000"/>
                <w:sz w:val="24"/>
                <w:szCs w:val="24"/>
              </w:rPr>
              <w:t>tw</w:t>
            </w:r>
            <w:r>
              <w:rPr>
                <w:rFonts w:ascii="Times New Roman" w:hAnsi="Times New Roman" w:cs="Times New Roman"/>
                <w:b/>
                <w:color w:val="FF0000"/>
                <w:sz w:val="24"/>
                <w:szCs w:val="24"/>
              </w:rPr>
              <w:t>o</w:t>
            </w:r>
            <w:r>
              <w:rPr>
                <w:rFonts w:ascii="Times New Roman" w:hAnsi="Times New Roman" w:cs="Times New Roman"/>
                <w:sz w:val="24"/>
                <w:szCs w:val="24"/>
              </w:rPr>
              <w:t xml:space="preserve"> in                   their manuals.</w:t>
            </w:r>
          </w:p>
          <w:p w:rsidR="001E375A" w:rsidRDefault="001E375A" w:rsidP="000E58A2">
            <w:pPr>
              <w:jc w:val="center"/>
              <w:rPr>
                <w:rFonts w:ascii="Times New Roman" w:hAnsi="Times New Roman" w:cs="Times New Roman"/>
                <w:sz w:val="24"/>
                <w:szCs w:val="24"/>
              </w:rPr>
            </w:pPr>
          </w:p>
          <w:p w:rsidR="00E228F5" w:rsidRDefault="00E228F5" w:rsidP="00463735">
            <w:pPr>
              <w:jc w:val="both"/>
              <w:rPr>
                <w:rFonts w:ascii="Times New Roman" w:hAnsi="Times New Roman" w:cs="Times New Roman"/>
                <w:sz w:val="24"/>
                <w:szCs w:val="24"/>
              </w:rPr>
            </w:pPr>
          </w:p>
          <w:p w:rsidR="00E228F5" w:rsidRDefault="00E228F5" w:rsidP="00463735">
            <w:pPr>
              <w:jc w:val="both"/>
              <w:rPr>
                <w:rFonts w:ascii="Times New Roman" w:hAnsi="Times New Roman" w:cs="Times New Roman"/>
                <w:sz w:val="24"/>
                <w:szCs w:val="24"/>
              </w:rPr>
            </w:pPr>
          </w:p>
          <w:p w:rsidR="00463735" w:rsidRDefault="00463735" w:rsidP="00463735">
            <w:pPr>
              <w:jc w:val="both"/>
              <w:rPr>
                <w:rFonts w:ascii="Times New Roman" w:hAnsi="Times New Roman" w:cs="Times New Roman"/>
                <w:sz w:val="24"/>
                <w:szCs w:val="24"/>
              </w:rPr>
            </w:pPr>
          </w:p>
          <w:p w:rsidR="00463735" w:rsidRDefault="00463735" w:rsidP="00463735">
            <w:pPr>
              <w:jc w:val="both"/>
              <w:rPr>
                <w:rFonts w:ascii="Times New Roman" w:hAnsi="Times New Roman" w:cs="Times New Roman"/>
                <w:sz w:val="24"/>
                <w:szCs w:val="24"/>
              </w:rPr>
            </w:pPr>
          </w:p>
          <w:p w:rsidR="00463735" w:rsidRDefault="00463735" w:rsidP="000E58A2">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r>
              <w:rPr>
                <w:noProof/>
              </w:rPr>
              <w:drawing>
                <wp:inline distT="0" distB="0" distL="0" distR="0">
                  <wp:extent cx="55952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520" cy="419100"/>
                          </a:xfrm>
                          <a:prstGeom prst="rect">
                            <a:avLst/>
                          </a:prstGeom>
                        </pic:spPr>
                      </pic:pic>
                    </a:graphicData>
                  </a:graphic>
                </wp:inline>
              </w:drawing>
            </w:r>
            <w:r>
              <w:rPr>
                <w:rFonts w:ascii="Times New Roman" w:hAnsi="Times New Roman" w:cs="Times New Roman"/>
                <w:sz w:val="24"/>
                <w:szCs w:val="24"/>
              </w:rPr>
              <w:t>Give candy to volunteer.</w:t>
            </w:r>
          </w:p>
          <w:p w:rsidR="00E228F5" w:rsidRDefault="00E228F5" w:rsidP="00463735">
            <w:pPr>
              <w:jc w:val="center"/>
              <w:rPr>
                <w:rFonts w:ascii="Times New Roman" w:hAnsi="Times New Roman" w:cs="Times New Roman"/>
                <w:sz w:val="24"/>
                <w:szCs w:val="24"/>
              </w:rPr>
            </w:pPr>
            <w:r>
              <w:rPr>
                <w:noProof/>
              </w:rPr>
              <w:drawing>
                <wp:inline distT="0" distB="0" distL="0" distR="0">
                  <wp:extent cx="484909" cy="400050"/>
                  <wp:effectExtent l="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20.</w:t>
            </w:r>
          </w:p>
          <w:p w:rsidR="00E228F5" w:rsidRDefault="00E228F5" w:rsidP="001E375A">
            <w:pPr>
              <w:jc w:val="left"/>
              <w:rPr>
                <w:rFonts w:ascii="Times New Roman" w:hAnsi="Times New Roman" w:cs="Times New Roman"/>
                <w:sz w:val="24"/>
                <w:szCs w:val="24"/>
              </w:rPr>
            </w:pPr>
          </w:p>
          <w:p w:rsidR="001E375A" w:rsidRDefault="001E375A"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231FB6">
            <w:pPr>
              <w:jc w:val="left"/>
              <w:rPr>
                <w:rFonts w:ascii="Times New Roman" w:hAnsi="Times New Roman" w:cs="Times New Roman"/>
                <w:sz w:val="24"/>
                <w:szCs w:val="24"/>
              </w:rPr>
            </w:pPr>
          </w:p>
          <w:p w:rsidR="00D51818" w:rsidRDefault="00D51818" w:rsidP="000E58A2">
            <w:pPr>
              <w:jc w:val="center"/>
              <w:rPr>
                <w:rFonts w:ascii="Times New Roman" w:hAnsi="Times New Roman" w:cs="Times New Roman"/>
                <w:sz w:val="24"/>
                <w:szCs w:val="24"/>
              </w:rPr>
            </w:pPr>
            <w:r>
              <w:rPr>
                <w:noProof/>
              </w:rPr>
              <w:drawing>
                <wp:inline distT="0" distB="0" distL="0" distR="0">
                  <wp:extent cx="484909" cy="400050"/>
                  <wp:effectExtent l="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21.</w:t>
            </w:r>
          </w:p>
          <w:p w:rsidR="00D51818" w:rsidRDefault="00D51818" w:rsidP="000E58A2">
            <w:pPr>
              <w:jc w:val="center"/>
              <w:rPr>
                <w:rFonts w:ascii="Times New Roman" w:hAnsi="Times New Roman" w:cs="Times New Roman"/>
                <w:sz w:val="24"/>
                <w:szCs w:val="24"/>
              </w:rPr>
            </w:pPr>
          </w:p>
          <w:p w:rsidR="00D51818" w:rsidRDefault="00D51818" w:rsidP="000E58A2">
            <w:pPr>
              <w:jc w:val="center"/>
              <w:rPr>
                <w:rFonts w:ascii="Times New Roman" w:hAnsi="Times New Roman" w:cs="Times New Roman"/>
                <w:sz w:val="24"/>
                <w:szCs w:val="24"/>
              </w:rPr>
            </w:pPr>
          </w:p>
          <w:p w:rsidR="00D51818" w:rsidRDefault="00D51818" w:rsidP="000E58A2">
            <w:pPr>
              <w:jc w:val="center"/>
              <w:rPr>
                <w:rFonts w:ascii="Times New Roman" w:hAnsi="Times New Roman" w:cs="Times New Roman"/>
                <w:sz w:val="24"/>
                <w:szCs w:val="24"/>
              </w:rPr>
            </w:pPr>
          </w:p>
          <w:p w:rsidR="00D51818" w:rsidRDefault="00D51818" w:rsidP="000E58A2">
            <w:pPr>
              <w:jc w:val="center"/>
              <w:rPr>
                <w:rFonts w:ascii="Times New Roman" w:hAnsi="Times New Roman" w:cs="Times New Roman"/>
                <w:sz w:val="24"/>
                <w:szCs w:val="24"/>
              </w:rPr>
            </w:pPr>
          </w:p>
          <w:p w:rsidR="00D51818" w:rsidRDefault="00D51818" w:rsidP="000E58A2">
            <w:pPr>
              <w:jc w:val="center"/>
              <w:rPr>
                <w:rFonts w:ascii="Times New Roman" w:hAnsi="Times New Roman" w:cs="Times New Roman"/>
                <w:sz w:val="24"/>
                <w:szCs w:val="24"/>
              </w:rPr>
            </w:pPr>
          </w:p>
          <w:p w:rsidR="00463735" w:rsidRDefault="00463735" w:rsidP="000E58A2">
            <w:pPr>
              <w:jc w:val="center"/>
              <w:rPr>
                <w:rFonts w:ascii="Times New Roman" w:hAnsi="Times New Roman" w:cs="Times New Roman"/>
                <w:sz w:val="24"/>
                <w:szCs w:val="24"/>
              </w:rPr>
            </w:pPr>
          </w:p>
          <w:p w:rsidR="00D51818" w:rsidRDefault="00D51818" w:rsidP="000E58A2">
            <w:pPr>
              <w:jc w:val="center"/>
              <w:rPr>
                <w:rFonts w:ascii="Times New Roman" w:hAnsi="Times New Roman" w:cs="Times New Roman"/>
                <w:sz w:val="24"/>
                <w:szCs w:val="24"/>
              </w:rPr>
            </w:pPr>
            <w:r>
              <w:rPr>
                <w:noProof/>
              </w:rPr>
              <w:drawing>
                <wp:inline distT="0" distB="0" distL="0" distR="0">
                  <wp:extent cx="381000" cy="471488"/>
                  <wp:effectExtent l="0" t="0" r="0" b="508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81000" cy="471488"/>
                          </a:xfrm>
                          <a:prstGeom prst="rect">
                            <a:avLst/>
                          </a:prstGeom>
                        </pic:spPr>
                      </pic:pic>
                    </a:graphicData>
                  </a:graphic>
                </wp:inline>
              </w:drawing>
            </w:r>
            <w:r>
              <w:rPr>
                <w:rFonts w:ascii="Times New Roman" w:hAnsi="Times New Roman" w:cs="Times New Roman"/>
                <w:sz w:val="24"/>
                <w:szCs w:val="24"/>
              </w:rPr>
              <w:t xml:space="preserve">Tell trainees to turn to page </w:t>
            </w:r>
            <w:r w:rsidRPr="005C1DAB">
              <w:rPr>
                <w:rFonts w:ascii="Times New Roman" w:hAnsi="Times New Roman" w:cs="Times New Roman"/>
                <w:b/>
                <w:color w:val="FF0000"/>
                <w:sz w:val="24"/>
                <w:szCs w:val="24"/>
              </w:rPr>
              <w:t>tw</w:t>
            </w:r>
            <w:r>
              <w:rPr>
                <w:rFonts w:ascii="Times New Roman" w:hAnsi="Times New Roman" w:cs="Times New Roman"/>
                <w:b/>
                <w:color w:val="FF0000"/>
                <w:sz w:val="24"/>
                <w:szCs w:val="24"/>
              </w:rPr>
              <w:t>o</w:t>
            </w:r>
            <w:r>
              <w:rPr>
                <w:rFonts w:ascii="Times New Roman" w:hAnsi="Times New Roman" w:cs="Times New Roman"/>
                <w:sz w:val="24"/>
                <w:szCs w:val="24"/>
              </w:rPr>
              <w:t xml:space="preserve"> in                   their manuals.</w:t>
            </w:r>
          </w:p>
          <w:p w:rsidR="00D51818" w:rsidRDefault="00463735" w:rsidP="00463735">
            <w:pPr>
              <w:jc w:val="center"/>
              <w:rPr>
                <w:rFonts w:ascii="Times New Roman" w:hAnsi="Times New Roman" w:cs="Times New Roman"/>
                <w:sz w:val="24"/>
                <w:szCs w:val="24"/>
              </w:rPr>
            </w:pPr>
            <w:r>
              <w:rPr>
                <w:noProof/>
              </w:rPr>
              <w:drawing>
                <wp:inline distT="0" distB="0" distL="0" distR="0">
                  <wp:extent cx="559520" cy="419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520" cy="419100"/>
                          </a:xfrm>
                          <a:prstGeom prst="rect">
                            <a:avLst/>
                          </a:prstGeom>
                        </pic:spPr>
                      </pic:pic>
                    </a:graphicData>
                  </a:graphic>
                </wp:inline>
              </w:drawing>
            </w:r>
            <w:r>
              <w:rPr>
                <w:rFonts w:ascii="Times New Roman" w:hAnsi="Times New Roman" w:cs="Times New Roman"/>
                <w:sz w:val="24"/>
                <w:szCs w:val="24"/>
              </w:rPr>
              <w:t>Give candy to those that answer the questions aloud.</w:t>
            </w: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463735">
            <w:pPr>
              <w:jc w:val="both"/>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r>
              <w:rPr>
                <w:noProof/>
              </w:rPr>
              <w:drawing>
                <wp:inline distT="0" distB="0" distL="0" distR="0">
                  <wp:extent cx="484909" cy="40005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22.</w:t>
            </w: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3A57C5">
            <w:pPr>
              <w:jc w:val="both"/>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3A57C5" w:rsidRDefault="003A57C5" w:rsidP="003A57C5">
            <w:pPr>
              <w:jc w:val="center"/>
              <w:rPr>
                <w:rFonts w:ascii="Times New Roman" w:hAnsi="Times New Roman" w:cs="Times New Roman"/>
                <w:sz w:val="24"/>
                <w:szCs w:val="24"/>
              </w:rPr>
            </w:pPr>
            <w:r>
              <w:rPr>
                <w:noProof/>
              </w:rPr>
              <w:drawing>
                <wp:inline distT="0" distB="0" distL="0" distR="0">
                  <wp:extent cx="484909" cy="40005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23.</w:t>
            </w:r>
          </w:p>
          <w:p w:rsidR="003A57C5" w:rsidRDefault="003A57C5" w:rsidP="003A57C5">
            <w:pPr>
              <w:jc w:val="center"/>
              <w:rPr>
                <w:rFonts w:ascii="Times New Roman" w:hAnsi="Times New Roman" w:cs="Times New Roman"/>
                <w:sz w:val="24"/>
                <w:szCs w:val="24"/>
              </w:rPr>
            </w:pPr>
            <w:r>
              <w:rPr>
                <w:noProof/>
              </w:rPr>
              <w:drawing>
                <wp:inline distT="0" distB="0" distL="0" distR="0">
                  <wp:extent cx="484909" cy="400050"/>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24.</w:t>
            </w:r>
          </w:p>
          <w:p w:rsidR="003A57C5" w:rsidRDefault="003A57C5" w:rsidP="003A57C5">
            <w:pPr>
              <w:jc w:val="center"/>
              <w:rPr>
                <w:rFonts w:ascii="Times New Roman" w:hAnsi="Times New Roman" w:cs="Times New Roman"/>
                <w:sz w:val="24"/>
                <w:szCs w:val="24"/>
              </w:rPr>
            </w:pPr>
            <w:r>
              <w:rPr>
                <w:noProof/>
              </w:rPr>
              <w:drawing>
                <wp:inline distT="0" distB="0" distL="0" distR="0">
                  <wp:extent cx="484909" cy="400050"/>
                  <wp:effectExtent l="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25.</w:t>
            </w: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3A57C5">
            <w:pPr>
              <w:jc w:val="both"/>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3A57C5" w:rsidRDefault="003A57C5" w:rsidP="003A57C5">
            <w:pPr>
              <w:jc w:val="center"/>
              <w:rPr>
                <w:rFonts w:ascii="Times New Roman" w:hAnsi="Times New Roman" w:cs="Times New Roman"/>
                <w:sz w:val="24"/>
                <w:szCs w:val="24"/>
              </w:rPr>
            </w:pPr>
            <w:r>
              <w:rPr>
                <w:noProof/>
              </w:rPr>
              <w:drawing>
                <wp:inline distT="0" distB="0" distL="0" distR="0">
                  <wp:extent cx="484909" cy="400050"/>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26.</w:t>
            </w: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232A8D" w:rsidRDefault="00232A8D" w:rsidP="00463735">
            <w:pPr>
              <w:jc w:val="center"/>
              <w:rPr>
                <w:rFonts w:ascii="Times New Roman" w:hAnsi="Times New Roman" w:cs="Times New Roman"/>
                <w:sz w:val="24"/>
                <w:szCs w:val="24"/>
              </w:rPr>
            </w:pPr>
          </w:p>
          <w:p w:rsidR="00232A8D" w:rsidRDefault="00232A8D" w:rsidP="00463735">
            <w:pPr>
              <w:jc w:val="center"/>
              <w:rPr>
                <w:rFonts w:ascii="Times New Roman" w:hAnsi="Times New Roman" w:cs="Times New Roman"/>
                <w:sz w:val="24"/>
                <w:szCs w:val="24"/>
              </w:rPr>
            </w:pPr>
          </w:p>
          <w:p w:rsidR="00232A8D" w:rsidRDefault="00232A8D" w:rsidP="00463735">
            <w:pPr>
              <w:jc w:val="center"/>
              <w:rPr>
                <w:rFonts w:ascii="Times New Roman" w:hAnsi="Times New Roman" w:cs="Times New Roman"/>
                <w:sz w:val="24"/>
                <w:szCs w:val="24"/>
              </w:rPr>
            </w:pPr>
          </w:p>
          <w:p w:rsidR="00232A8D" w:rsidRDefault="00232A8D" w:rsidP="00463735">
            <w:pPr>
              <w:jc w:val="center"/>
              <w:rPr>
                <w:rFonts w:ascii="Times New Roman" w:hAnsi="Times New Roman" w:cs="Times New Roman"/>
                <w:sz w:val="24"/>
                <w:szCs w:val="24"/>
              </w:rPr>
            </w:pPr>
          </w:p>
          <w:p w:rsidR="00232A8D" w:rsidRDefault="00232A8D" w:rsidP="00463735">
            <w:pPr>
              <w:jc w:val="center"/>
              <w:rPr>
                <w:rFonts w:ascii="Times New Roman" w:hAnsi="Times New Roman" w:cs="Times New Roman"/>
                <w:sz w:val="24"/>
                <w:szCs w:val="24"/>
              </w:rPr>
            </w:pPr>
          </w:p>
          <w:p w:rsidR="003A57C5" w:rsidRDefault="003A57C5" w:rsidP="00232A8D">
            <w:pPr>
              <w:jc w:val="both"/>
              <w:rPr>
                <w:rFonts w:ascii="Times New Roman" w:hAnsi="Times New Roman" w:cs="Times New Roman"/>
                <w:sz w:val="24"/>
                <w:szCs w:val="24"/>
              </w:rPr>
            </w:pPr>
          </w:p>
          <w:p w:rsidR="00232A8D" w:rsidRDefault="00232A8D" w:rsidP="00232A8D">
            <w:pPr>
              <w:jc w:val="center"/>
              <w:rPr>
                <w:rFonts w:ascii="Times New Roman" w:hAnsi="Times New Roman" w:cs="Times New Roman"/>
                <w:sz w:val="24"/>
                <w:szCs w:val="24"/>
              </w:rPr>
            </w:pPr>
            <w:r>
              <w:rPr>
                <w:noProof/>
              </w:rPr>
              <w:drawing>
                <wp:inline distT="0" distB="0" distL="0" distR="0">
                  <wp:extent cx="484909" cy="40005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27.</w:t>
            </w:r>
          </w:p>
          <w:p w:rsidR="003A57C5" w:rsidRDefault="003A57C5" w:rsidP="00232A8D">
            <w:pPr>
              <w:jc w:val="both"/>
              <w:rPr>
                <w:rFonts w:ascii="Times New Roman" w:hAnsi="Times New Roman" w:cs="Times New Roman"/>
                <w:sz w:val="24"/>
                <w:szCs w:val="24"/>
              </w:rPr>
            </w:pPr>
          </w:p>
          <w:p w:rsidR="00232A8D" w:rsidRDefault="00232A8D" w:rsidP="00232A8D">
            <w:pPr>
              <w:jc w:val="center"/>
              <w:rPr>
                <w:rFonts w:ascii="Times New Roman" w:hAnsi="Times New Roman" w:cs="Times New Roman"/>
                <w:sz w:val="24"/>
                <w:szCs w:val="24"/>
              </w:rPr>
            </w:pPr>
            <w:r>
              <w:rPr>
                <w:noProof/>
              </w:rPr>
              <w:drawing>
                <wp:inline distT="0" distB="0" distL="0" distR="0">
                  <wp:extent cx="484909" cy="400050"/>
                  <wp:effectExtent l="0" t="0" r="0" b="0"/>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84909" cy="400050"/>
                          </a:xfrm>
                          <a:prstGeom prst="rect">
                            <a:avLst/>
                          </a:prstGeom>
                        </pic:spPr>
                      </pic:pic>
                    </a:graphicData>
                  </a:graphic>
                </wp:inline>
              </w:drawing>
            </w:r>
            <w:r>
              <w:rPr>
                <w:rFonts w:ascii="Times New Roman" w:hAnsi="Times New Roman" w:cs="Times New Roman"/>
                <w:sz w:val="24"/>
                <w:szCs w:val="24"/>
              </w:rPr>
              <w:t>Show Slide # PP – 28.</w:t>
            </w: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2D1B26" w:rsidRDefault="002D1B26"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3A57C5" w:rsidRDefault="003A57C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p w:rsidR="00463735" w:rsidRDefault="00463735" w:rsidP="00463735">
            <w:pPr>
              <w:jc w:val="center"/>
              <w:rPr>
                <w:rFonts w:ascii="Times New Roman" w:hAnsi="Times New Roman" w:cs="Times New Roman"/>
                <w:sz w:val="24"/>
                <w:szCs w:val="24"/>
              </w:rPr>
            </w:pPr>
          </w:p>
        </w:tc>
      </w:tr>
    </w:tbl>
    <w:p w:rsidR="00D57CCD" w:rsidRPr="00231FB6" w:rsidRDefault="00D57CCD" w:rsidP="00231FB6">
      <w:pPr>
        <w:jc w:val="left"/>
        <w:rPr>
          <w:rFonts w:ascii="Times New Roman" w:hAnsi="Times New Roman" w:cs="Times New Roman"/>
          <w:sz w:val="24"/>
          <w:szCs w:val="24"/>
        </w:rPr>
      </w:pPr>
    </w:p>
    <w:sectPr w:rsidR="00D57CCD" w:rsidRPr="00231FB6" w:rsidSect="007D097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7C1"/>
    <w:multiLevelType w:val="hybridMultilevel"/>
    <w:tmpl w:val="B004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107B8"/>
    <w:multiLevelType w:val="hybridMultilevel"/>
    <w:tmpl w:val="95904F28"/>
    <w:lvl w:ilvl="0" w:tplc="10CA9A7A">
      <w:start w:val="1"/>
      <w:numFmt w:val="bullet"/>
      <w:lvlText w:val=""/>
      <w:lvlJc w:val="left"/>
      <w:pPr>
        <w:tabs>
          <w:tab w:val="num" w:pos="720"/>
        </w:tabs>
        <w:ind w:left="720" w:hanging="360"/>
      </w:pPr>
      <w:rPr>
        <w:rFonts w:ascii="Wingdings" w:hAnsi="Wingdings" w:hint="default"/>
      </w:rPr>
    </w:lvl>
    <w:lvl w:ilvl="1" w:tplc="E6C0EC9A" w:tentative="1">
      <w:start w:val="1"/>
      <w:numFmt w:val="bullet"/>
      <w:lvlText w:val=""/>
      <w:lvlJc w:val="left"/>
      <w:pPr>
        <w:tabs>
          <w:tab w:val="num" w:pos="1440"/>
        </w:tabs>
        <w:ind w:left="1440" w:hanging="360"/>
      </w:pPr>
      <w:rPr>
        <w:rFonts w:ascii="Wingdings" w:hAnsi="Wingdings" w:hint="default"/>
      </w:rPr>
    </w:lvl>
    <w:lvl w:ilvl="2" w:tplc="7688CBEE" w:tentative="1">
      <w:start w:val="1"/>
      <w:numFmt w:val="bullet"/>
      <w:lvlText w:val=""/>
      <w:lvlJc w:val="left"/>
      <w:pPr>
        <w:tabs>
          <w:tab w:val="num" w:pos="2160"/>
        </w:tabs>
        <w:ind w:left="2160" w:hanging="360"/>
      </w:pPr>
      <w:rPr>
        <w:rFonts w:ascii="Wingdings" w:hAnsi="Wingdings" w:hint="default"/>
      </w:rPr>
    </w:lvl>
    <w:lvl w:ilvl="3" w:tplc="15966498" w:tentative="1">
      <w:start w:val="1"/>
      <w:numFmt w:val="bullet"/>
      <w:lvlText w:val=""/>
      <w:lvlJc w:val="left"/>
      <w:pPr>
        <w:tabs>
          <w:tab w:val="num" w:pos="2880"/>
        </w:tabs>
        <w:ind w:left="2880" w:hanging="360"/>
      </w:pPr>
      <w:rPr>
        <w:rFonts w:ascii="Wingdings" w:hAnsi="Wingdings" w:hint="default"/>
      </w:rPr>
    </w:lvl>
    <w:lvl w:ilvl="4" w:tplc="73C60668" w:tentative="1">
      <w:start w:val="1"/>
      <w:numFmt w:val="bullet"/>
      <w:lvlText w:val=""/>
      <w:lvlJc w:val="left"/>
      <w:pPr>
        <w:tabs>
          <w:tab w:val="num" w:pos="3600"/>
        </w:tabs>
        <w:ind w:left="3600" w:hanging="360"/>
      </w:pPr>
      <w:rPr>
        <w:rFonts w:ascii="Wingdings" w:hAnsi="Wingdings" w:hint="default"/>
      </w:rPr>
    </w:lvl>
    <w:lvl w:ilvl="5" w:tplc="20164158" w:tentative="1">
      <w:start w:val="1"/>
      <w:numFmt w:val="bullet"/>
      <w:lvlText w:val=""/>
      <w:lvlJc w:val="left"/>
      <w:pPr>
        <w:tabs>
          <w:tab w:val="num" w:pos="4320"/>
        </w:tabs>
        <w:ind w:left="4320" w:hanging="360"/>
      </w:pPr>
      <w:rPr>
        <w:rFonts w:ascii="Wingdings" w:hAnsi="Wingdings" w:hint="default"/>
      </w:rPr>
    </w:lvl>
    <w:lvl w:ilvl="6" w:tplc="5CA6DEF2" w:tentative="1">
      <w:start w:val="1"/>
      <w:numFmt w:val="bullet"/>
      <w:lvlText w:val=""/>
      <w:lvlJc w:val="left"/>
      <w:pPr>
        <w:tabs>
          <w:tab w:val="num" w:pos="5040"/>
        </w:tabs>
        <w:ind w:left="5040" w:hanging="360"/>
      </w:pPr>
      <w:rPr>
        <w:rFonts w:ascii="Wingdings" w:hAnsi="Wingdings" w:hint="default"/>
      </w:rPr>
    </w:lvl>
    <w:lvl w:ilvl="7" w:tplc="6E2C029E" w:tentative="1">
      <w:start w:val="1"/>
      <w:numFmt w:val="bullet"/>
      <w:lvlText w:val=""/>
      <w:lvlJc w:val="left"/>
      <w:pPr>
        <w:tabs>
          <w:tab w:val="num" w:pos="5760"/>
        </w:tabs>
        <w:ind w:left="5760" w:hanging="360"/>
      </w:pPr>
      <w:rPr>
        <w:rFonts w:ascii="Wingdings" w:hAnsi="Wingdings" w:hint="default"/>
      </w:rPr>
    </w:lvl>
    <w:lvl w:ilvl="8" w:tplc="DEA61EA8" w:tentative="1">
      <w:start w:val="1"/>
      <w:numFmt w:val="bullet"/>
      <w:lvlText w:val=""/>
      <w:lvlJc w:val="left"/>
      <w:pPr>
        <w:tabs>
          <w:tab w:val="num" w:pos="6480"/>
        </w:tabs>
        <w:ind w:left="6480" w:hanging="360"/>
      </w:pPr>
      <w:rPr>
        <w:rFonts w:ascii="Wingdings" w:hAnsi="Wingdings" w:hint="default"/>
      </w:rPr>
    </w:lvl>
  </w:abstractNum>
  <w:abstractNum w:abstractNumId="2">
    <w:nsid w:val="360344A1"/>
    <w:multiLevelType w:val="hybridMultilevel"/>
    <w:tmpl w:val="43AE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B4E6D"/>
    <w:multiLevelType w:val="hybridMultilevel"/>
    <w:tmpl w:val="C220C68C"/>
    <w:lvl w:ilvl="0" w:tplc="753633A2">
      <w:start w:val="1"/>
      <w:numFmt w:val="bullet"/>
      <w:lvlText w:val=""/>
      <w:lvlJc w:val="left"/>
      <w:pPr>
        <w:tabs>
          <w:tab w:val="num" w:pos="720"/>
        </w:tabs>
        <w:ind w:left="720" w:hanging="360"/>
      </w:pPr>
      <w:rPr>
        <w:rFonts w:ascii="Wingdings" w:hAnsi="Wingdings" w:hint="default"/>
      </w:rPr>
    </w:lvl>
    <w:lvl w:ilvl="1" w:tplc="28BC058C" w:tentative="1">
      <w:start w:val="1"/>
      <w:numFmt w:val="bullet"/>
      <w:lvlText w:val=""/>
      <w:lvlJc w:val="left"/>
      <w:pPr>
        <w:tabs>
          <w:tab w:val="num" w:pos="1440"/>
        </w:tabs>
        <w:ind w:left="1440" w:hanging="360"/>
      </w:pPr>
      <w:rPr>
        <w:rFonts w:ascii="Wingdings" w:hAnsi="Wingdings" w:hint="default"/>
      </w:rPr>
    </w:lvl>
    <w:lvl w:ilvl="2" w:tplc="46524D1E" w:tentative="1">
      <w:start w:val="1"/>
      <w:numFmt w:val="bullet"/>
      <w:lvlText w:val=""/>
      <w:lvlJc w:val="left"/>
      <w:pPr>
        <w:tabs>
          <w:tab w:val="num" w:pos="2160"/>
        </w:tabs>
        <w:ind w:left="2160" w:hanging="360"/>
      </w:pPr>
      <w:rPr>
        <w:rFonts w:ascii="Wingdings" w:hAnsi="Wingdings" w:hint="default"/>
      </w:rPr>
    </w:lvl>
    <w:lvl w:ilvl="3" w:tplc="DED649B0" w:tentative="1">
      <w:start w:val="1"/>
      <w:numFmt w:val="bullet"/>
      <w:lvlText w:val=""/>
      <w:lvlJc w:val="left"/>
      <w:pPr>
        <w:tabs>
          <w:tab w:val="num" w:pos="2880"/>
        </w:tabs>
        <w:ind w:left="2880" w:hanging="360"/>
      </w:pPr>
      <w:rPr>
        <w:rFonts w:ascii="Wingdings" w:hAnsi="Wingdings" w:hint="default"/>
      </w:rPr>
    </w:lvl>
    <w:lvl w:ilvl="4" w:tplc="35E4E1D0" w:tentative="1">
      <w:start w:val="1"/>
      <w:numFmt w:val="bullet"/>
      <w:lvlText w:val=""/>
      <w:lvlJc w:val="left"/>
      <w:pPr>
        <w:tabs>
          <w:tab w:val="num" w:pos="3600"/>
        </w:tabs>
        <w:ind w:left="3600" w:hanging="360"/>
      </w:pPr>
      <w:rPr>
        <w:rFonts w:ascii="Wingdings" w:hAnsi="Wingdings" w:hint="default"/>
      </w:rPr>
    </w:lvl>
    <w:lvl w:ilvl="5" w:tplc="9F888A78" w:tentative="1">
      <w:start w:val="1"/>
      <w:numFmt w:val="bullet"/>
      <w:lvlText w:val=""/>
      <w:lvlJc w:val="left"/>
      <w:pPr>
        <w:tabs>
          <w:tab w:val="num" w:pos="4320"/>
        </w:tabs>
        <w:ind w:left="4320" w:hanging="360"/>
      </w:pPr>
      <w:rPr>
        <w:rFonts w:ascii="Wingdings" w:hAnsi="Wingdings" w:hint="default"/>
      </w:rPr>
    </w:lvl>
    <w:lvl w:ilvl="6" w:tplc="8C92623C" w:tentative="1">
      <w:start w:val="1"/>
      <w:numFmt w:val="bullet"/>
      <w:lvlText w:val=""/>
      <w:lvlJc w:val="left"/>
      <w:pPr>
        <w:tabs>
          <w:tab w:val="num" w:pos="5040"/>
        </w:tabs>
        <w:ind w:left="5040" w:hanging="360"/>
      </w:pPr>
      <w:rPr>
        <w:rFonts w:ascii="Wingdings" w:hAnsi="Wingdings" w:hint="default"/>
      </w:rPr>
    </w:lvl>
    <w:lvl w:ilvl="7" w:tplc="F3B2B862" w:tentative="1">
      <w:start w:val="1"/>
      <w:numFmt w:val="bullet"/>
      <w:lvlText w:val=""/>
      <w:lvlJc w:val="left"/>
      <w:pPr>
        <w:tabs>
          <w:tab w:val="num" w:pos="5760"/>
        </w:tabs>
        <w:ind w:left="5760" w:hanging="360"/>
      </w:pPr>
      <w:rPr>
        <w:rFonts w:ascii="Wingdings" w:hAnsi="Wingdings" w:hint="default"/>
      </w:rPr>
    </w:lvl>
    <w:lvl w:ilvl="8" w:tplc="2A322672" w:tentative="1">
      <w:start w:val="1"/>
      <w:numFmt w:val="bullet"/>
      <w:lvlText w:val=""/>
      <w:lvlJc w:val="left"/>
      <w:pPr>
        <w:tabs>
          <w:tab w:val="num" w:pos="6480"/>
        </w:tabs>
        <w:ind w:left="6480" w:hanging="360"/>
      </w:pPr>
      <w:rPr>
        <w:rFonts w:ascii="Wingdings" w:hAnsi="Wingdings" w:hint="default"/>
      </w:rPr>
    </w:lvl>
  </w:abstractNum>
  <w:abstractNum w:abstractNumId="4">
    <w:nsid w:val="4FE555C5"/>
    <w:multiLevelType w:val="hybridMultilevel"/>
    <w:tmpl w:val="5C2A48EE"/>
    <w:lvl w:ilvl="0" w:tplc="4F62EF46">
      <w:start w:val="1"/>
      <w:numFmt w:val="bullet"/>
      <w:lvlText w:val=""/>
      <w:lvlJc w:val="left"/>
      <w:pPr>
        <w:tabs>
          <w:tab w:val="num" w:pos="720"/>
        </w:tabs>
        <w:ind w:left="720" w:hanging="360"/>
      </w:pPr>
      <w:rPr>
        <w:rFonts w:ascii="Wingdings" w:hAnsi="Wingdings" w:hint="default"/>
      </w:rPr>
    </w:lvl>
    <w:lvl w:ilvl="1" w:tplc="04905366" w:tentative="1">
      <w:start w:val="1"/>
      <w:numFmt w:val="bullet"/>
      <w:lvlText w:val=""/>
      <w:lvlJc w:val="left"/>
      <w:pPr>
        <w:tabs>
          <w:tab w:val="num" w:pos="1440"/>
        </w:tabs>
        <w:ind w:left="1440" w:hanging="360"/>
      </w:pPr>
      <w:rPr>
        <w:rFonts w:ascii="Wingdings" w:hAnsi="Wingdings" w:hint="default"/>
      </w:rPr>
    </w:lvl>
    <w:lvl w:ilvl="2" w:tplc="06C4E33A" w:tentative="1">
      <w:start w:val="1"/>
      <w:numFmt w:val="bullet"/>
      <w:lvlText w:val=""/>
      <w:lvlJc w:val="left"/>
      <w:pPr>
        <w:tabs>
          <w:tab w:val="num" w:pos="2160"/>
        </w:tabs>
        <w:ind w:left="2160" w:hanging="360"/>
      </w:pPr>
      <w:rPr>
        <w:rFonts w:ascii="Wingdings" w:hAnsi="Wingdings" w:hint="default"/>
      </w:rPr>
    </w:lvl>
    <w:lvl w:ilvl="3" w:tplc="A72A73A0" w:tentative="1">
      <w:start w:val="1"/>
      <w:numFmt w:val="bullet"/>
      <w:lvlText w:val=""/>
      <w:lvlJc w:val="left"/>
      <w:pPr>
        <w:tabs>
          <w:tab w:val="num" w:pos="2880"/>
        </w:tabs>
        <w:ind w:left="2880" w:hanging="360"/>
      </w:pPr>
      <w:rPr>
        <w:rFonts w:ascii="Wingdings" w:hAnsi="Wingdings" w:hint="default"/>
      </w:rPr>
    </w:lvl>
    <w:lvl w:ilvl="4" w:tplc="205478D0" w:tentative="1">
      <w:start w:val="1"/>
      <w:numFmt w:val="bullet"/>
      <w:lvlText w:val=""/>
      <w:lvlJc w:val="left"/>
      <w:pPr>
        <w:tabs>
          <w:tab w:val="num" w:pos="3600"/>
        </w:tabs>
        <w:ind w:left="3600" w:hanging="360"/>
      </w:pPr>
      <w:rPr>
        <w:rFonts w:ascii="Wingdings" w:hAnsi="Wingdings" w:hint="default"/>
      </w:rPr>
    </w:lvl>
    <w:lvl w:ilvl="5" w:tplc="2030183A" w:tentative="1">
      <w:start w:val="1"/>
      <w:numFmt w:val="bullet"/>
      <w:lvlText w:val=""/>
      <w:lvlJc w:val="left"/>
      <w:pPr>
        <w:tabs>
          <w:tab w:val="num" w:pos="4320"/>
        </w:tabs>
        <w:ind w:left="4320" w:hanging="360"/>
      </w:pPr>
      <w:rPr>
        <w:rFonts w:ascii="Wingdings" w:hAnsi="Wingdings" w:hint="default"/>
      </w:rPr>
    </w:lvl>
    <w:lvl w:ilvl="6" w:tplc="D722BFFA" w:tentative="1">
      <w:start w:val="1"/>
      <w:numFmt w:val="bullet"/>
      <w:lvlText w:val=""/>
      <w:lvlJc w:val="left"/>
      <w:pPr>
        <w:tabs>
          <w:tab w:val="num" w:pos="5040"/>
        </w:tabs>
        <w:ind w:left="5040" w:hanging="360"/>
      </w:pPr>
      <w:rPr>
        <w:rFonts w:ascii="Wingdings" w:hAnsi="Wingdings" w:hint="default"/>
      </w:rPr>
    </w:lvl>
    <w:lvl w:ilvl="7" w:tplc="81FE6856" w:tentative="1">
      <w:start w:val="1"/>
      <w:numFmt w:val="bullet"/>
      <w:lvlText w:val=""/>
      <w:lvlJc w:val="left"/>
      <w:pPr>
        <w:tabs>
          <w:tab w:val="num" w:pos="5760"/>
        </w:tabs>
        <w:ind w:left="5760" w:hanging="360"/>
      </w:pPr>
      <w:rPr>
        <w:rFonts w:ascii="Wingdings" w:hAnsi="Wingdings" w:hint="default"/>
      </w:rPr>
    </w:lvl>
    <w:lvl w:ilvl="8" w:tplc="0BD67A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231FB6"/>
    <w:rsid w:val="000E58A2"/>
    <w:rsid w:val="00153BAF"/>
    <w:rsid w:val="00165B03"/>
    <w:rsid w:val="001E375A"/>
    <w:rsid w:val="0021404B"/>
    <w:rsid w:val="00231FB6"/>
    <w:rsid w:val="00232A8D"/>
    <w:rsid w:val="002D1B26"/>
    <w:rsid w:val="00324513"/>
    <w:rsid w:val="003647A9"/>
    <w:rsid w:val="00371CAA"/>
    <w:rsid w:val="003A337A"/>
    <w:rsid w:val="003A57C5"/>
    <w:rsid w:val="003C5129"/>
    <w:rsid w:val="003D1A75"/>
    <w:rsid w:val="00415071"/>
    <w:rsid w:val="004402B3"/>
    <w:rsid w:val="004428FA"/>
    <w:rsid w:val="00463735"/>
    <w:rsid w:val="00527DCB"/>
    <w:rsid w:val="00585C42"/>
    <w:rsid w:val="005C1DAB"/>
    <w:rsid w:val="006366DD"/>
    <w:rsid w:val="006D3681"/>
    <w:rsid w:val="006D45E1"/>
    <w:rsid w:val="007A4668"/>
    <w:rsid w:val="007D0977"/>
    <w:rsid w:val="00807490"/>
    <w:rsid w:val="00863498"/>
    <w:rsid w:val="00983064"/>
    <w:rsid w:val="00997DF8"/>
    <w:rsid w:val="00A97ADF"/>
    <w:rsid w:val="00AA4949"/>
    <w:rsid w:val="00AA510E"/>
    <w:rsid w:val="00AB5F19"/>
    <w:rsid w:val="00AC2D18"/>
    <w:rsid w:val="00B4010A"/>
    <w:rsid w:val="00B81FE5"/>
    <w:rsid w:val="00B95744"/>
    <w:rsid w:val="00BD337B"/>
    <w:rsid w:val="00D51818"/>
    <w:rsid w:val="00D57CCD"/>
    <w:rsid w:val="00E228F5"/>
    <w:rsid w:val="00E724A4"/>
    <w:rsid w:val="00EA34F6"/>
    <w:rsid w:val="00F1432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31F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FB6"/>
    <w:pPr>
      <w:ind w:left="720"/>
      <w:contextualSpacing/>
    </w:pPr>
  </w:style>
  <w:style w:type="paragraph" w:styleId="BalloonText">
    <w:name w:val="Balloon Text"/>
    <w:basedOn w:val="Normal"/>
    <w:link w:val="BalloonTextChar"/>
    <w:uiPriority w:val="99"/>
    <w:semiHidden/>
    <w:unhideWhenUsed/>
    <w:rsid w:val="00231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F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FB6"/>
    <w:pPr>
      <w:ind w:left="720"/>
      <w:contextualSpacing/>
    </w:pPr>
  </w:style>
  <w:style w:type="paragraph" w:styleId="BalloonText">
    <w:name w:val="Balloon Text"/>
    <w:basedOn w:val="Normal"/>
    <w:link w:val="BalloonTextChar"/>
    <w:uiPriority w:val="99"/>
    <w:semiHidden/>
    <w:unhideWhenUsed/>
    <w:rsid w:val="00231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50356">
      <w:bodyDiv w:val="1"/>
      <w:marLeft w:val="0"/>
      <w:marRight w:val="0"/>
      <w:marTop w:val="0"/>
      <w:marBottom w:val="0"/>
      <w:divBdr>
        <w:top w:val="none" w:sz="0" w:space="0" w:color="auto"/>
        <w:left w:val="none" w:sz="0" w:space="0" w:color="auto"/>
        <w:bottom w:val="none" w:sz="0" w:space="0" w:color="auto"/>
        <w:right w:val="none" w:sz="0" w:space="0" w:color="auto"/>
      </w:divBdr>
      <w:divsChild>
        <w:div w:id="938029873">
          <w:marLeft w:val="432"/>
          <w:marRight w:val="0"/>
          <w:marTop w:val="120"/>
          <w:marBottom w:val="0"/>
          <w:divBdr>
            <w:top w:val="none" w:sz="0" w:space="0" w:color="auto"/>
            <w:left w:val="none" w:sz="0" w:space="0" w:color="auto"/>
            <w:bottom w:val="none" w:sz="0" w:space="0" w:color="auto"/>
            <w:right w:val="none" w:sz="0" w:space="0" w:color="auto"/>
          </w:divBdr>
        </w:div>
      </w:divsChild>
    </w:div>
    <w:div w:id="311251589">
      <w:bodyDiv w:val="1"/>
      <w:marLeft w:val="0"/>
      <w:marRight w:val="0"/>
      <w:marTop w:val="0"/>
      <w:marBottom w:val="0"/>
      <w:divBdr>
        <w:top w:val="none" w:sz="0" w:space="0" w:color="auto"/>
        <w:left w:val="none" w:sz="0" w:space="0" w:color="auto"/>
        <w:bottom w:val="none" w:sz="0" w:space="0" w:color="auto"/>
        <w:right w:val="none" w:sz="0" w:space="0" w:color="auto"/>
      </w:divBdr>
      <w:divsChild>
        <w:div w:id="1973288970">
          <w:marLeft w:val="432"/>
          <w:marRight w:val="0"/>
          <w:marTop w:val="120"/>
          <w:marBottom w:val="0"/>
          <w:divBdr>
            <w:top w:val="none" w:sz="0" w:space="0" w:color="auto"/>
            <w:left w:val="none" w:sz="0" w:space="0" w:color="auto"/>
            <w:bottom w:val="none" w:sz="0" w:space="0" w:color="auto"/>
            <w:right w:val="none" w:sz="0" w:space="0" w:color="auto"/>
          </w:divBdr>
        </w:div>
      </w:divsChild>
    </w:div>
    <w:div w:id="1816920393">
      <w:bodyDiv w:val="1"/>
      <w:marLeft w:val="0"/>
      <w:marRight w:val="0"/>
      <w:marTop w:val="0"/>
      <w:marBottom w:val="0"/>
      <w:divBdr>
        <w:top w:val="none" w:sz="0" w:space="0" w:color="auto"/>
        <w:left w:val="none" w:sz="0" w:space="0" w:color="auto"/>
        <w:bottom w:val="none" w:sz="0" w:space="0" w:color="auto"/>
        <w:right w:val="none" w:sz="0" w:space="0" w:color="auto"/>
      </w:divBdr>
      <w:divsChild>
        <w:div w:id="9824684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image" Target="media/image3.png"/><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2389</Words>
  <Characters>13621</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VanGilder</cp:lastModifiedBy>
  <cp:revision>3</cp:revision>
  <dcterms:created xsi:type="dcterms:W3CDTF">2011-12-05T19:40:00Z</dcterms:created>
  <dcterms:modified xsi:type="dcterms:W3CDTF">2011-12-06T05:19:00Z</dcterms:modified>
</cp:coreProperties>
</file>