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2C" w:rsidRDefault="0070176F">
      <w:r>
        <w:t>THE CARNEGIE</w:t>
      </w:r>
    </w:p>
    <w:p w:rsidR="0070176F" w:rsidRDefault="0070176F">
      <w:r>
        <w:t>4400 Forbes Ave.</w:t>
      </w:r>
    </w:p>
    <w:p w:rsidR="0070176F" w:rsidRDefault="0070176F">
      <w:r>
        <w:t>Pittsburgh, Pa.  15213</w:t>
      </w:r>
    </w:p>
    <w:p w:rsidR="0070176F" w:rsidRDefault="0070176F"/>
    <w:p w:rsidR="0070176F" w:rsidRDefault="0070176F">
      <w:r>
        <w:t>BRIAN J. BORNES</w:t>
      </w:r>
    </w:p>
    <w:p w:rsidR="0070176F" w:rsidRDefault="0070176F">
      <w:r>
        <w:t>Communications Coordinator</w:t>
      </w:r>
    </w:p>
    <w:p w:rsidR="0070176F" w:rsidRDefault="0070176F"/>
    <w:p w:rsidR="0070176F" w:rsidRDefault="0070176F">
      <w:r>
        <w:t>Home:  724-977-0629</w:t>
      </w:r>
    </w:p>
    <w:p w:rsidR="0070176F" w:rsidRDefault="0070176F">
      <w:r>
        <w:t xml:space="preserve">E-Mail:  </w:t>
      </w:r>
      <w:hyperlink r:id="rId5" w:history="1">
        <w:r w:rsidRPr="00F731A6">
          <w:rPr>
            <w:rStyle w:val="Hyperlink"/>
          </w:rPr>
          <w:t>b.j.bornes@gmail.com</w:t>
        </w:r>
      </w:hyperlink>
    </w:p>
    <w:p w:rsidR="0070176F" w:rsidRDefault="0070176F"/>
    <w:p w:rsidR="0070176F" w:rsidRDefault="0070176F">
      <w:r>
        <w:t>Distribution:  Oct. 15, 2012</w:t>
      </w:r>
      <w:r>
        <w:tab/>
      </w:r>
      <w:r>
        <w:tab/>
      </w:r>
      <w:r>
        <w:tab/>
      </w:r>
      <w:r>
        <w:tab/>
      </w:r>
      <w:r>
        <w:tab/>
        <w:t>Release:  Immediate</w:t>
      </w:r>
    </w:p>
    <w:p w:rsidR="0070176F" w:rsidRDefault="0070176F"/>
    <w:p w:rsidR="0070176F" w:rsidRDefault="0070176F"/>
    <w:p w:rsidR="0070176F" w:rsidRDefault="0070176F"/>
    <w:p w:rsidR="0070176F" w:rsidRDefault="0070176F">
      <w:r>
        <w:t>HILLMAN HALL OF MINERALS &amp; GEMS ADDITION TO THE CARNEGIE TO OPEN JUNE 1</w:t>
      </w:r>
      <w:bookmarkStart w:id="0" w:name="_GoBack"/>
      <w:bookmarkEnd w:id="0"/>
    </w:p>
    <w:p w:rsidR="0070176F" w:rsidRDefault="0070176F"/>
    <w:p w:rsidR="0070176F" w:rsidRDefault="0070176F"/>
    <w:p w:rsidR="0070176F" w:rsidRDefault="0070176F"/>
    <w:p w:rsidR="0070176F" w:rsidRDefault="0070176F" w:rsidP="0070176F">
      <w:pPr>
        <w:spacing w:line="360" w:lineRule="auto"/>
      </w:pPr>
      <w:r>
        <w:tab/>
        <w:t>PITTSBURGH – The Hillman Foundation has funded the construction of the Hillman Hall of Minerals &amp; Gems, which will open June 1.</w:t>
      </w:r>
    </w:p>
    <w:p w:rsidR="0070176F" w:rsidRDefault="0070176F" w:rsidP="0070176F">
      <w:pPr>
        <w:spacing w:line="360" w:lineRule="auto"/>
      </w:pPr>
      <w:r>
        <w:tab/>
        <w:t>The Hillman Hall is an addition to the Carnegie, located at 4400 Forbes Ave. in Pittsburgh. The hall will offer attractions and free admission.</w:t>
      </w:r>
    </w:p>
    <w:p w:rsidR="0070176F" w:rsidRDefault="0070176F" w:rsidP="0070176F">
      <w:pPr>
        <w:spacing w:line="360" w:lineRule="auto"/>
      </w:pPr>
      <w:r>
        <w:tab/>
        <w:t>“Among the many [attractions] are the beautiful ‘butterfly’ twin-calcite specimen,” said Bonnie Gillespie O’Neill, The Carnegie director of special events.</w:t>
      </w:r>
    </w:p>
    <w:p w:rsidR="0070176F" w:rsidRDefault="0070176F" w:rsidP="0070176F">
      <w:pPr>
        <w:spacing w:line="360" w:lineRule="auto"/>
      </w:pPr>
      <w:r>
        <w:tab/>
        <w:t>Other attractions include 2,500 other specimens, a section of luminescent minerals, a meteorite about 6-feet in diameter and a special section devoted to Pennsylvania’s mineralogy – the study of chemistry, crystal structure and physical properties of minerals.</w:t>
      </w:r>
    </w:p>
    <w:p w:rsidR="0070176F" w:rsidRDefault="0070176F"/>
    <w:p w:rsidR="0070176F" w:rsidRDefault="0070176F"/>
    <w:p w:rsidR="0070176F" w:rsidRDefault="0070176F"/>
    <w:p w:rsidR="0070176F" w:rsidRDefault="0070176F" w:rsidP="0070176F">
      <w:pPr>
        <w:jc w:val="center"/>
      </w:pPr>
      <w:r>
        <w:t>******</w:t>
      </w:r>
    </w:p>
    <w:sectPr w:rsidR="0070176F" w:rsidSect="00D6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F"/>
    <w:rsid w:val="0070176F"/>
    <w:rsid w:val="00D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2A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.j.born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Bornes</dc:creator>
  <cp:keywords/>
  <dc:description/>
  <cp:lastModifiedBy>Brian Bornes</cp:lastModifiedBy>
  <cp:revision>1</cp:revision>
  <dcterms:created xsi:type="dcterms:W3CDTF">2012-10-15T21:48:00Z</dcterms:created>
  <dcterms:modified xsi:type="dcterms:W3CDTF">2012-10-15T21:53:00Z</dcterms:modified>
</cp:coreProperties>
</file>