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0B5" w:rsidRPr="008460B5" w:rsidRDefault="008460B5" w:rsidP="008460B5">
      <w:pPr>
        <w:jc w:val="center"/>
        <w:rPr>
          <w:rFonts w:asciiTheme="minorHAnsi" w:hAnsiTheme="minorHAnsi"/>
          <w:sz w:val="22"/>
          <w:szCs w:val="22"/>
        </w:rPr>
      </w:pPr>
      <w:r w:rsidRPr="008460B5">
        <w:rPr>
          <w:rFonts w:asciiTheme="minorHAnsi" w:hAnsiTheme="minorHAnsi"/>
          <w:sz w:val="22"/>
          <w:szCs w:val="22"/>
        </w:rPr>
        <w:t>Letter of Inquiry</w:t>
      </w:r>
    </w:p>
    <w:p w:rsidR="008460B5" w:rsidRPr="008460B5" w:rsidRDefault="008460B5" w:rsidP="008460B5">
      <w:pPr>
        <w:rPr>
          <w:rFonts w:asciiTheme="minorHAnsi" w:hAnsiTheme="minorHAnsi"/>
          <w:sz w:val="22"/>
          <w:szCs w:val="22"/>
        </w:rPr>
      </w:pPr>
    </w:p>
    <w:p w:rsidR="008460B5" w:rsidRPr="008460B5" w:rsidRDefault="008460B5" w:rsidP="008460B5">
      <w:pPr>
        <w:rPr>
          <w:rFonts w:asciiTheme="minorHAnsi" w:hAnsiTheme="minorHAnsi"/>
          <w:sz w:val="22"/>
          <w:szCs w:val="22"/>
        </w:rPr>
      </w:pPr>
      <w:r w:rsidRPr="008460B5">
        <w:rPr>
          <w:rFonts w:asciiTheme="minorHAnsi" w:hAnsiTheme="minorHAnsi"/>
          <w:sz w:val="22"/>
          <w:szCs w:val="22"/>
        </w:rPr>
        <w:t>Ms. Erin K. Hogan</w:t>
      </w:r>
    </w:p>
    <w:p w:rsidR="008460B5" w:rsidRPr="008460B5" w:rsidRDefault="008460B5" w:rsidP="008460B5">
      <w:pPr>
        <w:rPr>
          <w:rFonts w:asciiTheme="minorHAnsi" w:hAnsiTheme="minorHAnsi"/>
          <w:sz w:val="22"/>
          <w:szCs w:val="22"/>
        </w:rPr>
      </w:pPr>
      <w:r w:rsidRPr="008460B5">
        <w:rPr>
          <w:rFonts w:asciiTheme="minorHAnsi" w:hAnsiTheme="minorHAnsi"/>
          <w:sz w:val="22"/>
          <w:szCs w:val="22"/>
        </w:rPr>
        <w:t>The Booth Ferris Foundation</w:t>
      </w:r>
    </w:p>
    <w:p w:rsidR="008460B5" w:rsidRPr="008460B5" w:rsidRDefault="008460B5" w:rsidP="008460B5">
      <w:pPr>
        <w:rPr>
          <w:rFonts w:asciiTheme="minorHAnsi" w:hAnsiTheme="minorHAnsi"/>
          <w:sz w:val="22"/>
          <w:szCs w:val="22"/>
        </w:rPr>
      </w:pPr>
      <w:proofErr w:type="gramStart"/>
      <w:r w:rsidRPr="008460B5">
        <w:rPr>
          <w:rFonts w:asciiTheme="minorHAnsi" w:hAnsiTheme="minorHAnsi"/>
          <w:sz w:val="22"/>
          <w:szCs w:val="22"/>
        </w:rPr>
        <w:t>c/o</w:t>
      </w:r>
      <w:proofErr w:type="gramEnd"/>
      <w:r w:rsidRPr="008460B5">
        <w:rPr>
          <w:rFonts w:asciiTheme="minorHAnsi" w:hAnsiTheme="minorHAnsi"/>
          <w:sz w:val="22"/>
          <w:szCs w:val="22"/>
        </w:rPr>
        <w:t xml:space="preserve"> JPMorgan Chase Bank, N.A. Philanthropic Services</w:t>
      </w:r>
    </w:p>
    <w:p w:rsidR="008460B5" w:rsidRPr="008460B5" w:rsidRDefault="008460B5" w:rsidP="008460B5">
      <w:pPr>
        <w:rPr>
          <w:rFonts w:asciiTheme="minorHAnsi" w:hAnsiTheme="minorHAnsi"/>
          <w:sz w:val="22"/>
          <w:szCs w:val="22"/>
        </w:rPr>
      </w:pPr>
      <w:r w:rsidRPr="008460B5">
        <w:rPr>
          <w:rFonts w:asciiTheme="minorHAnsi" w:hAnsiTheme="minorHAnsi"/>
          <w:sz w:val="22"/>
          <w:szCs w:val="22"/>
        </w:rPr>
        <w:t>270 Park Avenue, 16</w:t>
      </w:r>
      <w:r w:rsidRPr="008460B5">
        <w:rPr>
          <w:rFonts w:asciiTheme="minorHAnsi" w:hAnsiTheme="minorHAnsi"/>
          <w:sz w:val="22"/>
          <w:szCs w:val="22"/>
          <w:vertAlign w:val="superscript"/>
        </w:rPr>
        <w:t>th</w:t>
      </w:r>
      <w:r w:rsidRPr="008460B5">
        <w:rPr>
          <w:rFonts w:asciiTheme="minorHAnsi" w:hAnsiTheme="minorHAnsi"/>
          <w:sz w:val="22"/>
          <w:szCs w:val="22"/>
        </w:rPr>
        <w:t xml:space="preserve"> Floor</w:t>
      </w:r>
    </w:p>
    <w:p w:rsidR="008460B5" w:rsidRPr="008460B5" w:rsidRDefault="008460B5" w:rsidP="008460B5">
      <w:pPr>
        <w:rPr>
          <w:rFonts w:asciiTheme="minorHAnsi" w:hAnsiTheme="minorHAnsi"/>
          <w:sz w:val="22"/>
          <w:szCs w:val="22"/>
        </w:rPr>
      </w:pPr>
      <w:r w:rsidRPr="008460B5">
        <w:rPr>
          <w:rFonts w:asciiTheme="minorHAnsi" w:hAnsiTheme="minorHAnsi"/>
          <w:sz w:val="22"/>
          <w:szCs w:val="22"/>
        </w:rPr>
        <w:t>New York, NY 10017</w:t>
      </w:r>
    </w:p>
    <w:p w:rsidR="008460B5" w:rsidRPr="008460B5" w:rsidRDefault="008460B5" w:rsidP="008460B5">
      <w:pPr>
        <w:rPr>
          <w:rFonts w:asciiTheme="minorHAnsi" w:hAnsiTheme="minorHAnsi"/>
          <w:sz w:val="22"/>
          <w:szCs w:val="22"/>
        </w:rPr>
      </w:pPr>
    </w:p>
    <w:p w:rsidR="008460B5" w:rsidRPr="008460B5" w:rsidRDefault="008460B5" w:rsidP="008460B5">
      <w:pPr>
        <w:rPr>
          <w:rFonts w:asciiTheme="minorHAnsi" w:hAnsiTheme="minorHAnsi"/>
          <w:sz w:val="22"/>
          <w:szCs w:val="22"/>
        </w:rPr>
      </w:pPr>
      <w:r w:rsidRPr="008460B5">
        <w:rPr>
          <w:rFonts w:asciiTheme="minorHAnsi" w:hAnsiTheme="minorHAnsi"/>
          <w:sz w:val="22"/>
          <w:szCs w:val="22"/>
        </w:rPr>
        <w:t>Dear Ms. Hogan,</w:t>
      </w:r>
    </w:p>
    <w:p w:rsidR="008460B5" w:rsidRPr="008460B5" w:rsidRDefault="008460B5" w:rsidP="008460B5">
      <w:pPr>
        <w:rPr>
          <w:rFonts w:asciiTheme="minorHAnsi" w:hAnsiTheme="minorHAnsi"/>
          <w:sz w:val="22"/>
          <w:szCs w:val="22"/>
        </w:rPr>
      </w:pPr>
    </w:p>
    <w:p w:rsidR="008460B5" w:rsidRPr="008460B5" w:rsidRDefault="008460B5" w:rsidP="008460B5">
      <w:pPr>
        <w:jc w:val="both"/>
        <w:rPr>
          <w:rFonts w:asciiTheme="minorHAnsi" w:hAnsiTheme="minorHAnsi"/>
          <w:sz w:val="22"/>
          <w:szCs w:val="22"/>
        </w:rPr>
      </w:pPr>
      <w:r w:rsidRPr="008460B5">
        <w:rPr>
          <w:rFonts w:asciiTheme="minorHAnsi" w:hAnsiTheme="minorHAnsi"/>
          <w:sz w:val="22"/>
          <w:szCs w:val="22"/>
        </w:rPr>
        <w:t xml:space="preserve">West Chester University, a public institution founded in 1871, is one of the fourteen members belonging to Pennsylvania’s State System of Higher Education and is the fourth largest university within the Philadelphia region.  We pride ourselves on the continually affordable tuition we offer which allows for students of all backgrounds the opportunity of higher education.  During the fall of 2011, we had 14,267 students seeking degrees in more than 170 undergraduate and master’s degree programs, with a six-year graduation rate of 65.3%.  In addition to our 24 men and women’s athletic teams, students can involve themselves in any of our 264 student organizations which range from honor societies to social equity. One organization in particular is the Lesbian, Gay, Bisexual, Transgender, Queer/Questioning Ally Alliance (LGBTQA) Services. </w:t>
      </w:r>
    </w:p>
    <w:p w:rsidR="008460B5" w:rsidRPr="008460B5" w:rsidRDefault="008460B5" w:rsidP="008460B5">
      <w:pPr>
        <w:rPr>
          <w:rFonts w:asciiTheme="minorHAnsi" w:hAnsiTheme="minorHAnsi"/>
          <w:sz w:val="22"/>
          <w:szCs w:val="22"/>
        </w:rPr>
      </w:pPr>
    </w:p>
    <w:p w:rsidR="008460B5" w:rsidRPr="008460B5" w:rsidRDefault="008460B5" w:rsidP="008460B5">
      <w:pPr>
        <w:jc w:val="both"/>
        <w:rPr>
          <w:rFonts w:asciiTheme="minorHAnsi" w:hAnsiTheme="minorHAnsi"/>
          <w:sz w:val="22"/>
          <w:szCs w:val="22"/>
        </w:rPr>
      </w:pPr>
      <w:r w:rsidRPr="008460B5">
        <w:rPr>
          <w:rFonts w:asciiTheme="minorHAnsi" w:hAnsiTheme="minorHAnsi"/>
          <w:sz w:val="22"/>
          <w:szCs w:val="22"/>
        </w:rPr>
        <w:t xml:space="preserve">The LGBTQA community on West Chester University’s campus is seeking to educate not only fellow students, but also employees of the university and individuals in the community.  Members of this group struggle everyday through unnecessary hardships that can be avoided if people were more familiar with what being part of this community meant.  The university’s goal is to assist the LGBTQA community with </w:t>
      </w:r>
      <w:proofErr w:type="gramStart"/>
      <w:r w:rsidRPr="008460B5">
        <w:rPr>
          <w:rFonts w:asciiTheme="minorHAnsi" w:hAnsiTheme="minorHAnsi"/>
          <w:sz w:val="22"/>
          <w:szCs w:val="22"/>
        </w:rPr>
        <w:t>this</w:t>
      </w:r>
      <w:proofErr w:type="gramEnd"/>
      <w:r w:rsidRPr="008460B5">
        <w:rPr>
          <w:rFonts w:asciiTheme="minorHAnsi" w:hAnsiTheme="minorHAnsi"/>
          <w:sz w:val="22"/>
          <w:szCs w:val="22"/>
        </w:rPr>
        <w:t xml:space="preserve"> endeavor in hopes of further broadening the perspectives of our students and to help create an even more diverse environment at West Chester University. With the help from the Booth Ferris Foundation, we can make this a reality.</w:t>
      </w:r>
    </w:p>
    <w:p w:rsidR="008460B5" w:rsidRPr="008460B5" w:rsidRDefault="008460B5" w:rsidP="008460B5">
      <w:pPr>
        <w:jc w:val="both"/>
        <w:rPr>
          <w:rFonts w:asciiTheme="minorHAnsi" w:hAnsiTheme="minorHAnsi"/>
          <w:sz w:val="22"/>
          <w:szCs w:val="22"/>
        </w:rPr>
      </w:pPr>
    </w:p>
    <w:p w:rsidR="008460B5" w:rsidRPr="008460B5" w:rsidRDefault="008460B5" w:rsidP="008460B5">
      <w:pPr>
        <w:jc w:val="both"/>
        <w:rPr>
          <w:rFonts w:asciiTheme="minorHAnsi" w:hAnsiTheme="minorHAnsi"/>
          <w:sz w:val="22"/>
          <w:szCs w:val="22"/>
        </w:rPr>
      </w:pPr>
      <w:r w:rsidRPr="008460B5">
        <w:rPr>
          <w:rFonts w:asciiTheme="minorHAnsi" w:hAnsiTheme="minorHAnsi"/>
          <w:sz w:val="22"/>
          <w:szCs w:val="22"/>
        </w:rPr>
        <w:t xml:space="preserve">I invite you to join in the LGBTQA’s efforts by providing funding in the amount of $XXXX for a center to be built so they have a dedicated “safe space” to receive services. Currently the LGBTQA Services is located in a common office space shared by other organizations on campus.  This is not ideal as it does not provide the students of this community an area they can truly call their own and feel comfortable. A new location will afford the LGBTQA Services the opportunity to build their department by having office space for a new Director, the Graduate Assistant and a multi-purpose space to conduct weekly meetings and hold various events during the school year. </w:t>
      </w:r>
    </w:p>
    <w:p w:rsidR="008460B5" w:rsidRPr="008460B5" w:rsidRDefault="008460B5" w:rsidP="008460B5">
      <w:pPr>
        <w:jc w:val="both"/>
        <w:rPr>
          <w:rFonts w:asciiTheme="minorHAnsi" w:hAnsiTheme="minorHAnsi"/>
          <w:sz w:val="22"/>
          <w:szCs w:val="22"/>
        </w:rPr>
      </w:pPr>
    </w:p>
    <w:p w:rsidR="008460B5" w:rsidRPr="008460B5" w:rsidRDefault="008460B5" w:rsidP="008460B5">
      <w:pPr>
        <w:jc w:val="both"/>
        <w:rPr>
          <w:rFonts w:asciiTheme="minorHAnsi" w:hAnsiTheme="minorHAnsi"/>
          <w:sz w:val="22"/>
          <w:szCs w:val="22"/>
        </w:rPr>
      </w:pPr>
      <w:r w:rsidRPr="008460B5">
        <w:rPr>
          <w:rFonts w:asciiTheme="minorHAnsi" w:hAnsiTheme="minorHAnsi"/>
          <w:sz w:val="22"/>
          <w:szCs w:val="22"/>
        </w:rPr>
        <w:t xml:space="preserve">The main goal of this project is to provide a new location so the LGBTQA Services may expand their efforts in gaining support for this group as they continue to fight for equal protection rights.  If more people are willing to learn about the individuals who comprise this community, there is a greater chance of increased acceptance. In a world that is continually changing, we as individuals need to keep an open mind and adapt as necessary. We thank you in advance for considering beginning a relationship with West Chester University’s LGBTQA Services. If your foundation is unable to provide monetary support, we ask for your expertise </w:t>
      </w:r>
    </w:p>
    <w:p w:rsidR="008460B5" w:rsidRPr="008460B5" w:rsidRDefault="008460B5" w:rsidP="008460B5">
      <w:pPr>
        <w:jc w:val="both"/>
        <w:rPr>
          <w:rFonts w:asciiTheme="minorHAnsi" w:hAnsiTheme="minorHAnsi"/>
          <w:sz w:val="22"/>
          <w:szCs w:val="22"/>
        </w:rPr>
      </w:pPr>
    </w:p>
    <w:p w:rsidR="008460B5" w:rsidRDefault="008460B5" w:rsidP="008460B5">
      <w:pPr>
        <w:jc w:val="both"/>
        <w:rPr>
          <w:rFonts w:asciiTheme="minorHAnsi" w:hAnsiTheme="minorHAnsi"/>
          <w:sz w:val="22"/>
          <w:szCs w:val="22"/>
        </w:rPr>
      </w:pPr>
      <w:r w:rsidRPr="008460B5">
        <w:rPr>
          <w:rFonts w:asciiTheme="minorHAnsi" w:hAnsiTheme="minorHAnsi"/>
          <w:sz w:val="22"/>
          <w:szCs w:val="22"/>
        </w:rPr>
        <w:t>Sincerely,</w:t>
      </w:r>
    </w:p>
    <w:p w:rsidR="00571A42" w:rsidRDefault="00571A42" w:rsidP="008460B5">
      <w:pPr>
        <w:jc w:val="both"/>
        <w:rPr>
          <w:rFonts w:asciiTheme="minorHAnsi" w:hAnsiTheme="minorHAnsi"/>
          <w:sz w:val="22"/>
          <w:szCs w:val="22"/>
        </w:rPr>
      </w:pPr>
    </w:p>
    <w:p w:rsidR="00571A42" w:rsidRDefault="00B86711" w:rsidP="008460B5">
      <w:pPr>
        <w:jc w:val="both"/>
        <w:rPr>
          <w:rFonts w:asciiTheme="minorHAnsi" w:hAnsiTheme="minorHAnsi"/>
          <w:sz w:val="22"/>
          <w:szCs w:val="22"/>
        </w:rPr>
      </w:pPr>
      <w:r>
        <w:rPr>
          <w:rFonts w:asciiTheme="minorHAnsi" w:hAnsiTheme="minorHAnsi"/>
          <w:sz w:val="22"/>
          <w:szCs w:val="22"/>
        </w:rPr>
        <w:t>XXXXX</w:t>
      </w:r>
    </w:p>
    <w:p w:rsidR="00571A42" w:rsidRPr="008460B5" w:rsidRDefault="00571A42" w:rsidP="008460B5">
      <w:pPr>
        <w:jc w:val="both"/>
        <w:rPr>
          <w:rFonts w:asciiTheme="minorHAnsi" w:hAnsiTheme="minorHAnsi"/>
          <w:sz w:val="22"/>
          <w:szCs w:val="22"/>
        </w:rPr>
      </w:pPr>
    </w:p>
    <w:p w:rsidR="007C33FF" w:rsidRPr="0034719F" w:rsidRDefault="000E7134" w:rsidP="00862328">
      <w:pPr>
        <w:numPr>
          <w:ilvl w:val="0"/>
          <w:numId w:val="8"/>
        </w:numPr>
        <w:rPr>
          <w:rFonts w:asciiTheme="minorHAnsi" w:hAnsiTheme="minorHAnsi"/>
          <w:b/>
          <w:sz w:val="22"/>
          <w:szCs w:val="22"/>
        </w:rPr>
      </w:pPr>
      <w:r w:rsidRPr="0034719F">
        <w:rPr>
          <w:rFonts w:asciiTheme="minorHAnsi" w:hAnsiTheme="minorHAnsi"/>
          <w:b/>
          <w:sz w:val="22"/>
          <w:szCs w:val="22"/>
        </w:rPr>
        <w:lastRenderedPageBreak/>
        <w:t>INTRODUCTION/BACKGROUND</w:t>
      </w:r>
    </w:p>
    <w:p w:rsidR="00862328" w:rsidRPr="0034719F" w:rsidRDefault="00862328" w:rsidP="00862328">
      <w:pPr>
        <w:rPr>
          <w:rFonts w:asciiTheme="minorHAnsi" w:hAnsiTheme="minorHAnsi"/>
          <w:b/>
          <w:sz w:val="22"/>
          <w:szCs w:val="22"/>
        </w:rPr>
      </w:pPr>
    </w:p>
    <w:p w:rsidR="00415884" w:rsidRPr="0034719F" w:rsidRDefault="00415884" w:rsidP="00862328">
      <w:pPr>
        <w:ind w:firstLine="720"/>
        <w:jc w:val="both"/>
        <w:rPr>
          <w:rFonts w:asciiTheme="minorHAnsi" w:hAnsiTheme="minorHAnsi"/>
          <w:sz w:val="22"/>
          <w:szCs w:val="22"/>
        </w:rPr>
      </w:pPr>
      <w:r w:rsidRPr="0034719F">
        <w:rPr>
          <w:rFonts w:asciiTheme="minorHAnsi" w:hAnsiTheme="minorHAnsi"/>
          <w:sz w:val="22"/>
          <w:szCs w:val="22"/>
        </w:rPr>
        <w:t xml:space="preserve">West Chester University, a public institution founded in 1871, is one of the fourteen members belonging to Pennsylvania’s State System of Higher Education and is the fourth largest university within the Philadelphia region.  We pride ourselves on the continually affordable tuition we offer which allows for students of all backgrounds the opportunity of higher education.  During the fall of 2011, we had 14,267 students seeking degrees in more than 170 undergraduate and master’s degree programs, with a six-year graduation rate of 65.3%.  </w:t>
      </w:r>
      <w:r w:rsidR="00F37380" w:rsidRPr="0034719F">
        <w:rPr>
          <w:rFonts w:asciiTheme="minorHAnsi" w:hAnsiTheme="minorHAnsi"/>
          <w:sz w:val="22"/>
          <w:szCs w:val="22"/>
        </w:rPr>
        <w:t>In addition to our 24 men and women’s athletic teams, students can involve themselves in any of our 264 student organizations which range from honor societies to social equity. One organization in particular is the Lesbian, Gay, Bisexual, Transgender, Queer/Questioning Ally Alliance (LGBTQA) Services.</w:t>
      </w:r>
    </w:p>
    <w:p w:rsidR="00862328" w:rsidRPr="0034719F" w:rsidRDefault="00862328" w:rsidP="00862328">
      <w:pPr>
        <w:ind w:firstLine="720"/>
        <w:jc w:val="both"/>
        <w:rPr>
          <w:rFonts w:asciiTheme="minorHAnsi" w:hAnsiTheme="minorHAnsi"/>
          <w:sz w:val="22"/>
          <w:szCs w:val="22"/>
        </w:rPr>
      </w:pPr>
    </w:p>
    <w:p w:rsidR="00D565AE" w:rsidRPr="0034719F" w:rsidRDefault="00F37380" w:rsidP="00862328">
      <w:pPr>
        <w:ind w:firstLine="720"/>
        <w:jc w:val="both"/>
        <w:rPr>
          <w:rFonts w:asciiTheme="minorHAnsi" w:hAnsiTheme="minorHAnsi"/>
          <w:b/>
          <w:sz w:val="22"/>
          <w:szCs w:val="22"/>
        </w:rPr>
      </w:pPr>
      <w:r w:rsidRPr="0034719F">
        <w:rPr>
          <w:rFonts w:asciiTheme="minorHAnsi" w:hAnsiTheme="minorHAnsi"/>
          <w:sz w:val="22"/>
          <w:szCs w:val="22"/>
        </w:rPr>
        <w:t xml:space="preserve">The Office of LGBTQA Services at West Chester University has been a department under the Division of Student Affairs since 1994.  Part of this office includes the LGBTQA Advocacy Committee. This committee is comprised of faculty, staff, students, and administrators. The committee meets on a regular basis during the academic year to discuss campus climate issues and works closely with campus leaders to create a warmer campus climate for the LGBTQA community. The main focus of this office is to aid students identifying themselves as LGBTQA </w:t>
      </w:r>
      <w:r w:rsidR="00EC2B9F">
        <w:rPr>
          <w:rFonts w:asciiTheme="minorHAnsi" w:hAnsiTheme="minorHAnsi"/>
          <w:sz w:val="22"/>
          <w:szCs w:val="22"/>
        </w:rPr>
        <w:t xml:space="preserve">by offering support and guidance with issues these individuals may come across. </w:t>
      </w:r>
      <w:r w:rsidR="000B2C2A" w:rsidRPr="0034719F">
        <w:rPr>
          <w:rFonts w:asciiTheme="minorHAnsi" w:hAnsiTheme="minorHAnsi"/>
          <w:b/>
          <w:sz w:val="22"/>
          <w:szCs w:val="22"/>
        </w:rPr>
        <w:t xml:space="preserve"> </w:t>
      </w:r>
    </w:p>
    <w:p w:rsidR="007C33FF" w:rsidRPr="0034719F" w:rsidRDefault="007C33FF" w:rsidP="00862328">
      <w:pPr>
        <w:rPr>
          <w:rFonts w:asciiTheme="minorHAnsi" w:hAnsiTheme="minorHAnsi"/>
          <w:b/>
          <w:sz w:val="22"/>
          <w:szCs w:val="22"/>
        </w:rPr>
      </w:pPr>
    </w:p>
    <w:p w:rsidR="00007806" w:rsidRPr="0034719F" w:rsidRDefault="007C33FF" w:rsidP="00862328">
      <w:pPr>
        <w:numPr>
          <w:ilvl w:val="0"/>
          <w:numId w:val="8"/>
        </w:numPr>
        <w:rPr>
          <w:rFonts w:asciiTheme="minorHAnsi" w:hAnsiTheme="minorHAnsi"/>
          <w:sz w:val="22"/>
          <w:szCs w:val="22"/>
        </w:rPr>
      </w:pPr>
      <w:r w:rsidRPr="0034719F">
        <w:rPr>
          <w:rFonts w:asciiTheme="minorHAnsi" w:hAnsiTheme="minorHAnsi"/>
          <w:b/>
          <w:sz w:val="22"/>
          <w:szCs w:val="22"/>
        </w:rPr>
        <w:t>STATEMENT OF NEED/PROBLEM</w:t>
      </w:r>
    </w:p>
    <w:p w:rsidR="00862328" w:rsidRPr="0034719F" w:rsidRDefault="00862328" w:rsidP="00862328">
      <w:pPr>
        <w:ind w:left="720"/>
        <w:rPr>
          <w:rFonts w:asciiTheme="minorHAnsi" w:hAnsiTheme="minorHAnsi"/>
          <w:sz w:val="22"/>
          <w:szCs w:val="22"/>
        </w:rPr>
      </w:pPr>
    </w:p>
    <w:p w:rsidR="005C14C3" w:rsidRPr="0034719F" w:rsidRDefault="005C14C3" w:rsidP="00862328">
      <w:pPr>
        <w:ind w:firstLine="720"/>
        <w:jc w:val="both"/>
        <w:rPr>
          <w:rFonts w:asciiTheme="minorHAnsi" w:hAnsiTheme="minorHAnsi"/>
          <w:sz w:val="22"/>
          <w:szCs w:val="22"/>
        </w:rPr>
      </w:pPr>
      <w:r w:rsidRPr="0034719F">
        <w:rPr>
          <w:rFonts w:asciiTheme="minorHAnsi" w:hAnsiTheme="minorHAnsi"/>
          <w:sz w:val="22"/>
          <w:szCs w:val="22"/>
        </w:rPr>
        <w:t>West Chester University supports the LGBTQA community.  In an attempt to discover how West Chester’s students, faculty and staff view the “climate” of the campus, a survey was administered in 201</w:t>
      </w:r>
      <w:r w:rsidR="006122EE">
        <w:rPr>
          <w:rFonts w:asciiTheme="minorHAnsi" w:hAnsiTheme="minorHAnsi"/>
          <w:sz w:val="22"/>
          <w:szCs w:val="22"/>
        </w:rPr>
        <w:t>0</w:t>
      </w:r>
      <w:r w:rsidRPr="0034719F">
        <w:rPr>
          <w:rFonts w:asciiTheme="minorHAnsi" w:hAnsiTheme="minorHAnsi"/>
          <w:sz w:val="22"/>
          <w:szCs w:val="22"/>
        </w:rPr>
        <w:t>. The survey revealed a consistent, quantitative revelation</w:t>
      </w:r>
      <w:r w:rsidR="005E515F">
        <w:rPr>
          <w:rFonts w:asciiTheme="minorHAnsi" w:hAnsiTheme="minorHAnsi"/>
          <w:sz w:val="22"/>
          <w:szCs w:val="22"/>
        </w:rPr>
        <w:t>.  Wh</w:t>
      </w:r>
      <w:r w:rsidRPr="0034719F">
        <w:rPr>
          <w:rFonts w:asciiTheme="minorHAnsi" w:hAnsiTheme="minorHAnsi"/>
          <w:sz w:val="22"/>
          <w:szCs w:val="22"/>
        </w:rPr>
        <w:t xml:space="preserve">ile there is an overall positive atmosphere among </w:t>
      </w:r>
      <w:r w:rsidR="00F06DDA">
        <w:rPr>
          <w:rFonts w:asciiTheme="minorHAnsi" w:hAnsiTheme="minorHAnsi"/>
          <w:sz w:val="22"/>
          <w:szCs w:val="22"/>
        </w:rPr>
        <w:t>a majority of participants</w:t>
      </w:r>
      <w:r w:rsidRPr="0034719F">
        <w:rPr>
          <w:rFonts w:asciiTheme="minorHAnsi" w:hAnsiTheme="minorHAnsi"/>
          <w:sz w:val="22"/>
          <w:szCs w:val="22"/>
        </w:rPr>
        <w:t xml:space="preserve">, there are two groups whom felt mistreated.  People of color and members of the LGBTQA </w:t>
      </w:r>
      <w:r w:rsidR="005E515F">
        <w:rPr>
          <w:rFonts w:asciiTheme="minorHAnsi" w:hAnsiTheme="minorHAnsi"/>
          <w:sz w:val="22"/>
          <w:szCs w:val="22"/>
        </w:rPr>
        <w:t xml:space="preserve">community reported </w:t>
      </w:r>
      <w:r w:rsidRPr="0034719F">
        <w:rPr>
          <w:rFonts w:asciiTheme="minorHAnsi" w:hAnsiTheme="minorHAnsi"/>
          <w:sz w:val="22"/>
          <w:szCs w:val="22"/>
        </w:rPr>
        <w:t>feel</w:t>
      </w:r>
      <w:r w:rsidR="005E515F">
        <w:rPr>
          <w:rFonts w:asciiTheme="minorHAnsi" w:hAnsiTheme="minorHAnsi"/>
          <w:sz w:val="22"/>
          <w:szCs w:val="22"/>
        </w:rPr>
        <w:t xml:space="preserve">ings of discomfort and </w:t>
      </w:r>
      <w:r w:rsidR="00F06DDA">
        <w:rPr>
          <w:rFonts w:asciiTheme="minorHAnsi" w:hAnsiTheme="minorHAnsi"/>
          <w:sz w:val="22"/>
          <w:szCs w:val="22"/>
        </w:rPr>
        <w:t xml:space="preserve">even unsafe in certain </w:t>
      </w:r>
      <w:r w:rsidRPr="0034719F">
        <w:rPr>
          <w:rFonts w:asciiTheme="minorHAnsi" w:hAnsiTheme="minorHAnsi"/>
          <w:sz w:val="22"/>
          <w:szCs w:val="22"/>
        </w:rPr>
        <w:t xml:space="preserve">campus settings. </w:t>
      </w:r>
      <w:r w:rsidR="006176A2">
        <w:rPr>
          <w:rFonts w:asciiTheme="minorHAnsi" w:hAnsiTheme="minorHAnsi"/>
          <w:sz w:val="22"/>
          <w:szCs w:val="22"/>
        </w:rPr>
        <w:t>The university made it a goal to implement change to create a “safer, warmer climate</w:t>
      </w:r>
      <w:r w:rsidR="004F5518">
        <w:rPr>
          <w:rFonts w:asciiTheme="minorHAnsi" w:hAnsiTheme="minorHAnsi"/>
          <w:sz w:val="22"/>
          <w:szCs w:val="22"/>
        </w:rPr>
        <w:t>.”</w:t>
      </w:r>
      <w:r w:rsidR="006176A2">
        <w:rPr>
          <w:rFonts w:asciiTheme="minorHAnsi" w:hAnsiTheme="minorHAnsi"/>
          <w:sz w:val="22"/>
          <w:szCs w:val="22"/>
        </w:rPr>
        <w:t xml:space="preserve"> </w:t>
      </w:r>
    </w:p>
    <w:p w:rsidR="00862328" w:rsidRPr="0034719F" w:rsidRDefault="00862328" w:rsidP="00862328">
      <w:pPr>
        <w:ind w:firstLine="720"/>
        <w:jc w:val="both"/>
        <w:rPr>
          <w:rFonts w:asciiTheme="minorHAnsi" w:hAnsiTheme="minorHAnsi"/>
          <w:sz w:val="22"/>
          <w:szCs w:val="22"/>
        </w:rPr>
      </w:pPr>
    </w:p>
    <w:p w:rsidR="005C14C3" w:rsidRPr="0034719F" w:rsidRDefault="009C00BC" w:rsidP="00862328">
      <w:pPr>
        <w:ind w:firstLine="720"/>
        <w:jc w:val="both"/>
        <w:rPr>
          <w:rFonts w:asciiTheme="minorHAnsi" w:hAnsiTheme="minorHAnsi"/>
          <w:sz w:val="22"/>
          <w:szCs w:val="22"/>
        </w:rPr>
      </w:pPr>
      <w:r w:rsidRPr="0034719F">
        <w:rPr>
          <w:rFonts w:asciiTheme="minorHAnsi" w:hAnsiTheme="minorHAnsi"/>
          <w:sz w:val="22"/>
          <w:szCs w:val="22"/>
        </w:rPr>
        <w:t>The LGBTQA community comprises ten percent of the student body, which accounts for approximately 1,500 students. The Office of LGBTQA Services resides in a 10 x 10 office, which is not enough space for even a small portion of th</w:t>
      </w:r>
      <w:r w:rsidR="004F5518">
        <w:rPr>
          <w:rFonts w:asciiTheme="minorHAnsi" w:hAnsiTheme="minorHAnsi"/>
          <w:sz w:val="22"/>
          <w:szCs w:val="22"/>
        </w:rPr>
        <w:t>is co</w:t>
      </w:r>
      <w:r w:rsidRPr="0034719F">
        <w:rPr>
          <w:rFonts w:asciiTheme="minorHAnsi" w:hAnsiTheme="minorHAnsi"/>
          <w:sz w:val="22"/>
          <w:szCs w:val="22"/>
        </w:rPr>
        <w:t xml:space="preserve">mmunity </w:t>
      </w:r>
      <w:r w:rsidR="004F5518">
        <w:rPr>
          <w:rFonts w:asciiTheme="minorHAnsi" w:hAnsiTheme="minorHAnsi"/>
          <w:sz w:val="22"/>
          <w:szCs w:val="22"/>
        </w:rPr>
        <w:t>to meet</w:t>
      </w:r>
      <w:r w:rsidRPr="0034719F">
        <w:rPr>
          <w:rFonts w:asciiTheme="minorHAnsi" w:hAnsiTheme="minorHAnsi"/>
          <w:sz w:val="22"/>
          <w:szCs w:val="22"/>
        </w:rPr>
        <w:t xml:space="preserve">.  Since this office is located in a communal area among other student organizations, the privacy needed is also not </w:t>
      </w:r>
      <w:r w:rsidR="004F5518">
        <w:rPr>
          <w:rFonts w:asciiTheme="minorHAnsi" w:hAnsiTheme="minorHAnsi"/>
          <w:sz w:val="22"/>
          <w:szCs w:val="22"/>
        </w:rPr>
        <w:t>currently being met</w:t>
      </w:r>
      <w:r w:rsidRPr="0034719F">
        <w:rPr>
          <w:rFonts w:asciiTheme="minorHAnsi" w:hAnsiTheme="minorHAnsi"/>
          <w:sz w:val="22"/>
          <w:szCs w:val="22"/>
        </w:rPr>
        <w:t>.  The LGBTQA Center Project consists of building a new center to house the Office of LGBTQA Services and serve as a dedicated “safe space” for members of this community</w:t>
      </w:r>
      <w:r w:rsidR="00E143F9">
        <w:rPr>
          <w:rFonts w:asciiTheme="minorHAnsi" w:hAnsiTheme="minorHAnsi"/>
          <w:sz w:val="22"/>
          <w:szCs w:val="22"/>
        </w:rPr>
        <w:t>. Creating this new center will allow LGBTQA Services</w:t>
      </w:r>
      <w:r w:rsidR="004F5518" w:rsidRPr="004F5518">
        <w:rPr>
          <w:rFonts w:asciiTheme="minorHAnsi" w:hAnsiTheme="minorHAnsi"/>
          <w:sz w:val="22"/>
          <w:szCs w:val="22"/>
        </w:rPr>
        <w:t xml:space="preserve"> </w:t>
      </w:r>
      <w:r w:rsidR="00E143F9">
        <w:rPr>
          <w:rFonts w:asciiTheme="minorHAnsi" w:hAnsiTheme="minorHAnsi"/>
          <w:sz w:val="22"/>
          <w:szCs w:val="22"/>
        </w:rPr>
        <w:t xml:space="preserve">to </w:t>
      </w:r>
      <w:r w:rsidR="004F5518" w:rsidRPr="0034719F">
        <w:rPr>
          <w:rFonts w:asciiTheme="minorHAnsi" w:hAnsiTheme="minorHAnsi"/>
          <w:sz w:val="22"/>
          <w:szCs w:val="22"/>
        </w:rPr>
        <w:t>reach more students in a</w:t>
      </w:r>
      <w:r w:rsidR="00E143F9">
        <w:rPr>
          <w:rFonts w:asciiTheme="minorHAnsi" w:hAnsiTheme="minorHAnsi"/>
          <w:sz w:val="22"/>
          <w:szCs w:val="22"/>
        </w:rPr>
        <w:t>nd outside the LGBTQA community by way of programming and support</w:t>
      </w:r>
      <w:r w:rsidRPr="0034719F">
        <w:rPr>
          <w:rFonts w:asciiTheme="minorHAnsi" w:hAnsiTheme="minorHAnsi"/>
          <w:sz w:val="22"/>
          <w:szCs w:val="22"/>
        </w:rPr>
        <w:t>.</w:t>
      </w:r>
      <w:r w:rsidR="003A1E71" w:rsidRPr="0034719F">
        <w:rPr>
          <w:rFonts w:asciiTheme="minorHAnsi" w:hAnsiTheme="minorHAnsi"/>
          <w:sz w:val="22"/>
          <w:szCs w:val="22"/>
        </w:rPr>
        <w:t xml:space="preserve"> </w:t>
      </w:r>
      <w:r w:rsidR="005C14C3" w:rsidRPr="0034719F">
        <w:rPr>
          <w:rFonts w:asciiTheme="minorHAnsi" w:hAnsiTheme="minorHAnsi"/>
          <w:sz w:val="22"/>
          <w:szCs w:val="22"/>
        </w:rPr>
        <w:t xml:space="preserve">With the reduction in state funding, the university is unable to provide funding for this capital project, but is </w:t>
      </w:r>
      <w:r w:rsidR="004F5518">
        <w:rPr>
          <w:rFonts w:asciiTheme="minorHAnsi" w:hAnsiTheme="minorHAnsi"/>
          <w:sz w:val="22"/>
          <w:szCs w:val="22"/>
        </w:rPr>
        <w:t xml:space="preserve">offering </w:t>
      </w:r>
      <w:r w:rsidR="005C14C3" w:rsidRPr="0034719F">
        <w:rPr>
          <w:rFonts w:asciiTheme="minorHAnsi" w:hAnsiTheme="minorHAnsi"/>
          <w:sz w:val="22"/>
          <w:szCs w:val="22"/>
        </w:rPr>
        <w:t xml:space="preserve">support by funding </w:t>
      </w:r>
      <w:r w:rsidR="00A65280">
        <w:rPr>
          <w:rFonts w:asciiTheme="minorHAnsi" w:hAnsiTheme="minorHAnsi"/>
          <w:sz w:val="22"/>
          <w:szCs w:val="22"/>
        </w:rPr>
        <w:t xml:space="preserve">the office’s </w:t>
      </w:r>
      <w:r w:rsidR="005C14C3" w:rsidRPr="0034719F">
        <w:rPr>
          <w:rFonts w:asciiTheme="minorHAnsi" w:hAnsiTheme="minorHAnsi"/>
          <w:sz w:val="22"/>
          <w:szCs w:val="22"/>
        </w:rPr>
        <w:t>Graduate Assis</w:t>
      </w:r>
      <w:r w:rsidR="00A65280">
        <w:rPr>
          <w:rFonts w:asciiTheme="minorHAnsi" w:hAnsiTheme="minorHAnsi"/>
          <w:sz w:val="22"/>
          <w:szCs w:val="22"/>
        </w:rPr>
        <w:t>tant. In order to complete the LGBTQA Center Project</w:t>
      </w:r>
      <w:r w:rsidR="005C14C3" w:rsidRPr="0034719F">
        <w:rPr>
          <w:rFonts w:asciiTheme="minorHAnsi" w:hAnsiTheme="minorHAnsi"/>
          <w:sz w:val="22"/>
          <w:szCs w:val="22"/>
        </w:rPr>
        <w:t xml:space="preserve">, the </w:t>
      </w:r>
      <w:r w:rsidR="00A65280">
        <w:rPr>
          <w:rFonts w:asciiTheme="minorHAnsi" w:hAnsiTheme="minorHAnsi"/>
          <w:sz w:val="22"/>
          <w:szCs w:val="22"/>
        </w:rPr>
        <w:t>o</w:t>
      </w:r>
      <w:r w:rsidR="005C14C3" w:rsidRPr="0034719F">
        <w:rPr>
          <w:rFonts w:asciiTheme="minorHAnsi" w:hAnsiTheme="minorHAnsi"/>
          <w:sz w:val="22"/>
          <w:szCs w:val="22"/>
        </w:rPr>
        <w:t xml:space="preserve">ffice is seeking funds from a private foundation. </w:t>
      </w:r>
    </w:p>
    <w:p w:rsidR="00862328" w:rsidRPr="0034719F" w:rsidRDefault="00862328" w:rsidP="00862328">
      <w:pPr>
        <w:ind w:firstLine="720"/>
        <w:jc w:val="both"/>
        <w:rPr>
          <w:rFonts w:asciiTheme="minorHAnsi" w:hAnsiTheme="minorHAnsi"/>
          <w:sz w:val="22"/>
          <w:szCs w:val="22"/>
        </w:rPr>
      </w:pPr>
    </w:p>
    <w:p w:rsidR="005C14C3" w:rsidRPr="0034719F" w:rsidRDefault="005C14C3" w:rsidP="00862328">
      <w:pPr>
        <w:ind w:firstLine="720"/>
        <w:jc w:val="both"/>
        <w:rPr>
          <w:rFonts w:asciiTheme="minorHAnsi" w:hAnsiTheme="minorHAnsi"/>
          <w:sz w:val="22"/>
          <w:szCs w:val="22"/>
        </w:rPr>
      </w:pPr>
      <w:r w:rsidRPr="0034719F">
        <w:rPr>
          <w:rFonts w:asciiTheme="minorHAnsi" w:hAnsiTheme="minorHAnsi"/>
          <w:sz w:val="22"/>
          <w:szCs w:val="22"/>
        </w:rPr>
        <w:t xml:space="preserve">The </w:t>
      </w:r>
      <w:r w:rsidR="003A1E71" w:rsidRPr="0034719F">
        <w:rPr>
          <w:rFonts w:asciiTheme="minorHAnsi" w:hAnsiTheme="minorHAnsi"/>
          <w:sz w:val="22"/>
          <w:szCs w:val="22"/>
        </w:rPr>
        <w:t>LGBTQA C</w:t>
      </w:r>
      <w:r w:rsidRPr="0034719F">
        <w:rPr>
          <w:rFonts w:asciiTheme="minorHAnsi" w:hAnsiTheme="minorHAnsi"/>
          <w:sz w:val="22"/>
          <w:szCs w:val="22"/>
        </w:rPr>
        <w:t xml:space="preserve">enter </w:t>
      </w:r>
      <w:r w:rsidR="003A1E71" w:rsidRPr="0034719F">
        <w:rPr>
          <w:rFonts w:asciiTheme="minorHAnsi" w:hAnsiTheme="minorHAnsi"/>
          <w:sz w:val="22"/>
          <w:szCs w:val="22"/>
        </w:rPr>
        <w:t>P</w:t>
      </w:r>
      <w:r w:rsidRPr="0034719F">
        <w:rPr>
          <w:rFonts w:asciiTheme="minorHAnsi" w:hAnsiTheme="minorHAnsi"/>
          <w:sz w:val="22"/>
          <w:szCs w:val="22"/>
        </w:rPr>
        <w:t>roject consists of building a 40 x 40 center for the Office of LGBTQA Services to utilize as office space for the Assistant to the Vice President of Student Affairs</w:t>
      </w:r>
      <w:r w:rsidR="00FC2B78">
        <w:rPr>
          <w:rFonts w:asciiTheme="minorHAnsi" w:hAnsiTheme="minorHAnsi"/>
          <w:sz w:val="22"/>
          <w:szCs w:val="22"/>
        </w:rPr>
        <w:t xml:space="preserve"> and the </w:t>
      </w:r>
      <w:r w:rsidRPr="0034719F">
        <w:rPr>
          <w:rFonts w:asciiTheme="minorHAnsi" w:hAnsiTheme="minorHAnsi"/>
          <w:sz w:val="22"/>
          <w:szCs w:val="22"/>
        </w:rPr>
        <w:t>Graduate Assistant as well as a multi-purpose room for meetings and events held by this group. This construction is necessary because the current location is not meeting the needs</w:t>
      </w:r>
      <w:r w:rsidR="00FC2B78">
        <w:rPr>
          <w:rFonts w:asciiTheme="minorHAnsi" w:hAnsiTheme="minorHAnsi"/>
          <w:sz w:val="22"/>
          <w:szCs w:val="22"/>
        </w:rPr>
        <w:t xml:space="preserve"> of this community and contributes to the negative “climate</w:t>
      </w:r>
      <w:r w:rsidRPr="0034719F">
        <w:rPr>
          <w:rFonts w:asciiTheme="minorHAnsi" w:hAnsiTheme="minorHAnsi"/>
          <w:sz w:val="22"/>
          <w:szCs w:val="22"/>
        </w:rPr>
        <w:t>.</w:t>
      </w:r>
      <w:r w:rsidR="00FC2B78">
        <w:rPr>
          <w:rFonts w:asciiTheme="minorHAnsi" w:hAnsiTheme="minorHAnsi"/>
          <w:sz w:val="22"/>
          <w:szCs w:val="22"/>
        </w:rPr>
        <w:t>”</w:t>
      </w:r>
      <w:r w:rsidRPr="0034719F">
        <w:rPr>
          <w:rFonts w:asciiTheme="minorHAnsi" w:hAnsiTheme="minorHAnsi"/>
          <w:sz w:val="22"/>
          <w:szCs w:val="22"/>
        </w:rPr>
        <w:t xml:space="preserve">  The goal is to provide a safe space for LGBTQA members to utilize and be comfortable going to with questions. </w:t>
      </w:r>
      <w:r w:rsidR="003B27A0">
        <w:rPr>
          <w:rFonts w:asciiTheme="minorHAnsi" w:hAnsiTheme="minorHAnsi"/>
          <w:sz w:val="22"/>
          <w:szCs w:val="22"/>
        </w:rPr>
        <w:t xml:space="preserve"> </w:t>
      </w:r>
      <w:r w:rsidRPr="0034719F">
        <w:rPr>
          <w:rFonts w:asciiTheme="minorHAnsi" w:hAnsiTheme="minorHAnsi"/>
          <w:sz w:val="22"/>
          <w:szCs w:val="22"/>
        </w:rPr>
        <w:t xml:space="preserve">A center staffed by people who are familiar with the community and can help answer questions LGBTQA students may ask.  The objectives will be met by </w:t>
      </w:r>
      <w:r w:rsidRPr="0034719F">
        <w:rPr>
          <w:rFonts w:asciiTheme="minorHAnsi" w:hAnsiTheme="minorHAnsi"/>
          <w:sz w:val="22"/>
          <w:szCs w:val="22"/>
        </w:rPr>
        <w:lastRenderedPageBreak/>
        <w:t xml:space="preserve">completing the construction of the new center by the end of 2015 and have the center open for the 2016-2017 school year. </w:t>
      </w:r>
    </w:p>
    <w:p w:rsidR="00862328" w:rsidRPr="0034719F" w:rsidRDefault="00862328" w:rsidP="00862328">
      <w:pPr>
        <w:ind w:firstLine="720"/>
        <w:jc w:val="both"/>
        <w:rPr>
          <w:rFonts w:asciiTheme="minorHAnsi" w:hAnsiTheme="minorHAnsi"/>
          <w:sz w:val="22"/>
          <w:szCs w:val="22"/>
        </w:rPr>
      </w:pPr>
    </w:p>
    <w:p w:rsidR="005C14C3" w:rsidRPr="0034719F" w:rsidRDefault="005C14C3" w:rsidP="00862328">
      <w:pPr>
        <w:ind w:firstLine="720"/>
        <w:jc w:val="both"/>
        <w:rPr>
          <w:rFonts w:asciiTheme="minorHAnsi" w:hAnsiTheme="minorHAnsi"/>
          <w:sz w:val="22"/>
          <w:szCs w:val="22"/>
        </w:rPr>
      </w:pPr>
      <w:r w:rsidRPr="0034719F">
        <w:rPr>
          <w:rFonts w:asciiTheme="minorHAnsi" w:hAnsiTheme="minorHAnsi"/>
          <w:sz w:val="22"/>
          <w:szCs w:val="22"/>
        </w:rPr>
        <w:t xml:space="preserve">A second goal is to increase the knowledge of those individuals who are unfamiliar with this community by </w:t>
      </w:r>
      <w:r w:rsidR="003B27A0">
        <w:rPr>
          <w:rFonts w:asciiTheme="minorHAnsi" w:hAnsiTheme="minorHAnsi"/>
          <w:sz w:val="22"/>
          <w:szCs w:val="22"/>
        </w:rPr>
        <w:t xml:space="preserve">holding </w:t>
      </w:r>
      <w:r w:rsidRPr="0034719F">
        <w:rPr>
          <w:rFonts w:asciiTheme="minorHAnsi" w:hAnsiTheme="minorHAnsi"/>
          <w:sz w:val="22"/>
          <w:szCs w:val="22"/>
        </w:rPr>
        <w:t xml:space="preserve">educational lectures and other such events to provide information.  </w:t>
      </w:r>
      <w:r w:rsidR="00D315AD" w:rsidRPr="0034719F">
        <w:rPr>
          <w:rFonts w:asciiTheme="minorHAnsi" w:hAnsiTheme="minorHAnsi"/>
          <w:sz w:val="22"/>
          <w:szCs w:val="22"/>
        </w:rPr>
        <w:t xml:space="preserve">This goal will be met by </w:t>
      </w:r>
      <w:r w:rsidRPr="0034719F">
        <w:rPr>
          <w:rFonts w:asciiTheme="minorHAnsi" w:hAnsiTheme="minorHAnsi"/>
          <w:sz w:val="22"/>
          <w:szCs w:val="22"/>
        </w:rPr>
        <w:t xml:space="preserve">establishing programs to take place in the </w:t>
      </w:r>
      <w:r w:rsidR="003B27A0">
        <w:rPr>
          <w:rFonts w:asciiTheme="minorHAnsi" w:hAnsiTheme="minorHAnsi"/>
          <w:sz w:val="22"/>
          <w:szCs w:val="22"/>
        </w:rPr>
        <w:t xml:space="preserve">new center throughout the school year on varying topics that the </w:t>
      </w:r>
      <w:r w:rsidR="005633B6">
        <w:rPr>
          <w:rFonts w:asciiTheme="minorHAnsi" w:hAnsiTheme="minorHAnsi"/>
          <w:sz w:val="22"/>
          <w:szCs w:val="22"/>
        </w:rPr>
        <w:t xml:space="preserve">LGBTQA Advocacy Committee determines will benefit the audience.  A </w:t>
      </w:r>
      <w:r w:rsidRPr="0034719F">
        <w:rPr>
          <w:rFonts w:asciiTheme="minorHAnsi" w:hAnsiTheme="minorHAnsi"/>
          <w:sz w:val="22"/>
          <w:szCs w:val="22"/>
        </w:rPr>
        <w:t xml:space="preserve">post-test </w:t>
      </w:r>
      <w:r w:rsidR="005633B6">
        <w:rPr>
          <w:rFonts w:asciiTheme="minorHAnsi" w:hAnsiTheme="minorHAnsi"/>
          <w:sz w:val="22"/>
          <w:szCs w:val="22"/>
        </w:rPr>
        <w:t xml:space="preserve">will be conducted </w:t>
      </w:r>
      <w:r w:rsidRPr="0034719F">
        <w:rPr>
          <w:rFonts w:asciiTheme="minorHAnsi" w:hAnsiTheme="minorHAnsi"/>
          <w:sz w:val="22"/>
          <w:szCs w:val="22"/>
        </w:rPr>
        <w:t xml:space="preserve">to see how the views </w:t>
      </w:r>
      <w:r w:rsidR="005633B6">
        <w:rPr>
          <w:rFonts w:asciiTheme="minorHAnsi" w:hAnsiTheme="minorHAnsi"/>
          <w:sz w:val="22"/>
          <w:szCs w:val="22"/>
        </w:rPr>
        <w:t xml:space="preserve">towards </w:t>
      </w:r>
      <w:r w:rsidRPr="0034719F">
        <w:rPr>
          <w:rFonts w:asciiTheme="minorHAnsi" w:hAnsiTheme="minorHAnsi"/>
          <w:sz w:val="22"/>
          <w:szCs w:val="22"/>
        </w:rPr>
        <w:t xml:space="preserve">the LGBTQA community </w:t>
      </w:r>
      <w:r w:rsidR="00D315AD" w:rsidRPr="0034719F">
        <w:rPr>
          <w:rFonts w:asciiTheme="minorHAnsi" w:hAnsiTheme="minorHAnsi"/>
          <w:sz w:val="22"/>
          <w:szCs w:val="22"/>
        </w:rPr>
        <w:t xml:space="preserve">have </w:t>
      </w:r>
      <w:r w:rsidRPr="0034719F">
        <w:rPr>
          <w:rFonts w:asciiTheme="minorHAnsi" w:hAnsiTheme="minorHAnsi"/>
          <w:sz w:val="22"/>
          <w:szCs w:val="22"/>
        </w:rPr>
        <w:t>changed</w:t>
      </w:r>
      <w:r w:rsidR="00D315AD" w:rsidRPr="0034719F">
        <w:rPr>
          <w:rFonts w:asciiTheme="minorHAnsi" w:hAnsiTheme="minorHAnsi"/>
          <w:sz w:val="22"/>
          <w:szCs w:val="22"/>
        </w:rPr>
        <w:t>,</w:t>
      </w:r>
      <w:r w:rsidRPr="0034719F">
        <w:rPr>
          <w:rFonts w:asciiTheme="minorHAnsi" w:hAnsiTheme="minorHAnsi"/>
          <w:sz w:val="22"/>
          <w:szCs w:val="22"/>
        </w:rPr>
        <w:t xml:space="preserve"> if at all. A similar s</w:t>
      </w:r>
      <w:r w:rsidR="00D315AD" w:rsidRPr="0034719F">
        <w:rPr>
          <w:rFonts w:asciiTheme="minorHAnsi" w:hAnsiTheme="minorHAnsi"/>
          <w:sz w:val="22"/>
          <w:szCs w:val="22"/>
        </w:rPr>
        <w:t>urvey was administered in 2011,</w:t>
      </w:r>
      <w:r w:rsidRPr="0034719F">
        <w:rPr>
          <w:rFonts w:asciiTheme="minorHAnsi" w:hAnsiTheme="minorHAnsi"/>
          <w:sz w:val="22"/>
          <w:szCs w:val="22"/>
        </w:rPr>
        <w:t xml:space="preserve"> </w:t>
      </w:r>
      <w:r w:rsidR="00D315AD" w:rsidRPr="0034719F">
        <w:rPr>
          <w:rFonts w:asciiTheme="minorHAnsi" w:hAnsiTheme="minorHAnsi"/>
          <w:sz w:val="22"/>
          <w:szCs w:val="22"/>
        </w:rPr>
        <w:t xml:space="preserve">so the results from both surveys will act as a viable pre/post-test of the effects of the new center. </w:t>
      </w:r>
    </w:p>
    <w:p w:rsidR="005C14C3" w:rsidRPr="0034719F" w:rsidRDefault="005C14C3" w:rsidP="00862328">
      <w:pPr>
        <w:ind w:left="720"/>
        <w:rPr>
          <w:rFonts w:asciiTheme="minorHAnsi" w:hAnsiTheme="minorHAnsi"/>
          <w:sz w:val="22"/>
          <w:szCs w:val="22"/>
        </w:rPr>
      </w:pPr>
    </w:p>
    <w:p w:rsidR="005C14C3" w:rsidRPr="0034719F" w:rsidRDefault="005C14C3" w:rsidP="00862328">
      <w:pPr>
        <w:numPr>
          <w:ilvl w:val="0"/>
          <w:numId w:val="8"/>
        </w:numPr>
        <w:rPr>
          <w:rFonts w:asciiTheme="minorHAnsi" w:hAnsiTheme="minorHAnsi"/>
          <w:sz w:val="22"/>
          <w:szCs w:val="22"/>
        </w:rPr>
      </w:pPr>
      <w:r w:rsidRPr="0034719F">
        <w:rPr>
          <w:rFonts w:asciiTheme="minorHAnsi" w:hAnsiTheme="minorHAnsi"/>
          <w:b/>
          <w:sz w:val="22"/>
          <w:szCs w:val="22"/>
        </w:rPr>
        <w:t>EVALUATION</w:t>
      </w:r>
    </w:p>
    <w:p w:rsidR="00862328" w:rsidRPr="0034719F" w:rsidRDefault="00862328" w:rsidP="00862328">
      <w:pPr>
        <w:ind w:left="720"/>
        <w:rPr>
          <w:rFonts w:asciiTheme="minorHAnsi" w:hAnsiTheme="minorHAnsi"/>
          <w:sz w:val="22"/>
          <w:szCs w:val="22"/>
        </w:rPr>
      </w:pPr>
    </w:p>
    <w:p w:rsidR="00A12715" w:rsidRDefault="005C14C3" w:rsidP="00862328">
      <w:pPr>
        <w:ind w:firstLine="720"/>
        <w:jc w:val="both"/>
        <w:rPr>
          <w:rFonts w:asciiTheme="minorHAnsi" w:hAnsiTheme="minorHAnsi"/>
          <w:sz w:val="22"/>
          <w:szCs w:val="22"/>
        </w:rPr>
      </w:pPr>
      <w:r w:rsidRPr="0034719F">
        <w:rPr>
          <w:rFonts w:asciiTheme="minorHAnsi" w:hAnsiTheme="minorHAnsi"/>
          <w:sz w:val="22"/>
          <w:szCs w:val="22"/>
        </w:rPr>
        <w:t>The LGBTQA</w:t>
      </w:r>
      <w:r w:rsidR="006122EE">
        <w:rPr>
          <w:rFonts w:asciiTheme="minorHAnsi" w:hAnsiTheme="minorHAnsi"/>
          <w:sz w:val="22"/>
          <w:szCs w:val="22"/>
        </w:rPr>
        <w:t xml:space="preserve"> Center Project will have a pre/</w:t>
      </w:r>
      <w:r w:rsidRPr="0034719F">
        <w:rPr>
          <w:rFonts w:asciiTheme="minorHAnsi" w:hAnsiTheme="minorHAnsi"/>
          <w:sz w:val="22"/>
          <w:szCs w:val="22"/>
        </w:rPr>
        <w:t>post-test and compar</w:t>
      </w:r>
      <w:r w:rsidR="00BE0535">
        <w:rPr>
          <w:rFonts w:asciiTheme="minorHAnsi" w:hAnsiTheme="minorHAnsi"/>
          <w:sz w:val="22"/>
          <w:szCs w:val="22"/>
        </w:rPr>
        <w:t>ison group</w:t>
      </w:r>
      <w:r w:rsidRPr="0034719F">
        <w:rPr>
          <w:rFonts w:asciiTheme="minorHAnsi" w:hAnsiTheme="minorHAnsi"/>
          <w:sz w:val="22"/>
          <w:szCs w:val="22"/>
        </w:rPr>
        <w:t xml:space="preserve"> evaluation design. The pre-test component</w:t>
      </w:r>
      <w:r w:rsidR="006122EE">
        <w:rPr>
          <w:rFonts w:asciiTheme="minorHAnsi" w:hAnsiTheme="minorHAnsi"/>
          <w:sz w:val="22"/>
          <w:szCs w:val="22"/>
        </w:rPr>
        <w:t>, known as the “Campus Climate Survey” w</w:t>
      </w:r>
      <w:r w:rsidRPr="0034719F">
        <w:rPr>
          <w:rFonts w:asciiTheme="minorHAnsi" w:hAnsiTheme="minorHAnsi"/>
          <w:sz w:val="22"/>
          <w:szCs w:val="22"/>
        </w:rPr>
        <w:t xml:space="preserve">as administered in April of 2010, </w:t>
      </w:r>
      <w:r w:rsidR="006122EE">
        <w:rPr>
          <w:rFonts w:asciiTheme="minorHAnsi" w:hAnsiTheme="minorHAnsi"/>
          <w:sz w:val="22"/>
          <w:szCs w:val="22"/>
        </w:rPr>
        <w:t>and consisted</w:t>
      </w:r>
      <w:r w:rsidRPr="0034719F">
        <w:rPr>
          <w:rFonts w:asciiTheme="minorHAnsi" w:hAnsiTheme="minorHAnsi"/>
          <w:sz w:val="22"/>
          <w:szCs w:val="22"/>
        </w:rPr>
        <w:t xml:space="preserve"> of 113 questions with room for respondents to provide commentary. The survey </w:t>
      </w:r>
      <w:r w:rsidR="00FD2666">
        <w:rPr>
          <w:rFonts w:asciiTheme="minorHAnsi" w:hAnsiTheme="minorHAnsi"/>
          <w:sz w:val="22"/>
          <w:szCs w:val="22"/>
        </w:rPr>
        <w:t xml:space="preserve">was </w:t>
      </w:r>
      <w:r w:rsidRPr="0034719F">
        <w:rPr>
          <w:rFonts w:asciiTheme="minorHAnsi" w:hAnsiTheme="minorHAnsi"/>
          <w:sz w:val="22"/>
          <w:szCs w:val="22"/>
        </w:rPr>
        <w:t xml:space="preserve">designed </w:t>
      </w:r>
      <w:r w:rsidR="00FD2666">
        <w:rPr>
          <w:rFonts w:asciiTheme="minorHAnsi" w:hAnsiTheme="minorHAnsi"/>
          <w:sz w:val="22"/>
          <w:szCs w:val="22"/>
        </w:rPr>
        <w:t xml:space="preserve">to obtain </w:t>
      </w:r>
      <w:r w:rsidRPr="0034719F">
        <w:rPr>
          <w:rFonts w:asciiTheme="minorHAnsi" w:hAnsiTheme="minorHAnsi"/>
          <w:sz w:val="22"/>
          <w:szCs w:val="22"/>
        </w:rPr>
        <w:t xml:space="preserve">personal experiences </w:t>
      </w:r>
      <w:r w:rsidR="00FD2666">
        <w:rPr>
          <w:rFonts w:asciiTheme="minorHAnsi" w:hAnsiTheme="minorHAnsi"/>
          <w:sz w:val="22"/>
          <w:szCs w:val="22"/>
        </w:rPr>
        <w:t xml:space="preserve">of the respondents </w:t>
      </w:r>
      <w:r w:rsidRPr="0034719F">
        <w:rPr>
          <w:rFonts w:asciiTheme="minorHAnsi" w:hAnsiTheme="minorHAnsi"/>
          <w:sz w:val="22"/>
          <w:szCs w:val="22"/>
        </w:rPr>
        <w:t>with regards to campus climate, their perceptions of the campus climate, student and employee satisfaction, and respondents’ perceptions of administrative policies and academic initiatives. The pr</w:t>
      </w:r>
      <w:r w:rsidR="00761452">
        <w:rPr>
          <w:rFonts w:asciiTheme="minorHAnsi" w:hAnsiTheme="minorHAnsi"/>
          <w:sz w:val="22"/>
          <w:szCs w:val="22"/>
        </w:rPr>
        <w:t xml:space="preserve">e-test had a 30% response rate, totaling </w:t>
      </w:r>
      <w:r w:rsidRPr="0034719F">
        <w:rPr>
          <w:rFonts w:asciiTheme="minorHAnsi" w:hAnsiTheme="minorHAnsi"/>
          <w:sz w:val="22"/>
          <w:szCs w:val="22"/>
        </w:rPr>
        <w:t>4</w:t>
      </w:r>
      <w:r w:rsidR="00761452">
        <w:rPr>
          <w:rFonts w:asciiTheme="minorHAnsi" w:hAnsiTheme="minorHAnsi"/>
          <w:sz w:val="22"/>
          <w:szCs w:val="22"/>
        </w:rPr>
        <w:t>,</w:t>
      </w:r>
      <w:r w:rsidRPr="0034719F">
        <w:rPr>
          <w:rFonts w:asciiTheme="minorHAnsi" w:hAnsiTheme="minorHAnsi"/>
          <w:sz w:val="22"/>
          <w:szCs w:val="22"/>
        </w:rPr>
        <w:t>800 respondents, and results indicated the LGBTQA community had the lowest satisfaction with regards to the climate.</w:t>
      </w:r>
      <w:r w:rsidR="00BE0535">
        <w:rPr>
          <w:rFonts w:asciiTheme="minorHAnsi" w:hAnsiTheme="minorHAnsi"/>
          <w:sz w:val="22"/>
          <w:szCs w:val="22"/>
        </w:rPr>
        <w:t xml:space="preserve"> R</w:t>
      </w:r>
      <w:r w:rsidR="00761452">
        <w:rPr>
          <w:rFonts w:asciiTheme="minorHAnsi" w:hAnsiTheme="minorHAnsi"/>
          <w:sz w:val="22"/>
          <w:szCs w:val="22"/>
        </w:rPr>
        <w:t xml:space="preserve">esults </w:t>
      </w:r>
      <w:r w:rsidR="00BE0535">
        <w:rPr>
          <w:rFonts w:asciiTheme="minorHAnsi" w:hAnsiTheme="minorHAnsi"/>
          <w:sz w:val="22"/>
          <w:szCs w:val="22"/>
        </w:rPr>
        <w:t xml:space="preserve">also </w:t>
      </w:r>
      <w:r w:rsidR="00761452">
        <w:rPr>
          <w:rFonts w:asciiTheme="minorHAnsi" w:hAnsiTheme="minorHAnsi"/>
          <w:sz w:val="22"/>
          <w:szCs w:val="22"/>
        </w:rPr>
        <w:t xml:space="preserve">showed </w:t>
      </w:r>
      <w:r w:rsidRPr="0034719F">
        <w:rPr>
          <w:rFonts w:asciiTheme="minorHAnsi" w:hAnsiTheme="minorHAnsi"/>
          <w:sz w:val="22"/>
          <w:szCs w:val="22"/>
        </w:rPr>
        <w:t xml:space="preserve">awareness and diversity within West Chester University is lacking, and </w:t>
      </w:r>
      <w:r w:rsidR="00761452">
        <w:rPr>
          <w:rFonts w:asciiTheme="minorHAnsi" w:hAnsiTheme="minorHAnsi"/>
          <w:sz w:val="22"/>
          <w:szCs w:val="22"/>
        </w:rPr>
        <w:t>there did not appear to be many i</w:t>
      </w:r>
      <w:r w:rsidRPr="0034719F">
        <w:rPr>
          <w:rFonts w:asciiTheme="minorHAnsi" w:hAnsiTheme="minorHAnsi"/>
          <w:sz w:val="22"/>
          <w:szCs w:val="22"/>
        </w:rPr>
        <w:t xml:space="preserve">nitiatives to raise awareness. </w:t>
      </w:r>
      <w:r w:rsidR="00BE0535">
        <w:rPr>
          <w:rFonts w:asciiTheme="minorHAnsi" w:hAnsiTheme="minorHAnsi"/>
          <w:sz w:val="22"/>
          <w:szCs w:val="22"/>
        </w:rPr>
        <w:t>R</w:t>
      </w:r>
      <w:r w:rsidR="00D60CAC">
        <w:rPr>
          <w:rFonts w:asciiTheme="minorHAnsi" w:hAnsiTheme="minorHAnsi"/>
          <w:sz w:val="22"/>
          <w:szCs w:val="22"/>
        </w:rPr>
        <w:t xml:space="preserve">espondents </w:t>
      </w:r>
      <w:r w:rsidR="00BE0535">
        <w:rPr>
          <w:rFonts w:asciiTheme="minorHAnsi" w:hAnsiTheme="minorHAnsi"/>
          <w:sz w:val="22"/>
          <w:szCs w:val="22"/>
        </w:rPr>
        <w:t xml:space="preserve">considering themselves to be LGBTQA </w:t>
      </w:r>
      <w:r w:rsidR="00D60CAC">
        <w:rPr>
          <w:rFonts w:asciiTheme="minorHAnsi" w:hAnsiTheme="minorHAnsi"/>
          <w:sz w:val="22"/>
          <w:szCs w:val="22"/>
        </w:rPr>
        <w:t xml:space="preserve">reported </w:t>
      </w:r>
      <w:r w:rsidRPr="0034719F">
        <w:rPr>
          <w:rFonts w:asciiTheme="minorHAnsi" w:hAnsiTheme="minorHAnsi"/>
          <w:sz w:val="22"/>
          <w:szCs w:val="22"/>
        </w:rPr>
        <w:t>fe</w:t>
      </w:r>
      <w:r w:rsidR="00D60CAC">
        <w:rPr>
          <w:rFonts w:asciiTheme="minorHAnsi" w:hAnsiTheme="minorHAnsi"/>
          <w:sz w:val="22"/>
          <w:szCs w:val="22"/>
        </w:rPr>
        <w:t xml:space="preserve">eling </w:t>
      </w:r>
      <w:r w:rsidRPr="0034719F">
        <w:rPr>
          <w:rFonts w:asciiTheme="minorHAnsi" w:hAnsiTheme="minorHAnsi"/>
          <w:sz w:val="22"/>
          <w:szCs w:val="22"/>
        </w:rPr>
        <w:t>harassed or excluded due to their sexual orientation.</w:t>
      </w:r>
      <w:r w:rsidR="00A12715">
        <w:rPr>
          <w:rFonts w:asciiTheme="minorHAnsi" w:hAnsiTheme="minorHAnsi"/>
          <w:sz w:val="22"/>
          <w:szCs w:val="22"/>
        </w:rPr>
        <w:t xml:space="preserve"> </w:t>
      </w:r>
    </w:p>
    <w:p w:rsidR="00733A6E" w:rsidRDefault="00733A6E" w:rsidP="00862328">
      <w:pPr>
        <w:ind w:firstLine="720"/>
        <w:jc w:val="both"/>
        <w:rPr>
          <w:rFonts w:asciiTheme="minorHAnsi" w:hAnsiTheme="minorHAnsi"/>
          <w:sz w:val="22"/>
          <w:szCs w:val="22"/>
        </w:rPr>
      </w:pPr>
    </w:p>
    <w:p w:rsidR="0044030F" w:rsidRPr="0034719F" w:rsidRDefault="0039320A" w:rsidP="00862328">
      <w:pPr>
        <w:ind w:firstLine="720"/>
        <w:jc w:val="both"/>
        <w:rPr>
          <w:rFonts w:asciiTheme="minorHAnsi" w:hAnsiTheme="minorHAnsi"/>
          <w:sz w:val="22"/>
          <w:szCs w:val="22"/>
        </w:rPr>
      </w:pPr>
      <w:r>
        <w:rPr>
          <w:rFonts w:asciiTheme="minorHAnsi" w:hAnsiTheme="minorHAnsi"/>
          <w:sz w:val="22"/>
          <w:szCs w:val="22"/>
        </w:rPr>
        <w:t>The post-</w:t>
      </w:r>
      <w:r w:rsidR="005C14C3" w:rsidRPr="0034719F">
        <w:rPr>
          <w:rFonts w:asciiTheme="minorHAnsi" w:hAnsiTheme="minorHAnsi"/>
          <w:sz w:val="22"/>
          <w:szCs w:val="22"/>
        </w:rPr>
        <w:t>test will be a</w:t>
      </w:r>
      <w:r>
        <w:rPr>
          <w:rFonts w:asciiTheme="minorHAnsi" w:hAnsiTheme="minorHAnsi"/>
          <w:sz w:val="22"/>
          <w:szCs w:val="22"/>
        </w:rPr>
        <w:t>dministered in the same manner</w:t>
      </w:r>
      <w:r w:rsidR="005C14C3" w:rsidRPr="0034719F">
        <w:rPr>
          <w:rFonts w:asciiTheme="minorHAnsi" w:hAnsiTheme="minorHAnsi"/>
          <w:sz w:val="22"/>
          <w:szCs w:val="22"/>
        </w:rPr>
        <w:t xml:space="preserve"> to determine if the LGBTQA Center raised awareness and satisfaction </w:t>
      </w:r>
      <w:r>
        <w:rPr>
          <w:rFonts w:asciiTheme="minorHAnsi" w:hAnsiTheme="minorHAnsi"/>
          <w:sz w:val="22"/>
          <w:szCs w:val="22"/>
        </w:rPr>
        <w:t>while also</w:t>
      </w:r>
      <w:r w:rsidR="005C14C3" w:rsidRPr="0034719F">
        <w:rPr>
          <w:rFonts w:asciiTheme="minorHAnsi" w:hAnsiTheme="minorHAnsi"/>
          <w:sz w:val="22"/>
          <w:szCs w:val="22"/>
        </w:rPr>
        <w:t xml:space="preserve"> decreas</w:t>
      </w:r>
      <w:r>
        <w:rPr>
          <w:rFonts w:asciiTheme="minorHAnsi" w:hAnsiTheme="minorHAnsi"/>
          <w:sz w:val="22"/>
          <w:szCs w:val="22"/>
        </w:rPr>
        <w:t>ing</w:t>
      </w:r>
      <w:r w:rsidR="005C14C3" w:rsidRPr="0034719F">
        <w:rPr>
          <w:rFonts w:asciiTheme="minorHAnsi" w:hAnsiTheme="minorHAnsi"/>
          <w:sz w:val="22"/>
          <w:szCs w:val="22"/>
        </w:rPr>
        <w:t xml:space="preserve"> harassment. </w:t>
      </w:r>
      <w:r>
        <w:rPr>
          <w:rFonts w:asciiTheme="minorHAnsi" w:hAnsiTheme="minorHAnsi"/>
          <w:sz w:val="22"/>
          <w:szCs w:val="22"/>
        </w:rPr>
        <w:t>Since the center will open in the fall of 2016, t</w:t>
      </w:r>
      <w:r w:rsidR="005C14C3" w:rsidRPr="0034719F">
        <w:rPr>
          <w:rFonts w:asciiTheme="minorHAnsi" w:hAnsiTheme="minorHAnsi"/>
          <w:sz w:val="22"/>
          <w:szCs w:val="22"/>
        </w:rPr>
        <w:t xml:space="preserve">he post-test will be administered </w:t>
      </w:r>
      <w:r>
        <w:rPr>
          <w:rFonts w:asciiTheme="minorHAnsi" w:hAnsiTheme="minorHAnsi"/>
          <w:sz w:val="22"/>
          <w:szCs w:val="22"/>
        </w:rPr>
        <w:t>after one year of it being open, in the fall of 2017</w:t>
      </w:r>
      <w:r w:rsidR="005C14C3" w:rsidRPr="0034719F">
        <w:rPr>
          <w:rFonts w:asciiTheme="minorHAnsi" w:hAnsiTheme="minorHAnsi"/>
          <w:sz w:val="22"/>
          <w:szCs w:val="22"/>
        </w:rPr>
        <w:t xml:space="preserve">. </w:t>
      </w:r>
      <w:r w:rsidR="000D388E">
        <w:rPr>
          <w:rFonts w:asciiTheme="minorHAnsi" w:hAnsiTheme="minorHAnsi"/>
          <w:sz w:val="22"/>
          <w:szCs w:val="22"/>
        </w:rPr>
        <w:t>As with the pre-test, R</w:t>
      </w:r>
      <w:r w:rsidR="000D388E" w:rsidRPr="0034719F">
        <w:rPr>
          <w:rFonts w:asciiTheme="minorHAnsi" w:hAnsiTheme="minorHAnsi"/>
          <w:sz w:val="22"/>
          <w:szCs w:val="22"/>
        </w:rPr>
        <w:t>ankin &amp; Associates</w:t>
      </w:r>
      <w:r w:rsidR="000D388E">
        <w:rPr>
          <w:rFonts w:asciiTheme="minorHAnsi" w:hAnsiTheme="minorHAnsi"/>
          <w:sz w:val="22"/>
          <w:szCs w:val="22"/>
        </w:rPr>
        <w:t xml:space="preserve"> will perform the post-test</w:t>
      </w:r>
      <w:r w:rsidR="000D388E" w:rsidRPr="0034719F">
        <w:rPr>
          <w:rFonts w:asciiTheme="minorHAnsi" w:hAnsiTheme="minorHAnsi"/>
          <w:sz w:val="22"/>
          <w:szCs w:val="22"/>
        </w:rPr>
        <w:t>.</w:t>
      </w:r>
      <w:r w:rsidR="000D388E">
        <w:rPr>
          <w:rFonts w:asciiTheme="minorHAnsi" w:hAnsiTheme="minorHAnsi"/>
          <w:sz w:val="22"/>
          <w:szCs w:val="22"/>
        </w:rPr>
        <w:t xml:space="preserve"> </w:t>
      </w:r>
      <w:r w:rsidR="00A12715">
        <w:rPr>
          <w:rFonts w:asciiTheme="minorHAnsi" w:hAnsiTheme="minorHAnsi"/>
          <w:sz w:val="22"/>
          <w:szCs w:val="22"/>
        </w:rPr>
        <w:t xml:space="preserve">In addition to </w:t>
      </w:r>
      <w:r w:rsidR="00C03527">
        <w:rPr>
          <w:rFonts w:asciiTheme="minorHAnsi" w:hAnsiTheme="minorHAnsi"/>
          <w:sz w:val="22"/>
          <w:szCs w:val="22"/>
        </w:rPr>
        <w:t xml:space="preserve">these survey </w:t>
      </w:r>
      <w:r w:rsidR="00A12715">
        <w:rPr>
          <w:rFonts w:asciiTheme="minorHAnsi" w:hAnsiTheme="minorHAnsi"/>
          <w:sz w:val="22"/>
          <w:szCs w:val="22"/>
        </w:rPr>
        <w:t>results</w:t>
      </w:r>
      <w:r w:rsidR="00C03527">
        <w:rPr>
          <w:rFonts w:asciiTheme="minorHAnsi" w:hAnsiTheme="minorHAnsi"/>
          <w:sz w:val="22"/>
          <w:szCs w:val="22"/>
        </w:rPr>
        <w:t xml:space="preserve"> </w:t>
      </w:r>
      <w:r w:rsidR="00A12715">
        <w:rPr>
          <w:rFonts w:asciiTheme="minorHAnsi" w:hAnsiTheme="minorHAnsi"/>
          <w:sz w:val="22"/>
          <w:szCs w:val="22"/>
        </w:rPr>
        <w:t xml:space="preserve">within </w:t>
      </w:r>
      <w:r w:rsidR="00C03527">
        <w:rPr>
          <w:rFonts w:asciiTheme="minorHAnsi" w:hAnsiTheme="minorHAnsi"/>
          <w:sz w:val="22"/>
          <w:szCs w:val="22"/>
        </w:rPr>
        <w:t>the u</w:t>
      </w:r>
      <w:r w:rsidR="00A12715">
        <w:rPr>
          <w:rFonts w:asciiTheme="minorHAnsi" w:hAnsiTheme="minorHAnsi"/>
          <w:sz w:val="22"/>
          <w:szCs w:val="22"/>
        </w:rPr>
        <w:t>niversity, a comparison will also be made between</w:t>
      </w:r>
      <w:r w:rsidR="00C03527">
        <w:rPr>
          <w:rFonts w:asciiTheme="minorHAnsi" w:hAnsiTheme="minorHAnsi"/>
          <w:sz w:val="22"/>
          <w:szCs w:val="22"/>
        </w:rPr>
        <w:t xml:space="preserve"> West Chester and two </w:t>
      </w:r>
      <w:r w:rsidR="005C14C3" w:rsidRPr="0034719F">
        <w:rPr>
          <w:rFonts w:asciiTheme="minorHAnsi" w:hAnsiTheme="minorHAnsi"/>
          <w:sz w:val="22"/>
          <w:szCs w:val="22"/>
        </w:rPr>
        <w:t xml:space="preserve">local </w:t>
      </w:r>
      <w:r w:rsidR="00C03527">
        <w:rPr>
          <w:rFonts w:asciiTheme="minorHAnsi" w:hAnsiTheme="minorHAnsi"/>
          <w:sz w:val="22"/>
          <w:szCs w:val="22"/>
        </w:rPr>
        <w:t>u</w:t>
      </w:r>
      <w:r w:rsidR="005C14C3" w:rsidRPr="0034719F">
        <w:rPr>
          <w:rFonts w:asciiTheme="minorHAnsi" w:hAnsiTheme="minorHAnsi"/>
          <w:sz w:val="22"/>
          <w:szCs w:val="22"/>
        </w:rPr>
        <w:t>niversities</w:t>
      </w:r>
      <w:r w:rsidR="00C03527">
        <w:rPr>
          <w:rFonts w:asciiTheme="minorHAnsi" w:hAnsiTheme="minorHAnsi"/>
          <w:sz w:val="22"/>
          <w:szCs w:val="22"/>
        </w:rPr>
        <w:t xml:space="preserve">, </w:t>
      </w:r>
      <w:r w:rsidR="005C14C3" w:rsidRPr="0034719F">
        <w:rPr>
          <w:rFonts w:asciiTheme="minorHAnsi" w:hAnsiTheme="minorHAnsi"/>
          <w:sz w:val="22"/>
          <w:szCs w:val="22"/>
        </w:rPr>
        <w:t xml:space="preserve">Penn State and Kutztown. Both of these </w:t>
      </w:r>
      <w:r w:rsidR="00C03527">
        <w:rPr>
          <w:rFonts w:asciiTheme="minorHAnsi" w:hAnsiTheme="minorHAnsi"/>
          <w:sz w:val="22"/>
          <w:szCs w:val="22"/>
        </w:rPr>
        <w:t>u</w:t>
      </w:r>
      <w:r w:rsidR="005C14C3" w:rsidRPr="0034719F">
        <w:rPr>
          <w:rFonts w:asciiTheme="minorHAnsi" w:hAnsiTheme="minorHAnsi"/>
          <w:sz w:val="22"/>
          <w:szCs w:val="22"/>
        </w:rPr>
        <w:t>niversities have fully functional LGBTQA Centers</w:t>
      </w:r>
      <w:r w:rsidR="00C03527">
        <w:rPr>
          <w:rFonts w:asciiTheme="minorHAnsi" w:hAnsiTheme="minorHAnsi"/>
          <w:sz w:val="22"/>
          <w:szCs w:val="22"/>
        </w:rPr>
        <w:t xml:space="preserve"> and have had so for several years</w:t>
      </w:r>
      <w:r w:rsidR="005C14C3" w:rsidRPr="0034719F">
        <w:rPr>
          <w:rFonts w:asciiTheme="minorHAnsi" w:hAnsiTheme="minorHAnsi"/>
          <w:sz w:val="22"/>
          <w:szCs w:val="22"/>
        </w:rPr>
        <w:t>. Kutztown is similar to West Chester University in size and diverse</w:t>
      </w:r>
      <w:r w:rsidR="00C03527">
        <w:rPr>
          <w:rFonts w:asciiTheme="minorHAnsi" w:hAnsiTheme="minorHAnsi"/>
          <w:sz w:val="22"/>
          <w:szCs w:val="22"/>
        </w:rPr>
        <w:t xml:space="preserve"> population, as well as </w:t>
      </w:r>
      <w:r w:rsidR="005C14C3" w:rsidRPr="0034719F">
        <w:rPr>
          <w:rFonts w:asciiTheme="minorHAnsi" w:hAnsiTheme="minorHAnsi"/>
          <w:sz w:val="22"/>
          <w:szCs w:val="22"/>
        </w:rPr>
        <w:t xml:space="preserve">tuition costs. </w:t>
      </w:r>
      <w:r w:rsidR="00C03527">
        <w:rPr>
          <w:rFonts w:asciiTheme="minorHAnsi" w:hAnsiTheme="minorHAnsi"/>
          <w:sz w:val="22"/>
          <w:szCs w:val="22"/>
        </w:rPr>
        <w:t xml:space="preserve"> Although Penn State has a larger </w:t>
      </w:r>
      <w:r w:rsidR="0054791F">
        <w:rPr>
          <w:rFonts w:asciiTheme="minorHAnsi" w:hAnsiTheme="minorHAnsi"/>
          <w:sz w:val="22"/>
          <w:szCs w:val="22"/>
        </w:rPr>
        <w:t xml:space="preserve">main </w:t>
      </w:r>
      <w:r w:rsidR="00C03527">
        <w:rPr>
          <w:rFonts w:asciiTheme="minorHAnsi" w:hAnsiTheme="minorHAnsi"/>
          <w:sz w:val="22"/>
          <w:szCs w:val="22"/>
        </w:rPr>
        <w:t>campus, i</w:t>
      </w:r>
      <w:r w:rsidR="005C14C3" w:rsidRPr="0034719F">
        <w:rPr>
          <w:rFonts w:asciiTheme="minorHAnsi" w:hAnsiTheme="minorHAnsi"/>
          <w:sz w:val="22"/>
          <w:szCs w:val="22"/>
        </w:rPr>
        <w:t xml:space="preserve">t does have many satellite </w:t>
      </w:r>
      <w:r w:rsidR="00C03527">
        <w:rPr>
          <w:rFonts w:asciiTheme="minorHAnsi" w:hAnsiTheme="minorHAnsi"/>
          <w:sz w:val="22"/>
          <w:szCs w:val="22"/>
        </w:rPr>
        <w:t>locations</w:t>
      </w:r>
      <w:r w:rsidR="005C14C3" w:rsidRPr="0034719F">
        <w:rPr>
          <w:rFonts w:asciiTheme="minorHAnsi" w:hAnsiTheme="minorHAnsi"/>
          <w:sz w:val="22"/>
          <w:szCs w:val="22"/>
        </w:rPr>
        <w:t xml:space="preserve"> </w:t>
      </w:r>
      <w:r w:rsidR="00C03527">
        <w:rPr>
          <w:rFonts w:asciiTheme="minorHAnsi" w:hAnsiTheme="minorHAnsi"/>
          <w:sz w:val="22"/>
          <w:szCs w:val="22"/>
        </w:rPr>
        <w:t>which</w:t>
      </w:r>
      <w:r w:rsidR="005C14C3" w:rsidRPr="0034719F">
        <w:rPr>
          <w:rFonts w:asciiTheme="minorHAnsi" w:hAnsiTheme="minorHAnsi"/>
          <w:sz w:val="22"/>
          <w:szCs w:val="22"/>
        </w:rPr>
        <w:t xml:space="preserve"> are </w:t>
      </w:r>
      <w:r w:rsidR="0054791F">
        <w:rPr>
          <w:rFonts w:asciiTheme="minorHAnsi" w:hAnsiTheme="minorHAnsi"/>
          <w:sz w:val="22"/>
          <w:szCs w:val="22"/>
        </w:rPr>
        <w:t xml:space="preserve">not only </w:t>
      </w:r>
      <w:r w:rsidR="005C14C3" w:rsidRPr="0034719F">
        <w:rPr>
          <w:rFonts w:asciiTheme="minorHAnsi" w:hAnsiTheme="minorHAnsi"/>
          <w:sz w:val="22"/>
          <w:szCs w:val="22"/>
        </w:rPr>
        <w:t>similar to West Chester</w:t>
      </w:r>
      <w:r w:rsidR="00C03527">
        <w:rPr>
          <w:rFonts w:asciiTheme="minorHAnsi" w:hAnsiTheme="minorHAnsi"/>
          <w:sz w:val="22"/>
          <w:szCs w:val="22"/>
        </w:rPr>
        <w:t xml:space="preserve"> in size and population</w:t>
      </w:r>
      <w:r w:rsidR="0054791F">
        <w:rPr>
          <w:rFonts w:asciiTheme="minorHAnsi" w:hAnsiTheme="minorHAnsi"/>
          <w:sz w:val="22"/>
          <w:szCs w:val="22"/>
        </w:rPr>
        <w:t xml:space="preserve"> but also geographically</w:t>
      </w:r>
      <w:r w:rsidR="005C14C3" w:rsidRPr="0034719F">
        <w:rPr>
          <w:rFonts w:asciiTheme="minorHAnsi" w:hAnsiTheme="minorHAnsi"/>
          <w:sz w:val="22"/>
          <w:szCs w:val="22"/>
        </w:rPr>
        <w:t xml:space="preserve">. </w:t>
      </w:r>
    </w:p>
    <w:p w:rsidR="00862328" w:rsidRPr="0034719F" w:rsidRDefault="00862328" w:rsidP="00862328">
      <w:pPr>
        <w:ind w:firstLine="720"/>
        <w:jc w:val="both"/>
        <w:rPr>
          <w:rFonts w:asciiTheme="minorHAnsi" w:hAnsiTheme="minorHAnsi"/>
          <w:sz w:val="22"/>
          <w:szCs w:val="22"/>
        </w:rPr>
      </w:pPr>
    </w:p>
    <w:p w:rsidR="005C14C3" w:rsidRDefault="00AD57A5" w:rsidP="00862328">
      <w:pPr>
        <w:ind w:firstLine="720"/>
        <w:jc w:val="both"/>
        <w:rPr>
          <w:rFonts w:asciiTheme="minorHAnsi" w:hAnsiTheme="minorHAnsi"/>
          <w:sz w:val="22"/>
          <w:szCs w:val="22"/>
        </w:rPr>
      </w:pPr>
      <w:r>
        <w:rPr>
          <w:rFonts w:asciiTheme="minorHAnsi" w:hAnsiTheme="minorHAnsi"/>
          <w:sz w:val="22"/>
          <w:szCs w:val="22"/>
        </w:rPr>
        <w:t xml:space="preserve">Due to </w:t>
      </w:r>
      <w:r w:rsidR="0019111F">
        <w:rPr>
          <w:rFonts w:asciiTheme="minorHAnsi" w:hAnsiTheme="minorHAnsi"/>
          <w:sz w:val="22"/>
          <w:szCs w:val="22"/>
        </w:rPr>
        <w:t xml:space="preserve">the length of </w:t>
      </w:r>
      <w:r>
        <w:rPr>
          <w:rFonts w:asciiTheme="minorHAnsi" w:hAnsiTheme="minorHAnsi"/>
          <w:sz w:val="22"/>
          <w:szCs w:val="22"/>
        </w:rPr>
        <w:t xml:space="preserve">time </w:t>
      </w:r>
      <w:r w:rsidR="0019111F">
        <w:rPr>
          <w:rFonts w:asciiTheme="minorHAnsi" w:hAnsiTheme="minorHAnsi"/>
          <w:sz w:val="22"/>
          <w:szCs w:val="22"/>
        </w:rPr>
        <w:t>between tests</w:t>
      </w:r>
      <w:r w:rsidR="00BE0535">
        <w:rPr>
          <w:rFonts w:asciiTheme="minorHAnsi" w:hAnsiTheme="minorHAnsi"/>
          <w:sz w:val="22"/>
          <w:szCs w:val="22"/>
        </w:rPr>
        <w:t>, t</w:t>
      </w:r>
      <w:r w:rsidR="005C14C3" w:rsidRPr="0034719F">
        <w:rPr>
          <w:rFonts w:asciiTheme="minorHAnsi" w:hAnsiTheme="minorHAnsi"/>
          <w:sz w:val="22"/>
          <w:szCs w:val="22"/>
        </w:rPr>
        <w:t xml:space="preserve">here are limitations to the statistical conclusion validity. </w:t>
      </w:r>
      <w:r w:rsidR="00BE0535">
        <w:rPr>
          <w:rFonts w:asciiTheme="minorHAnsi" w:hAnsiTheme="minorHAnsi"/>
          <w:sz w:val="22"/>
          <w:szCs w:val="22"/>
        </w:rPr>
        <w:t>Since t</w:t>
      </w:r>
      <w:r w:rsidR="005C14C3" w:rsidRPr="0034719F">
        <w:rPr>
          <w:rFonts w:asciiTheme="minorHAnsi" w:hAnsiTheme="minorHAnsi"/>
          <w:sz w:val="22"/>
          <w:szCs w:val="22"/>
        </w:rPr>
        <w:t>he post-test</w:t>
      </w:r>
      <w:r w:rsidR="00BE0535">
        <w:rPr>
          <w:rFonts w:asciiTheme="minorHAnsi" w:hAnsiTheme="minorHAnsi"/>
          <w:sz w:val="22"/>
          <w:szCs w:val="22"/>
        </w:rPr>
        <w:t xml:space="preserve"> will not be administered until seven years after the </w:t>
      </w:r>
      <w:r w:rsidR="005C14C3" w:rsidRPr="0034719F">
        <w:rPr>
          <w:rFonts w:asciiTheme="minorHAnsi" w:hAnsiTheme="minorHAnsi"/>
          <w:sz w:val="22"/>
          <w:szCs w:val="22"/>
        </w:rPr>
        <w:t>pre-test</w:t>
      </w:r>
      <w:r w:rsidR="00BE0535">
        <w:rPr>
          <w:rFonts w:asciiTheme="minorHAnsi" w:hAnsiTheme="minorHAnsi"/>
          <w:sz w:val="22"/>
          <w:szCs w:val="22"/>
        </w:rPr>
        <w:t>, results</w:t>
      </w:r>
      <w:r w:rsidR="005C14C3" w:rsidRPr="0034719F">
        <w:rPr>
          <w:rFonts w:asciiTheme="minorHAnsi" w:hAnsiTheme="minorHAnsi"/>
          <w:sz w:val="22"/>
          <w:szCs w:val="22"/>
        </w:rPr>
        <w:t xml:space="preserve"> may</w:t>
      </w:r>
      <w:r w:rsidR="00BE0535">
        <w:rPr>
          <w:rFonts w:asciiTheme="minorHAnsi" w:hAnsiTheme="minorHAnsi"/>
          <w:sz w:val="22"/>
          <w:szCs w:val="22"/>
        </w:rPr>
        <w:t xml:space="preserve"> be</w:t>
      </w:r>
      <w:r w:rsidR="005C14C3" w:rsidRPr="0034719F">
        <w:rPr>
          <w:rFonts w:asciiTheme="minorHAnsi" w:hAnsiTheme="minorHAnsi"/>
          <w:sz w:val="22"/>
          <w:szCs w:val="22"/>
        </w:rPr>
        <w:t xml:space="preserve"> skew</w:t>
      </w:r>
      <w:r w:rsidR="00BE0535">
        <w:rPr>
          <w:rFonts w:asciiTheme="minorHAnsi" w:hAnsiTheme="minorHAnsi"/>
          <w:sz w:val="22"/>
          <w:szCs w:val="22"/>
        </w:rPr>
        <w:t>ed</w:t>
      </w:r>
      <w:r w:rsidR="005C14C3" w:rsidRPr="0034719F">
        <w:rPr>
          <w:rFonts w:asciiTheme="minorHAnsi" w:hAnsiTheme="minorHAnsi"/>
          <w:sz w:val="22"/>
          <w:szCs w:val="22"/>
        </w:rPr>
        <w:t>. One approach to minimize this validity issue is</w:t>
      </w:r>
      <w:r>
        <w:rPr>
          <w:rFonts w:asciiTheme="minorHAnsi" w:hAnsiTheme="minorHAnsi"/>
          <w:sz w:val="22"/>
          <w:szCs w:val="22"/>
        </w:rPr>
        <w:t xml:space="preserve"> to </w:t>
      </w:r>
      <w:r w:rsidR="00D01765">
        <w:rPr>
          <w:rFonts w:asciiTheme="minorHAnsi" w:hAnsiTheme="minorHAnsi"/>
          <w:sz w:val="22"/>
          <w:szCs w:val="22"/>
        </w:rPr>
        <w:t>distribute</w:t>
      </w:r>
      <w:r>
        <w:rPr>
          <w:rFonts w:asciiTheme="minorHAnsi" w:hAnsiTheme="minorHAnsi"/>
          <w:sz w:val="22"/>
          <w:szCs w:val="22"/>
        </w:rPr>
        <w:t xml:space="preserve"> an in-</w:t>
      </w:r>
      <w:r w:rsidR="005C14C3" w:rsidRPr="0034719F">
        <w:rPr>
          <w:rFonts w:asciiTheme="minorHAnsi" w:hAnsiTheme="minorHAnsi"/>
          <w:sz w:val="22"/>
          <w:szCs w:val="22"/>
        </w:rPr>
        <w:t xml:space="preserve">house survey </w:t>
      </w:r>
      <w:r w:rsidR="00D01765">
        <w:rPr>
          <w:rFonts w:asciiTheme="minorHAnsi" w:hAnsiTheme="minorHAnsi"/>
          <w:sz w:val="22"/>
          <w:szCs w:val="22"/>
        </w:rPr>
        <w:t xml:space="preserve">to </w:t>
      </w:r>
      <w:r w:rsidR="005C14C3" w:rsidRPr="0034719F">
        <w:rPr>
          <w:rFonts w:asciiTheme="minorHAnsi" w:hAnsiTheme="minorHAnsi"/>
          <w:sz w:val="22"/>
          <w:szCs w:val="22"/>
        </w:rPr>
        <w:t xml:space="preserve">LGBTQA community </w:t>
      </w:r>
      <w:r w:rsidR="00D01765">
        <w:rPr>
          <w:rFonts w:asciiTheme="minorHAnsi" w:hAnsiTheme="minorHAnsi"/>
          <w:sz w:val="22"/>
          <w:szCs w:val="22"/>
        </w:rPr>
        <w:t xml:space="preserve">members </w:t>
      </w:r>
      <w:r w:rsidR="005C14C3" w:rsidRPr="0034719F">
        <w:rPr>
          <w:rFonts w:asciiTheme="minorHAnsi" w:hAnsiTheme="minorHAnsi"/>
          <w:sz w:val="22"/>
          <w:szCs w:val="22"/>
        </w:rPr>
        <w:t>when the center ope</w:t>
      </w:r>
      <w:r>
        <w:rPr>
          <w:rFonts w:asciiTheme="minorHAnsi" w:hAnsiTheme="minorHAnsi"/>
          <w:sz w:val="22"/>
          <w:szCs w:val="22"/>
        </w:rPr>
        <w:t xml:space="preserve">ns. </w:t>
      </w:r>
      <w:r w:rsidR="00D01765">
        <w:rPr>
          <w:rFonts w:asciiTheme="minorHAnsi" w:hAnsiTheme="minorHAnsi"/>
          <w:sz w:val="22"/>
          <w:szCs w:val="22"/>
        </w:rPr>
        <w:t xml:space="preserve">At the conclusion of each semester, it will </w:t>
      </w:r>
      <w:r>
        <w:rPr>
          <w:rFonts w:asciiTheme="minorHAnsi" w:hAnsiTheme="minorHAnsi"/>
          <w:sz w:val="22"/>
          <w:szCs w:val="22"/>
        </w:rPr>
        <w:t>be</w:t>
      </w:r>
      <w:r w:rsidR="00D01765">
        <w:rPr>
          <w:rFonts w:asciiTheme="minorHAnsi" w:hAnsiTheme="minorHAnsi"/>
          <w:sz w:val="22"/>
          <w:szCs w:val="22"/>
        </w:rPr>
        <w:t xml:space="preserve"> r</w:t>
      </w:r>
      <w:r>
        <w:rPr>
          <w:rFonts w:asciiTheme="minorHAnsi" w:hAnsiTheme="minorHAnsi"/>
          <w:sz w:val="22"/>
          <w:szCs w:val="22"/>
        </w:rPr>
        <w:t>e-</w:t>
      </w:r>
      <w:r w:rsidR="00D01765">
        <w:rPr>
          <w:rFonts w:asciiTheme="minorHAnsi" w:hAnsiTheme="minorHAnsi"/>
          <w:sz w:val="22"/>
          <w:szCs w:val="22"/>
        </w:rPr>
        <w:t>administered</w:t>
      </w:r>
      <w:r w:rsidR="005C14C3" w:rsidRPr="0034719F">
        <w:rPr>
          <w:rFonts w:asciiTheme="minorHAnsi" w:hAnsiTheme="minorHAnsi"/>
          <w:sz w:val="22"/>
          <w:szCs w:val="22"/>
        </w:rPr>
        <w:t xml:space="preserve">. </w:t>
      </w:r>
      <w:r w:rsidR="00D01765">
        <w:rPr>
          <w:rFonts w:asciiTheme="minorHAnsi" w:hAnsiTheme="minorHAnsi"/>
          <w:sz w:val="22"/>
          <w:szCs w:val="22"/>
        </w:rPr>
        <w:t xml:space="preserve">This approach of using a cross-sectional study </w:t>
      </w:r>
      <w:r w:rsidR="005C14C3" w:rsidRPr="0034719F">
        <w:rPr>
          <w:rFonts w:asciiTheme="minorHAnsi" w:hAnsiTheme="minorHAnsi"/>
          <w:sz w:val="22"/>
          <w:szCs w:val="22"/>
        </w:rPr>
        <w:t xml:space="preserve">is </w:t>
      </w:r>
      <w:r w:rsidR="00D01765">
        <w:rPr>
          <w:rFonts w:asciiTheme="minorHAnsi" w:hAnsiTheme="minorHAnsi"/>
          <w:sz w:val="22"/>
          <w:szCs w:val="22"/>
        </w:rPr>
        <w:t xml:space="preserve">a </w:t>
      </w:r>
      <w:r w:rsidR="005C14C3" w:rsidRPr="0034719F">
        <w:rPr>
          <w:rFonts w:asciiTheme="minorHAnsi" w:hAnsiTheme="minorHAnsi"/>
          <w:sz w:val="22"/>
          <w:szCs w:val="22"/>
        </w:rPr>
        <w:t xml:space="preserve">less costly </w:t>
      </w:r>
      <w:r w:rsidR="00D01765">
        <w:rPr>
          <w:rFonts w:asciiTheme="minorHAnsi" w:hAnsiTheme="minorHAnsi"/>
          <w:sz w:val="22"/>
          <w:szCs w:val="22"/>
        </w:rPr>
        <w:t xml:space="preserve">way </w:t>
      </w:r>
      <w:r w:rsidR="005C14C3" w:rsidRPr="0034719F">
        <w:rPr>
          <w:rFonts w:asciiTheme="minorHAnsi" w:hAnsiTheme="minorHAnsi"/>
          <w:sz w:val="22"/>
          <w:szCs w:val="22"/>
        </w:rPr>
        <w:t xml:space="preserve">to deal with the issue of </w:t>
      </w:r>
      <w:r w:rsidR="00D01765">
        <w:rPr>
          <w:rFonts w:asciiTheme="minorHAnsi" w:hAnsiTheme="minorHAnsi"/>
          <w:sz w:val="22"/>
          <w:szCs w:val="22"/>
        </w:rPr>
        <w:t>attrition</w:t>
      </w:r>
      <w:r w:rsidR="005C14C3" w:rsidRPr="0034719F">
        <w:rPr>
          <w:rFonts w:asciiTheme="minorHAnsi" w:hAnsiTheme="minorHAnsi"/>
          <w:sz w:val="22"/>
          <w:szCs w:val="22"/>
        </w:rPr>
        <w:t>. Th</w:t>
      </w:r>
      <w:r w:rsidR="00F20189">
        <w:rPr>
          <w:rFonts w:asciiTheme="minorHAnsi" w:hAnsiTheme="minorHAnsi"/>
          <w:sz w:val="22"/>
          <w:szCs w:val="22"/>
        </w:rPr>
        <w:t>e d</w:t>
      </w:r>
      <w:r w:rsidR="005C14C3" w:rsidRPr="0034719F">
        <w:rPr>
          <w:rFonts w:asciiTheme="minorHAnsi" w:hAnsiTheme="minorHAnsi"/>
          <w:sz w:val="22"/>
          <w:szCs w:val="22"/>
        </w:rPr>
        <w:t>esign</w:t>
      </w:r>
      <w:r w:rsidR="00F20189">
        <w:rPr>
          <w:rFonts w:asciiTheme="minorHAnsi" w:hAnsiTheme="minorHAnsi"/>
          <w:sz w:val="22"/>
          <w:szCs w:val="22"/>
        </w:rPr>
        <w:t xml:space="preserve"> and administration of this in-house survey will be done </w:t>
      </w:r>
      <w:r w:rsidR="005C14C3" w:rsidRPr="0034719F">
        <w:rPr>
          <w:rFonts w:asciiTheme="minorHAnsi" w:hAnsiTheme="minorHAnsi"/>
          <w:sz w:val="22"/>
          <w:szCs w:val="22"/>
        </w:rPr>
        <w:t xml:space="preserve">under the supervision of the LGBTQA Director, and distributed via electronic mail. </w:t>
      </w:r>
    </w:p>
    <w:p w:rsidR="00051701" w:rsidRPr="0034719F" w:rsidRDefault="00051701" w:rsidP="00862328">
      <w:pPr>
        <w:ind w:firstLine="720"/>
        <w:jc w:val="both"/>
        <w:rPr>
          <w:rFonts w:asciiTheme="minorHAnsi" w:hAnsiTheme="minorHAnsi"/>
          <w:sz w:val="22"/>
          <w:szCs w:val="22"/>
        </w:rPr>
      </w:pPr>
    </w:p>
    <w:p w:rsidR="005C14C3" w:rsidRPr="00592DAB" w:rsidRDefault="00000FCE" w:rsidP="00862328">
      <w:pPr>
        <w:numPr>
          <w:ilvl w:val="0"/>
          <w:numId w:val="8"/>
        </w:numPr>
        <w:rPr>
          <w:rFonts w:asciiTheme="minorHAnsi" w:hAnsiTheme="minorHAnsi"/>
          <w:b/>
          <w:sz w:val="22"/>
          <w:szCs w:val="22"/>
        </w:rPr>
      </w:pPr>
      <w:r w:rsidRPr="00592DAB">
        <w:rPr>
          <w:rFonts w:asciiTheme="minorHAnsi" w:hAnsiTheme="minorHAnsi"/>
          <w:b/>
          <w:sz w:val="22"/>
          <w:szCs w:val="22"/>
        </w:rPr>
        <w:t>BUDGET</w:t>
      </w:r>
    </w:p>
    <w:p w:rsidR="000630F3" w:rsidRDefault="00DB2D19" w:rsidP="000630F3">
      <w:pPr>
        <w:spacing w:after="150"/>
        <w:rPr>
          <w:rFonts w:asciiTheme="minorHAnsi" w:hAnsiTheme="minorHAnsi"/>
          <w:b/>
          <w:color w:val="000000"/>
          <w:sz w:val="22"/>
          <w:szCs w:val="22"/>
        </w:rPr>
      </w:pPr>
      <w:r w:rsidRPr="0034719F">
        <w:rPr>
          <w:rFonts w:asciiTheme="minorHAnsi" w:hAnsiTheme="minorHAnsi"/>
          <w:b/>
          <w:color w:val="000000"/>
          <w:sz w:val="22"/>
          <w:szCs w:val="22"/>
        </w:rPr>
        <w:t>Personnel</w:t>
      </w:r>
    </w:p>
    <w:p w:rsidR="00DB2D19" w:rsidRPr="0034719F" w:rsidRDefault="00DB2D19" w:rsidP="000630F3">
      <w:pPr>
        <w:spacing w:after="150"/>
        <w:rPr>
          <w:rFonts w:asciiTheme="minorHAnsi" w:hAnsiTheme="minorHAnsi"/>
          <w:b/>
          <w:color w:val="000000"/>
          <w:sz w:val="22"/>
          <w:szCs w:val="22"/>
        </w:rPr>
      </w:pPr>
      <w:r w:rsidRPr="0034719F">
        <w:rPr>
          <w:rFonts w:asciiTheme="minorHAnsi" w:hAnsiTheme="minorHAnsi"/>
          <w:b/>
          <w:color w:val="000000"/>
          <w:sz w:val="22"/>
          <w:szCs w:val="22"/>
        </w:rPr>
        <w:t>Total Personnel Costs: $262,000</w:t>
      </w:r>
    </w:p>
    <w:p w:rsidR="005A29DD" w:rsidRPr="0034719F" w:rsidRDefault="005A29DD" w:rsidP="000630F3">
      <w:pPr>
        <w:spacing w:after="150"/>
        <w:rPr>
          <w:rFonts w:asciiTheme="minorHAnsi" w:hAnsiTheme="minorHAnsi"/>
          <w:b/>
          <w:color w:val="000000"/>
          <w:sz w:val="22"/>
          <w:szCs w:val="22"/>
        </w:rPr>
      </w:pPr>
    </w:p>
    <w:p w:rsidR="00DB2D19" w:rsidRPr="0034719F" w:rsidRDefault="00DB2D19" w:rsidP="000630F3">
      <w:pPr>
        <w:spacing w:after="150"/>
        <w:rPr>
          <w:rFonts w:asciiTheme="minorHAnsi" w:hAnsiTheme="minorHAnsi"/>
          <w:b/>
          <w:color w:val="000000"/>
          <w:sz w:val="22"/>
          <w:szCs w:val="22"/>
        </w:rPr>
      </w:pPr>
      <w:r w:rsidRPr="0034719F">
        <w:rPr>
          <w:rFonts w:asciiTheme="minorHAnsi" w:hAnsiTheme="minorHAnsi"/>
          <w:b/>
          <w:color w:val="000000"/>
          <w:sz w:val="22"/>
          <w:szCs w:val="22"/>
        </w:rPr>
        <w:lastRenderedPageBreak/>
        <w:t>Salary &amp; Fringe Benefits Budget Detail Narrative:</w:t>
      </w:r>
    </w:p>
    <w:p w:rsidR="00DB2D19" w:rsidRPr="0034719F" w:rsidRDefault="00DB2D19" w:rsidP="00DE2586">
      <w:pPr>
        <w:spacing w:after="150"/>
        <w:jc w:val="both"/>
        <w:rPr>
          <w:rFonts w:asciiTheme="minorHAnsi" w:hAnsiTheme="minorHAnsi"/>
          <w:sz w:val="22"/>
          <w:szCs w:val="22"/>
        </w:rPr>
      </w:pPr>
      <w:r w:rsidRPr="0034719F">
        <w:rPr>
          <w:rFonts w:asciiTheme="minorHAnsi" w:hAnsiTheme="minorHAnsi"/>
          <w:b/>
          <w:sz w:val="22"/>
          <w:szCs w:val="22"/>
        </w:rPr>
        <w:t>Coordinator of LGBTQA Services</w:t>
      </w:r>
      <w:r w:rsidRPr="0034719F">
        <w:rPr>
          <w:rFonts w:asciiTheme="minorHAnsi" w:hAnsiTheme="minorHAnsi"/>
          <w:sz w:val="22"/>
          <w:szCs w:val="22"/>
        </w:rPr>
        <w:t xml:space="preserve">: This position requires a Doctorate degree and is the assistant to the Vice President of Student Affairs. This position will dedicate 50% of the work day to LGBTQA services. Total Salary </w:t>
      </w:r>
      <w:r w:rsidR="00B77435">
        <w:rPr>
          <w:rFonts w:asciiTheme="minorHAnsi" w:hAnsiTheme="minorHAnsi"/>
          <w:sz w:val="22"/>
          <w:szCs w:val="22"/>
        </w:rPr>
        <w:t>for this position is $70,000 with</w:t>
      </w:r>
      <w:r w:rsidRPr="0034719F">
        <w:rPr>
          <w:rFonts w:asciiTheme="minorHAnsi" w:hAnsiTheme="minorHAnsi"/>
          <w:sz w:val="22"/>
          <w:szCs w:val="22"/>
        </w:rPr>
        <w:t xml:space="preserve"> $35,000 </w:t>
      </w:r>
      <w:r w:rsidR="00B77435">
        <w:rPr>
          <w:rFonts w:asciiTheme="minorHAnsi" w:hAnsiTheme="minorHAnsi"/>
          <w:sz w:val="22"/>
          <w:szCs w:val="22"/>
        </w:rPr>
        <w:t xml:space="preserve">being paid for work done for </w:t>
      </w:r>
      <w:r w:rsidRPr="0034719F">
        <w:rPr>
          <w:rFonts w:asciiTheme="minorHAnsi" w:hAnsiTheme="minorHAnsi"/>
          <w:sz w:val="22"/>
          <w:szCs w:val="22"/>
        </w:rPr>
        <w:t xml:space="preserve">LGBTQA. Full benefits will be offered </w:t>
      </w:r>
      <w:r w:rsidR="00EA1365">
        <w:rPr>
          <w:rFonts w:asciiTheme="minorHAnsi" w:hAnsiTheme="minorHAnsi"/>
          <w:sz w:val="22"/>
          <w:szCs w:val="22"/>
        </w:rPr>
        <w:t xml:space="preserve">including defined contribution, </w:t>
      </w:r>
      <w:r w:rsidRPr="0034719F">
        <w:rPr>
          <w:rFonts w:asciiTheme="minorHAnsi" w:hAnsiTheme="minorHAnsi"/>
          <w:sz w:val="22"/>
          <w:szCs w:val="22"/>
        </w:rPr>
        <w:t>$4,250 annually</w:t>
      </w:r>
      <w:r w:rsidR="00EA1365">
        <w:rPr>
          <w:rFonts w:asciiTheme="minorHAnsi" w:hAnsiTheme="minorHAnsi"/>
          <w:sz w:val="22"/>
          <w:szCs w:val="22"/>
        </w:rPr>
        <w:t>, and health benefits, $</w:t>
      </w:r>
      <w:r w:rsidRPr="0034719F">
        <w:rPr>
          <w:rFonts w:asciiTheme="minorHAnsi" w:hAnsiTheme="minorHAnsi"/>
          <w:sz w:val="22"/>
          <w:szCs w:val="22"/>
        </w:rPr>
        <w:t>9,000 annually</w:t>
      </w:r>
      <w:r w:rsidR="00A7185C">
        <w:rPr>
          <w:rFonts w:asciiTheme="minorHAnsi" w:hAnsiTheme="minorHAnsi"/>
          <w:sz w:val="22"/>
          <w:szCs w:val="22"/>
        </w:rPr>
        <w:t>. Total c</w:t>
      </w:r>
      <w:r w:rsidRPr="0034719F">
        <w:rPr>
          <w:rFonts w:asciiTheme="minorHAnsi" w:hAnsiTheme="minorHAnsi"/>
          <w:sz w:val="22"/>
          <w:szCs w:val="22"/>
        </w:rPr>
        <w:t>os</w:t>
      </w:r>
      <w:r w:rsidR="00EA1365">
        <w:rPr>
          <w:rFonts w:asciiTheme="minorHAnsi" w:hAnsiTheme="minorHAnsi"/>
          <w:sz w:val="22"/>
          <w:szCs w:val="22"/>
        </w:rPr>
        <w:t xml:space="preserve">t including </w:t>
      </w:r>
      <w:r w:rsidR="008B23BE">
        <w:rPr>
          <w:rFonts w:asciiTheme="minorHAnsi" w:hAnsiTheme="minorHAnsi"/>
          <w:sz w:val="22"/>
          <w:szCs w:val="22"/>
        </w:rPr>
        <w:t xml:space="preserve">salary, taxes and </w:t>
      </w:r>
      <w:r w:rsidRPr="0034719F">
        <w:rPr>
          <w:rFonts w:asciiTheme="minorHAnsi" w:hAnsiTheme="minorHAnsi"/>
          <w:sz w:val="22"/>
          <w:szCs w:val="22"/>
        </w:rPr>
        <w:t>benefits</w:t>
      </w:r>
      <w:r w:rsidR="008B23BE">
        <w:rPr>
          <w:rFonts w:asciiTheme="minorHAnsi" w:hAnsiTheme="minorHAnsi"/>
          <w:sz w:val="22"/>
          <w:szCs w:val="22"/>
        </w:rPr>
        <w:t xml:space="preserve"> </w:t>
      </w:r>
      <w:r w:rsidRPr="0034719F">
        <w:rPr>
          <w:rFonts w:asciiTheme="minorHAnsi" w:hAnsiTheme="minorHAnsi"/>
          <w:sz w:val="22"/>
          <w:szCs w:val="22"/>
        </w:rPr>
        <w:t>is $89,150</w:t>
      </w:r>
    </w:p>
    <w:p w:rsidR="00DB2D19" w:rsidRPr="0034719F" w:rsidRDefault="00DB2D19" w:rsidP="00DE2586">
      <w:pPr>
        <w:spacing w:after="150"/>
        <w:jc w:val="both"/>
        <w:rPr>
          <w:rFonts w:asciiTheme="minorHAnsi" w:hAnsiTheme="minorHAnsi"/>
          <w:sz w:val="22"/>
          <w:szCs w:val="22"/>
        </w:rPr>
      </w:pPr>
      <w:r w:rsidRPr="0034719F">
        <w:rPr>
          <w:rFonts w:asciiTheme="minorHAnsi" w:hAnsiTheme="minorHAnsi"/>
          <w:b/>
          <w:sz w:val="22"/>
          <w:szCs w:val="22"/>
        </w:rPr>
        <w:t>Faculty Associate for LGBTQA Services:</w:t>
      </w:r>
      <w:r w:rsidRPr="0034719F">
        <w:rPr>
          <w:rFonts w:asciiTheme="minorHAnsi" w:hAnsiTheme="minorHAnsi"/>
          <w:sz w:val="22"/>
          <w:szCs w:val="22"/>
        </w:rPr>
        <w:t xml:space="preserve"> This position requires a Doctorate degree and will dedicate 50% of the work day to LGBTQA services. Total Salary for this position is $70,000 </w:t>
      </w:r>
      <w:r w:rsidR="00EA1365">
        <w:rPr>
          <w:rFonts w:asciiTheme="minorHAnsi" w:hAnsiTheme="minorHAnsi"/>
          <w:sz w:val="22"/>
          <w:szCs w:val="22"/>
        </w:rPr>
        <w:t xml:space="preserve">with $35,000 </w:t>
      </w:r>
      <w:r w:rsidR="00B77435">
        <w:rPr>
          <w:rFonts w:asciiTheme="minorHAnsi" w:hAnsiTheme="minorHAnsi"/>
          <w:sz w:val="22"/>
          <w:szCs w:val="22"/>
        </w:rPr>
        <w:t xml:space="preserve">being paid for work done for </w:t>
      </w:r>
      <w:r w:rsidRPr="0034719F">
        <w:rPr>
          <w:rFonts w:asciiTheme="minorHAnsi" w:hAnsiTheme="minorHAnsi"/>
          <w:sz w:val="22"/>
          <w:szCs w:val="22"/>
        </w:rPr>
        <w:t>LGBTQA. Full benefits will be offered including defined contribution</w:t>
      </w:r>
      <w:r w:rsidR="00B77435">
        <w:rPr>
          <w:rFonts w:asciiTheme="minorHAnsi" w:hAnsiTheme="minorHAnsi"/>
          <w:sz w:val="22"/>
          <w:szCs w:val="22"/>
        </w:rPr>
        <w:t xml:space="preserve">, $4,250 annually </w:t>
      </w:r>
      <w:r w:rsidRPr="0034719F">
        <w:rPr>
          <w:rFonts w:asciiTheme="minorHAnsi" w:hAnsiTheme="minorHAnsi"/>
          <w:sz w:val="22"/>
          <w:szCs w:val="22"/>
        </w:rPr>
        <w:t>and health benefits $9,000 annually</w:t>
      </w:r>
      <w:r w:rsidR="00A7185C">
        <w:rPr>
          <w:rFonts w:asciiTheme="minorHAnsi" w:hAnsiTheme="minorHAnsi"/>
          <w:sz w:val="22"/>
          <w:szCs w:val="22"/>
        </w:rPr>
        <w:t>. Total c</w:t>
      </w:r>
      <w:r w:rsidRPr="0034719F">
        <w:rPr>
          <w:rFonts w:asciiTheme="minorHAnsi" w:hAnsiTheme="minorHAnsi"/>
          <w:sz w:val="22"/>
          <w:szCs w:val="22"/>
        </w:rPr>
        <w:t xml:space="preserve">ost including </w:t>
      </w:r>
      <w:r w:rsidR="008B23BE">
        <w:rPr>
          <w:rFonts w:asciiTheme="minorHAnsi" w:hAnsiTheme="minorHAnsi"/>
          <w:sz w:val="22"/>
          <w:szCs w:val="22"/>
        </w:rPr>
        <w:t xml:space="preserve">salary, taxes and </w:t>
      </w:r>
      <w:r w:rsidRPr="0034719F">
        <w:rPr>
          <w:rFonts w:asciiTheme="minorHAnsi" w:hAnsiTheme="minorHAnsi"/>
          <w:sz w:val="22"/>
          <w:szCs w:val="22"/>
        </w:rPr>
        <w:t>benefits</w:t>
      </w:r>
      <w:r w:rsidR="008B23BE">
        <w:rPr>
          <w:rFonts w:asciiTheme="minorHAnsi" w:hAnsiTheme="minorHAnsi"/>
          <w:sz w:val="22"/>
          <w:szCs w:val="22"/>
        </w:rPr>
        <w:t xml:space="preserve"> </w:t>
      </w:r>
      <w:r w:rsidRPr="0034719F">
        <w:rPr>
          <w:rFonts w:asciiTheme="minorHAnsi" w:hAnsiTheme="minorHAnsi"/>
          <w:sz w:val="22"/>
          <w:szCs w:val="22"/>
        </w:rPr>
        <w:t>is $89,150.</w:t>
      </w:r>
    </w:p>
    <w:p w:rsidR="00DB2D19" w:rsidRPr="0034719F" w:rsidRDefault="00DB2D19" w:rsidP="00DE2586">
      <w:pPr>
        <w:spacing w:after="150"/>
        <w:jc w:val="both"/>
        <w:rPr>
          <w:rFonts w:asciiTheme="minorHAnsi" w:hAnsiTheme="minorHAnsi"/>
          <w:color w:val="000000"/>
          <w:sz w:val="22"/>
          <w:szCs w:val="22"/>
        </w:rPr>
      </w:pPr>
      <w:r w:rsidRPr="0034719F">
        <w:rPr>
          <w:rFonts w:asciiTheme="minorHAnsi" w:hAnsiTheme="minorHAnsi"/>
          <w:b/>
          <w:sz w:val="22"/>
          <w:szCs w:val="22"/>
        </w:rPr>
        <w:t xml:space="preserve">Assistant Coordinator LGBTQA Services: </w:t>
      </w:r>
      <w:r w:rsidRPr="0034719F">
        <w:rPr>
          <w:rFonts w:asciiTheme="minorHAnsi" w:hAnsiTheme="minorHAnsi"/>
          <w:sz w:val="22"/>
          <w:szCs w:val="22"/>
        </w:rPr>
        <w:t>This position requires a bachelor’s degree and will dedicate 50% of the work day to LGBTQA services. Total salar</w:t>
      </w:r>
      <w:r w:rsidR="00B77435">
        <w:rPr>
          <w:rFonts w:asciiTheme="minorHAnsi" w:hAnsiTheme="minorHAnsi"/>
          <w:sz w:val="22"/>
          <w:szCs w:val="22"/>
        </w:rPr>
        <w:t>y for this position is $50,000 with</w:t>
      </w:r>
      <w:r w:rsidRPr="0034719F">
        <w:rPr>
          <w:rFonts w:asciiTheme="minorHAnsi" w:hAnsiTheme="minorHAnsi"/>
          <w:sz w:val="22"/>
          <w:szCs w:val="22"/>
        </w:rPr>
        <w:t xml:space="preserve"> $25,000 </w:t>
      </w:r>
      <w:r w:rsidR="00B77435">
        <w:rPr>
          <w:rFonts w:asciiTheme="minorHAnsi" w:hAnsiTheme="minorHAnsi"/>
          <w:sz w:val="22"/>
          <w:szCs w:val="22"/>
        </w:rPr>
        <w:t>being paid for work done for L</w:t>
      </w:r>
      <w:r w:rsidRPr="0034719F">
        <w:rPr>
          <w:rFonts w:asciiTheme="minorHAnsi" w:hAnsiTheme="minorHAnsi"/>
          <w:sz w:val="22"/>
          <w:szCs w:val="22"/>
        </w:rPr>
        <w:t>GBTQA. Full benefits will be offered including defined contribution</w:t>
      </w:r>
      <w:r w:rsidR="00A7185C">
        <w:rPr>
          <w:rFonts w:asciiTheme="minorHAnsi" w:hAnsiTheme="minorHAnsi"/>
          <w:sz w:val="22"/>
          <w:szCs w:val="22"/>
        </w:rPr>
        <w:t xml:space="preserve">, </w:t>
      </w:r>
      <w:r w:rsidRPr="0034719F">
        <w:rPr>
          <w:rFonts w:asciiTheme="minorHAnsi" w:hAnsiTheme="minorHAnsi"/>
          <w:sz w:val="22"/>
          <w:szCs w:val="22"/>
        </w:rPr>
        <w:t>$3,000 annually and health benefits</w:t>
      </w:r>
      <w:r w:rsidR="00A7185C">
        <w:rPr>
          <w:rFonts w:asciiTheme="minorHAnsi" w:hAnsiTheme="minorHAnsi"/>
          <w:sz w:val="22"/>
          <w:szCs w:val="22"/>
        </w:rPr>
        <w:t>, $</w:t>
      </w:r>
      <w:r w:rsidRPr="0034719F">
        <w:rPr>
          <w:rFonts w:asciiTheme="minorHAnsi" w:hAnsiTheme="minorHAnsi"/>
          <w:sz w:val="22"/>
          <w:szCs w:val="22"/>
        </w:rPr>
        <w:t>9,000 annually</w:t>
      </w:r>
      <w:r w:rsidR="00A7185C">
        <w:rPr>
          <w:rFonts w:asciiTheme="minorHAnsi" w:hAnsiTheme="minorHAnsi"/>
          <w:sz w:val="22"/>
          <w:szCs w:val="22"/>
        </w:rPr>
        <w:t>. Total c</w:t>
      </w:r>
      <w:r w:rsidRPr="0034719F">
        <w:rPr>
          <w:rFonts w:asciiTheme="minorHAnsi" w:hAnsiTheme="minorHAnsi"/>
          <w:sz w:val="22"/>
          <w:szCs w:val="22"/>
        </w:rPr>
        <w:t xml:space="preserve">ost including </w:t>
      </w:r>
      <w:r w:rsidR="008B23BE">
        <w:rPr>
          <w:rFonts w:asciiTheme="minorHAnsi" w:hAnsiTheme="minorHAnsi"/>
          <w:sz w:val="22"/>
          <w:szCs w:val="22"/>
        </w:rPr>
        <w:t xml:space="preserve">salary, taxes and </w:t>
      </w:r>
      <w:r w:rsidRPr="0034719F">
        <w:rPr>
          <w:rFonts w:asciiTheme="minorHAnsi" w:hAnsiTheme="minorHAnsi"/>
          <w:sz w:val="22"/>
          <w:szCs w:val="22"/>
        </w:rPr>
        <w:t>benefits</w:t>
      </w:r>
      <w:r w:rsidR="008B23BE">
        <w:rPr>
          <w:rFonts w:asciiTheme="minorHAnsi" w:hAnsiTheme="minorHAnsi"/>
          <w:sz w:val="22"/>
          <w:szCs w:val="22"/>
        </w:rPr>
        <w:t xml:space="preserve"> </w:t>
      </w:r>
      <w:r w:rsidRPr="0034719F">
        <w:rPr>
          <w:rFonts w:asciiTheme="minorHAnsi" w:hAnsiTheme="minorHAnsi"/>
          <w:sz w:val="22"/>
          <w:szCs w:val="22"/>
        </w:rPr>
        <w:t>is $66,500.</w:t>
      </w:r>
    </w:p>
    <w:p w:rsidR="00DB2D19" w:rsidRPr="0034719F" w:rsidRDefault="00DB2D19" w:rsidP="00A7185C">
      <w:pPr>
        <w:spacing w:after="150"/>
        <w:jc w:val="both"/>
        <w:rPr>
          <w:rFonts w:asciiTheme="minorHAnsi" w:hAnsiTheme="minorHAnsi"/>
          <w:color w:val="000000"/>
          <w:sz w:val="22"/>
          <w:szCs w:val="22"/>
        </w:rPr>
      </w:pPr>
      <w:r w:rsidRPr="0034719F">
        <w:rPr>
          <w:rFonts w:asciiTheme="minorHAnsi" w:hAnsiTheme="minorHAnsi"/>
          <w:b/>
          <w:color w:val="000000"/>
          <w:sz w:val="22"/>
          <w:szCs w:val="22"/>
        </w:rPr>
        <w:t>Graduate Assistant:</w:t>
      </w:r>
      <w:r w:rsidRPr="0034719F">
        <w:rPr>
          <w:rFonts w:asciiTheme="minorHAnsi" w:hAnsiTheme="minorHAnsi"/>
          <w:b/>
          <w:sz w:val="22"/>
          <w:szCs w:val="22"/>
        </w:rPr>
        <w:t xml:space="preserve">  </w:t>
      </w:r>
      <w:r w:rsidRPr="0034719F">
        <w:rPr>
          <w:rFonts w:asciiTheme="minorHAnsi" w:hAnsiTheme="minorHAnsi"/>
          <w:sz w:val="22"/>
          <w:szCs w:val="22"/>
        </w:rPr>
        <w:t xml:space="preserve">This position requires a bachelor’s degree and </w:t>
      </w:r>
      <w:r w:rsidR="00A7185C">
        <w:rPr>
          <w:rFonts w:asciiTheme="minorHAnsi" w:hAnsiTheme="minorHAnsi"/>
          <w:sz w:val="22"/>
          <w:szCs w:val="22"/>
        </w:rPr>
        <w:t xml:space="preserve">is awarded to </w:t>
      </w:r>
      <w:r w:rsidRPr="0034719F">
        <w:rPr>
          <w:rFonts w:asciiTheme="minorHAnsi" w:hAnsiTheme="minorHAnsi"/>
          <w:sz w:val="22"/>
          <w:szCs w:val="22"/>
        </w:rPr>
        <w:t>a student working towards a graduate degree</w:t>
      </w:r>
      <w:r w:rsidR="00A7185C">
        <w:rPr>
          <w:rFonts w:asciiTheme="minorHAnsi" w:hAnsiTheme="minorHAnsi"/>
          <w:sz w:val="22"/>
          <w:szCs w:val="22"/>
        </w:rPr>
        <w:t xml:space="preserve">.  This individual </w:t>
      </w:r>
      <w:r w:rsidRPr="0034719F">
        <w:rPr>
          <w:rFonts w:asciiTheme="minorHAnsi" w:hAnsiTheme="minorHAnsi"/>
          <w:sz w:val="22"/>
          <w:szCs w:val="22"/>
        </w:rPr>
        <w:t>will dedicate 100% of the work day to LGBTQA services. Total salary for this position is $16,000</w:t>
      </w:r>
      <w:r w:rsidR="00A7185C">
        <w:rPr>
          <w:rFonts w:asciiTheme="minorHAnsi" w:hAnsiTheme="minorHAnsi"/>
          <w:sz w:val="22"/>
          <w:szCs w:val="22"/>
        </w:rPr>
        <w:t xml:space="preserve"> with </w:t>
      </w:r>
      <w:r w:rsidR="008B23BE">
        <w:rPr>
          <w:rFonts w:asciiTheme="minorHAnsi" w:hAnsiTheme="minorHAnsi"/>
          <w:sz w:val="22"/>
          <w:szCs w:val="22"/>
        </w:rPr>
        <w:t xml:space="preserve">a </w:t>
      </w:r>
      <w:r w:rsidRPr="0034719F">
        <w:rPr>
          <w:rFonts w:asciiTheme="minorHAnsi" w:hAnsiTheme="minorHAnsi"/>
          <w:sz w:val="22"/>
          <w:szCs w:val="22"/>
        </w:rPr>
        <w:t xml:space="preserve">defined contribution </w:t>
      </w:r>
      <w:r w:rsidR="00A7185C">
        <w:rPr>
          <w:rFonts w:asciiTheme="minorHAnsi" w:hAnsiTheme="minorHAnsi"/>
          <w:sz w:val="22"/>
          <w:szCs w:val="22"/>
        </w:rPr>
        <w:t>o</w:t>
      </w:r>
      <w:r w:rsidR="008B23BE">
        <w:rPr>
          <w:rFonts w:asciiTheme="minorHAnsi" w:hAnsiTheme="minorHAnsi"/>
          <w:sz w:val="22"/>
          <w:szCs w:val="22"/>
        </w:rPr>
        <w:t xml:space="preserve">f $1,400 and no health benefits. </w:t>
      </w:r>
      <w:r w:rsidR="00A7185C">
        <w:rPr>
          <w:rFonts w:asciiTheme="minorHAnsi" w:hAnsiTheme="minorHAnsi"/>
          <w:sz w:val="22"/>
          <w:szCs w:val="22"/>
        </w:rPr>
        <w:t>Total c</w:t>
      </w:r>
      <w:r w:rsidRPr="0034719F">
        <w:rPr>
          <w:rFonts w:asciiTheme="minorHAnsi" w:hAnsiTheme="minorHAnsi"/>
          <w:sz w:val="22"/>
          <w:szCs w:val="22"/>
        </w:rPr>
        <w:t xml:space="preserve">ost including </w:t>
      </w:r>
      <w:r w:rsidR="008B23BE">
        <w:rPr>
          <w:rFonts w:asciiTheme="minorHAnsi" w:hAnsiTheme="minorHAnsi"/>
          <w:sz w:val="22"/>
          <w:szCs w:val="22"/>
        </w:rPr>
        <w:t xml:space="preserve">salary and </w:t>
      </w:r>
      <w:r w:rsidRPr="0034719F">
        <w:rPr>
          <w:rFonts w:asciiTheme="minorHAnsi" w:hAnsiTheme="minorHAnsi"/>
          <w:sz w:val="22"/>
          <w:szCs w:val="22"/>
        </w:rPr>
        <w:t>taxes is $17,400.</w:t>
      </w:r>
    </w:p>
    <w:p w:rsidR="00DB2D19" w:rsidRPr="0034719F" w:rsidRDefault="00DB2D19" w:rsidP="000630F3">
      <w:pPr>
        <w:spacing w:after="150"/>
        <w:rPr>
          <w:rFonts w:asciiTheme="minorHAnsi" w:hAnsiTheme="minorHAnsi"/>
          <w:color w:val="000000"/>
          <w:sz w:val="22"/>
          <w:szCs w:val="22"/>
        </w:rPr>
      </w:pPr>
      <w:r w:rsidRPr="0034719F">
        <w:rPr>
          <w:rFonts w:asciiTheme="minorHAnsi" w:hAnsiTheme="minorHAnsi"/>
          <w:b/>
          <w:color w:val="000000"/>
          <w:sz w:val="22"/>
          <w:szCs w:val="22"/>
        </w:rPr>
        <w:t>Requested</w:t>
      </w:r>
      <w:r w:rsidRPr="0034719F">
        <w:rPr>
          <w:rFonts w:asciiTheme="minorHAnsi" w:hAnsiTheme="minorHAnsi"/>
          <w:color w:val="000000"/>
          <w:sz w:val="22"/>
          <w:szCs w:val="22"/>
        </w:rPr>
        <w:t>: $0</w:t>
      </w:r>
    </w:p>
    <w:p w:rsidR="001436DB" w:rsidRPr="0034719F" w:rsidRDefault="009E7F6C" w:rsidP="000630F3">
      <w:pPr>
        <w:spacing w:after="150"/>
        <w:rPr>
          <w:rFonts w:asciiTheme="minorHAnsi" w:hAnsiTheme="minorHAnsi"/>
          <w:color w:val="000000"/>
          <w:sz w:val="22"/>
          <w:szCs w:val="22"/>
        </w:rPr>
      </w:pPr>
      <w:r>
        <w:rPr>
          <w:rFonts w:asciiTheme="minorHAnsi" w:hAnsiTheme="minorHAnsi"/>
          <w:b/>
          <w:color w:val="000000"/>
          <w:sz w:val="22"/>
          <w:szCs w:val="22"/>
        </w:rPr>
        <w:t>WCU In-k</w:t>
      </w:r>
      <w:r w:rsidR="00DB2D19" w:rsidRPr="0034719F">
        <w:rPr>
          <w:rFonts w:asciiTheme="minorHAnsi" w:hAnsiTheme="minorHAnsi"/>
          <w:b/>
          <w:color w:val="000000"/>
          <w:sz w:val="22"/>
          <w:szCs w:val="22"/>
        </w:rPr>
        <w:t>ind</w:t>
      </w:r>
      <w:r w:rsidR="00FA62BB">
        <w:rPr>
          <w:rFonts w:asciiTheme="minorHAnsi" w:hAnsiTheme="minorHAnsi"/>
          <w:color w:val="000000"/>
          <w:sz w:val="22"/>
          <w:szCs w:val="22"/>
        </w:rPr>
        <w:t>:$262,2</w:t>
      </w:r>
      <w:r w:rsidR="00DB2D19" w:rsidRPr="0034719F">
        <w:rPr>
          <w:rFonts w:asciiTheme="minorHAnsi" w:hAnsiTheme="minorHAnsi"/>
          <w:color w:val="000000"/>
          <w:sz w:val="22"/>
          <w:szCs w:val="22"/>
        </w:rPr>
        <w:t>00</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1535"/>
        <w:gridCol w:w="2070"/>
        <w:gridCol w:w="3505"/>
      </w:tblGrid>
      <w:tr w:rsidR="00DB2D19" w:rsidRPr="0034719F" w:rsidTr="00AC6BD5">
        <w:trPr>
          <w:trHeight w:val="90"/>
        </w:trPr>
        <w:tc>
          <w:tcPr>
            <w:tcW w:w="9558" w:type="dxa"/>
            <w:gridSpan w:val="4"/>
            <w:shd w:val="pct15" w:color="auto" w:fill="auto"/>
          </w:tcPr>
          <w:p w:rsidR="00DB2D19" w:rsidRPr="0034719F" w:rsidRDefault="00DB2D19" w:rsidP="00862328">
            <w:pPr>
              <w:autoSpaceDE w:val="0"/>
              <w:autoSpaceDN w:val="0"/>
              <w:adjustRightInd w:val="0"/>
              <w:jc w:val="center"/>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LGBTQA C</w:t>
            </w:r>
            <w:r w:rsidR="002F3ED1">
              <w:rPr>
                <w:rFonts w:asciiTheme="minorHAnsi" w:eastAsia="SimSun" w:hAnsiTheme="minorHAnsi"/>
                <w:b/>
                <w:bCs/>
                <w:color w:val="000000"/>
                <w:sz w:val="22"/>
                <w:szCs w:val="22"/>
                <w:lang w:eastAsia="zh-CN" w:bidi="th-TH"/>
              </w:rPr>
              <w:t xml:space="preserve">enter Project </w:t>
            </w:r>
            <w:r w:rsidRPr="0034719F">
              <w:rPr>
                <w:rFonts w:asciiTheme="minorHAnsi" w:eastAsia="SimSun" w:hAnsiTheme="minorHAnsi"/>
                <w:b/>
                <w:bCs/>
                <w:color w:val="000000"/>
                <w:sz w:val="22"/>
                <w:szCs w:val="22"/>
                <w:lang w:eastAsia="zh-CN" w:bidi="th-TH"/>
              </w:rPr>
              <w:t>Personnel Expenses</w:t>
            </w:r>
            <w:r w:rsidR="002F3ED1">
              <w:rPr>
                <w:rFonts w:asciiTheme="minorHAnsi" w:eastAsia="SimSun" w:hAnsiTheme="minorHAnsi"/>
                <w:b/>
                <w:bCs/>
                <w:color w:val="000000"/>
                <w:sz w:val="22"/>
                <w:szCs w:val="22"/>
                <w:lang w:eastAsia="zh-CN" w:bidi="th-TH"/>
              </w:rPr>
              <w:t xml:space="preserve"> Budget Summary</w:t>
            </w:r>
          </w:p>
        </w:tc>
      </w:tr>
      <w:tr w:rsidR="00DB2D19" w:rsidRPr="0034719F" w:rsidTr="00AC6BD5">
        <w:tblPrEx>
          <w:tblBorders>
            <w:top w:val="nil"/>
            <w:left w:val="nil"/>
            <w:bottom w:val="nil"/>
            <w:right w:val="nil"/>
            <w:insideH w:val="none" w:sz="0" w:space="0" w:color="auto"/>
            <w:insideV w:val="none" w:sz="0" w:space="0" w:color="auto"/>
          </w:tblBorders>
        </w:tblPrEx>
        <w:trPr>
          <w:trHeight w:val="287"/>
        </w:trPr>
        <w:tc>
          <w:tcPr>
            <w:tcW w:w="2448" w:type="dxa"/>
            <w:tcBorders>
              <w:top w:val="single" w:sz="4" w:space="0" w:color="auto"/>
              <w:left w:val="single" w:sz="4" w:space="0" w:color="auto"/>
              <w:bottom w:val="single" w:sz="4" w:space="0" w:color="auto"/>
              <w:right w:val="single" w:sz="4" w:space="0" w:color="auto"/>
            </w:tcBorders>
            <w:shd w:val="pct15" w:color="auto" w:fill="auto"/>
          </w:tcPr>
          <w:p w:rsidR="00DB2D19" w:rsidRPr="0034719F" w:rsidRDefault="00DB2D19" w:rsidP="00862328">
            <w:pPr>
              <w:autoSpaceDE w:val="0"/>
              <w:autoSpaceDN w:val="0"/>
              <w:adjustRightInd w:val="0"/>
              <w:jc w:val="center"/>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Line Item</w:t>
            </w:r>
          </w:p>
        </w:tc>
        <w:tc>
          <w:tcPr>
            <w:tcW w:w="1535" w:type="dxa"/>
            <w:tcBorders>
              <w:top w:val="single" w:sz="4" w:space="0" w:color="auto"/>
              <w:left w:val="single" w:sz="4" w:space="0" w:color="auto"/>
              <w:bottom w:val="single" w:sz="4" w:space="0" w:color="auto"/>
              <w:right w:val="single" w:sz="4" w:space="0" w:color="auto"/>
            </w:tcBorders>
            <w:shd w:val="pct15" w:color="auto" w:fill="auto"/>
          </w:tcPr>
          <w:p w:rsidR="00DB2D19" w:rsidRPr="0034719F" w:rsidRDefault="00DB2D19" w:rsidP="00862328">
            <w:pPr>
              <w:autoSpaceDE w:val="0"/>
              <w:autoSpaceDN w:val="0"/>
              <w:adjustRightInd w:val="0"/>
              <w:jc w:val="center"/>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Requested</w:t>
            </w:r>
          </w:p>
        </w:tc>
        <w:tc>
          <w:tcPr>
            <w:tcW w:w="2070" w:type="dxa"/>
            <w:tcBorders>
              <w:top w:val="single" w:sz="4" w:space="0" w:color="auto"/>
              <w:left w:val="single" w:sz="4" w:space="0" w:color="auto"/>
              <w:bottom w:val="single" w:sz="4" w:space="0" w:color="auto"/>
              <w:right w:val="single" w:sz="4" w:space="0" w:color="auto"/>
            </w:tcBorders>
            <w:shd w:val="pct15" w:color="auto" w:fill="auto"/>
          </w:tcPr>
          <w:p w:rsidR="00DB2D19" w:rsidRPr="0034719F" w:rsidRDefault="00DB2D19" w:rsidP="00862328">
            <w:pPr>
              <w:autoSpaceDE w:val="0"/>
              <w:autoSpaceDN w:val="0"/>
              <w:adjustRightInd w:val="0"/>
              <w:jc w:val="center"/>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In-Kind</w:t>
            </w:r>
          </w:p>
        </w:tc>
        <w:tc>
          <w:tcPr>
            <w:tcW w:w="3505" w:type="dxa"/>
            <w:tcBorders>
              <w:top w:val="single" w:sz="4" w:space="0" w:color="auto"/>
              <w:left w:val="single" w:sz="4" w:space="0" w:color="auto"/>
              <w:bottom w:val="single" w:sz="4" w:space="0" w:color="auto"/>
              <w:right w:val="single" w:sz="4" w:space="0" w:color="auto"/>
            </w:tcBorders>
            <w:shd w:val="pct15" w:color="auto" w:fill="auto"/>
          </w:tcPr>
          <w:p w:rsidR="00DB2D19" w:rsidRPr="0034719F" w:rsidRDefault="00DB2D19" w:rsidP="00862328">
            <w:pPr>
              <w:autoSpaceDE w:val="0"/>
              <w:autoSpaceDN w:val="0"/>
              <w:adjustRightInd w:val="0"/>
              <w:jc w:val="center"/>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Total Line Item Expenses</w:t>
            </w:r>
          </w:p>
        </w:tc>
      </w:tr>
      <w:tr w:rsidR="00C23188" w:rsidRPr="0034719F" w:rsidTr="00AC6BD5">
        <w:tblPrEx>
          <w:tblBorders>
            <w:top w:val="nil"/>
            <w:left w:val="nil"/>
            <w:bottom w:val="nil"/>
            <w:right w:val="nil"/>
            <w:insideH w:val="none" w:sz="0" w:space="0" w:color="auto"/>
            <w:insideV w:val="none" w:sz="0" w:space="0" w:color="auto"/>
          </w:tblBorders>
        </w:tblPrEx>
        <w:trPr>
          <w:trHeight w:val="109"/>
        </w:trPr>
        <w:tc>
          <w:tcPr>
            <w:tcW w:w="2448" w:type="dxa"/>
            <w:tcBorders>
              <w:top w:val="single" w:sz="4" w:space="0" w:color="auto"/>
              <w:left w:val="single" w:sz="4" w:space="0" w:color="auto"/>
              <w:bottom w:val="single" w:sz="4" w:space="0" w:color="auto"/>
              <w:right w:val="single" w:sz="4" w:space="0" w:color="auto"/>
            </w:tcBorders>
          </w:tcPr>
          <w:p w:rsidR="00C23188" w:rsidRPr="0034719F" w:rsidRDefault="00C23188" w:rsidP="00862328">
            <w:pPr>
              <w:autoSpaceDE w:val="0"/>
              <w:autoSpaceDN w:val="0"/>
              <w:adjustRightInd w:val="0"/>
              <w:rPr>
                <w:rFonts w:asciiTheme="minorHAnsi" w:eastAsia="SimSun" w:hAnsiTheme="minorHAnsi"/>
                <w:color w:val="000000"/>
                <w:sz w:val="22"/>
                <w:szCs w:val="22"/>
                <w:lang w:eastAsia="zh-CN" w:bidi="th-TH"/>
              </w:rPr>
            </w:pPr>
            <w:r>
              <w:rPr>
                <w:rFonts w:asciiTheme="minorHAnsi" w:eastAsia="SimSun" w:hAnsiTheme="minorHAnsi"/>
                <w:color w:val="000000"/>
                <w:sz w:val="22"/>
                <w:szCs w:val="22"/>
                <w:lang w:eastAsia="zh-CN" w:bidi="th-TH"/>
              </w:rPr>
              <w:t>Salaries &amp;</w:t>
            </w:r>
            <w:r w:rsidRPr="0034719F">
              <w:rPr>
                <w:rFonts w:asciiTheme="minorHAnsi" w:eastAsia="SimSun" w:hAnsiTheme="minorHAnsi"/>
                <w:color w:val="000000"/>
                <w:sz w:val="22"/>
                <w:szCs w:val="22"/>
                <w:lang w:eastAsia="zh-CN" w:bidi="th-TH"/>
              </w:rPr>
              <w:t>Fringe Benefits</w:t>
            </w:r>
          </w:p>
        </w:tc>
        <w:tc>
          <w:tcPr>
            <w:tcW w:w="1535" w:type="dxa"/>
            <w:tcBorders>
              <w:top w:val="single" w:sz="4" w:space="0" w:color="auto"/>
              <w:left w:val="single" w:sz="4" w:space="0" w:color="auto"/>
              <w:bottom w:val="single" w:sz="4" w:space="0" w:color="auto"/>
              <w:right w:val="single" w:sz="4" w:space="0" w:color="auto"/>
            </w:tcBorders>
          </w:tcPr>
          <w:p w:rsidR="00C23188" w:rsidRPr="0034719F" w:rsidRDefault="00C23188" w:rsidP="00862328">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$0</w:t>
            </w:r>
          </w:p>
        </w:tc>
        <w:tc>
          <w:tcPr>
            <w:tcW w:w="2070" w:type="dxa"/>
            <w:tcBorders>
              <w:top w:val="single" w:sz="4" w:space="0" w:color="auto"/>
              <w:left w:val="single" w:sz="4" w:space="0" w:color="auto"/>
              <w:bottom w:val="single" w:sz="4" w:space="0" w:color="auto"/>
              <w:right w:val="single" w:sz="4" w:space="0" w:color="auto"/>
            </w:tcBorders>
          </w:tcPr>
          <w:p w:rsidR="00C23188" w:rsidRPr="0034719F" w:rsidRDefault="00C23188" w:rsidP="00862328">
            <w:pPr>
              <w:autoSpaceDE w:val="0"/>
              <w:autoSpaceDN w:val="0"/>
              <w:adjustRightInd w:val="0"/>
              <w:jc w:val="right"/>
              <w:rPr>
                <w:rFonts w:asciiTheme="minorHAnsi" w:eastAsia="SimSun" w:hAnsiTheme="minorHAnsi"/>
                <w:color w:val="000000"/>
                <w:sz w:val="22"/>
                <w:szCs w:val="22"/>
                <w:lang w:eastAsia="zh-CN" w:bidi="th-TH"/>
              </w:rPr>
            </w:pPr>
            <w:r>
              <w:rPr>
                <w:rFonts w:asciiTheme="minorHAnsi" w:eastAsia="SimSun" w:hAnsiTheme="minorHAnsi"/>
                <w:color w:val="000000"/>
                <w:sz w:val="22"/>
                <w:szCs w:val="22"/>
                <w:lang w:eastAsia="zh-CN" w:bidi="th-TH"/>
              </w:rPr>
              <w:t>$262,2</w:t>
            </w:r>
            <w:r w:rsidRPr="0034719F">
              <w:rPr>
                <w:rFonts w:asciiTheme="minorHAnsi" w:eastAsia="SimSun" w:hAnsiTheme="minorHAnsi"/>
                <w:color w:val="000000"/>
                <w:sz w:val="22"/>
                <w:szCs w:val="22"/>
                <w:lang w:eastAsia="zh-CN" w:bidi="th-TH"/>
              </w:rPr>
              <w:t>00</w:t>
            </w:r>
          </w:p>
        </w:tc>
        <w:tc>
          <w:tcPr>
            <w:tcW w:w="3505" w:type="dxa"/>
            <w:tcBorders>
              <w:top w:val="single" w:sz="4" w:space="0" w:color="auto"/>
              <w:left w:val="single" w:sz="4" w:space="0" w:color="auto"/>
              <w:bottom w:val="single" w:sz="4" w:space="0" w:color="auto"/>
              <w:right w:val="single" w:sz="4" w:space="0" w:color="auto"/>
            </w:tcBorders>
          </w:tcPr>
          <w:p w:rsidR="00C23188" w:rsidRPr="0034719F" w:rsidRDefault="00C23188" w:rsidP="00551651">
            <w:pPr>
              <w:autoSpaceDE w:val="0"/>
              <w:autoSpaceDN w:val="0"/>
              <w:adjustRightInd w:val="0"/>
              <w:jc w:val="right"/>
              <w:rPr>
                <w:rFonts w:asciiTheme="minorHAnsi" w:eastAsia="SimSun" w:hAnsiTheme="minorHAnsi"/>
                <w:color w:val="000000"/>
                <w:sz w:val="22"/>
                <w:szCs w:val="22"/>
                <w:lang w:eastAsia="zh-CN" w:bidi="th-TH"/>
              </w:rPr>
            </w:pPr>
            <w:r>
              <w:rPr>
                <w:rFonts w:asciiTheme="minorHAnsi" w:eastAsia="SimSun" w:hAnsiTheme="minorHAnsi"/>
                <w:color w:val="000000"/>
                <w:sz w:val="22"/>
                <w:szCs w:val="22"/>
                <w:lang w:eastAsia="zh-CN" w:bidi="th-TH"/>
              </w:rPr>
              <w:t>$262,2</w:t>
            </w:r>
            <w:r w:rsidRPr="0034719F">
              <w:rPr>
                <w:rFonts w:asciiTheme="minorHAnsi" w:eastAsia="SimSun" w:hAnsiTheme="minorHAnsi"/>
                <w:color w:val="000000"/>
                <w:sz w:val="22"/>
                <w:szCs w:val="22"/>
                <w:lang w:eastAsia="zh-CN" w:bidi="th-TH"/>
              </w:rPr>
              <w:t>00</w:t>
            </w:r>
          </w:p>
        </w:tc>
      </w:tr>
      <w:tr w:rsidR="00C23188" w:rsidRPr="0034719F" w:rsidTr="00AC6BD5">
        <w:tblPrEx>
          <w:tblBorders>
            <w:top w:val="nil"/>
            <w:left w:val="nil"/>
            <w:bottom w:val="nil"/>
            <w:right w:val="nil"/>
            <w:insideH w:val="none" w:sz="0" w:space="0" w:color="auto"/>
            <w:insideV w:val="none" w:sz="0" w:space="0" w:color="auto"/>
          </w:tblBorders>
        </w:tblPrEx>
        <w:trPr>
          <w:trHeight w:val="107"/>
        </w:trPr>
        <w:tc>
          <w:tcPr>
            <w:tcW w:w="2448" w:type="dxa"/>
            <w:tcBorders>
              <w:top w:val="single" w:sz="4" w:space="0" w:color="auto"/>
              <w:left w:val="single" w:sz="4" w:space="0" w:color="auto"/>
              <w:bottom w:val="single" w:sz="4" w:space="0" w:color="auto"/>
              <w:right w:val="single" w:sz="4" w:space="0" w:color="auto"/>
            </w:tcBorders>
          </w:tcPr>
          <w:p w:rsidR="00C23188" w:rsidRPr="0034719F" w:rsidRDefault="00C23188" w:rsidP="00862328">
            <w:pPr>
              <w:autoSpaceDE w:val="0"/>
              <w:autoSpaceDN w:val="0"/>
              <w:adjustRightInd w:val="0"/>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 xml:space="preserve">Subtotals </w:t>
            </w:r>
          </w:p>
        </w:tc>
        <w:tc>
          <w:tcPr>
            <w:tcW w:w="1535" w:type="dxa"/>
            <w:tcBorders>
              <w:top w:val="single" w:sz="4" w:space="0" w:color="auto"/>
              <w:left w:val="single" w:sz="4" w:space="0" w:color="auto"/>
              <w:bottom w:val="single" w:sz="4" w:space="0" w:color="auto"/>
              <w:right w:val="single" w:sz="4" w:space="0" w:color="auto"/>
            </w:tcBorders>
          </w:tcPr>
          <w:p w:rsidR="00C23188" w:rsidRPr="0034719F" w:rsidRDefault="00C23188" w:rsidP="00862328">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$0</w:t>
            </w:r>
          </w:p>
        </w:tc>
        <w:tc>
          <w:tcPr>
            <w:tcW w:w="2070" w:type="dxa"/>
            <w:tcBorders>
              <w:top w:val="single" w:sz="4" w:space="0" w:color="auto"/>
              <w:left w:val="single" w:sz="4" w:space="0" w:color="auto"/>
              <w:bottom w:val="single" w:sz="4" w:space="0" w:color="auto"/>
              <w:right w:val="single" w:sz="4" w:space="0" w:color="auto"/>
            </w:tcBorders>
          </w:tcPr>
          <w:p w:rsidR="00C23188" w:rsidRPr="0034719F" w:rsidRDefault="00C23188" w:rsidP="00862328">
            <w:pPr>
              <w:autoSpaceDE w:val="0"/>
              <w:autoSpaceDN w:val="0"/>
              <w:adjustRightInd w:val="0"/>
              <w:jc w:val="right"/>
              <w:rPr>
                <w:rFonts w:asciiTheme="minorHAnsi" w:eastAsia="SimSun" w:hAnsiTheme="minorHAnsi"/>
                <w:color w:val="000000"/>
                <w:sz w:val="22"/>
                <w:szCs w:val="22"/>
                <w:lang w:eastAsia="zh-CN" w:bidi="th-TH"/>
              </w:rPr>
            </w:pPr>
            <w:r>
              <w:rPr>
                <w:rFonts w:asciiTheme="minorHAnsi" w:eastAsia="SimSun" w:hAnsiTheme="minorHAnsi"/>
                <w:color w:val="000000"/>
                <w:sz w:val="22"/>
                <w:szCs w:val="22"/>
                <w:lang w:eastAsia="zh-CN" w:bidi="th-TH"/>
              </w:rPr>
              <w:t>$262,2</w:t>
            </w:r>
            <w:r w:rsidRPr="0034719F">
              <w:rPr>
                <w:rFonts w:asciiTheme="minorHAnsi" w:eastAsia="SimSun" w:hAnsiTheme="minorHAnsi"/>
                <w:color w:val="000000"/>
                <w:sz w:val="22"/>
                <w:szCs w:val="22"/>
                <w:lang w:eastAsia="zh-CN" w:bidi="th-TH"/>
              </w:rPr>
              <w:t>00</w:t>
            </w:r>
          </w:p>
        </w:tc>
        <w:tc>
          <w:tcPr>
            <w:tcW w:w="3505" w:type="dxa"/>
            <w:tcBorders>
              <w:top w:val="single" w:sz="4" w:space="0" w:color="auto"/>
              <w:left w:val="single" w:sz="4" w:space="0" w:color="auto"/>
              <w:bottom w:val="single" w:sz="4" w:space="0" w:color="auto"/>
              <w:right w:val="single" w:sz="4" w:space="0" w:color="auto"/>
            </w:tcBorders>
          </w:tcPr>
          <w:p w:rsidR="00C23188" w:rsidRPr="0034719F" w:rsidRDefault="00C23188" w:rsidP="00862328">
            <w:pPr>
              <w:autoSpaceDE w:val="0"/>
              <w:autoSpaceDN w:val="0"/>
              <w:adjustRightInd w:val="0"/>
              <w:jc w:val="right"/>
              <w:rPr>
                <w:rFonts w:asciiTheme="minorHAnsi" w:eastAsia="SimSun" w:hAnsiTheme="minorHAnsi"/>
                <w:color w:val="000000"/>
                <w:sz w:val="22"/>
                <w:szCs w:val="22"/>
                <w:lang w:eastAsia="zh-CN" w:bidi="th-TH"/>
              </w:rPr>
            </w:pPr>
            <w:r>
              <w:rPr>
                <w:rFonts w:asciiTheme="minorHAnsi" w:eastAsia="SimSun" w:hAnsiTheme="minorHAnsi"/>
                <w:color w:val="000000"/>
                <w:sz w:val="22"/>
                <w:szCs w:val="22"/>
                <w:lang w:eastAsia="zh-CN" w:bidi="th-TH"/>
              </w:rPr>
              <w:t>$262,2</w:t>
            </w:r>
            <w:r w:rsidRPr="0034719F">
              <w:rPr>
                <w:rFonts w:asciiTheme="minorHAnsi" w:eastAsia="SimSun" w:hAnsiTheme="minorHAnsi"/>
                <w:color w:val="000000"/>
                <w:sz w:val="22"/>
                <w:szCs w:val="22"/>
                <w:lang w:eastAsia="zh-CN" w:bidi="th-TH"/>
              </w:rPr>
              <w:t>00</w:t>
            </w:r>
          </w:p>
        </w:tc>
      </w:tr>
    </w:tbl>
    <w:p w:rsidR="00DB2D19" w:rsidRPr="0034719F" w:rsidRDefault="00DB2D19" w:rsidP="00862328">
      <w:pPr>
        <w:spacing w:after="150"/>
        <w:rPr>
          <w:rFonts w:asciiTheme="minorHAnsi" w:hAnsiTheme="minorHAnsi"/>
          <w:color w:val="000000"/>
          <w:sz w:val="22"/>
          <w:szCs w:val="22"/>
        </w:rPr>
      </w:pPr>
    </w:p>
    <w:p w:rsidR="00DB2D19" w:rsidRPr="0034719F" w:rsidRDefault="00DB2D19" w:rsidP="00862328">
      <w:pPr>
        <w:spacing w:after="150"/>
        <w:rPr>
          <w:rFonts w:asciiTheme="minorHAnsi" w:hAnsiTheme="minorHAnsi"/>
          <w:b/>
          <w:color w:val="000000"/>
          <w:sz w:val="22"/>
          <w:szCs w:val="22"/>
        </w:rPr>
      </w:pPr>
      <w:r w:rsidRPr="0034719F">
        <w:rPr>
          <w:rFonts w:asciiTheme="minorHAnsi" w:hAnsiTheme="minorHAnsi"/>
          <w:b/>
          <w:color w:val="000000"/>
          <w:sz w:val="22"/>
          <w:szCs w:val="22"/>
        </w:rPr>
        <w:t>Equipment</w:t>
      </w:r>
    </w:p>
    <w:p w:rsidR="00DB2D19" w:rsidRPr="0034719F" w:rsidRDefault="00DB2D19" w:rsidP="00862328">
      <w:pPr>
        <w:spacing w:after="150"/>
        <w:rPr>
          <w:rFonts w:asciiTheme="minorHAnsi" w:hAnsiTheme="minorHAnsi"/>
          <w:color w:val="000000"/>
          <w:sz w:val="22"/>
          <w:szCs w:val="22"/>
        </w:rPr>
      </w:pPr>
      <w:r w:rsidRPr="0034719F">
        <w:rPr>
          <w:rFonts w:asciiTheme="minorHAnsi" w:hAnsiTheme="minorHAnsi"/>
          <w:b/>
          <w:color w:val="000000"/>
          <w:sz w:val="22"/>
          <w:szCs w:val="22"/>
        </w:rPr>
        <w:t>Total Cost:</w:t>
      </w:r>
      <w:r w:rsidR="005A29DD">
        <w:rPr>
          <w:rFonts w:asciiTheme="minorHAnsi" w:hAnsiTheme="minorHAnsi"/>
          <w:color w:val="000000"/>
          <w:sz w:val="22"/>
          <w:szCs w:val="22"/>
        </w:rPr>
        <w:t xml:space="preserve"> $1</w:t>
      </w:r>
      <w:r w:rsidRPr="0034719F">
        <w:rPr>
          <w:rFonts w:asciiTheme="minorHAnsi" w:hAnsiTheme="minorHAnsi"/>
          <w:color w:val="000000"/>
          <w:sz w:val="22"/>
          <w:szCs w:val="22"/>
        </w:rPr>
        <w:t>7</w:t>
      </w:r>
      <w:r w:rsidR="005A29DD">
        <w:rPr>
          <w:rFonts w:asciiTheme="minorHAnsi" w:hAnsiTheme="minorHAnsi"/>
          <w:color w:val="000000"/>
          <w:sz w:val="22"/>
          <w:szCs w:val="22"/>
        </w:rPr>
        <w:t>,9</w:t>
      </w:r>
      <w:r w:rsidRPr="0034719F">
        <w:rPr>
          <w:rFonts w:asciiTheme="minorHAnsi" w:hAnsiTheme="minorHAnsi"/>
          <w:color w:val="000000"/>
          <w:sz w:val="22"/>
          <w:szCs w:val="22"/>
        </w:rPr>
        <w:t>00</w:t>
      </w:r>
    </w:p>
    <w:p w:rsidR="00DB2D19" w:rsidRPr="0034719F" w:rsidRDefault="00DB2D19" w:rsidP="00534759">
      <w:pPr>
        <w:spacing w:after="150"/>
        <w:jc w:val="both"/>
        <w:rPr>
          <w:rFonts w:asciiTheme="minorHAnsi" w:hAnsiTheme="minorHAnsi"/>
          <w:color w:val="000000"/>
          <w:sz w:val="22"/>
          <w:szCs w:val="22"/>
        </w:rPr>
      </w:pPr>
      <w:r w:rsidRPr="0034719F">
        <w:rPr>
          <w:rFonts w:asciiTheme="minorHAnsi" w:hAnsiTheme="minorHAnsi"/>
          <w:b/>
          <w:color w:val="000000"/>
          <w:sz w:val="22"/>
          <w:szCs w:val="22"/>
        </w:rPr>
        <w:t>Total Equipment &amp; Furniture Expense:</w:t>
      </w:r>
      <w:r w:rsidRPr="0034719F">
        <w:rPr>
          <w:rFonts w:asciiTheme="minorHAnsi" w:hAnsiTheme="minorHAnsi"/>
          <w:color w:val="000000"/>
          <w:sz w:val="22"/>
          <w:szCs w:val="22"/>
        </w:rPr>
        <w:t xml:space="preserve"> Grant mon</w:t>
      </w:r>
      <w:r w:rsidR="00DB3D68">
        <w:rPr>
          <w:rFonts w:asciiTheme="minorHAnsi" w:hAnsiTheme="minorHAnsi"/>
          <w:color w:val="000000"/>
          <w:sz w:val="22"/>
          <w:szCs w:val="22"/>
        </w:rPr>
        <w:t>ey</w:t>
      </w:r>
      <w:r w:rsidRPr="0034719F">
        <w:rPr>
          <w:rFonts w:asciiTheme="minorHAnsi" w:hAnsiTheme="minorHAnsi"/>
          <w:color w:val="000000"/>
          <w:sz w:val="22"/>
          <w:szCs w:val="22"/>
        </w:rPr>
        <w:t xml:space="preserve"> will be used</w:t>
      </w:r>
      <w:r w:rsidR="00DB3D68">
        <w:rPr>
          <w:rFonts w:asciiTheme="minorHAnsi" w:hAnsiTheme="minorHAnsi"/>
          <w:color w:val="000000"/>
          <w:sz w:val="22"/>
          <w:szCs w:val="22"/>
        </w:rPr>
        <w:t xml:space="preserve"> to purchase </w:t>
      </w:r>
      <w:r w:rsidRPr="0034719F">
        <w:rPr>
          <w:rFonts w:asciiTheme="minorHAnsi" w:hAnsiTheme="minorHAnsi"/>
          <w:color w:val="000000"/>
          <w:sz w:val="22"/>
          <w:szCs w:val="22"/>
        </w:rPr>
        <w:t>15 folding tables, estimated cost $180 per table and 80 folding chai</w:t>
      </w:r>
      <w:r w:rsidR="00534759">
        <w:rPr>
          <w:rFonts w:asciiTheme="minorHAnsi" w:hAnsiTheme="minorHAnsi"/>
          <w:color w:val="000000"/>
          <w:sz w:val="22"/>
          <w:szCs w:val="22"/>
        </w:rPr>
        <w:t>rs at $160 for a package of four</w:t>
      </w:r>
      <w:r w:rsidRPr="0034719F">
        <w:rPr>
          <w:rFonts w:asciiTheme="minorHAnsi" w:hAnsiTheme="minorHAnsi"/>
          <w:color w:val="000000"/>
          <w:sz w:val="22"/>
          <w:szCs w:val="22"/>
        </w:rPr>
        <w:t>. A</w:t>
      </w:r>
      <w:r w:rsidR="00DB3D68">
        <w:rPr>
          <w:rFonts w:asciiTheme="minorHAnsi" w:hAnsiTheme="minorHAnsi"/>
          <w:color w:val="000000"/>
          <w:sz w:val="22"/>
          <w:szCs w:val="22"/>
        </w:rPr>
        <w:t xml:space="preserve">n audio visual </w:t>
      </w:r>
      <w:r w:rsidRPr="0034719F">
        <w:rPr>
          <w:rFonts w:asciiTheme="minorHAnsi" w:hAnsiTheme="minorHAnsi"/>
          <w:color w:val="000000"/>
          <w:sz w:val="22"/>
          <w:szCs w:val="22"/>
        </w:rPr>
        <w:t xml:space="preserve">system will be installed for </w:t>
      </w:r>
      <w:r w:rsidR="00DB3D68">
        <w:rPr>
          <w:rFonts w:asciiTheme="minorHAnsi" w:hAnsiTheme="minorHAnsi"/>
          <w:color w:val="000000"/>
          <w:sz w:val="22"/>
          <w:szCs w:val="22"/>
        </w:rPr>
        <w:t>a “smart class</w:t>
      </w:r>
      <w:r w:rsidRPr="0034719F">
        <w:rPr>
          <w:rFonts w:asciiTheme="minorHAnsi" w:hAnsiTheme="minorHAnsi"/>
          <w:color w:val="000000"/>
          <w:sz w:val="22"/>
          <w:szCs w:val="22"/>
        </w:rPr>
        <w:t>room</w:t>
      </w:r>
      <w:r w:rsidR="00DB3D68">
        <w:rPr>
          <w:rFonts w:asciiTheme="minorHAnsi" w:hAnsiTheme="minorHAnsi"/>
          <w:color w:val="000000"/>
          <w:sz w:val="22"/>
          <w:szCs w:val="22"/>
        </w:rPr>
        <w:t>” design. The system will include a project</w:t>
      </w:r>
      <w:r w:rsidRPr="0034719F">
        <w:rPr>
          <w:rFonts w:asciiTheme="minorHAnsi" w:hAnsiTheme="minorHAnsi"/>
          <w:color w:val="000000"/>
          <w:sz w:val="22"/>
          <w:szCs w:val="22"/>
        </w:rPr>
        <w:t>o</w:t>
      </w:r>
      <w:r w:rsidR="00DB3D68">
        <w:rPr>
          <w:rFonts w:asciiTheme="minorHAnsi" w:hAnsiTheme="minorHAnsi"/>
          <w:color w:val="000000"/>
          <w:sz w:val="22"/>
          <w:szCs w:val="22"/>
        </w:rPr>
        <w:t>r</w:t>
      </w:r>
      <w:r w:rsidRPr="0034719F">
        <w:rPr>
          <w:rFonts w:asciiTheme="minorHAnsi" w:hAnsiTheme="minorHAnsi"/>
          <w:color w:val="000000"/>
          <w:sz w:val="22"/>
          <w:szCs w:val="22"/>
        </w:rPr>
        <w:t xml:space="preserve"> and screen for presentations, as well as </w:t>
      </w:r>
      <w:r w:rsidR="00DB3D68">
        <w:rPr>
          <w:rFonts w:asciiTheme="minorHAnsi" w:hAnsiTheme="minorHAnsi"/>
          <w:color w:val="000000"/>
          <w:sz w:val="22"/>
          <w:szCs w:val="22"/>
        </w:rPr>
        <w:t xml:space="preserve">a </w:t>
      </w:r>
      <w:r w:rsidRPr="0034719F">
        <w:rPr>
          <w:rFonts w:asciiTheme="minorHAnsi" w:hAnsiTheme="minorHAnsi"/>
          <w:color w:val="000000"/>
          <w:sz w:val="22"/>
          <w:szCs w:val="22"/>
        </w:rPr>
        <w:t>podium</w:t>
      </w:r>
      <w:r w:rsidR="00DB3D68">
        <w:rPr>
          <w:rFonts w:asciiTheme="minorHAnsi" w:hAnsiTheme="minorHAnsi"/>
          <w:color w:val="000000"/>
          <w:sz w:val="22"/>
          <w:szCs w:val="22"/>
        </w:rPr>
        <w:t xml:space="preserve"> </w:t>
      </w:r>
      <w:r w:rsidR="003F4F31">
        <w:rPr>
          <w:rFonts w:asciiTheme="minorHAnsi" w:hAnsiTheme="minorHAnsi"/>
          <w:color w:val="000000"/>
          <w:sz w:val="22"/>
          <w:szCs w:val="22"/>
        </w:rPr>
        <w:t xml:space="preserve">integrated </w:t>
      </w:r>
      <w:r w:rsidR="00DB3D68">
        <w:rPr>
          <w:rFonts w:asciiTheme="minorHAnsi" w:hAnsiTheme="minorHAnsi"/>
          <w:color w:val="000000"/>
          <w:sz w:val="22"/>
          <w:szCs w:val="22"/>
        </w:rPr>
        <w:t>with computer connection</w:t>
      </w:r>
      <w:r w:rsidRPr="0034719F">
        <w:rPr>
          <w:rFonts w:asciiTheme="minorHAnsi" w:hAnsiTheme="minorHAnsi"/>
          <w:color w:val="000000"/>
          <w:sz w:val="22"/>
          <w:szCs w:val="22"/>
        </w:rPr>
        <w:t xml:space="preserve">. The estimated cost is $12,000 </w:t>
      </w:r>
      <w:r w:rsidR="003F4F31">
        <w:rPr>
          <w:rFonts w:asciiTheme="minorHAnsi" w:hAnsiTheme="minorHAnsi"/>
          <w:color w:val="000000"/>
          <w:sz w:val="22"/>
          <w:szCs w:val="22"/>
        </w:rPr>
        <w:t>for</w:t>
      </w:r>
      <w:r w:rsidRPr="0034719F">
        <w:rPr>
          <w:rFonts w:asciiTheme="minorHAnsi" w:hAnsiTheme="minorHAnsi"/>
          <w:color w:val="000000"/>
          <w:sz w:val="22"/>
          <w:szCs w:val="22"/>
        </w:rPr>
        <w:t xml:space="preserve"> equipme</w:t>
      </w:r>
      <w:r w:rsidR="003F4F31">
        <w:rPr>
          <w:rFonts w:asciiTheme="minorHAnsi" w:hAnsiTheme="minorHAnsi"/>
          <w:color w:val="000000"/>
          <w:sz w:val="22"/>
          <w:szCs w:val="22"/>
        </w:rPr>
        <w:t>nt and installation. Total cost is $17,900</w:t>
      </w:r>
    </w:p>
    <w:p w:rsidR="00DB2D19" w:rsidRPr="0034719F" w:rsidRDefault="00DB2D19" w:rsidP="00862328">
      <w:pPr>
        <w:spacing w:after="150"/>
        <w:rPr>
          <w:rFonts w:asciiTheme="minorHAnsi" w:hAnsiTheme="minorHAnsi"/>
          <w:color w:val="000000"/>
          <w:sz w:val="22"/>
          <w:szCs w:val="22"/>
        </w:rPr>
      </w:pPr>
      <w:r w:rsidRPr="0034719F">
        <w:rPr>
          <w:rFonts w:asciiTheme="minorHAnsi" w:hAnsiTheme="minorHAnsi"/>
          <w:b/>
          <w:color w:val="000000"/>
          <w:sz w:val="22"/>
          <w:szCs w:val="22"/>
        </w:rPr>
        <w:t>Requested:</w:t>
      </w:r>
      <w:r w:rsidR="005A0742">
        <w:rPr>
          <w:rFonts w:asciiTheme="minorHAnsi" w:hAnsiTheme="minorHAnsi"/>
          <w:color w:val="000000"/>
          <w:sz w:val="22"/>
          <w:szCs w:val="22"/>
        </w:rPr>
        <w:t xml:space="preserve"> $1</w:t>
      </w:r>
      <w:r w:rsidRPr="0034719F">
        <w:rPr>
          <w:rFonts w:asciiTheme="minorHAnsi" w:hAnsiTheme="minorHAnsi"/>
          <w:color w:val="000000"/>
          <w:sz w:val="22"/>
          <w:szCs w:val="22"/>
        </w:rPr>
        <w:t>7</w:t>
      </w:r>
      <w:r w:rsidR="005A0742">
        <w:rPr>
          <w:rFonts w:asciiTheme="minorHAnsi" w:hAnsiTheme="minorHAnsi"/>
          <w:color w:val="000000"/>
          <w:sz w:val="22"/>
          <w:szCs w:val="22"/>
        </w:rPr>
        <w:t>,9</w:t>
      </w:r>
      <w:r w:rsidRPr="0034719F">
        <w:rPr>
          <w:rFonts w:asciiTheme="minorHAnsi" w:hAnsiTheme="minorHAnsi"/>
          <w:color w:val="000000"/>
          <w:sz w:val="22"/>
          <w:szCs w:val="22"/>
        </w:rPr>
        <w:t>00</w:t>
      </w:r>
    </w:p>
    <w:p w:rsidR="00DB2D19" w:rsidRPr="0034719F" w:rsidRDefault="009E7F6C" w:rsidP="00862328">
      <w:pPr>
        <w:spacing w:after="150"/>
        <w:rPr>
          <w:rFonts w:asciiTheme="minorHAnsi" w:hAnsiTheme="minorHAnsi"/>
          <w:b/>
          <w:color w:val="000000"/>
          <w:sz w:val="22"/>
          <w:szCs w:val="22"/>
        </w:rPr>
      </w:pPr>
      <w:r>
        <w:rPr>
          <w:rFonts w:asciiTheme="minorHAnsi" w:hAnsiTheme="minorHAnsi"/>
          <w:b/>
          <w:color w:val="000000"/>
          <w:sz w:val="22"/>
          <w:szCs w:val="22"/>
        </w:rPr>
        <w:t>WCU In-k</w:t>
      </w:r>
      <w:r w:rsidR="00DB2D19" w:rsidRPr="0034719F">
        <w:rPr>
          <w:rFonts w:asciiTheme="minorHAnsi" w:hAnsiTheme="minorHAnsi"/>
          <w:b/>
          <w:color w:val="000000"/>
          <w:sz w:val="22"/>
          <w:szCs w:val="22"/>
        </w:rPr>
        <w:t>ind: $0</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350"/>
        <w:gridCol w:w="2430"/>
        <w:gridCol w:w="2790"/>
      </w:tblGrid>
      <w:tr w:rsidR="00DB2D19" w:rsidRPr="0034719F" w:rsidTr="00AC6BD5">
        <w:trPr>
          <w:trHeight w:val="90"/>
        </w:trPr>
        <w:tc>
          <w:tcPr>
            <w:tcW w:w="9558" w:type="dxa"/>
            <w:gridSpan w:val="4"/>
            <w:shd w:val="pct15" w:color="auto" w:fill="auto"/>
          </w:tcPr>
          <w:p w:rsidR="00DB2D19" w:rsidRPr="0034719F" w:rsidRDefault="00DB2D19" w:rsidP="00862328">
            <w:pPr>
              <w:autoSpaceDE w:val="0"/>
              <w:autoSpaceDN w:val="0"/>
              <w:adjustRightInd w:val="0"/>
              <w:jc w:val="center"/>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LGBTQA C</w:t>
            </w:r>
            <w:r w:rsidR="002F3ED1">
              <w:rPr>
                <w:rFonts w:asciiTheme="minorHAnsi" w:eastAsia="SimSun" w:hAnsiTheme="minorHAnsi"/>
                <w:b/>
                <w:bCs/>
                <w:color w:val="000000"/>
                <w:sz w:val="22"/>
                <w:szCs w:val="22"/>
                <w:lang w:eastAsia="zh-CN" w:bidi="th-TH"/>
              </w:rPr>
              <w:t xml:space="preserve">enter Project </w:t>
            </w:r>
            <w:r w:rsidRPr="0034719F">
              <w:rPr>
                <w:rFonts w:asciiTheme="minorHAnsi" w:eastAsia="SimSun" w:hAnsiTheme="minorHAnsi"/>
                <w:b/>
                <w:bCs/>
                <w:color w:val="000000"/>
                <w:sz w:val="22"/>
                <w:szCs w:val="22"/>
                <w:lang w:eastAsia="zh-CN" w:bidi="th-TH"/>
              </w:rPr>
              <w:t>Equipment Expenses</w:t>
            </w:r>
            <w:r w:rsidR="002F3ED1">
              <w:rPr>
                <w:rFonts w:asciiTheme="minorHAnsi" w:eastAsia="SimSun" w:hAnsiTheme="minorHAnsi"/>
                <w:b/>
                <w:bCs/>
                <w:color w:val="000000"/>
                <w:sz w:val="22"/>
                <w:szCs w:val="22"/>
                <w:lang w:eastAsia="zh-CN" w:bidi="th-TH"/>
              </w:rPr>
              <w:t xml:space="preserve"> Budget Summary</w:t>
            </w:r>
          </w:p>
        </w:tc>
      </w:tr>
      <w:tr w:rsidR="00DB2D19" w:rsidRPr="0034719F" w:rsidTr="00AC6BD5">
        <w:tblPrEx>
          <w:tblBorders>
            <w:top w:val="nil"/>
            <w:left w:val="nil"/>
            <w:bottom w:val="nil"/>
            <w:right w:val="nil"/>
            <w:insideH w:val="none" w:sz="0" w:space="0" w:color="auto"/>
            <w:insideV w:val="none" w:sz="0" w:space="0" w:color="auto"/>
          </w:tblBorders>
        </w:tblPrEx>
        <w:trPr>
          <w:trHeight w:val="296"/>
        </w:trPr>
        <w:tc>
          <w:tcPr>
            <w:tcW w:w="2988" w:type="dxa"/>
            <w:tcBorders>
              <w:top w:val="single" w:sz="4" w:space="0" w:color="auto"/>
              <w:left w:val="single" w:sz="4" w:space="0" w:color="auto"/>
              <w:bottom w:val="single" w:sz="4" w:space="0" w:color="auto"/>
              <w:right w:val="single" w:sz="4" w:space="0" w:color="auto"/>
            </w:tcBorders>
            <w:shd w:val="pct15" w:color="auto" w:fill="auto"/>
          </w:tcPr>
          <w:p w:rsidR="00DB2D19" w:rsidRPr="0034719F" w:rsidRDefault="00DB2D19" w:rsidP="00862328">
            <w:pPr>
              <w:autoSpaceDE w:val="0"/>
              <w:autoSpaceDN w:val="0"/>
              <w:adjustRightInd w:val="0"/>
              <w:jc w:val="center"/>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Line Item</w:t>
            </w:r>
          </w:p>
        </w:tc>
        <w:tc>
          <w:tcPr>
            <w:tcW w:w="1350" w:type="dxa"/>
            <w:tcBorders>
              <w:top w:val="single" w:sz="4" w:space="0" w:color="auto"/>
              <w:left w:val="single" w:sz="4" w:space="0" w:color="auto"/>
              <w:bottom w:val="single" w:sz="4" w:space="0" w:color="auto"/>
              <w:right w:val="single" w:sz="4" w:space="0" w:color="auto"/>
            </w:tcBorders>
            <w:shd w:val="pct15" w:color="auto" w:fill="auto"/>
          </w:tcPr>
          <w:p w:rsidR="00DB2D19" w:rsidRPr="0034719F" w:rsidRDefault="00DB2D19" w:rsidP="00862328">
            <w:pPr>
              <w:autoSpaceDE w:val="0"/>
              <w:autoSpaceDN w:val="0"/>
              <w:adjustRightInd w:val="0"/>
              <w:jc w:val="center"/>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Requested</w:t>
            </w:r>
          </w:p>
        </w:tc>
        <w:tc>
          <w:tcPr>
            <w:tcW w:w="2430" w:type="dxa"/>
            <w:tcBorders>
              <w:top w:val="single" w:sz="4" w:space="0" w:color="auto"/>
              <w:left w:val="single" w:sz="4" w:space="0" w:color="auto"/>
              <w:bottom w:val="single" w:sz="4" w:space="0" w:color="auto"/>
              <w:right w:val="single" w:sz="4" w:space="0" w:color="auto"/>
            </w:tcBorders>
            <w:shd w:val="pct15" w:color="auto" w:fill="auto"/>
          </w:tcPr>
          <w:p w:rsidR="00DB2D19" w:rsidRPr="0034719F" w:rsidRDefault="00DB2D19" w:rsidP="00862328">
            <w:pPr>
              <w:autoSpaceDE w:val="0"/>
              <w:autoSpaceDN w:val="0"/>
              <w:adjustRightInd w:val="0"/>
              <w:jc w:val="center"/>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In-Kind</w:t>
            </w:r>
          </w:p>
        </w:tc>
        <w:tc>
          <w:tcPr>
            <w:tcW w:w="2790" w:type="dxa"/>
            <w:tcBorders>
              <w:top w:val="single" w:sz="4" w:space="0" w:color="auto"/>
              <w:left w:val="single" w:sz="4" w:space="0" w:color="auto"/>
              <w:bottom w:val="single" w:sz="4" w:space="0" w:color="auto"/>
              <w:right w:val="single" w:sz="4" w:space="0" w:color="auto"/>
            </w:tcBorders>
            <w:shd w:val="pct15" w:color="auto" w:fill="auto"/>
          </w:tcPr>
          <w:p w:rsidR="00DB2D19" w:rsidRPr="0034719F" w:rsidRDefault="00DB2D19" w:rsidP="00862328">
            <w:pPr>
              <w:autoSpaceDE w:val="0"/>
              <w:autoSpaceDN w:val="0"/>
              <w:adjustRightInd w:val="0"/>
              <w:jc w:val="center"/>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Total Line Item Expenses</w:t>
            </w:r>
          </w:p>
        </w:tc>
      </w:tr>
      <w:tr w:rsidR="00DB2D19" w:rsidRPr="0034719F" w:rsidTr="00AC6BD5">
        <w:tblPrEx>
          <w:tblBorders>
            <w:top w:val="nil"/>
            <w:left w:val="nil"/>
            <w:bottom w:val="nil"/>
            <w:right w:val="nil"/>
            <w:insideH w:val="none" w:sz="0" w:space="0" w:color="auto"/>
            <w:insideV w:val="none" w:sz="0" w:space="0" w:color="auto"/>
          </w:tblBorders>
        </w:tblPrEx>
        <w:trPr>
          <w:trHeight w:val="109"/>
        </w:trPr>
        <w:tc>
          <w:tcPr>
            <w:tcW w:w="2988"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Tables</w:t>
            </w:r>
          </w:p>
        </w:tc>
        <w:tc>
          <w:tcPr>
            <w:tcW w:w="1350"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$2</w:t>
            </w:r>
            <w:r w:rsidR="00DB3D68">
              <w:rPr>
                <w:rFonts w:asciiTheme="minorHAnsi" w:eastAsia="SimSun" w:hAnsiTheme="minorHAnsi"/>
                <w:color w:val="000000"/>
                <w:sz w:val="22"/>
                <w:szCs w:val="22"/>
                <w:lang w:eastAsia="zh-CN" w:bidi="th-TH"/>
              </w:rPr>
              <w:t>,</w:t>
            </w:r>
            <w:r w:rsidRPr="0034719F">
              <w:rPr>
                <w:rFonts w:asciiTheme="minorHAnsi" w:eastAsia="SimSun" w:hAnsiTheme="minorHAnsi"/>
                <w:color w:val="000000"/>
                <w:sz w:val="22"/>
                <w:szCs w:val="22"/>
                <w:lang w:eastAsia="zh-CN" w:bidi="th-TH"/>
              </w:rPr>
              <w:t>700</w:t>
            </w:r>
          </w:p>
        </w:tc>
        <w:tc>
          <w:tcPr>
            <w:tcW w:w="2430"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0</w:t>
            </w:r>
          </w:p>
        </w:tc>
        <w:tc>
          <w:tcPr>
            <w:tcW w:w="2790"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 xml:space="preserve">                                 $2</w:t>
            </w:r>
            <w:r w:rsidR="00DB3D68">
              <w:rPr>
                <w:rFonts w:asciiTheme="minorHAnsi" w:eastAsia="SimSun" w:hAnsiTheme="minorHAnsi"/>
                <w:color w:val="000000"/>
                <w:sz w:val="22"/>
                <w:szCs w:val="22"/>
                <w:lang w:eastAsia="zh-CN" w:bidi="th-TH"/>
              </w:rPr>
              <w:t>,</w:t>
            </w:r>
            <w:r w:rsidRPr="0034719F">
              <w:rPr>
                <w:rFonts w:asciiTheme="minorHAnsi" w:eastAsia="SimSun" w:hAnsiTheme="minorHAnsi"/>
                <w:color w:val="000000"/>
                <w:sz w:val="22"/>
                <w:szCs w:val="22"/>
                <w:lang w:eastAsia="zh-CN" w:bidi="th-TH"/>
              </w:rPr>
              <w:t>700</w:t>
            </w:r>
          </w:p>
        </w:tc>
      </w:tr>
      <w:tr w:rsidR="00DB2D19" w:rsidRPr="0034719F" w:rsidTr="00AC6BD5">
        <w:tblPrEx>
          <w:tblBorders>
            <w:top w:val="nil"/>
            <w:left w:val="nil"/>
            <w:bottom w:val="nil"/>
            <w:right w:val="nil"/>
            <w:insideH w:val="none" w:sz="0" w:space="0" w:color="auto"/>
            <w:insideV w:val="none" w:sz="0" w:space="0" w:color="auto"/>
          </w:tblBorders>
        </w:tblPrEx>
        <w:trPr>
          <w:trHeight w:val="109"/>
        </w:trPr>
        <w:tc>
          <w:tcPr>
            <w:tcW w:w="2988"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Chairs</w:t>
            </w:r>
          </w:p>
        </w:tc>
        <w:tc>
          <w:tcPr>
            <w:tcW w:w="1350"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$3</w:t>
            </w:r>
            <w:r w:rsidR="00DB3D68">
              <w:rPr>
                <w:rFonts w:asciiTheme="minorHAnsi" w:eastAsia="SimSun" w:hAnsiTheme="minorHAnsi"/>
                <w:color w:val="000000"/>
                <w:sz w:val="22"/>
                <w:szCs w:val="22"/>
                <w:lang w:eastAsia="zh-CN" w:bidi="th-TH"/>
              </w:rPr>
              <w:t>,</w:t>
            </w:r>
            <w:r w:rsidRPr="0034719F">
              <w:rPr>
                <w:rFonts w:asciiTheme="minorHAnsi" w:eastAsia="SimSun" w:hAnsiTheme="minorHAnsi"/>
                <w:color w:val="000000"/>
                <w:sz w:val="22"/>
                <w:szCs w:val="22"/>
                <w:lang w:eastAsia="zh-CN" w:bidi="th-TH"/>
              </w:rPr>
              <w:t>200</w:t>
            </w:r>
          </w:p>
        </w:tc>
        <w:tc>
          <w:tcPr>
            <w:tcW w:w="2430"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0</w:t>
            </w:r>
          </w:p>
        </w:tc>
        <w:tc>
          <w:tcPr>
            <w:tcW w:w="2790"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$3</w:t>
            </w:r>
            <w:r w:rsidR="00DB3D68">
              <w:rPr>
                <w:rFonts w:asciiTheme="minorHAnsi" w:eastAsia="SimSun" w:hAnsiTheme="minorHAnsi"/>
                <w:color w:val="000000"/>
                <w:sz w:val="22"/>
                <w:szCs w:val="22"/>
                <w:lang w:eastAsia="zh-CN" w:bidi="th-TH"/>
              </w:rPr>
              <w:t>,</w:t>
            </w:r>
            <w:r w:rsidRPr="0034719F">
              <w:rPr>
                <w:rFonts w:asciiTheme="minorHAnsi" w:eastAsia="SimSun" w:hAnsiTheme="minorHAnsi"/>
                <w:color w:val="000000"/>
                <w:sz w:val="22"/>
                <w:szCs w:val="22"/>
                <w:lang w:eastAsia="zh-CN" w:bidi="th-TH"/>
              </w:rPr>
              <w:t>200</w:t>
            </w:r>
          </w:p>
        </w:tc>
      </w:tr>
      <w:tr w:rsidR="00DB2D19" w:rsidRPr="0034719F" w:rsidTr="00AC6BD5">
        <w:tblPrEx>
          <w:tblBorders>
            <w:top w:val="nil"/>
            <w:left w:val="nil"/>
            <w:bottom w:val="nil"/>
            <w:right w:val="nil"/>
            <w:insideH w:val="none" w:sz="0" w:space="0" w:color="auto"/>
            <w:insideV w:val="none" w:sz="0" w:space="0" w:color="auto"/>
          </w:tblBorders>
        </w:tblPrEx>
        <w:trPr>
          <w:trHeight w:val="109"/>
        </w:trPr>
        <w:tc>
          <w:tcPr>
            <w:tcW w:w="2988" w:type="dxa"/>
            <w:tcBorders>
              <w:top w:val="single" w:sz="4" w:space="0" w:color="auto"/>
              <w:left w:val="single" w:sz="4" w:space="0" w:color="auto"/>
              <w:bottom w:val="single" w:sz="4" w:space="0" w:color="auto"/>
              <w:right w:val="single" w:sz="4" w:space="0" w:color="auto"/>
            </w:tcBorders>
          </w:tcPr>
          <w:p w:rsidR="00DB2D19" w:rsidRPr="0034719F" w:rsidRDefault="00560723" w:rsidP="00560723">
            <w:pPr>
              <w:autoSpaceDE w:val="0"/>
              <w:autoSpaceDN w:val="0"/>
              <w:adjustRightInd w:val="0"/>
              <w:rPr>
                <w:rFonts w:asciiTheme="minorHAnsi" w:eastAsia="SimSun" w:hAnsiTheme="minorHAnsi"/>
                <w:color w:val="000000"/>
                <w:sz w:val="22"/>
                <w:szCs w:val="22"/>
                <w:lang w:eastAsia="zh-CN" w:bidi="th-TH"/>
              </w:rPr>
            </w:pPr>
            <w:r>
              <w:rPr>
                <w:rFonts w:asciiTheme="minorHAnsi" w:eastAsia="SimSun" w:hAnsiTheme="minorHAnsi"/>
                <w:color w:val="000000"/>
                <w:sz w:val="22"/>
                <w:szCs w:val="22"/>
                <w:lang w:eastAsia="zh-CN" w:bidi="th-TH"/>
              </w:rPr>
              <w:t>“Smart Class</w:t>
            </w:r>
            <w:r w:rsidR="00DB2D19" w:rsidRPr="0034719F">
              <w:rPr>
                <w:rFonts w:asciiTheme="minorHAnsi" w:eastAsia="SimSun" w:hAnsiTheme="minorHAnsi"/>
                <w:color w:val="000000"/>
                <w:sz w:val="22"/>
                <w:szCs w:val="22"/>
                <w:lang w:eastAsia="zh-CN" w:bidi="th-TH"/>
              </w:rPr>
              <w:t>room</w:t>
            </w:r>
            <w:r>
              <w:rPr>
                <w:rFonts w:asciiTheme="minorHAnsi" w:eastAsia="SimSun" w:hAnsiTheme="minorHAnsi"/>
                <w:color w:val="000000"/>
                <w:sz w:val="22"/>
                <w:szCs w:val="22"/>
                <w:lang w:eastAsia="zh-CN" w:bidi="th-TH"/>
              </w:rPr>
              <w:t>”</w:t>
            </w:r>
            <w:r w:rsidR="00DB2D19" w:rsidRPr="0034719F">
              <w:rPr>
                <w:rFonts w:asciiTheme="minorHAnsi" w:eastAsia="SimSun" w:hAnsiTheme="minorHAnsi"/>
                <w:color w:val="000000"/>
                <w:sz w:val="22"/>
                <w:szCs w:val="22"/>
                <w:lang w:eastAsia="zh-CN" w:bidi="th-TH"/>
              </w:rPr>
              <w:t xml:space="preserve"> Equipment</w:t>
            </w:r>
          </w:p>
        </w:tc>
        <w:tc>
          <w:tcPr>
            <w:tcW w:w="1350"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$12,000</w:t>
            </w:r>
          </w:p>
        </w:tc>
        <w:tc>
          <w:tcPr>
            <w:tcW w:w="2430"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0</w:t>
            </w:r>
          </w:p>
        </w:tc>
        <w:tc>
          <w:tcPr>
            <w:tcW w:w="2790"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$12,000</w:t>
            </w:r>
          </w:p>
        </w:tc>
      </w:tr>
      <w:tr w:rsidR="00DB2D19" w:rsidRPr="0034719F" w:rsidTr="00AC6BD5">
        <w:tblPrEx>
          <w:tblBorders>
            <w:top w:val="nil"/>
            <w:left w:val="nil"/>
            <w:bottom w:val="nil"/>
            <w:right w:val="nil"/>
            <w:insideH w:val="none" w:sz="0" w:space="0" w:color="auto"/>
            <w:insideV w:val="none" w:sz="0" w:space="0" w:color="auto"/>
          </w:tblBorders>
        </w:tblPrEx>
        <w:trPr>
          <w:trHeight w:val="107"/>
        </w:trPr>
        <w:tc>
          <w:tcPr>
            <w:tcW w:w="2988"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 xml:space="preserve">Subtotals </w:t>
            </w:r>
          </w:p>
        </w:tc>
        <w:tc>
          <w:tcPr>
            <w:tcW w:w="1350" w:type="dxa"/>
            <w:tcBorders>
              <w:top w:val="single" w:sz="4" w:space="0" w:color="auto"/>
              <w:left w:val="single" w:sz="4" w:space="0" w:color="auto"/>
              <w:bottom w:val="single" w:sz="4" w:space="0" w:color="auto"/>
              <w:right w:val="single" w:sz="4" w:space="0" w:color="auto"/>
            </w:tcBorders>
          </w:tcPr>
          <w:p w:rsidR="00DB2D19" w:rsidRPr="0034719F" w:rsidRDefault="005A29DD" w:rsidP="005A29DD">
            <w:pPr>
              <w:autoSpaceDE w:val="0"/>
              <w:autoSpaceDN w:val="0"/>
              <w:adjustRightInd w:val="0"/>
              <w:jc w:val="right"/>
              <w:rPr>
                <w:rFonts w:asciiTheme="minorHAnsi" w:eastAsia="SimSun" w:hAnsiTheme="minorHAnsi"/>
                <w:color w:val="000000"/>
                <w:sz w:val="22"/>
                <w:szCs w:val="22"/>
                <w:lang w:eastAsia="zh-CN" w:bidi="th-TH"/>
              </w:rPr>
            </w:pPr>
            <w:r>
              <w:rPr>
                <w:rFonts w:asciiTheme="minorHAnsi" w:eastAsia="SimSun" w:hAnsiTheme="minorHAnsi"/>
                <w:color w:val="000000"/>
                <w:sz w:val="22"/>
                <w:szCs w:val="22"/>
                <w:lang w:eastAsia="zh-CN" w:bidi="th-TH"/>
              </w:rPr>
              <w:t>$17</w:t>
            </w:r>
            <w:r w:rsidR="00DB2D19" w:rsidRPr="0034719F">
              <w:rPr>
                <w:rFonts w:asciiTheme="minorHAnsi" w:eastAsia="SimSun" w:hAnsiTheme="minorHAnsi"/>
                <w:color w:val="000000"/>
                <w:sz w:val="22"/>
                <w:szCs w:val="22"/>
                <w:lang w:eastAsia="zh-CN" w:bidi="th-TH"/>
              </w:rPr>
              <w:t>,</w:t>
            </w:r>
            <w:r>
              <w:rPr>
                <w:rFonts w:asciiTheme="minorHAnsi" w:eastAsia="SimSun" w:hAnsiTheme="minorHAnsi"/>
                <w:color w:val="000000"/>
                <w:sz w:val="22"/>
                <w:szCs w:val="22"/>
                <w:lang w:eastAsia="zh-CN" w:bidi="th-TH"/>
              </w:rPr>
              <w:t>9</w:t>
            </w:r>
            <w:r w:rsidR="00DB2D19" w:rsidRPr="0034719F">
              <w:rPr>
                <w:rFonts w:asciiTheme="minorHAnsi" w:eastAsia="SimSun" w:hAnsiTheme="minorHAnsi"/>
                <w:color w:val="000000"/>
                <w:sz w:val="22"/>
                <w:szCs w:val="22"/>
                <w:lang w:eastAsia="zh-CN" w:bidi="th-TH"/>
              </w:rPr>
              <w:t>00</w:t>
            </w:r>
          </w:p>
        </w:tc>
        <w:tc>
          <w:tcPr>
            <w:tcW w:w="2430"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0</w:t>
            </w:r>
          </w:p>
        </w:tc>
        <w:tc>
          <w:tcPr>
            <w:tcW w:w="2790" w:type="dxa"/>
            <w:tcBorders>
              <w:top w:val="single" w:sz="4" w:space="0" w:color="auto"/>
              <w:left w:val="single" w:sz="4" w:space="0" w:color="auto"/>
              <w:bottom w:val="single" w:sz="4" w:space="0" w:color="auto"/>
              <w:right w:val="single" w:sz="4" w:space="0" w:color="auto"/>
            </w:tcBorders>
          </w:tcPr>
          <w:p w:rsidR="00DB2D19" w:rsidRPr="0034719F" w:rsidRDefault="00DB2D19" w:rsidP="005A29DD">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$1</w:t>
            </w:r>
            <w:r w:rsidR="005A29DD">
              <w:rPr>
                <w:rFonts w:asciiTheme="minorHAnsi" w:eastAsia="SimSun" w:hAnsiTheme="minorHAnsi"/>
                <w:color w:val="000000"/>
                <w:sz w:val="22"/>
                <w:szCs w:val="22"/>
                <w:lang w:eastAsia="zh-CN" w:bidi="th-TH"/>
              </w:rPr>
              <w:t>7</w:t>
            </w:r>
            <w:r w:rsidRPr="0034719F">
              <w:rPr>
                <w:rFonts w:asciiTheme="minorHAnsi" w:eastAsia="SimSun" w:hAnsiTheme="minorHAnsi"/>
                <w:color w:val="000000"/>
                <w:sz w:val="22"/>
                <w:szCs w:val="22"/>
                <w:lang w:eastAsia="zh-CN" w:bidi="th-TH"/>
              </w:rPr>
              <w:t>,</w:t>
            </w:r>
            <w:r w:rsidR="005A29DD">
              <w:rPr>
                <w:rFonts w:asciiTheme="minorHAnsi" w:eastAsia="SimSun" w:hAnsiTheme="minorHAnsi"/>
                <w:color w:val="000000"/>
                <w:sz w:val="22"/>
                <w:szCs w:val="22"/>
                <w:lang w:eastAsia="zh-CN" w:bidi="th-TH"/>
              </w:rPr>
              <w:t>9</w:t>
            </w:r>
            <w:r w:rsidRPr="0034719F">
              <w:rPr>
                <w:rFonts w:asciiTheme="minorHAnsi" w:eastAsia="SimSun" w:hAnsiTheme="minorHAnsi"/>
                <w:color w:val="000000"/>
                <w:sz w:val="22"/>
                <w:szCs w:val="22"/>
                <w:lang w:eastAsia="zh-CN" w:bidi="th-TH"/>
              </w:rPr>
              <w:t>00</w:t>
            </w:r>
          </w:p>
        </w:tc>
      </w:tr>
    </w:tbl>
    <w:p w:rsidR="00DB2D19" w:rsidRPr="0034719F" w:rsidRDefault="00DB2D19" w:rsidP="00D4500D">
      <w:pPr>
        <w:spacing w:after="150"/>
        <w:rPr>
          <w:rFonts w:asciiTheme="minorHAnsi" w:hAnsiTheme="minorHAnsi"/>
          <w:b/>
          <w:sz w:val="22"/>
          <w:szCs w:val="22"/>
        </w:rPr>
      </w:pPr>
      <w:r w:rsidRPr="0034719F">
        <w:rPr>
          <w:rFonts w:asciiTheme="minorHAnsi" w:hAnsiTheme="minorHAnsi"/>
          <w:sz w:val="22"/>
          <w:szCs w:val="22"/>
        </w:rPr>
        <w:lastRenderedPageBreak/>
        <w:t>C</w:t>
      </w:r>
      <w:r w:rsidRPr="0034719F">
        <w:rPr>
          <w:rFonts w:asciiTheme="minorHAnsi" w:hAnsiTheme="minorHAnsi"/>
          <w:b/>
          <w:sz w:val="22"/>
          <w:szCs w:val="22"/>
        </w:rPr>
        <w:t xml:space="preserve">ontractual </w:t>
      </w:r>
    </w:p>
    <w:p w:rsidR="00DB2D19" w:rsidRPr="0034719F" w:rsidRDefault="005A29DD" w:rsidP="00D4500D">
      <w:pPr>
        <w:spacing w:after="150"/>
        <w:rPr>
          <w:rFonts w:asciiTheme="minorHAnsi" w:hAnsiTheme="minorHAnsi"/>
          <w:b/>
          <w:sz w:val="22"/>
          <w:szCs w:val="22"/>
        </w:rPr>
      </w:pPr>
      <w:r>
        <w:rPr>
          <w:rFonts w:asciiTheme="minorHAnsi" w:hAnsiTheme="minorHAnsi"/>
          <w:b/>
          <w:sz w:val="22"/>
          <w:szCs w:val="22"/>
        </w:rPr>
        <w:t>Total Cost: $XXXX</w:t>
      </w:r>
    </w:p>
    <w:p w:rsidR="00DB2D19" w:rsidRPr="0034719F" w:rsidRDefault="00DB2D19" w:rsidP="00D4500D">
      <w:pPr>
        <w:spacing w:after="150"/>
        <w:jc w:val="both"/>
        <w:rPr>
          <w:rFonts w:asciiTheme="minorHAnsi" w:hAnsiTheme="minorHAnsi"/>
          <w:sz w:val="22"/>
          <w:szCs w:val="22"/>
        </w:rPr>
      </w:pPr>
      <w:r w:rsidRPr="0034719F">
        <w:rPr>
          <w:rFonts w:asciiTheme="minorHAnsi" w:hAnsiTheme="minorHAnsi"/>
          <w:b/>
          <w:sz w:val="22"/>
          <w:szCs w:val="22"/>
        </w:rPr>
        <w:t>Contractual</w:t>
      </w:r>
      <w:r w:rsidRPr="0034719F">
        <w:rPr>
          <w:rFonts w:asciiTheme="minorHAnsi" w:hAnsiTheme="minorHAnsi"/>
          <w:sz w:val="22"/>
          <w:szCs w:val="22"/>
        </w:rPr>
        <w:t xml:space="preserve">:  Rankin &amp; Associates, Consulting administered and assessed results of the “Campus Climate Survey” </w:t>
      </w:r>
      <w:r w:rsidR="00D4500D">
        <w:rPr>
          <w:rFonts w:asciiTheme="minorHAnsi" w:hAnsiTheme="minorHAnsi"/>
          <w:sz w:val="22"/>
          <w:szCs w:val="22"/>
        </w:rPr>
        <w:t xml:space="preserve">which serves as the </w:t>
      </w:r>
      <w:r w:rsidRPr="0034719F">
        <w:rPr>
          <w:rFonts w:asciiTheme="minorHAnsi" w:hAnsiTheme="minorHAnsi"/>
          <w:sz w:val="22"/>
          <w:szCs w:val="22"/>
        </w:rPr>
        <w:t>pre-test</w:t>
      </w:r>
      <w:r w:rsidR="00D4500D">
        <w:rPr>
          <w:rFonts w:asciiTheme="minorHAnsi" w:hAnsiTheme="minorHAnsi"/>
          <w:sz w:val="22"/>
          <w:szCs w:val="22"/>
        </w:rPr>
        <w:t>.  The Office of</w:t>
      </w:r>
      <w:r w:rsidRPr="0034719F">
        <w:rPr>
          <w:rFonts w:asciiTheme="minorHAnsi" w:hAnsiTheme="minorHAnsi"/>
          <w:sz w:val="22"/>
          <w:szCs w:val="22"/>
        </w:rPr>
        <w:t xml:space="preserve"> LGBTQA </w:t>
      </w:r>
      <w:r w:rsidR="00D4500D">
        <w:rPr>
          <w:rFonts w:asciiTheme="minorHAnsi" w:hAnsiTheme="minorHAnsi"/>
          <w:sz w:val="22"/>
          <w:szCs w:val="22"/>
        </w:rPr>
        <w:t xml:space="preserve">Services </w:t>
      </w:r>
      <w:r w:rsidRPr="0034719F">
        <w:rPr>
          <w:rFonts w:asciiTheme="minorHAnsi" w:hAnsiTheme="minorHAnsi"/>
          <w:sz w:val="22"/>
          <w:szCs w:val="22"/>
        </w:rPr>
        <w:t xml:space="preserve">will hire this consulting </w:t>
      </w:r>
      <w:r w:rsidR="00D4500D">
        <w:rPr>
          <w:rFonts w:asciiTheme="minorHAnsi" w:hAnsiTheme="minorHAnsi"/>
          <w:sz w:val="22"/>
          <w:szCs w:val="22"/>
        </w:rPr>
        <w:t xml:space="preserve">firm </w:t>
      </w:r>
      <w:r w:rsidRPr="0034719F">
        <w:rPr>
          <w:rFonts w:asciiTheme="minorHAnsi" w:hAnsiTheme="minorHAnsi"/>
          <w:sz w:val="22"/>
          <w:szCs w:val="22"/>
        </w:rPr>
        <w:t>to administer and assess the results of the post-test, after the LGBTQA Center has been open and fully functional for one full year.</w:t>
      </w:r>
    </w:p>
    <w:p w:rsidR="00DB2D19" w:rsidRPr="0034719F" w:rsidRDefault="005A29DD" w:rsidP="00D4500D">
      <w:pPr>
        <w:spacing w:after="150"/>
        <w:rPr>
          <w:rFonts w:asciiTheme="minorHAnsi" w:hAnsiTheme="minorHAnsi"/>
          <w:b/>
          <w:sz w:val="22"/>
          <w:szCs w:val="22"/>
        </w:rPr>
      </w:pPr>
      <w:r>
        <w:rPr>
          <w:rFonts w:asciiTheme="minorHAnsi" w:hAnsiTheme="minorHAnsi"/>
          <w:b/>
          <w:sz w:val="22"/>
          <w:szCs w:val="22"/>
        </w:rPr>
        <w:t>Requested: $XXXX</w:t>
      </w:r>
    </w:p>
    <w:p w:rsidR="00DB2D19" w:rsidRPr="0034719F" w:rsidRDefault="009E7F6C" w:rsidP="00D4500D">
      <w:pPr>
        <w:spacing w:after="150"/>
        <w:rPr>
          <w:rFonts w:asciiTheme="minorHAnsi" w:hAnsiTheme="minorHAnsi"/>
          <w:b/>
          <w:sz w:val="22"/>
          <w:szCs w:val="22"/>
        </w:rPr>
      </w:pPr>
      <w:r>
        <w:rPr>
          <w:rFonts w:asciiTheme="minorHAnsi" w:hAnsiTheme="minorHAnsi"/>
          <w:b/>
          <w:sz w:val="22"/>
          <w:szCs w:val="22"/>
        </w:rPr>
        <w:t>WCU In-k</w:t>
      </w:r>
      <w:r w:rsidR="00DB2D19" w:rsidRPr="0034719F">
        <w:rPr>
          <w:rFonts w:asciiTheme="minorHAnsi" w:hAnsiTheme="minorHAnsi"/>
          <w:b/>
          <w:sz w:val="22"/>
          <w:szCs w:val="22"/>
        </w:rPr>
        <w:t>ind: $XXXX</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3"/>
        <w:gridCol w:w="1870"/>
        <w:gridCol w:w="2070"/>
        <w:gridCol w:w="3505"/>
      </w:tblGrid>
      <w:tr w:rsidR="00DB2D19" w:rsidRPr="0034719F" w:rsidTr="00E613D0">
        <w:trPr>
          <w:trHeight w:val="90"/>
        </w:trPr>
        <w:tc>
          <w:tcPr>
            <w:tcW w:w="9558" w:type="dxa"/>
            <w:gridSpan w:val="4"/>
            <w:shd w:val="pct15" w:color="auto" w:fill="auto"/>
          </w:tcPr>
          <w:p w:rsidR="00DB2D19" w:rsidRPr="0034719F" w:rsidRDefault="00DB2D19" w:rsidP="00DF74AE">
            <w:pPr>
              <w:autoSpaceDE w:val="0"/>
              <w:autoSpaceDN w:val="0"/>
              <w:adjustRightInd w:val="0"/>
              <w:jc w:val="center"/>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 xml:space="preserve">LGBTQA Center </w:t>
            </w:r>
            <w:r w:rsidR="00DF74AE">
              <w:rPr>
                <w:rFonts w:asciiTheme="minorHAnsi" w:eastAsia="SimSun" w:hAnsiTheme="minorHAnsi"/>
                <w:b/>
                <w:bCs/>
                <w:color w:val="000000"/>
                <w:sz w:val="22"/>
                <w:szCs w:val="22"/>
                <w:lang w:eastAsia="zh-CN" w:bidi="th-TH"/>
              </w:rPr>
              <w:t xml:space="preserve">Project </w:t>
            </w:r>
            <w:r w:rsidRPr="0034719F">
              <w:rPr>
                <w:rFonts w:asciiTheme="minorHAnsi" w:eastAsia="SimSun" w:hAnsiTheme="minorHAnsi"/>
                <w:b/>
                <w:bCs/>
                <w:color w:val="000000"/>
                <w:sz w:val="22"/>
                <w:szCs w:val="22"/>
                <w:lang w:eastAsia="zh-CN" w:bidi="th-TH"/>
              </w:rPr>
              <w:t>Contractual Expenses</w:t>
            </w:r>
            <w:r w:rsidR="00DF74AE">
              <w:rPr>
                <w:rFonts w:asciiTheme="minorHAnsi" w:eastAsia="SimSun" w:hAnsiTheme="minorHAnsi"/>
                <w:b/>
                <w:bCs/>
                <w:color w:val="000000"/>
                <w:sz w:val="22"/>
                <w:szCs w:val="22"/>
                <w:lang w:eastAsia="zh-CN" w:bidi="th-TH"/>
              </w:rPr>
              <w:t xml:space="preserve"> Budget Summary</w:t>
            </w:r>
          </w:p>
        </w:tc>
      </w:tr>
      <w:tr w:rsidR="00DB2D19" w:rsidRPr="0034719F" w:rsidTr="00E613D0">
        <w:tblPrEx>
          <w:tblBorders>
            <w:top w:val="nil"/>
            <w:left w:val="nil"/>
            <w:bottom w:val="nil"/>
            <w:right w:val="nil"/>
            <w:insideH w:val="none" w:sz="0" w:space="0" w:color="auto"/>
            <w:insideV w:val="none" w:sz="0" w:space="0" w:color="auto"/>
          </w:tblBorders>
        </w:tblPrEx>
        <w:trPr>
          <w:trHeight w:val="90"/>
        </w:trPr>
        <w:tc>
          <w:tcPr>
            <w:tcW w:w="2113" w:type="dxa"/>
            <w:tcBorders>
              <w:top w:val="single" w:sz="4" w:space="0" w:color="auto"/>
              <w:left w:val="single" w:sz="4" w:space="0" w:color="auto"/>
              <w:bottom w:val="single" w:sz="4" w:space="0" w:color="auto"/>
              <w:right w:val="single" w:sz="4" w:space="0" w:color="auto"/>
            </w:tcBorders>
            <w:shd w:val="pct15" w:color="auto" w:fill="auto"/>
          </w:tcPr>
          <w:p w:rsidR="00DB2D19" w:rsidRPr="0034719F" w:rsidRDefault="00DB2D19" w:rsidP="00862328">
            <w:pPr>
              <w:autoSpaceDE w:val="0"/>
              <w:autoSpaceDN w:val="0"/>
              <w:adjustRightInd w:val="0"/>
              <w:jc w:val="center"/>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Line Item</w:t>
            </w:r>
          </w:p>
        </w:tc>
        <w:tc>
          <w:tcPr>
            <w:tcW w:w="1870" w:type="dxa"/>
            <w:tcBorders>
              <w:top w:val="single" w:sz="4" w:space="0" w:color="auto"/>
              <w:left w:val="single" w:sz="4" w:space="0" w:color="auto"/>
              <w:bottom w:val="single" w:sz="4" w:space="0" w:color="auto"/>
              <w:right w:val="single" w:sz="4" w:space="0" w:color="auto"/>
            </w:tcBorders>
            <w:shd w:val="pct15" w:color="auto" w:fill="auto"/>
          </w:tcPr>
          <w:p w:rsidR="00DB2D19" w:rsidRPr="0034719F" w:rsidRDefault="00DB2D19" w:rsidP="00862328">
            <w:pPr>
              <w:autoSpaceDE w:val="0"/>
              <w:autoSpaceDN w:val="0"/>
              <w:adjustRightInd w:val="0"/>
              <w:jc w:val="center"/>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Requested</w:t>
            </w:r>
          </w:p>
        </w:tc>
        <w:tc>
          <w:tcPr>
            <w:tcW w:w="2070" w:type="dxa"/>
            <w:tcBorders>
              <w:top w:val="single" w:sz="4" w:space="0" w:color="auto"/>
              <w:left w:val="single" w:sz="4" w:space="0" w:color="auto"/>
              <w:bottom w:val="single" w:sz="4" w:space="0" w:color="auto"/>
              <w:right w:val="single" w:sz="4" w:space="0" w:color="auto"/>
            </w:tcBorders>
            <w:shd w:val="pct15" w:color="auto" w:fill="auto"/>
          </w:tcPr>
          <w:p w:rsidR="00DB2D19" w:rsidRPr="0034719F" w:rsidRDefault="00DB2D19" w:rsidP="00862328">
            <w:pPr>
              <w:autoSpaceDE w:val="0"/>
              <w:autoSpaceDN w:val="0"/>
              <w:adjustRightInd w:val="0"/>
              <w:jc w:val="center"/>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In-Kind</w:t>
            </w:r>
          </w:p>
        </w:tc>
        <w:tc>
          <w:tcPr>
            <w:tcW w:w="3505" w:type="dxa"/>
            <w:tcBorders>
              <w:top w:val="single" w:sz="4" w:space="0" w:color="auto"/>
              <w:left w:val="single" w:sz="4" w:space="0" w:color="auto"/>
              <w:bottom w:val="single" w:sz="4" w:space="0" w:color="auto"/>
              <w:right w:val="single" w:sz="4" w:space="0" w:color="auto"/>
            </w:tcBorders>
            <w:shd w:val="pct15" w:color="auto" w:fill="auto"/>
          </w:tcPr>
          <w:p w:rsidR="00DB2D19" w:rsidRPr="0034719F" w:rsidRDefault="00DB2D19" w:rsidP="00862328">
            <w:pPr>
              <w:autoSpaceDE w:val="0"/>
              <w:autoSpaceDN w:val="0"/>
              <w:adjustRightInd w:val="0"/>
              <w:jc w:val="center"/>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Total Line Item Expenses</w:t>
            </w:r>
          </w:p>
        </w:tc>
      </w:tr>
      <w:tr w:rsidR="00DB2D19" w:rsidRPr="0034719F" w:rsidTr="00E613D0">
        <w:tblPrEx>
          <w:tblBorders>
            <w:top w:val="nil"/>
            <w:left w:val="nil"/>
            <w:bottom w:val="nil"/>
            <w:right w:val="nil"/>
            <w:insideH w:val="none" w:sz="0" w:space="0" w:color="auto"/>
            <w:insideV w:val="none" w:sz="0" w:space="0" w:color="auto"/>
          </w:tblBorders>
        </w:tblPrEx>
        <w:trPr>
          <w:trHeight w:val="109"/>
        </w:trPr>
        <w:tc>
          <w:tcPr>
            <w:tcW w:w="2113"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Contractual</w:t>
            </w:r>
          </w:p>
        </w:tc>
        <w:tc>
          <w:tcPr>
            <w:tcW w:w="1870"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$XXXX</w:t>
            </w:r>
          </w:p>
        </w:tc>
        <w:tc>
          <w:tcPr>
            <w:tcW w:w="2070" w:type="dxa"/>
            <w:tcBorders>
              <w:top w:val="single" w:sz="4" w:space="0" w:color="auto"/>
              <w:left w:val="single" w:sz="4" w:space="0" w:color="auto"/>
              <w:bottom w:val="single" w:sz="4" w:space="0" w:color="auto"/>
              <w:right w:val="single" w:sz="4" w:space="0" w:color="auto"/>
            </w:tcBorders>
          </w:tcPr>
          <w:p w:rsidR="00DB2D19" w:rsidRPr="0034719F" w:rsidRDefault="00D4500D" w:rsidP="00862328">
            <w:pPr>
              <w:autoSpaceDE w:val="0"/>
              <w:autoSpaceDN w:val="0"/>
              <w:adjustRightInd w:val="0"/>
              <w:jc w:val="right"/>
              <w:rPr>
                <w:rFonts w:asciiTheme="minorHAnsi" w:eastAsia="SimSun" w:hAnsiTheme="minorHAnsi"/>
                <w:color w:val="000000"/>
                <w:sz w:val="22"/>
                <w:szCs w:val="22"/>
                <w:lang w:eastAsia="zh-CN" w:bidi="th-TH"/>
              </w:rPr>
            </w:pPr>
            <w:r>
              <w:rPr>
                <w:rFonts w:asciiTheme="minorHAnsi" w:hAnsiTheme="minorHAnsi"/>
                <w:b/>
                <w:sz w:val="22"/>
                <w:szCs w:val="22"/>
              </w:rPr>
              <w:t>$X</w:t>
            </w:r>
            <w:r w:rsidR="00DB2D19" w:rsidRPr="0034719F">
              <w:rPr>
                <w:rFonts w:asciiTheme="minorHAnsi" w:hAnsiTheme="minorHAnsi"/>
                <w:b/>
                <w:sz w:val="22"/>
                <w:szCs w:val="22"/>
              </w:rPr>
              <w:t>XXX</w:t>
            </w:r>
          </w:p>
        </w:tc>
        <w:tc>
          <w:tcPr>
            <w:tcW w:w="3505" w:type="dxa"/>
            <w:tcBorders>
              <w:top w:val="single" w:sz="4" w:space="0" w:color="auto"/>
              <w:left w:val="single" w:sz="4" w:space="0" w:color="auto"/>
              <w:bottom w:val="single" w:sz="4" w:space="0" w:color="auto"/>
              <w:right w:val="single" w:sz="4" w:space="0" w:color="auto"/>
            </w:tcBorders>
          </w:tcPr>
          <w:p w:rsidR="00DB2D19" w:rsidRPr="0034719F" w:rsidRDefault="00D4500D" w:rsidP="00862328">
            <w:pPr>
              <w:autoSpaceDE w:val="0"/>
              <w:autoSpaceDN w:val="0"/>
              <w:adjustRightInd w:val="0"/>
              <w:jc w:val="right"/>
              <w:rPr>
                <w:rFonts w:asciiTheme="minorHAnsi" w:eastAsia="SimSun" w:hAnsiTheme="minorHAnsi"/>
                <w:color w:val="000000"/>
                <w:sz w:val="22"/>
                <w:szCs w:val="22"/>
                <w:lang w:eastAsia="zh-CN" w:bidi="th-TH"/>
              </w:rPr>
            </w:pPr>
            <w:r>
              <w:rPr>
                <w:rFonts w:asciiTheme="minorHAnsi" w:hAnsiTheme="minorHAnsi"/>
                <w:b/>
                <w:sz w:val="22"/>
                <w:szCs w:val="22"/>
              </w:rPr>
              <w:t>$</w:t>
            </w:r>
            <w:r w:rsidR="00DB2D19" w:rsidRPr="0034719F">
              <w:rPr>
                <w:rFonts w:asciiTheme="minorHAnsi" w:hAnsiTheme="minorHAnsi"/>
                <w:b/>
                <w:sz w:val="22"/>
                <w:szCs w:val="22"/>
              </w:rPr>
              <w:t>XXXX</w:t>
            </w:r>
          </w:p>
        </w:tc>
      </w:tr>
      <w:tr w:rsidR="00DB2D19" w:rsidRPr="0034719F" w:rsidTr="00E613D0">
        <w:tblPrEx>
          <w:tblBorders>
            <w:top w:val="nil"/>
            <w:left w:val="nil"/>
            <w:bottom w:val="nil"/>
            <w:right w:val="nil"/>
            <w:insideH w:val="none" w:sz="0" w:space="0" w:color="auto"/>
            <w:insideV w:val="none" w:sz="0" w:space="0" w:color="auto"/>
          </w:tblBorders>
        </w:tblPrEx>
        <w:trPr>
          <w:trHeight w:val="107"/>
        </w:trPr>
        <w:tc>
          <w:tcPr>
            <w:tcW w:w="2113"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 xml:space="preserve">Subtotals </w:t>
            </w:r>
          </w:p>
        </w:tc>
        <w:tc>
          <w:tcPr>
            <w:tcW w:w="1870"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hAnsiTheme="minorHAnsi"/>
                <w:b/>
                <w:sz w:val="22"/>
                <w:szCs w:val="22"/>
              </w:rPr>
              <w:t>$XXXX</w:t>
            </w:r>
          </w:p>
        </w:tc>
        <w:tc>
          <w:tcPr>
            <w:tcW w:w="2070" w:type="dxa"/>
            <w:tcBorders>
              <w:top w:val="single" w:sz="4" w:space="0" w:color="auto"/>
              <w:left w:val="single" w:sz="4" w:space="0" w:color="auto"/>
              <w:bottom w:val="single" w:sz="4" w:space="0" w:color="auto"/>
              <w:right w:val="single" w:sz="4" w:space="0" w:color="auto"/>
            </w:tcBorders>
          </w:tcPr>
          <w:p w:rsidR="00DB2D19" w:rsidRPr="0034719F" w:rsidRDefault="00D4500D" w:rsidP="00862328">
            <w:pPr>
              <w:autoSpaceDE w:val="0"/>
              <w:autoSpaceDN w:val="0"/>
              <w:adjustRightInd w:val="0"/>
              <w:jc w:val="right"/>
              <w:rPr>
                <w:rFonts w:asciiTheme="minorHAnsi" w:eastAsia="SimSun" w:hAnsiTheme="minorHAnsi"/>
                <w:color w:val="000000"/>
                <w:sz w:val="22"/>
                <w:szCs w:val="22"/>
                <w:lang w:eastAsia="zh-CN" w:bidi="th-TH"/>
              </w:rPr>
            </w:pPr>
            <w:r>
              <w:rPr>
                <w:rFonts w:asciiTheme="minorHAnsi" w:hAnsiTheme="minorHAnsi"/>
                <w:b/>
                <w:sz w:val="22"/>
                <w:szCs w:val="22"/>
              </w:rPr>
              <w:t>$X</w:t>
            </w:r>
            <w:r w:rsidR="00DB2D19" w:rsidRPr="0034719F">
              <w:rPr>
                <w:rFonts w:asciiTheme="minorHAnsi" w:hAnsiTheme="minorHAnsi"/>
                <w:b/>
                <w:sz w:val="22"/>
                <w:szCs w:val="22"/>
              </w:rPr>
              <w:t>XXX</w:t>
            </w:r>
          </w:p>
        </w:tc>
        <w:tc>
          <w:tcPr>
            <w:tcW w:w="3505" w:type="dxa"/>
            <w:tcBorders>
              <w:top w:val="single" w:sz="4" w:space="0" w:color="auto"/>
              <w:left w:val="single" w:sz="4" w:space="0" w:color="auto"/>
              <w:bottom w:val="single" w:sz="4" w:space="0" w:color="auto"/>
              <w:right w:val="single" w:sz="4" w:space="0" w:color="auto"/>
            </w:tcBorders>
          </w:tcPr>
          <w:p w:rsidR="00DB2D19" w:rsidRPr="0034719F" w:rsidRDefault="00D4500D" w:rsidP="00862328">
            <w:pPr>
              <w:autoSpaceDE w:val="0"/>
              <w:autoSpaceDN w:val="0"/>
              <w:adjustRightInd w:val="0"/>
              <w:jc w:val="right"/>
              <w:rPr>
                <w:rFonts w:asciiTheme="minorHAnsi" w:eastAsia="SimSun" w:hAnsiTheme="minorHAnsi"/>
                <w:color w:val="000000"/>
                <w:sz w:val="22"/>
                <w:szCs w:val="22"/>
                <w:lang w:eastAsia="zh-CN" w:bidi="th-TH"/>
              </w:rPr>
            </w:pPr>
            <w:r>
              <w:rPr>
                <w:rFonts w:asciiTheme="minorHAnsi" w:hAnsiTheme="minorHAnsi"/>
                <w:b/>
                <w:sz w:val="22"/>
                <w:szCs w:val="22"/>
              </w:rPr>
              <w:t>$</w:t>
            </w:r>
            <w:r w:rsidR="00DB2D19" w:rsidRPr="0034719F">
              <w:rPr>
                <w:rFonts w:asciiTheme="minorHAnsi" w:hAnsiTheme="minorHAnsi"/>
                <w:b/>
                <w:sz w:val="22"/>
                <w:szCs w:val="22"/>
              </w:rPr>
              <w:t>XXXX</w:t>
            </w:r>
          </w:p>
        </w:tc>
      </w:tr>
    </w:tbl>
    <w:p w:rsidR="00DB2D19" w:rsidRPr="0034719F" w:rsidRDefault="00DB2D19" w:rsidP="00862328">
      <w:pPr>
        <w:rPr>
          <w:rFonts w:asciiTheme="minorHAnsi" w:hAnsiTheme="minorHAnsi"/>
          <w:sz w:val="22"/>
          <w:szCs w:val="22"/>
        </w:rPr>
      </w:pPr>
    </w:p>
    <w:p w:rsidR="00DB2D19" w:rsidRPr="0034719F" w:rsidRDefault="00DB2D19" w:rsidP="00AA33DC">
      <w:pPr>
        <w:spacing w:after="150"/>
        <w:rPr>
          <w:rFonts w:asciiTheme="minorHAnsi" w:hAnsiTheme="minorHAnsi"/>
          <w:b/>
          <w:sz w:val="22"/>
          <w:szCs w:val="22"/>
        </w:rPr>
      </w:pPr>
      <w:r w:rsidRPr="0034719F">
        <w:rPr>
          <w:rFonts w:asciiTheme="minorHAnsi" w:hAnsiTheme="minorHAnsi"/>
          <w:b/>
          <w:sz w:val="22"/>
          <w:szCs w:val="22"/>
        </w:rPr>
        <w:t xml:space="preserve">Construction </w:t>
      </w:r>
    </w:p>
    <w:p w:rsidR="00DB2D19" w:rsidRPr="0034719F" w:rsidRDefault="00DB2D19" w:rsidP="00AA33DC">
      <w:pPr>
        <w:spacing w:after="150"/>
        <w:rPr>
          <w:rFonts w:asciiTheme="minorHAnsi" w:hAnsiTheme="minorHAnsi"/>
          <w:sz w:val="22"/>
          <w:szCs w:val="22"/>
        </w:rPr>
      </w:pPr>
      <w:r w:rsidRPr="0034719F">
        <w:rPr>
          <w:rFonts w:asciiTheme="minorHAnsi" w:hAnsiTheme="minorHAnsi"/>
          <w:b/>
          <w:sz w:val="22"/>
          <w:szCs w:val="22"/>
        </w:rPr>
        <w:t>Total Cost</w:t>
      </w:r>
      <w:r w:rsidRPr="0034719F">
        <w:rPr>
          <w:rFonts w:asciiTheme="minorHAnsi" w:hAnsiTheme="minorHAnsi"/>
          <w:sz w:val="22"/>
          <w:szCs w:val="22"/>
        </w:rPr>
        <w:t xml:space="preserve"> $256,000 </w:t>
      </w:r>
    </w:p>
    <w:p w:rsidR="00DB2D19" w:rsidRPr="0034719F" w:rsidRDefault="00DB2D19" w:rsidP="00050606">
      <w:pPr>
        <w:spacing w:after="150"/>
        <w:jc w:val="both"/>
        <w:rPr>
          <w:rFonts w:asciiTheme="minorHAnsi" w:hAnsiTheme="minorHAnsi"/>
          <w:sz w:val="22"/>
          <w:szCs w:val="22"/>
        </w:rPr>
      </w:pPr>
      <w:r w:rsidRPr="0034719F">
        <w:rPr>
          <w:rFonts w:asciiTheme="minorHAnsi" w:hAnsiTheme="minorHAnsi"/>
          <w:b/>
          <w:sz w:val="22"/>
          <w:szCs w:val="22"/>
        </w:rPr>
        <w:t>Construction:</w:t>
      </w:r>
      <w:r w:rsidR="00AA33DC">
        <w:rPr>
          <w:rFonts w:asciiTheme="minorHAnsi" w:hAnsiTheme="minorHAnsi"/>
          <w:sz w:val="22"/>
          <w:szCs w:val="22"/>
        </w:rPr>
        <w:t xml:space="preserve"> The proposed </w:t>
      </w:r>
      <w:r w:rsidR="00050606">
        <w:rPr>
          <w:rFonts w:asciiTheme="minorHAnsi" w:hAnsiTheme="minorHAnsi"/>
          <w:sz w:val="22"/>
          <w:szCs w:val="22"/>
        </w:rPr>
        <w:t xml:space="preserve">space </w:t>
      </w:r>
      <w:r w:rsidR="00AA33DC">
        <w:rPr>
          <w:rFonts w:asciiTheme="minorHAnsi" w:hAnsiTheme="minorHAnsi"/>
          <w:sz w:val="22"/>
          <w:szCs w:val="22"/>
        </w:rPr>
        <w:t>f</w:t>
      </w:r>
      <w:r w:rsidRPr="0034719F">
        <w:rPr>
          <w:rFonts w:asciiTheme="minorHAnsi" w:hAnsiTheme="minorHAnsi"/>
          <w:sz w:val="22"/>
          <w:szCs w:val="22"/>
        </w:rPr>
        <w:t>o</w:t>
      </w:r>
      <w:r w:rsidR="00AA33DC">
        <w:rPr>
          <w:rFonts w:asciiTheme="minorHAnsi" w:hAnsiTheme="minorHAnsi"/>
          <w:sz w:val="22"/>
          <w:szCs w:val="22"/>
        </w:rPr>
        <w:t>r</w:t>
      </w:r>
      <w:r w:rsidRPr="0034719F">
        <w:rPr>
          <w:rFonts w:asciiTheme="minorHAnsi" w:hAnsiTheme="minorHAnsi"/>
          <w:sz w:val="22"/>
          <w:szCs w:val="22"/>
        </w:rPr>
        <w:t xml:space="preserve"> </w:t>
      </w:r>
      <w:r w:rsidR="00AA33DC">
        <w:rPr>
          <w:rFonts w:asciiTheme="minorHAnsi" w:hAnsiTheme="minorHAnsi"/>
          <w:sz w:val="22"/>
          <w:szCs w:val="22"/>
        </w:rPr>
        <w:t xml:space="preserve">the </w:t>
      </w:r>
      <w:r w:rsidRPr="0034719F">
        <w:rPr>
          <w:rFonts w:asciiTheme="minorHAnsi" w:hAnsiTheme="minorHAnsi"/>
          <w:sz w:val="22"/>
          <w:szCs w:val="22"/>
        </w:rPr>
        <w:t xml:space="preserve">LGBTQA center is </w:t>
      </w:r>
      <w:r w:rsidR="00050606">
        <w:rPr>
          <w:rFonts w:asciiTheme="minorHAnsi" w:hAnsiTheme="minorHAnsi"/>
          <w:sz w:val="22"/>
          <w:szCs w:val="22"/>
        </w:rPr>
        <w:t xml:space="preserve">a 40 x 40 area, which totals </w:t>
      </w:r>
      <w:r w:rsidRPr="0034719F">
        <w:rPr>
          <w:rFonts w:asciiTheme="minorHAnsi" w:hAnsiTheme="minorHAnsi"/>
          <w:sz w:val="22"/>
          <w:szCs w:val="22"/>
        </w:rPr>
        <w:t>1</w:t>
      </w:r>
      <w:r w:rsidR="00AA33DC">
        <w:rPr>
          <w:rFonts w:asciiTheme="minorHAnsi" w:hAnsiTheme="minorHAnsi"/>
          <w:sz w:val="22"/>
          <w:szCs w:val="22"/>
        </w:rPr>
        <w:t>,</w:t>
      </w:r>
      <w:r w:rsidRPr="0034719F">
        <w:rPr>
          <w:rFonts w:asciiTheme="minorHAnsi" w:hAnsiTheme="minorHAnsi"/>
          <w:sz w:val="22"/>
          <w:szCs w:val="22"/>
        </w:rPr>
        <w:t>600 sq</w:t>
      </w:r>
      <w:r w:rsidR="009207F2" w:rsidRPr="0034719F">
        <w:rPr>
          <w:rFonts w:asciiTheme="minorHAnsi" w:hAnsiTheme="minorHAnsi"/>
          <w:sz w:val="22"/>
          <w:szCs w:val="22"/>
        </w:rPr>
        <w:t xml:space="preserve">uare </w:t>
      </w:r>
      <w:r w:rsidRPr="0034719F">
        <w:rPr>
          <w:rFonts w:asciiTheme="minorHAnsi" w:hAnsiTheme="minorHAnsi"/>
          <w:sz w:val="22"/>
          <w:szCs w:val="22"/>
        </w:rPr>
        <w:t>f</w:t>
      </w:r>
      <w:r w:rsidR="00050606">
        <w:rPr>
          <w:rFonts w:asciiTheme="minorHAnsi" w:hAnsiTheme="minorHAnsi"/>
          <w:sz w:val="22"/>
          <w:szCs w:val="22"/>
        </w:rPr>
        <w:t>ee</w:t>
      </w:r>
      <w:r w:rsidRPr="0034719F">
        <w:rPr>
          <w:rFonts w:asciiTheme="minorHAnsi" w:hAnsiTheme="minorHAnsi"/>
          <w:sz w:val="22"/>
          <w:szCs w:val="22"/>
        </w:rPr>
        <w:t>t. The estima</w:t>
      </w:r>
      <w:r w:rsidR="009207F2" w:rsidRPr="0034719F">
        <w:rPr>
          <w:rFonts w:asciiTheme="minorHAnsi" w:hAnsiTheme="minorHAnsi"/>
          <w:sz w:val="22"/>
          <w:szCs w:val="22"/>
        </w:rPr>
        <w:t xml:space="preserve">ted cost </w:t>
      </w:r>
      <w:r w:rsidR="00050606">
        <w:rPr>
          <w:rFonts w:asciiTheme="minorHAnsi" w:hAnsiTheme="minorHAnsi"/>
          <w:sz w:val="22"/>
          <w:szCs w:val="22"/>
        </w:rPr>
        <w:t>is</w:t>
      </w:r>
      <w:r w:rsidR="009207F2" w:rsidRPr="0034719F">
        <w:rPr>
          <w:rFonts w:asciiTheme="minorHAnsi" w:hAnsiTheme="minorHAnsi"/>
          <w:sz w:val="22"/>
          <w:szCs w:val="22"/>
        </w:rPr>
        <w:t xml:space="preserve"> $160 per square </w:t>
      </w:r>
      <w:r w:rsidRPr="0034719F">
        <w:rPr>
          <w:rFonts w:asciiTheme="minorHAnsi" w:hAnsiTheme="minorHAnsi"/>
          <w:sz w:val="22"/>
          <w:szCs w:val="22"/>
        </w:rPr>
        <w:t>f</w:t>
      </w:r>
      <w:r w:rsidR="009207F2" w:rsidRPr="0034719F">
        <w:rPr>
          <w:rFonts w:asciiTheme="minorHAnsi" w:hAnsiTheme="minorHAnsi"/>
          <w:sz w:val="22"/>
          <w:szCs w:val="22"/>
        </w:rPr>
        <w:t>oo</w:t>
      </w:r>
      <w:r w:rsidRPr="0034719F">
        <w:rPr>
          <w:rFonts w:asciiTheme="minorHAnsi" w:hAnsiTheme="minorHAnsi"/>
          <w:sz w:val="22"/>
          <w:szCs w:val="22"/>
        </w:rPr>
        <w:t>t</w:t>
      </w:r>
      <w:r w:rsidR="00133FFA">
        <w:rPr>
          <w:rFonts w:asciiTheme="minorHAnsi" w:hAnsiTheme="minorHAnsi"/>
          <w:sz w:val="22"/>
          <w:szCs w:val="22"/>
        </w:rPr>
        <w:t xml:space="preserve">, making the cost $256,000.  </w:t>
      </w:r>
      <w:bookmarkStart w:id="0" w:name="_GoBack"/>
      <w:bookmarkEnd w:id="0"/>
      <w:r w:rsidRPr="0034719F">
        <w:rPr>
          <w:rFonts w:asciiTheme="minorHAnsi" w:hAnsiTheme="minorHAnsi"/>
          <w:sz w:val="22"/>
          <w:szCs w:val="22"/>
        </w:rPr>
        <w:t xml:space="preserve">This will </w:t>
      </w:r>
      <w:r w:rsidR="00133FFA">
        <w:rPr>
          <w:rFonts w:asciiTheme="minorHAnsi" w:hAnsiTheme="minorHAnsi"/>
          <w:sz w:val="22"/>
          <w:szCs w:val="22"/>
        </w:rPr>
        <w:t xml:space="preserve">consist of </w:t>
      </w:r>
      <w:r w:rsidR="00133FFA" w:rsidRPr="0034719F">
        <w:rPr>
          <w:rFonts w:asciiTheme="minorHAnsi" w:hAnsiTheme="minorHAnsi"/>
          <w:sz w:val="22"/>
          <w:szCs w:val="22"/>
        </w:rPr>
        <w:t xml:space="preserve">office space as well as a multi-purpose room for </w:t>
      </w:r>
      <w:r w:rsidR="00133FFA">
        <w:rPr>
          <w:rFonts w:asciiTheme="minorHAnsi" w:hAnsiTheme="minorHAnsi"/>
          <w:sz w:val="22"/>
          <w:szCs w:val="22"/>
        </w:rPr>
        <w:t>seminars</w:t>
      </w:r>
      <w:r w:rsidRPr="0034719F">
        <w:rPr>
          <w:rFonts w:asciiTheme="minorHAnsi" w:hAnsiTheme="minorHAnsi"/>
          <w:sz w:val="22"/>
          <w:szCs w:val="22"/>
        </w:rPr>
        <w:t xml:space="preserve">, weekly meetings, guest speakers, and organized community events. </w:t>
      </w:r>
      <w:r w:rsidR="00133FFA">
        <w:rPr>
          <w:rFonts w:asciiTheme="minorHAnsi" w:hAnsiTheme="minorHAnsi"/>
          <w:sz w:val="22"/>
          <w:szCs w:val="22"/>
        </w:rPr>
        <w:t>In addition, a</w:t>
      </w:r>
      <w:r w:rsidRPr="0034719F">
        <w:rPr>
          <w:rFonts w:asciiTheme="minorHAnsi" w:hAnsiTheme="minorHAnsi"/>
          <w:sz w:val="22"/>
          <w:szCs w:val="22"/>
        </w:rPr>
        <w:t xml:space="preserve"> 5</w:t>
      </w:r>
      <w:r w:rsidR="00133FFA">
        <w:rPr>
          <w:rFonts w:asciiTheme="minorHAnsi" w:hAnsiTheme="minorHAnsi"/>
          <w:sz w:val="22"/>
          <w:szCs w:val="22"/>
        </w:rPr>
        <w:t xml:space="preserve"> </w:t>
      </w:r>
      <w:r w:rsidRPr="0034719F">
        <w:rPr>
          <w:rFonts w:asciiTheme="minorHAnsi" w:hAnsiTheme="minorHAnsi"/>
          <w:sz w:val="22"/>
          <w:szCs w:val="22"/>
        </w:rPr>
        <w:t>x</w:t>
      </w:r>
      <w:r w:rsidR="00133FFA">
        <w:rPr>
          <w:rFonts w:asciiTheme="minorHAnsi" w:hAnsiTheme="minorHAnsi"/>
          <w:sz w:val="22"/>
          <w:szCs w:val="22"/>
        </w:rPr>
        <w:t xml:space="preserve"> </w:t>
      </w:r>
      <w:r w:rsidRPr="0034719F">
        <w:rPr>
          <w:rFonts w:asciiTheme="minorHAnsi" w:hAnsiTheme="minorHAnsi"/>
          <w:sz w:val="22"/>
          <w:szCs w:val="22"/>
        </w:rPr>
        <w:t xml:space="preserve">5 storage area will be designated for </w:t>
      </w:r>
      <w:r w:rsidR="00133FFA">
        <w:rPr>
          <w:rFonts w:asciiTheme="minorHAnsi" w:hAnsiTheme="minorHAnsi"/>
          <w:sz w:val="22"/>
          <w:szCs w:val="22"/>
        </w:rPr>
        <w:t xml:space="preserve">folding </w:t>
      </w:r>
      <w:r w:rsidRPr="0034719F">
        <w:rPr>
          <w:rFonts w:asciiTheme="minorHAnsi" w:hAnsiTheme="minorHAnsi"/>
          <w:sz w:val="22"/>
          <w:szCs w:val="22"/>
        </w:rPr>
        <w:t>chairs and tables t</w:t>
      </w:r>
      <w:r w:rsidR="00133FFA">
        <w:rPr>
          <w:rFonts w:asciiTheme="minorHAnsi" w:hAnsiTheme="minorHAnsi"/>
          <w:sz w:val="22"/>
          <w:szCs w:val="22"/>
        </w:rPr>
        <w:t>o utilize for events as needed</w:t>
      </w:r>
      <w:r w:rsidRPr="0034719F">
        <w:rPr>
          <w:rFonts w:asciiTheme="minorHAnsi" w:hAnsiTheme="minorHAnsi"/>
          <w:sz w:val="22"/>
          <w:szCs w:val="22"/>
        </w:rPr>
        <w:t xml:space="preserve">. This space will also be available </w:t>
      </w:r>
      <w:r w:rsidR="00133FFA">
        <w:rPr>
          <w:rFonts w:asciiTheme="minorHAnsi" w:hAnsiTheme="minorHAnsi"/>
          <w:sz w:val="22"/>
          <w:szCs w:val="22"/>
        </w:rPr>
        <w:t>for the</w:t>
      </w:r>
      <w:r w:rsidRPr="0034719F">
        <w:rPr>
          <w:rFonts w:asciiTheme="minorHAnsi" w:hAnsiTheme="minorHAnsi"/>
          <w:sz w:val="22"/>
          <w:szCs w:val="22"/>
        </w:rPr>
        <w:t xml:space="preserve"> </w:t>
      </w:r>
      <w:r w:rsidR="00133FFA">
        <w:rPr>
          <w:rFonts w:asciiTheme="minorHAnsi" w:hAnsiTheme="minorHAnsi"/>
          <w:sz w:val="22"/>
          <w:szCs w:val="22"/>
        </w:rPr>
        <w:t>Office of LGBTQA Services to ren</w:t>
      </w:r>
      <w:r w:rsidRPr="0034719F">
        <w:rPr>
          <w:rFonts w:asciiTheme="minorHAnsi" w:hAnsiTheme="minorHAnsi"/>
          <w:sz w:val="22"/>
          <w:szCs w:val="22"/>
        </w:rPr>
        <w:t>t o</w:t>
      </w:r>
      <w:r w:rsidR="00133FFA">
        <w:rPr>
          <w:rFonts w:asciiTheme="minorHAnsi" w:hAnsiTheme="minorHAnsi"/>
          <w:sz w:val="22"/>
          <w:szCs w:val="22"/>
        </w:rPr>
        <w:t xml:space="preserve">ut when available for a fee. That money </w:t>
      </w:r>
      <w:r w:rsidRPr="0034719F">
        <w:rPr>
          <w:rFonts w:asciiTheme="minorHAnsi" w:hAnsiTheme="minorHAnsi"/>
          <w:sz w:val="22"/>
          <w:szCs w:val="22"/>
        </w:rPr>
        <w:t xml:space="preserve">will be </w:t>
      </w:r>
      <w:r w:rsidR="00133FFA">
        <w:rPr>
          <w:rFonts w:asciiTheme="minorHAnsi" w:hAnsiTheme="minorHAnsi"/>
          <w:sz w:val="22"/>
          <w:szCs w:val="22"/>
        </w:rPr>
        <w:t xml:space="preserve">deposited </w:t>
      </w:r>
      <w:r w:rsidRPr="0034719F">
        <w:rPr>
          <w:rFonts w:asciiTheme="minorHAnsi" w:hAnsiTheme="minorHAnsi"/>
          <w:sz w:val="22"/>
          <w:szCs w:val="22"/>
        </w:rPr>
        <w:t>in</w:t>
      </w:r>
      <w:r w:rsidR="00133FFA">
        <w:rPr>
          <w:rFonts w:asciiTheme="minorHAnsi" w:hAnsiTheme="minorHAnsi"/>
          <w:sz w:val="22"/>
          <w:szCs w:val="22"/>
        </w:rPr>
        <w:t>to</w:t>
      </w:r>
      <w:r w:rsidRPr="0034719F">
        <w:rPr>
          <w:rFonts w:asciiTheme="minorHAnsi" w:hAnsiTheme="minorHAnsi"/>
          <w:sz w:val="22"/>
          <w:szCs w:val="22"/>
        </w:rPr>
        <w:t xml:space="preserve"> an </w:t>
      </w:r>
      <w:r w:rsidR="00133FFA">
        <w:rPr>
          <w:rFonts w:asciiTheme="minorHAnsi" w:hAnsiTheme="minorHAnsi"/>
          <w:sz w:val="22"/>
          <w:szCs w:val="22"/>
        </w:rPr>
        <w:t>a</w:t>
      </w:r>
      <w:r w:rsidRPr="0034719F">
        <w:rPr>
          <w:rFonts w:asciiTheme="minorHAnsi" w:hAnsiTheme="minorHAnsi"/>
          <w:sz w:val="22"/>
          <w:szCs w:val="22"/>
        </w:rPr>
        <w:t>ccount</w:t>
      </w:r>
      <w:r w:rsidR="00133FFA">
        <w:rPr>
          <w:rFonts w:asciiTheme="minorHAnsi" w:hAnsiTheme="minorHAnsi"/>
          <w:sz w:val="22"/>
          <w:szCs w:val="22"/>
        </w:rPr>
        <w:t xml:space="preserve">, from which the accrued interest will be </w:t>
      </w:r>
      <w:r w:rsidRPr="0034719F">
        <w:rPr>
          <w:rFonts w:asciiTheme="minorHAnsi" w:hAnsiTheme="minorHAnsi"/>
          <w:sz w:val="22"/>
          <w:szCs w:val="22"/>
        </w:rPr>
        <w:t>used for unforeseen needs of the LGBTQA community.</w:t>
      </w:r>
    </w:p>
    <w:p w:rsidR="00DB2D19" w:rsidRPr="0034719F" w:rsidRDefault="00DB2D19" w:rsidP="00AA33DC">
      <w:pPr>
        <w:spacing w:after="150"/>
        <w:rPr>
          <w:rFonts w:asciiTheme="minorHAnsi" w:hAnsiTheme="minorHAnsi"/>
          <w:b/>
          <w:sz w:val="22"/>
          <w:szCs w:val="22"/>
        </w:rPr>
      </w:pPr>
      <w:r w:rsidRPr="0034719F">
        <w:rPr>
          <w:rFonts w:asciiTheme="minorHAnsi" w:hAnsiTheme="minorHAnsi"/>
          <w:b/>
          <w:sz w:val="22"/>
          <w:szCs w:val="22"/>
        </w:rPr>
        <w:t>Requested: $256,000</w:t>
      </w:r>
    </w:p>
    <w:p w:rsidR="00DB2D19" w:rsidRPr="0034719F" w:rsidRDefault="007F7D53" w:rsidP="00AA33DC">
      <w:pPr>
        <w:spacing w:after="150"/>
        <w:rPr>
          <w:rFonts w:asciiTheme="minorHAnsi" w:hAnsiTheme="minorHAnsi"/>
          <w:b/>
          <w:sz w:val="22"/>
          <w:szCs w:val="22"/>
        </w:rPr>
      </w:pPr>
      <w:r>
        <w:rPr>
          <w:rFonts w:asciiTheme="minorHAnsi" w:hAnsiTheme="minorHAnsi"/>
          <w:b/>
          <w:sz w:val="22"/>
          <w:szCs w:val="22"/>
        </w:rPr>
        <w:t xml:space="preserve">WCU </w:t>
      </w:r>
      <w:r w:rsidR="00C266D2">
        <w:rPr>
          <w:rFonts w:asciiTheme="minorHAnsi" w:hAnsiTheme="minorHAnsi"/>
          <w:b/>
          <w:sz w:val="22"/>
          <w:szCs w:val="22"/>
        </w:rPr>
        <w:t>In-k</w:t>
      </w:r>
      <w:r w:rsidR="00DB2D19" w:rsidRPr="0034719F">
        <w:rPr>
          <w:rFonts w:asciiTheme="minorHAnsi" w:hAnsiTheme="minorHAnsi"/>
          <w:b/>
          <w:sz w:val="22"/>
          <w:szCs w:val="22"/>
        </w:rPr>
        <w:t>ind: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9"/>
        <w:gridCol w:w="1875"/>
        <w:gridCol w:w="2075"/>
        <w:gridCol w:w="3489"/>
      </w:tblGrid>
      <w:tr w:rsidR="00DB2D19" w:rsidRPr="0034719F" w:rsidTr="006332A3">
        <w:trPr>
          <w:trHeight w:val="105"/>
        </w:trPr>
        <w:tc>
          <w:tcPr>
            <w:tcW w:w="9558" w:type="dxa"/>
            <w:gridSpan w:val="4"/>
            <w:tcBorders>
              <w:bottom w:val="nil"/>
            </w:tcBorders>
            <w:shd w:val="pct15" w:color="auto" w:fill="auto"/>
          </w:tcPr>
          <w:p w:rsidR="00DB2D19" w:rsidRPr="0034719F" w:rsidRDefault="00DB2D19" w:rsidP="00DF74AE">
            <w:pPr>
              <w:autoSpaceDE w:val="0"/>
              <w:autoSpaceDN w:val="0"/>
              <w:adjustRightInd w:val="0"/>
              <w:jc w:val="center"/>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LGBT</w:t>
            </w:r>
            <w:r w:rsidR="00DF74AE">
              <w:rPr>
                <w:rFonts w:asciiTheme="minorHAnsi" w:eastAsia="SimSun" w:hAnsiTheme="minorHAnsi"/>
                <w:b/>
                <w:bCs/>
                <w:color w:val="000000"/>
                <w:sz w:val="22"/>
                <w:szCs w:val="22"/>
                <w:lang w:eastAsia="zh-CN" w:bidi="th-TH"/>
              </w:rPr>
              <w:t xml:space="preserve">QA Center Project </w:t>
            </w:r>
            <w:r w:rsidRPr="0034719F">
              <w:rPr>
                <w:rFonts w:asciiTheme="minorHAnsi" w:eastAsia="SimSun" w:hAnsiTheme="minorHAnsi"/>
                <w:b/>
                <w:bCs/>
                <w:color w:val="000000"/>
                <w:sz w:val="22"/>
                <w:szCs w:val="22"/>
                <w:lang w:eastAsia="zh-CN" w:bidi="th-TH"/>
              </w:rPr>
              <w:t>Construction  Expenses</w:t>
            </w:r>
            <w:r w:rsidR="00DF74AE">
              <w:rPr>
                <w:rFonts w:asciiTheme="minorHAnsi" w:eastAsia="SimSun" w:hAnsiTheme="minorHAnsi"/>
                <w:b/>
                <w:bCs/>
                <w:color w:val="000000"/>
                <w:sz w:val="22"/>
                <w:szCs w:val="22"/>
                <w:lang w:eastAsia="zh-CN" w:bidi="th-TH"/>
              </w:rPr>
              <w:t xml:space="preserve"> Budget Summary</w:t>
            </w:r>
          </w:p>
        </w:tc>
      </w:tr>
      <w:tr w:rsidR="00DB2D19" w:rsidRPr="0034719F" w:rsidTr="006332A3">
        <w:tblPrEx>
          <w:tblBorders>
            <w:top w:val="nil"/>
            <w:left w:val="nil"/>
            <w:bottom w:val="nil"/>
            <w:right w:val="nil"/>
            <w:insideH w:val="none" w:sz="0" w:space="0" w:color="auto"/>
            <w:insideV w:val="none" w:sz="0" w:space="0" w:color="auto"/>
          </w:tblBorders>
        </w:tblPrEx>
        <w:trPr>
          <w:trHeight w:val="105"/>
        </w:trPr>
        <w:tc>
          <w:tcPr>
            <w:tcW w:w="2119" w:type="dxa"/>
            <w:tcBorders>
              <w:top w:val="nil"/>
              <w:left w:val="single" w:sz="4" w:space="0" w:color="auto"/>
              <w:bottom w:val="single" w:sz="4" w:space="0" w:color="auto"/>
              <w:right w:val="single" w:sz="4" w:space="0" w:color="auto"/>
            </w:tcBorders>
            <w:shd w:val="pct15" w:color="auto" w:fill="auto"/>
          </w:tcPr>
          <w:p w:rsidR="00DB2D19" w:rsidRPr="0034719F" w:rsidRDefault="00DB2D19" w:rsidP="00862328">
            <w:pPr>
              <w:autoSpaceDE w:val="0"/>
              <w:autoSpaceDN w:val="0"/>
              <w:adjustRightInd w:val="0"/>
              <w:jc w:val="center"/>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Line Item</w:t>
            </w:r>
          </w:p>
        </w:tc>
        <w:tc>
          <w:tcPr>
            <w:tcW w:w="1875" w:type="dxa"/>
            <w:tcBorders>
              <w:top w:val="nil"/>
              <w:left w:val="single" w:sz="4" w:space="0" w:color="auto"/>
              <w:bottom w:val="single" w:sz="4" w:space="0" w:color="auto"/>
              <w:right w:val="single" w:sz="4" w:space="0" w:color="auto"/>
            </w:tcBorders>
            <w:shd w:val="pct15" w:color="auto" w:fill="auto"/>
          </w:tcPr>
          <w:p w:rsidR="00DB2D19" w:rsidRPr="0034719F" w:rsidRDefault="00DB2D19" w:rsidP="00862328">
            <w:pPr>
              <w:autoSpaceDE w:val="0"/>
              <w:autoSpaceDN w:val="0"/>
              <w:adjustRightInd w:val="0"/>
              <w:jc w:val="center"/>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Requested</w:t>
            </w:r>
          </w:p>
        </w:tc>
        <w:tc>
          <w:tcPr>
            <w:tcW w:w="2075" w:type="dxa"/>
            <w:tcBorders>
              <w:top w:val="nil"/>
              <w:left w:val="single" w:sz="4" w:space="0" w:color="auto"/>
              <w:bottom w:val="single" w:sz="4" w:space="0" w:color="auto"/>
              <w:right w:val="single" w:sz="4" w:space="0" w:color="auto"/>
            </w:tcBorders>
            <w:shd w:val="pct15" w:color="auto" w:fill="auto"/>
          </w:tcPr>
          <w:p w:rsidR="00DB2D19" w:rsidRPr="0034719F" w:rsidRDefault="00DB2D19" w:rsidP="00862328">
            <w:pPr>
              <w:autoSpaceDE w:val="0"/>
              <w:autoSpaceDN w:val="0"/>
              <w:adjustRightInd w:val="0"/>
              <w:jc w:val="center"/>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In-Kind</w:t>
            </w:r>
          </w:p>
        </w:tc>
        <w:tc>
          <w:tcPr>
            <w:tcW w:w="3489" w:type="dxa"/>
            <w:tcBorders>
              <w:top w:val="nil"/>
              <w:left w:val="single" w:sz="4" w:space="0" w:color="auto"/>
              <w:bottom w:val="single" w:sz="4" w:space="0" w:color="auto"/>
              <w:right w:val="single" w:sz="4" w:space="0" w:color="auto"/>
            </w:tcBorders>
            <w:shd w:val="pct15" w:color="auto" w:fill="auto"/>
          </w:tcPr>
          <w:p w:rsidR="00DB2D19" w:rsidRPr="0034719F" w:rsidRDefault="00DB2D19" w:rsidP="00862328">
            <w:pPr>
              <w:autoSpaceDE w:val="0"/>
              <w:autoSpaceDN w:val="0"/>
              <w:adjustRightInd w:val="0"/>
              <w:jc w:val="center"/>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Total Line Item Expenses</w:t>
            </w:r>
          </w:p>
        </w:tc>
      </w:tr>
      <w:tr w:rsidR="00DB2D19" w:rsidRPr="0034719F" w:rsidTr="006332A3">
        <w:tblPrEx>
          <w:tblBorders>
            <w:top w:val="nil"/>
            <w:left w:val="nil"/>
            <w:bottom w:val="nil"/>
            <w:right w:val="nil"/>
            <w:insideH w:val="none" w:sz="0" w:space="0" w:color="auto"/>
            <w:insideV w:val="none" w:sz="0" w:space="0" w:color="auto"/>
          </w:tblBorders>
        </w:tblPrEx>
        <w:trPr>
          <w:trHeight w:val="127"/>
        </w:trPr>
        <w:tc>
          <w:tcPr>
            <w:tcW w:w="2119"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Construction</w:t>
            </w:r>
          </w:p>
        </w:tc>
        <w:tc>
          <w:tcPr>
            <w:tcW w:w="1875"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hAnsiTheme="minorHAnsi"/>
                <w:b/>
                <w:sz w:val="22"/>
                <w:szCs w:val="22"/>
              </w:rPr>
              <w:t>$256,000</w:t>
            </w:r>
          </w:p>
        </w:tc>
        <w:tc>
          <w:tcPr>
            <w:tcW w:w="2075"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$0</w:t>
            </w:r>
          </w:p>
        </w:tc>
        <w:tc>
          <w:tcPr>
            <w:tcW w:w="3489"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hAnsiTheme="minorHAnsi"/>
                <w:b/>
                <w:sz w:val="22"/>
                <w:szCs w:val="22"/>
              </w:rPr>
              <w:t>$256,000</w:t>
            </w:r>
          </w:p>
        </w:tc>
      </w:tr>
      <w:tr w:rsidR="00DB2D19" w:rsidRPr="0034719F" w:rsidTr="006332A3">
        <w:tblPrEx>
          <w:tblBorders>
            <w:top w:val="nil"/>
            <w:left w:val="nil"/>
            <w:bottom w:val="nil"/>
            <w:right w:val="nil"/>
            <w:insideH w:val="none" w:sz="0" w:space="0" w:color="auto"/>
            <w:insideV w:val="none" w:sz="0" w:space="0" w:color="auto"/>
          </w:tblBorders>
        </w:tblPrEx>
        <w:trPr>
          <w:trHeight w:val="125"/>
        </w:trPr>
        <w:tc>
          <w:tcPr>
            <w:tcW w:w="2119"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 xml:space="preserve">Subtotals </w:t>
            </w:r>
          </w:p>
        </w:tc>
        <w:tc>
          <w:tcPr>
            <w:tcW w:w="1875"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hAnsiTheme="minorHAnsi"/>
                <w:b/>
                <w:sz w:val="22"/>
                <w:szCs w:val="22"/>
              </w:rPr>
              <w:t>$256,000</w:t>
            </w:r>
          </w:p>
        </w:tc>
        <w:tc>
          <w:tcPr>
            <w:tcW w:w="2075"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$0</w:t>
            </w:r>
          </w:p>
        </w:tc>
        <w:tc>
          <w:tcPr>
            <w:tcW w:w="3489"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hAnsiTheme="minorHAnsi"/>
                <w:b/>
                <w:sz w:val="22"/>
                <w:szCs w:val="22"/>
              </w:rPr>
              <w:t>$256,000</w:t>
            </w:r>
          </w:p>
        </w:tc>
      </w:tr>
    </w:tbl>
    <w:p w:rsidR="00DB2D19" w:rsidRPr="0034719F" w:rsidRDefault="00DB2D19" w:rsidP="00862328">
      <w:pPr>
        <w:rPr>
          <w:rFonts w:asciiTheme="minorHAnsi" w:hAnsiTheme="minorHAnsi"/>
          <w:b/>
          <w:sz w:val="22"/>
          <w:szCs w:val="22"/>
        </w:rPr>
      </w:pPr>
    </w:p>
    <w:p w:rsidR="00DB2D19" w:rsidRPr="0034719F" w:rsidRDefault="00DB2D19" w:rsidP="00310C75">
      <w:pPr>
        <w:spacing w:after="150"/>
        <w:rPr>
          <w:rFonts w:asciiTheme="minorHAnsi" w:hAnsiTheme="minorHAnsi"/>
          <w:b/>
          <w:sz w:val="22"/>
          <w:szCs w:val="22"/>
        </w:rPr>
      </w:pPr>
      <w:r w:rsidRPr="0034719F">
        <w:rPr>
          <w:rFonts w:asciiTheme="minorHAnsi" w:hAnsiTheme="minorHAnsi"/>
          <w:b/>
          <w:sz w:val="22"/>
          <w:szCs w:val="22"/>
        </w:rPr>
        <w:t>Miscellaneous</w:t>
      </w:r>
    </w:p>
    <w:p w:rsidR="00DB2D19" w:rsidRPr="0034719F" w:rsidRDefault="00DB2D19" w:rsidP="00310C75">
      <w:pPr>
        <w:spacing w:after="150"/>
        <w:rPr>
          <w:rFonts w:asciiTheme="minorHAnsi" w:hAnsiTheme="minorHAnsi"/>
          <w:b/>
          <w:sz w:val="22"/>
          <w:szCs w:val="22"/>
        </w:rPr>
      </w:pPr>
      <w:r w:rsidRPr="0034719F">
        <w:rPr>
          <w:rFonts w:asciiTheme="minorHAnsi" w:hAnsiTheme="minorHAnsi"/>
          <w:b/>
          <w:sz w:val="22"/>
          <w:szCs w:val="22"/>
        </w:rPr>
        <w:t>Total Cost: $18,000</w:t>
      </w:r>
    </w:p>
    <w:p w:rsidR="00DB2D19" w:rsidRPr="0034719F" w:rsidRDefault="00DB2D19" w:rsidP="00310C75">
      <w:pPr>
        <w:spacing w:after="150"/>
        <w:jc w:val="both"/>
        <w:rPr>
          <w:rFonts w:asciiTheme="minorHAnsi" w:hAnsiTheme="minorHAnsi"/>
          <w:sz w:val="22"/>
          <w:szCs w:val="22"/>
        </w:rPr>
      </w:pPr>
      <w:r w:rsidRPr="0034719F">
        <w:rPr>
          <w:rFonts w:asciiTheme="minorHAnsi" w:hAnsiTheme="minorHAnsi"/>
          <w:b/>
          <w:sz w:val="22"/>
          <w:szCs w:val="22"/>
        </w:rPr>
        <w:t>Miscellaneous</w:t>
      </w:r>
      <w:r w:rsidR="00310C75">
        <w:rPr>
          <w:rFonts w:asciiTheme="minorHAnsi" w:hAnsiTheme="minorHAnsi"/>
          <w:sz w:val="22"/>
          <w:szCs w:val="22"/>
        </w:rPr>
        <w:t>: This mon</w:t>
      </w:r>
      <w:r w:rsidRPr="0034719F">
        <w:rPr>
          <w:rFonts w:asciiTheme="minorHAnsi" w:hAnsiTheme="minorHAnsi"/>
          <w:sz w:val="22"/>
          <w:szCs w:val="22"/>
        </w:rPr>
        <w:t>e</w:t>
      </w:r>
      <w:r w:rsidR="00310C75">
        <w:rPr>
          <w:rFonts w:asciiTheme="minorHAnsi" w:hAnsiTheme="minorHAnsi"/>
          <w:sz w:val="22"/>
          <w:szCs w:val="22"/>
        </w:rPr>
        <w:t>y will be allocated f</w:t>
      </w:r>
      <w:r w:rsidRPr="0034719F">
        <w:rPr>
          <w:rFonts w:asciiTheme="minorHAnsi" w:hAnsiTheme="minorHAnsi"/>
          <w:sz w:val="22"/>
          <w:szCs w:val="22"/>
        </w:rPr>
        <w:t>o</w:t>
      </w:r>
      <w:r w:rsidR="00310C75">
        <w:rPr>
          <w:rFonts w:asciiTheme="minorHAnsi" w:hAnsiTheme="minorHAnsi"/>
          <w:sz w:val="22"/>
          <w:szCs w:val="22"/>
        </w:rPr>
        <w:t>r</w:t>
      </w:r>
      <w:r w:rsidRPr="0034719F">
        <w:rPr>
          <w:rFonts w:asciiTheme="minorHAnsi" w:hAnsiTheme="minorHAnsi"/>
          <w:sz w:val="22"/>
          <w:szCs w:val="22"/>
        </w:rPr>
        <w:t xml:space="preserve"> seminars </w:t>
      </w:r>
      <w:r w:rsidR="00310C75">
        <w:rPr>
          <w:rFonts w:asciiTheme="minorHAnsi" w:hAnsiTheme="minorHAnsi"/>
          <w:sz w:val="22"/>
          <w:szCs w:val="22"/>
        </w:rPr>
        <w:t xml:space="preserve">and programs offered by the Office of LGBTQA Services </w:t>
      </w:r>
      <w:r w:rsidRPr="0034719F">
        <w:rPr>
          <w:rFonts w:asciiTheme="minorHAnsi" w:hAnsiTheme="minorHAnsi"/>
          <w:sz w:val="22"/>
          <w:szCs w:val="22"/>
        </w:rPr>
        <w:t xml:space="preserve">and the </w:t>
      </w:r>
      <w:r w:rsidR="00310C75">
        <w:rPr>
          <w:rFonts w:asciiTheme="minorHAnsi" w:hAnsiTheme="minorHAnsi"/>
          <w:sz w:val="22"/>
          <w:szCs w:val="22"/>
        </w:rPr>
        <w:t xml:space="preserve">LGBTQA </w:t>
      </w:r>
      <w:r w:rsidRPr="0034719F">
        <w:rPr>
          <w:rFonts w:asciiTheme="minorHAnsi" w:hAnsiTheme="minorHAnsi"/>
          <w:sz w:val="22"/>
          <w:szCs w:val="22"/>
        </w:rPr>
        <w:t>student organization</w:t>
      </w:r>
      <w:r w:rsidR="00310C75">
        <w:rPr>
          <w:rFonts w:asciiTheme="minorHAnsi" w:hAnsiTheme="minorHAnsi"/>
          <w:sz w:val="22"/>
          <w:szCs w:val="22"/>
        </w:rPr>
        <w:t xml:space="preserve">’s </w:t>
      </w:r>
      <w:r w:rsidRPr="0034719F">
        <w:rPr>
          <w:rFonts w:asciiTheme="minorHAnsi" w:hAnsiTheme="minorHAnsi"/>
          <w:sz w:val="22"/>
          <w:szCs w:val="22"/>
        </w:rPr>
        <w:t xml:space="preserve">weekly meetings. The LGBTQA student organization receives funding from </w:t>
      </w:r>
      <w:r w:rsidR="00310C75">
        <w:rPr>
          <w:rFonts w:asciiTheme="minorHAnsi" w:hAnsiTheme="minorHAnsi"/>
          <w:sz w:val="22"/>
          <w:szCs w:val="22"/>
        </w:rPr>
        <w:t xml:space="preserve">the </w:t>
      </w:r>
      <w:r w:rsidRPr="0034719F">
        <w:rPr>
          <w:rFonts w:asciiTheme="minorHAnsi" w:hAnsiTheme="minorHAnsi"/>
          <w:sz w:val="22"/>
          <w:szCs w:val="22"/>
        </w:rPr>
        <w:t>West Chester University student activities budget each year, which is allocated towards events for LGBTQA. Th</w:t>
      </w:r>
      <w:r w:rsidR="00310C75">
        <w:rPr>
          <w:rFonts w:asciiTheme="minorHAnsi" w:hAnsiTheme="minorHAnsi"/>
          <w:sz w:val="22"/>
          <w:szCs w:val="22"/>
        </w:rPr>
        <w:t>i</w:t>
      </w:r>
      <w:r w:rsidRPr="0034719F">
        <w:rPr>
          <w:rFonts w:asciiTheme="minorHAnsi" w:hAnsiTheme="minorHAnsi"/>
          <w:sz w:val="22"/>
          <w:szCs w:val="22"/>
        </w:rPr>
        <w:t>s</w:t>
      </w:r>
      <w:r w:rsidR="00310C75">
        <w:rPr>
          <w:rFonts w:asciiTheme="minorHAnsi" w:hAnsiTheme="minorHAnsi"/>
          <w:sz w:val="22"/>
          <w:szCs w:val="22"/>
        </w:rPr>
        <w:t xml:space="preserve"> year, the organization received </w:t>
      </w:r>
      <w:r w:rsidRPr="0034719F">
        <w:rPr>
          <w:rFonts w:asciiTheme="minorHAnsi" w:hAnsiTheme="minorHAnsi"/>
          <w:sz w:val="22"/>
          <w:szCs w:val="22"/>
        </w:rPr>
        <w:t>$9,000</w:t>
      </w:r>
      <w:r w:rsidR="00310C75">
        <w:rPr>
          <w:rFonts w:asciiTheme="minorHAnsi" w:hAnsiTheme="minorHAnsi"/>
          <w:sz w:val="22"/>
          <w:szCs w:val="22"/>
        </w:rPr>
        <w:t xml:space="preserve"> f</w:t>
      </w:r>
      <w:r w:rsidRPr="0034719F">
        <w:rPr>
          <w:rFonts w:asciiTheme="minorHAnsi" w:hAnsiTheme="minorHAnsi"/>
          <w:sz w:val="22"/>
          <w:szCs w:val="22"/>
        </w:rPr>
        <w:t xml:space="preserve">rom this budget </w:t>
      </w:r>
      <w:r w:rsidR="00310C75">
        <w:rPr>
          <w:rFonts w:asciiTheme="minorHAnsi" w:hAnsiTheme="minorHAnsi"/>
          <w:sz w:val="22"/>
          <w:szCs w:val="22"/>
        </w:rPr>
        <w:t xml:space="preserve">and </w:t>
      </w:r>
      <w:r w:rsidRPr="0034719F">
        <w:rPr>
          <w:rFonts w:asciiTheme="minorHAnsi" w:hAnsiTheme="minorHAnsi"/>
          <w:sz w:val="22"/>
          <w:szCs w:val="22"/>
        </w:rPr>
        <w:t xml:space="preserve">will be the in-kind funding.  </w:t>
      </w:r>
    </w:p>
    <w:p w:rsidR="00DB2D19" w:rsidRPr="0034719F" w:rsidRDefault="00DB2D19" w:rsidP="00310C75">
      <w:pPr>
        <w:spacing w:after="150"/>
        <w:rPr>
          <w:rFonts w:asciiTheme="minorHAnsi" w:hAnsiTheme="minorHAnsi"/>
          <w:b/>
          <w:sz w:val="22"/>
          <w:szCs w:val="22"/>
        </w:rPr>
      </w:pPr>
      <w:r w:rsidRPr="0034719F">
        <w:rPr>
          <w:rFonts w:asciiTheme="minorHAnsi" w:hAnsiTheme="minorHAnsi"/>
          <w:b/>
          <w:sz w:val="22"/>
          <w:szCs w:val="22"/>
        </w:rPr>
        <w:t>Requested: $9,000</w:t>
      </w:r>
    </w:p>
    <w:p w:rsidR="00DB2D19" w:rsidRPr="0034719F" w:rsidRDefault="00C266D2" w:rsidP="00310C75">
      <w:pPr>
        <w:spacing w:after="150"/>
        <w:rPr>
          <w:rFonts w:asciiTheme="minorHAnsi" w:hAnsiTheme="minorHAnsi"/>
          <w:b/>
          <w:sz w:val="22"/>
          <w:szCs w:val="22"/>
        </w:rPr>
      </w:pPr>
      <w:r>
        <w:rPr>
          <w:rFonts w:asciiTheme="minorHAnsi" w:hAnsiTheme="minorHAnsi"/>
          <w:b/>
          <w:sz w:val="22"/>
          <w:szCs w:val="22"/>
        </w:rPr>
        <w:t>WCU In-k</w:t>
      </w:r>
      <w:r w:rsidR="00DB2D19" w:rsidRPr="0034719F">
        <w:rPr>
          <w:rFonts w:asciiTheme="minorHAnsi" w:hAnsiTheme="minorHAnsi"/>
          <w:b/>
          <w:sz w:val="22"/>
          <w:szCs w:val="22"/>
        </w:rPr>
        <w:t>ind: $9,000</w:t>
      </w:r>
    </w:p>
    <w:p w:rsidR="00DB2D19" w:rsidRPr="0034719F" w:rsidRDefault="00DB2D19" w:rsidP="00862328">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9"/>
        <w:gridCol w:w="1875"/>
        <w:gridCol w:w="2075"/>
        <w:gridCol w:w="3399"/>
      </w:tblGrid>
      <w:tr w:rsidR="00DB2D19" w:rsidRPr="0034719F" w:rsidTr="00FC22EB">
        <w:trPr>
          <w:trHeight w:val="105"/>
        </w:trPr>
        <w:tc>
          <w:tcPr>
            <w:tcW w:w="9468" w:type="dxa"/>
            <w:gridSpan w:val="4"/>
            <w:tcBorders>
              <w:bottom w:val="nil"/>
            </w:tcBorders>
            <w:shd w:val="pct15" w:color="auto" w:fill="auto"/>
          </w:tcPr>
          <w:p w:rsidR="00DB2D19" w:rsidRPr="0034719F" w:rsidRDefault="00DB2D19" w:rsidP="00862328">
            <w:pPr>
              <w:autoSpaceDE w:val="0"/>
              <w:autoSpaceDN w:val="0"/>
              <w:adjustRightInd w:val="0"/>
              <w:jc w:val="center"/>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lastRenderedPageBreak/>
              <w:t>LGBTQA C</w:t>
            </w:r>
            <w:r w:rsidR="008C518A">
              <w:rPr>
                <w:rFonts w:asciiTheme="minorHAnsi" w:eastAsia="SimSun" w:hAnsiTheme="minorHAnsi"/>
                <w:b/>
                <w:bCs/>
                <w:color w:val="000000"/>
                <w:sz w:val="22"/>
                <w:szCs w:val="22"/>
                <w:lang w:eastAsia="zh-CN" w:bidi="th-TH"/>
              </w:rPr>
              <w:t xml:space="preserve">enter Project </w:t>
            </w:r>
            <w:r w:rsidRPr="0034719F">
              <w:rPr>
                <w:rFonts w:asciiTheme="minorHAnsi" w:eastAsia="SimSun" w:hAnsiTheme="minorHAnsi"/>
                <w:b/>
                <w:bCs/>
                <w:color w:val="000000"/>
                <w:sz w:val="22"/>
                <w:szCs w:val="22"/>
                <w:lang w:eastAsia="zh-CN" w:bidi="th-TH"/>
              </w:rPr>
              <w:t>Miscellaneous Expenses</w:t>
            </w:r>
            <w:r w:rsidR="008C518A">
              <w:rPr>
                <w:rFonts w:asciiTheme="minorHAnsi" w:eastAsia="SimSun" w:hAnsiTheme="minorHAnsi"/>
                <w:b/>
                <w:bCs/>
                <w:color w:val="000000"/>
                <w:sz w:val="22"/>
                <w:szCs w:val="22"/>
                <w:lang w:eastAsia="zh-CN" w:bidi="th-TH"/>
              </w:rPr>
              <w:t xml:space="preserve"> Budget Summary</w:t>
            </w:r>
          </w:p>
        </w:tc>
      </w:tr>
      <w:tr w:rsidR="00DB2D19" w:rsidRPr="0034719F" w:rsidTr="00FC22EB">
        <w:tblPrEx>
          <w:tblBorders>
            <w:top w:val="nil"/>
            <w:left w:val="nil"/>
            <w:bottom w:val="nil"/>
            <w:right w:val="nil"/>
            <w:insideH w:val="none" w:sz="0" w:space="0" w:color="auto"/>
            <w:insideV w:val="none" w:sz="0" w:space="0" w:color="auto"/>
          </w:tblBorders>
        </w:tblPrEx>
        <w:trPr>
          <w:trHeight w:val="105"/>
        </w:trPr>
        <w:tc>
          <w:tcPr>
            <w:tcW w:w="2119" w:type="dxa"/>
            <w:tcBorders>
              <w:top w:val="nil"/>
              <w:left w:val="single" w:sz="4" w:space="0" w:color="auto"/>
              <w:bottom w:val="single" w:sz="4" w:space="0" w:color="auto"/>
              <w:right w:val="single" w:sz="4" w:space="0" w:color="auto"/>
            </w:tcBorders>
            <w:shd w:val="pct15" w:color="auto" w:fill="auto"/>
          </w:tcPr>
          <w:p w:rsidR="00DB2D19" w:rsidRPr="0034719F" w:rsidRDefault="00DB2D19" w:rsidP="00862328">
            <w:pPr>
              <w:autoSpaceDE w:val="0"/>
              <w:autoSpaceDN w:val="0"/>
              <w:adjustRightInd w:val="0"/>
              <w:jc w:val="center"/>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Line Item</w:t>
            </w:r>
          </w:p>
        </w:tc>
        <w:tc>
          <w:tcPr>
            <w:tcW w:w="1875" w:type="dxa"/>
            <w:tcBorders>
              <w:top w:val="nil"/>
              <w:left w:val="single" w:sz="4" w:space="0" w:color="auto"/>
              <w:bottom w:val="single" w:sz="4" w:space="0" w:color="auto"/>
              <w:right w:val="single" w:sz="4" w:space="0" w:color="auto"/>
            </w:tcBorders>
            <w:shd w:val="pct15" w:color="auto" w:fill="auto"/>
          </w:tcPr>
          <w:p w:rsidR="00DB2D19" w:rsidRPr="0034719F" w:rsidRDefault="00DB2D19" w:rsidP="00862328">
            <w:pPr>
              <w:autoSpaceDE w:val="0"/>
              <w:autoSpaceDN w:val="0"/>
              <w:adjustRightInd w:val="0"/>
              <w:jc w:val="center"/>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Requested</w:t>
            </w:r>
          </w:p>
        </w:tc>
        <w:tc>
          <w:tcPr>
            <w:tcW w:w="2075" w:type="dxa"/>
            <w:tcBorders>
              <w:top w:val="nil"/>
              <w:left w:val="single" w:sz="4" w:space="0" w:color="auto"/>
              <w:bottom w:val="single" w:sz="4" w:space="0" w:color="auto"/>
              <w:right w:val="single" w:sz="4" w:space="0" w:color="auto"/>
            </w:tcBorders>
            <w:shd w:val="pct15" w:color="auto" w:fill="auto"/>
          </w:tcPr>
          <w:p w:rsidR="00DB2D19" w:rsidRPr="0034719F" w:rsidRDefault="00DB2D19" w:rsidP="00862328">
            <w:pPr>
              <w:autoSpaceDE w:val="0"/>
              <w:autoSpaceDN w:val="0"/>
              <w:adjustRightInd w:val="0"/>
              <w:jc w:val="center"/>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In-Kind</w:t>
            </w:r>
          </w:p>
        </w:tc>
        <w:tc>
          <w:tcPr>
            <w:tcW w:w="3399" w:type="dxa"/>
            <w:tcBorders>
              <w:top w:val="nil"/>
              <w:left w:val="single" w:sz="4" w:space="0" w:color="auto"/>
              <w:bottom w:val="single" w:sz="4" w:space="0" w:color="auto"/>
              <w:right w:val="single" w:sz="4" w:space="0" w:color="auto"/>
            </w:tcBorders>
            <w:shd w:val="pct15" w:color="auto" w:fill="auto"/>
          </w:tcPr>
          <w:p w:rsidR="00DB2D19" w:rsidRPr="0034719F" w:rsidRDefault="00DB2D19" w:rsidP="00862328">
            <w:pPr>
              <w:autoSpaceDE w:val="0"/>
              <w:autoSpaceDN w:val="0"/>
              <w:adjustRightInd w:val="0"/>
              <w:jc w:val="center"/>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Total Line Item Expenses</w:t>
            </w:r>
          </w:p>
        </w:tc>
      </w:tr>
      <w:tr w:rsidR="00DB2D19" w:rsidRPr="0034719F" w:rsidTr="00FC22EB">
        <w:tblPrEx>
          <w:tblBorders>
            <w:top w:val="nil"/>
            <w:left w:val="nil"/>
            <w:bottom w:val="nil"/>
            <w:right w:val="nil"/>
            <w:insideH w:val="none" w:sz="0" w:space="0" w:color="auto"/>
            <w:insideV w:val="none" w:sz="0" w:space="0" w:color="auto"/>
          </w:tblBorders>
        </w:tblPrEx>
        <w:trPr>
          <w:trHeight w:val="127"/>
        </w:trPr>
        <w:tc>
          <w:tcPr>
            <w:tcW w:w="2119"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Miscellaneous</w:t>
            </w:r>
          </w:p>
        </w:tc>
        <w:tc>
          <w:tcPr>
            <w:tcW w:w="1875"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$9,000</w:t>
            </w:r>
          </w:p>
        </w:tc>
        <w:tc>
          <w:tcPr>
            <w:tcW w:w="2075"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$9,000</w:t>
            </w:r>
          </w:p>
        </w:tc>
        <w:tc>
          <w:tcPr>
            <w:tcW w:w="3399"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$18,000</w:t>
            </w:r>
          </w:p>
        </w:tc>
      </w:tr>
      <w:tr w:rsidR="00DB2D19" w:rsidRPr="0034719F" w:rsidTr="00FC22EB">
        <w:tblPrEx>
          <w:tblBorders>
            <w:top w:val="nil"/>
            <w:left w:val="nil"/>
            <w:bottom w:val="nil"/>
            <w:right w:val="nil"/>
            <w:insideH w:val="none" w:sz="0" w:space="0" w:color="auto"/>
            <w:insideV w:val="none" w:sz="0" w:space="0" w:color="auto"/>
          </w:tblBorders>
        </w:tblPrEx>
        <w:trPr>
          <w:trHeight w:val="125"/>
        </w:trPr>
        <w:tc>
          <w:tcPr>
            <w:tcW w:w="2119"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 xml:space="preserve">Subtotals </w:t>
            </w:r>
          </w:p>
        </w:tc>
        <w:tc>
          <w:tcPr>
            <w:tcW w:w="1875"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$9,000</w:t>
            </w:r>
          </w:p>
        </w:tc>
        <w:tc>
          <w:tcPr>
            <w:tcW w:w="2075"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$9,000</w:t>
            </w:r>
          </w:p>
        </w:tc>
        <w:tc>
          <w:tcPr>
            <w:tcW w:w="3399"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$18,000</w:t>
            </w:r>
          </w:p>
        </w:tc>
      </w:tr>
    </w:tbl>
    <w:p w:rsidR="00DB2D19" w:rsidRPr="0034719F" w:rsidRDefault="00DB2D19" w:rsidP="00862328">
      <w:pPr>
        <w:rPr>
          <w:rFonts w:asciiTheme="minorHAnsi" w:hAnsiTheme="minorHAnsi"/>
          <w:sz w:val="22"/>
          <w:szCs w:val="22"/>
        </w:rPr>
      </w:pPr>
    </w:p>
    <w:p w:rsidR="00DB2D19" w:rsidRPr="00037BC8" w:rsidRDefault="00DB2D19" w:rsidP="00037BC8">
      <w:pPr>
        <w:spacing w:after="150"/>
        <w:rPr>
          <w:rFonts w:asciiTheme="minorHAnsi" w:hAnsiTheme="minorHAnsi"/>
          <w:b/>
          <w:sz w:val="22"/>
          <w:szCs w:val="22"/>
        </w:rPr>
      </w:pPr>
      <w:r w:rsidRPr="00037BC8">
        <w:rPr>
          <w:rFonts w:asciiTheme="minorHAnsi" w:hAnsiTheme="minorHAnsi"/>
          <w:b/>
          <w:sz w:val="22"/>
          <w:szCs w:val="22"/>
        </w:rPr>
        <w:t>Indirect Costs</w:t>
      </w:r>
    </w:p>
    <w:p w:rsidR="00DB2D19" w:rsidRPr="0034719F" w:rsidRDefault="00DB2D19" w:rsidP="00037BC8">
      <w:pPr>
        <w:spacing w:after="150"/>
        <w:rPr>
          <w:rFonts w:asciiTheme="minorHAnsi" w:hAnsiTheme="minorHAnsi"/>
          <w:b/>
          <w:sz w:val="22"/>
          <w:szCs w:val="22"/>
        </w:rPr>
      </w:pPr>
      <w:r w:rsidRPr="0034719F">
        <w:rPr>
          <w:rFonts w:asciiTheme="minorHAnsi" w:hAnsiTheme="minorHAnsi"/>
          <w:b/>
          <w:sz w:val="22"/>
          <w:szCs w:val="22"/>
        </w:rPr>
        <w:t>Total Costs: $2,500.00</w:t>
      </w:r>
    </w:p>
    <w:p w:rsidR="00DB2D19" w:rsidRPr="0034719F" w:rsidRDefault="00DB2D19" w:rsidP="00037BC8">
      <w:pPr>
        <w:spacing w:after="150"/>
        <w:jc w:val="both"/>
        <w:rPr>
          <w:rFonts w:asciiTheme="minorHAnsi" w:hAnsiTheme="minorHAnsi"/>
          <w:sz w:val="22"/>
          <w:szCs w:val="22"/>
        </w:rPr>
      </w:pPr>
      <w:r w:rsidRPr="0034719F">
        <w:rPr>
          <w:rFonts w:asciiTheme="minorHAnsi" w:hAnsiTheme="minorHAnsi"/>
          <w:b/>
          <w:sz w:val="22"/>
          <w:szCs w:val="22"/>
        </w:rPr>
        <w:t>Indirect Costs:</w:t>
      </w:r>
      <w:r w:rsidRPr="0034719F">
        <w:rPr>
          <w:rFonts w:asciiTheme="minorHAnsi" w:hAnsiTheme="minorHAnsi"/>
          <w:sz w:val="22"/>
          <w:szCs w:val="22"/>
        </w:rPr>
        <w:t xml:space="preserve"> West Chester University allocates $1,500 for operating expenses. For the past five years, the Provost's office has also allocated an additional $1</w:t>
      </w:r>
      <w:r w:rsidR="007F7D53">
        <w:rPr>
          <w:rFonts w:asciiTheme="minorHAnsi" w:hAnsiTheme="minorHAnsi"/>
          <w:sz w:val="22"/>
          <w:szCs w:val="22"/>
        </w:rPr>
        <w:t>,</w:t>
      </w:r>
      <w:r w:rsidRPr="0034719F">
        <w:rPr>
          <w:rFonts w:asciiTheme="minorHAnsi" w:hAnsiTheme="minorHAnsi"/>
          <w:sz w:val="22"/>
          <w:szCs w:val="22"/>
        </w:rPr>
        <w:t>000, totaling $2,500 for indirect costs such as maintenance, phone bills, internet, and any other cost arising to ensure the center is run at high functionality and to the potential expected.</w:t>
      </w:r>
    </w:p>
    <w:p w:rsidR="00DB2D19" w:rsidRPr="0034719F" w:rsidRDefault="00DB2D19" w:rsidP="00037BC8">
      <w:pPr>
        <w:spacing w:after="150"/>
        <w:rPr>
          <w:rFonts w:asciiTheme="minorHAnsi" w:hAnsiTheme="minorHAnsi"/>
          <w:b/>
          <w:sz w:val="22"/>
          <w:szCs w:val="22"/>
        </w:rPr>
      </w:pPr>
      <w:r w:rsidRPr="0034719F">
        <w:rPr>
          <w:rFonts w:asciiTheme="minorHAnsi" w:hAnsiTheme="minorHAnsi"/>
          <w:b/>
          <w:sz w:val="22"/>
          <w:szCs w:val="22"/>
        </w:rPr>
        <w:t>Requested: $0</w:t>
      </w:r>
    </w:p>
    <w:p w:rsidR="00DB2D19" w:rsidRPr="0034719F" w:rsidRDefault="007F7D53" w:rsidP="00037BC8">
      <w:pPr>
        <w:spacing w:after="150"/>
        <w:rPr>
          <w:rFonts w:asciiTheme="minorHAnsi" w:hAnsiTheme="minorHAnsi"/>
          <w:b/>
          <w:sz w:val="22"/>
          <w:szCs w:val="22"/>
        </w:rPr>
      </w:pPr>
      <w:r>
        <w:rPr>
          <w:rFonts w:asciiTheme="minorHAnsi" w:hAnsiTheme="minorHAnsi"/>
          <w:b/>
          <w:sz w:val="22"/>
          <w:szCs w:val="22"/>
        </w:rPr>
        <w:t>WCU In-k</w:t>
      </w:r>
      <w:r w:rsidR="00DB2D19" w:rsidRPr="0034719F">
        <w:rPr>
          <w:rFonts w:asciiTheme="minorHAnsi" w:hAnsiTheme="minorHAnsi"/>
          <w:b/>
          <w:sz w:val="22"/>
          <w:szCs w:val="22"/>
        </w:rPr>
        <w:t>ind: $2,500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9"/>
        <w:gridCol w:w="1875"/>
        <w:gridCol w:w="2075"/>
        <w:gridCol w:w="3399"/>
      </w:tblGrid>
      <w:tr w:rsidR="00DB2D19" w:rsidRPr="0034719F" w:rsidTr="00FC22EB">
        <w:trPr>
          <w:trHeight w:val="105"/>
        </w:trPr>
        <w:tc>
          <w:tcPr>
            <w:tcW w:w="9468" w:type="dxa"/>
            <w:gridSpan w:val="4"/>
            <w:tcBorders>
              <w:bottom w:val="nil"/>
            </w:tcBorders>
            <w:shd w:val="pct15" w:color="auto" w:fill="auto"/>
          </w:tcPr>
          <w:p w:rsidR="00DB2D19" w:rsidRPr="0034719F" w:rsidRDefault="00DB2D19" w:rsidP="00862328">
            <w:pPr>
              <w:autoSpaceDE w:val="0"/>
              <w:autoSpaceDN w:val="0"/>
              <w:adjustRightInd w:val="0"/>
              <w:jc w:val="center"/>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LGBTQA C</w:t>
            </w:r>
            <w:r w:rsidR="008C518A">
              <w:rPr>
                <w:rFonts w:asciiTheme="minorHAnsi" w:eastAsia="SimSun" w:hAnsiTheme="minorHAnsi"/>
                <w:b/>
                <w:bCs/>
                <w:color w:val="000000"/>
                <w:sz w:val="22"/>
                <w:szCs w:val="22"/>
                <w:lang w:eastAsia="zh-CN" w:bidi="th-TH"/>
              </w:rPr>
              <w:t xml:space="preserve">enter Project </w:t>
            </w:r>
            <w:r w:rsidRPr="0034719F">
              <w:rPr>
                <w:rFonts w:asciiTheme="minorHAnsi" w:eastAsia="SimSun" w:hAnsiTheme="minorHAnsi"/>
                <w:b/>
                <w:bCs/>
                <w:color w:val="000000"/>
                <w:sz w:val="22"/>
                <w:szCs w:val="22"/>
                <w:lang w:eastAsia="zh-CN" w:bidi="th-TH"/>
              </w:rPr>
              <w:t>Indirect Expenses</w:t>
            </w:r>
            <w:r w:rsidR="008C518A">
              <w:rPr>
                <w:rFonts w:asciiTheme="minorHAnsi" w:eastAsia="SimSun" w:hAnsiTheme="minorHAnsi"/>
                <w:b/>
                <w:bCs/>
                <w:color w:val="000000"/>
                <w:sz w:val="22"/>
                <w:szCs w:val="22"/>
                <w:lang w:eastAsia="zh-CN" w:bidi="th-TH"/>
              </w:rPr>
              <w:t xml:space="preserve"> Budget Summary</w:t>
            </w:r>
          </w:p>
        </w:tc>
      </w:tr>
      <w:tr w:rsidR="00DB2D19" w:rsidRPr="0034719F" w:rsidTr="00FC22EB">
        <w:tblPrEx>
          <w:tblBorders>
            <w:top w:val="nil"/>
            <w:left w:val="nil"/>
            <w:bottom w:val="nil"/>
            <w:right w:val="nil"/>
            <w:insideH w:val="none" w:sz="0" w:space="0" w:color="auto"/>
            <w:insideV w:val="none" w:sz="0" w:space="0" w:color="auto"/>
          </w:tblBorders>
        </w:tblPrEx>
        <w:trPr>
          <w:trHeight w:val="105"/>
        </w:trPr>
        <w:tc>
          <w:tcPr>
            <w:tcW w:w="2119" w:type="dxa"/>
            <w:tcBorders>
              <w:top w:val="nil"/>
              <w:left w:val="single" w:sz="4" w:space="0" w:color="auto"/>
              <w:bottom w:val="single" w:sz="4" w:space="0" w:color="auto"/>
              <w:right w:val="single" w:sz="4" w:space="0" w:color="auto"/>
            </w:tcBorders>
            <w:shd w:val="pct15" w:color="auto" w:fill="auto"/>
          </w:tcPr>
          <w:p w:rsidR="00DB2D19" w:rsidRPr="0034719F" w:rsidRDefault="00DB2D19" w:rsidP="00862328">
            <w:pPr>
              <w:autoSpaceDE w:val="0"/>
              <w:autoSpaceDN w:val="0"/>
              <w:adjustRightInd w:val="0"/>
              <w:jc w:val="center"/>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Line Item</w:t>
            </w:r>
          </w:p>
        </w:tc>
        <w:tc>
          <w:tcPr>
            <w:tcW w:w="1875" w:type="dxa"/>
            <w:tcBorders>
              <w:top w:val="nil"/>
              <w:left w:val="single" w:sz="4" w:space="0" w:color="auto"/>
              <w:bottom w:val="single" w:sz="4" w:space="0" w:color="auto"/>
              <w:right w:val="single" w:sz="4" w:space="0" w:color="auto"/>
            </w:tcBorders>
            <w:shd w:val="pct15" w:color="auto" w:fill="auto"/>
          </w:tcPr>
          <w:p w:rsidR="00DB2D19" w:rsidRPr="0034719F" w:rsidRDefault="00DB2D19" w:rsidP="00862328">
            <w:pPr>
              <w:autoSpaceDE w:val="0"/>
              <w:autoSpaceDN w:val="0"/>
              <w:adjustRightInd w:val="0"/>
              <w:jc w:val="center"/>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Requested</w:t>
            </w:r>
          </w:p>
        </w:tc>
        <w:tc>
          <w:tcPr>
            <w:tcW w:w="2075" w:type="dxa"/>
            <w:tcBorders>
              <w:top w:val="nil"/>
              <w:left w:val="single" w:sz="4" w:space="0" w:color="auto"/>
              <w:bottom w:val="single" w:sz="4" w:space="0" w:color="auto"/>
              <w:right w:val="single" w:sz="4" w:space="0" w:color="auto"/>
            </w:tcBorders>
            <w:shd w:val="pct15" w:color="auto" w:fill="auto"/>
          </w:tcPr>
          <w:p w:rsidR="00DB2D19" w:rsidRPr="0034719F" w:rsidRDefault="00DB2D19" w:rsidP="00862328">
            <w:pPr>
              <w:autoSpaceDE w:val="0"/>
              <w:autoSpaceDN w:val="0"/>
              <w:adjustRightInd w:val="0"/>
              <w:jc w:val="center"/>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In-Kind</w:t>
            </w:r>
          </w:p>
        </w:tc>
        <w:tc>
          <w:tcPr>
            <w:tcW w:w="3399" w:type="dxa"/>
            <w:tcBorders>
              <w:top w:val="nil"/>
              <w:left w:val="single" w:sz="4" w:space="0" w:color="auto"/>
              <w:bottom w:val="single" w:sz="4" w:space="0" w:color="auto"/>
              <w:right w:val="single" w:sz="4" w:space="0" w:color="auto"/>
            </w:tcBorders>
            <w:shd w:val="pct15" w:color="auto" w:fill="auto"/>
          </w:tcPr>
          <w:p w:rsidR="00DB2D19" w:rsidRPr="0034719F" w:rsidRDefault="00DB2D19" w:rsidP="00862328">
            <w:pPr>
              <w:autoSpaceDE w:val="0"/>
              <w:autoSpaceDN w:val="0"/>
              <w:adjustRightInd w:val="0"/>
              <w:jc w:val="center"/>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Total Line Item Expenses</w:t>
            </w:r>
          </w:p>
        </w:tc>
      </w:tr>
      <w:tr w:rsidR="00DB2D19" w:rsidRPr="0034719F" w:rsidTr="00FC22EB">
        <w:tblPrEx>
          <w:tblBorders>
            <w:top w:val="nil"/>
            <w:left w:val="nil"/>
            <w:bottom w:val="nil"/>
            <w:right w:val="nil"/>
            <w:insideH w:val="none" w:sz="0" w:space="0" w:color="auto"/>
            <w:insideV w:val="none" w:sz="0" w:space="0" w:color="auto"/>
          </w:tblBorders>
        </w:tblPrEx>
        <w:trPr>
          <w:trHeight w:val="127"/>
        </w:trPr>
        <w:tc>
          <w:tcPr>
            <w:tcW w:w="2119"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Indirect Costs</w:t>
            </w:r>
          </w:p>
        </w:tc>
        <w:tc>
          <w:tcPr>
            <w:tcW w:w="1875"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0</w:t>
            </w:r>
          </w:p>
        </w:tc>
        <w:tc>
          <w:tcPr>
            <w:tcW w:w="2075"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$2</w:t>
            </w:r>
            <w:r w:rsidR="00E00295">
              <w:rPr>
                <w:rFonts w:asciiTheme="minorHAnsi" w:eastAsia="SimSun" w:hAnsiTheme="minorHAnsi"/>
                <w:color w:val="000000"/>
                <w:sz w:val="22"/>
                <w:szCs w:val="22"/>
                <w:lang w:eastAsia="zh-CN" w:bidi="th-TH"/>
              </w:rPr>
              <w:t>,</w:t>
            </w:r>
            <w:r w:rsidRPr="0034719F">
              <w:rPr>
                <w:rFonts w:asciiTheme="minorHAnsi" w:eastAsia="SimSun" w:hAnsiTheme="minorHAnsi"/>
                <w:color w:val="000000"/>
                <w:sz w:val="22"/>
                <w:szCs w:val="22"/>
                <w:lang w:eastAsia="zh-CN" w:bidi="th-TH"/>
              </w:rPr>
              <w:t>500</w:t>
            </w:r>
          </w:p>
        </w:tc>
        <w:tc>
          <w:tcPr>
            <w:tcW w:w="3399"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$2</w:t>
            </w:r>
            <w:r w:rsidR="00E00295">
              <w:rPr>
                <w:rFonts w:asciiTheme="minorHAnsi" w:eastAsia="SimSun" w:hAnsiTheme="minorHAnsi"/>
                <w:color w:val="000000"/>
                <w:sz w:val="22"/>
                <w:szCs w:val="22"/>
                <w:lang w:eastAsia="zh-CN" w:bidi="th-TH"/>
              </w:rPr>
              <w:t>,</w:t>
            </w:r>
            <w:r w:rsidRPr="0034719F">
              <w:rPr>
                <w:rFonts w:asciiTheme="minorHAnsi" w:eastAsia="SimSun" w:hAnsiTheme="minorHAnsi"/>
                <w:color w:val="000000"/>
                <w:sz w:val="22"/>
                <w:szCs w:val="22"/>
                <w:lang w:eastAsia="zh-CN" w:bidi="th-TH"/>
              </w:rPr>
              <w:t>500</w:t>
            </w:r>
          </w:p>
        </w:tc>
      </w:tr>
      <w:tr w:rsidR="00DB2D19" w:rsidRPr="0034719F" w:rsidTr="00FC22EB">
        <w:tblPrEx>
          <w:tblBorders>
            <w:top w:val="nil"/>
            <w:left w:val="nil"/>
            <w:bottom w:val="nil"/>
            <w:right w:val="nil"/>
            <w:insideH w:val="none" w:sz="0" w:space="0" w:color="auto"/>
            <w:insideV w:val="none" w:sz="0" w:space="0" w:color="auto"/>
          </w:tblBorders>
        </w:tblPrEx>
        <w:trPr>
          <w:trHeight w:val="125"/>
        </w:trPr>
        <w:tc>
          <w:tcPr>
            <w:tcW w:w="2119"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rPr>
                <w:rFonts w:asciiTheme="minorHAnsi" w:eastAsia="SimSun" w:hAnsiTheme="minorHAnsi"/>
                <w:color w:val="000000"/>
                <w:sz w:val="22"/>
                <w:szCs w:val="22"/>
                <w:lang w:eastAsia="zh-CN" w:bidi="th-TH"/>
              </w:rPr>
            </w:pPr>
            <w:r w:rsidRPr="0034719F">
              <w:rPr>
                <w:rFonts w:asciiTheme="minorHAnsi" w:eastAsia="SimSun" w:hAnsiTheme="minorHAnsi"/>
                <w:b/>
                <w:bCs/>
                <w:color w:val="000000"/>
                <w:sz w:val="22"/>
                <w:szCs w:val="22"/>
                <w:lang w:eastAsia="zh-CN" w:bidi="th-TH"/>
              </w:rPr>
              <w:t xml:space="preserve">Subtotals </w:t>
            </w:r>
          </w:p>
        </w:tc>
        <w:tc>
          <w:tcPr>
            <w:tcW w:w="1875"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0</w:t>
            </w:r>
          </w:p>
        </w:tc>
        <w:tc>
          <w:tcPr>
            <w:tcW w:w="2075"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$2</w:t>
            </w:r>
            <w:r w:rsidR="00E00295">
              <w:rPr>
                <w:rFonts w:asciiTheme="minorHAnsi" w:eastAsia="SimSun" w:hAnsiTheme="minorHAnsi"/>
                <w:color w:val="000000"/>
                <w:sz w:val="22"/>
                <w:szCs w:val="22"/>
                <w:lang w:eastAsia="zh-CN" w:bidi="th-TH"/>
              </w:rPr>
              <w:t>,</w:t>
            </w:r>
            <w:r w:rsidRPr="0034719F">
              <w:rPr>
                <w:rFonts w:asciiTheme="minorHAnsi" w:eastAsia="SimSun" w:hAnsiTheme="minorHAnsi"/>
                <w:color w:val="000000"/>
                <w:sz w:val="22"/>
                <w:szCs w:val="22"/>
                <w:lang w:eastAsia="zh-CN" w:bidi="th-TH"/>
              </w:rPr>
              <w:t>500</w:t>
            </w:r>
          </w:p>
        </w:tc>
        <w:tc>
          <w:tcPr>
            <w:tcW w:w="3399" w:type="dxa"/>
            <w:tcBorders>
              <w:top w:val="single" w:sz="4" w:space="0" w:color="auto"/>
              <w:left w:val="single" w:sz="4" w:space="0" w:color="auto"/>
              <w:bottom w:val="single" w:sz="4" w:space="0" w:color="auto"/>
              <w:right w:val="single" w:sz="4" w:space="0" w:color="auto"/>
            </w:tcBorders>
          </w:tcPr>
          <w:p w:rsidR="00DB2D19" w:rsidRPr="0034719F" w:rsidRDefault="00DB2D19" w:rsidP="00862328">
            <w:pPr>
              <w:autoSpaceDE w:val="0"/>
              <w:autoSpaceDN w:val="0"/>
              <w:adjustRightInd w:val="0"/>
              <w:jc w:val="right"/>
              <w:rPr>
                <w:rFonts w:asciiTheme="minorHAnsi" w:eastAsia="SimSun" w:hAnsiTheme="minorHAnsi"/>
                <w:color w:val="000000"/>
                <w:sz w:val="22"/>
                <w:szCs w:val="22"/>
                <w:lang w:eastAsia="zh-CN" w:bidi="th-TH"/>
              </w:rPr>
            </w:pPr>
            <w:r w:rsidRPr="0034719F">
              <w:rPr>
                <w:rFonts w:asciiTheme="minorHAnsi" w:eastAsia="SimSun" w:hAnsiTheme="minorHAnsi"/>
                <w:color w:val="000000"/>
                <w:sz w:val="22"/>
                <w:szCs w:val="22"/>
                <w:lang w:eastAsia="zh-CN" w:bidi="th-TH"/>
              </w:rPr>
              <w:t>$2</w:t>
            </w:r>
            <w:r w:rsidR="00E00295">
              <w:rPr>
                <w:rFonts w:asciiTheme="minorHAnsi" w:eastAsia="SimSun" w:hAnsiTheme="minorHAnsi"/>
                <w:color w:val="000000"/>
                <w:sz w:val="22"/>
                <w:szCs w:val="22"/>
                <w:lang w:eastAsia="zh-CN" w:bidi="th-TH"/>
              </w:rPr>
              <w:t>,</w:t>
            </w:r>
            <w:r w:rsidRPr="0034719F">
              <w:rPr>
                <w:rFonts w:asciiTheme="minorHAnsi" w:eastAsia="SimSun" w:hAnsiTheme="minorHAnsi"/>
                <w:color w:val="000000"/>
                <w:sz w:val="22"/>
                <w:szCs w:val="22"/>
                <w:lang w:eastAsia="zh-CN" w:bidi="th-TH"/>
              </w:rPr>
              <w:t>500</w:t>
            </w:r>
          </w:p>
        </w:tc>
      </w:tr>
    </w:tbl>
    <w:p w:rsidR="00DB2D19" w:rsidRPr="0034719F" w:rsidRDefault="00DB2D19" w:rsidP="00862328">
      <w:pPr>
        <w:rPr>
          <w:rFonts w:asciiTheme="minorHAnsi" w:hAnsiTheme="minorHAnsi"/>
          <w:sz w:val="22"/>
          <w:szCs w:val="22"/>
        </w:rPr>
      </w:pPr>
    </w:p>
    <w:p w:rsidR="00DB2D19" w:rsidRPr="0034719F" w:rsidRDefault="00DB2D19" w:rsidP="00862328">
      <w:pPr>
        <w:rPr>
          <w:rFonts w:asciiTheme="minorHAnsi" w:hAnsiTheme="minorHAnsi"/>
          <w:sz w:val="22"/>
          <w:szCs w:val="22"/>
        </w:rPr>
      </w:pPr>
    </w:p>
    <w:p w:rsidR="00DB2D19" w:rsidRPr="0034719F" w:rsidRDefault="00DB2D19" w:rsidP="00862328">
      <w:pPr>
        <w:rPr>
          <w:rFonts w:asciiTheme="minorHAnsi" w:hAnsiTheme="minorHAnsi"/>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1890"/>
        <w:gridCol w:w="1623"/>
        <w:gridCol w:w="3417"/>
      </w:tblGrid>
      <w:tr w:rsidR="00DB2D19" w:rsidRPr="0058519E" w:rsidTr="00EA7723">
        <w:trPr>
          <w:trHeight w:val="90"/>
        </w:trPr>
        <w:tc>
          <w:tcPr>
            <w:tcW w:w="9468" w:type="dxa"/>
            <w:gridSpan w:val="4"/>
            <w:shd w:val="pct15" w:color="auto" w:fill="auto"/>
          </w:tcPr>
          <w:p w:rsidR="00DB2D19" w:rsidRPr="0058519E" w:rsidRDefault="00DB2D19" w:rsidP="0058519E">
            <w:pPr>
              <w:autoSpaceDE w:val="0"/>
              <w:autoSpaceDN w:val="0"/>
              <w:adjustRightInd w:val="0"/>
              <w:jc w:val="center"/>
              <w:rPr>
                <w:rStyle w:val="Strong"/>
                <w:rFonts w:asciiTheme="minorHAnsi" w:hAnsiTheme="minorHAnsi"/>
                <w:sz w:val="22"/>
                <w:szCs w:val="22"/>
              </w:rPr>
            </w:pPr>
          </w:p>
          <w:p w:rsidR="00DB2D19" w:rsidRPr="0058519E" w:rsidRDefault="00DB2D19" w:rsidP="0058519E">
            <w:pPr>
              <w:autoSpaceDE w:val="0"/>
              <w:autoSpaceDN w:val="0"/>
              <w:adjustRightInd w:val="0"/>
              <w:jc w:val="center"/>
              <w:rPr>
                <w:rStyle w:val="Strong"/>
                <w:rFonts w:asciiTheme="minorHAnsi" w:hAnsiTheme="minorHAnsi"/>
                <w:sz w:val="22"/>
                <w:szCs w:val="22"/>
              </w:rPr>
            </w:pPr>
            <w:r w:rsidRPr="0058519E">
              <w:rPr>
                <w:rStyle w:val="Strong"/>
                <w:rFonts w:asciiTheme="minorHAnsi" w:hAnsiTheme="minorHAnsi"/>
                <w:sz w:val="22"/>
                <w:szCs w:val="22"/>
              </w:rPr>
              <w:t xml:space="preserve">LBTQA Center </w:t>
            </w:r>
            <w:r w:rsidR="00EA7723" w:rsidRPr="0058519E">
              <w:rPr>
                <w:rStyle w:val="Strong"/>
                <w:rFonts w:asciiTheme="minorHAnsi" w:hAnsiTheme="minorHAnsi"/>
                <w:sz w:val="22"/>
                <w:szCs w:val="22"/>
              </w:rPr>
              <w:t>Project Budget Summary</w:t>
            </w:r>
          </w:p>
        </w:tc>
      </w:tr>
      <w:tr w:rsidR="00DB2D19" w:rsidRPr="0058519E" w:rsidTr="0058519E">
        <w:tblPrEx>
          <w:tblBorders>
            <w:top w:val="nil"/>
            <w:left w:val="nil"/>
            <w:bottom w:val="nil"/>
            <w:right w:val="nil"/>
            <w:insideH w:val="none" w:sz="0" w:space="0" w:color="auto"/>
            <w:insideV w:val="none" w:sz="0" w:space="0" w:color="auto"/>
          </w:tblBorders>
        </w:tblPrEx>
        <w:trPr>
          <w:trHeight w:val="287"/>
        </w:trPr>
        <w:tc>
          <w:tcPr>
            <w:tcW w:w="2538" w:type="dxa"/>
            <w:tcBorders>
              <w:top w:val="single" w:sz="4" w:space="0" w:color="auto"/>
              <w:left w:val="single" w:sz="4" w:space="0" w:color="auto"/>
              <w:bottom w:val="single" w:sz="4" w:space="0" w:color="auto"/>
              <w:right w:val="single" w:sz="4" w:space="0" w:color="auto"/>
            </w:tcBorders>
            <w:shd w:val="pct15" w:color="auto" w:fill="auto"/>
          </w:tcPr>
          <w:p w:rsidR="00DB2D19" w:rsidRPr="0058519E" w:rsidRDefault="00DB2D19" w:rsidP="0058519E">
            <w:pPr>
              <w:autoSpaceDE w:val="0"/>
              <w:autoSpaceDN w:val="0"/>
              <w:adjustRightInd w:val="0"/>
              <w:rPr>
                <w:rStyle w:val="Strong"/>
                <w:rFonts w:asciiTheme="minorHAnsi" w:hAnsiTheme="minorHAnsi"/>
                <w:sz w:val="22"/>
                <w:szCs w:val="22"/>
              </w:rPr>
            </w:pPr>
            <w:r w:rsidRPr="0058519E">
              <w:rPr>
                <w:rStyle w:val="Strong"/>
                <w:rFonts w:asciiTheme="minorHAnsi" w:hAnsiTheme="minorHAnsi"/>
                <w:sz w:val="22"/>
                <w:szCs w:val="22"/>
              </w:rPr>
              <w:t>Line Item</w:t>
            </w:r>
          </w:p>
          <w:p w:rsidR="00DB2D19" w:rsidRPr="0058519E" w:rsidRDefault="00DB2D19" w:rsidP="0058519E">
            <w:pPr>
              <w:autoSpaceDE w:val="0"/>
              <w:autoSpaceDN w:val="0"/>
              <w:adjustRightInd w:val="0"/>
              <w:rPr>
                <w:rStyle w:val="Strong"/>
                <w:rFonts w:asciiTheme="minorHAnsi" w:hAnsiTheme="minorHAnsi"/>
                <w:sz w:val="22"/>
                <w:szCs w:val="22"/>
              </w:rPr>
            </w:pPr>
          </w:p>
        </w:tc>
        <w:tc>
          <w:tcPr>
            <w:tcW w:w="1890" w:type="dxa"/>
            <w:tcBorders>
              <w:top w:val="single" w:sz="4" w:space="0" w:color="auto"/>
              <w:left w:val="single" w:sz="4" w:space="0" w:color="auto"/>
              <w:bottom w:val="single" w:sz="4" w:space="0" w:color="auto"/>
              <w:right w:val="single" w:sz="4" w:space="0" w:color="auto"/>
            </w:tcBorders>
            <w:shd w:val="pct15" w:color="auto" w:fill="auto"/>
          </w:tcPr>
          <w:p w:rsidR="00DB2D19" w:rsidRPr="0058519E" w:rsidRDefault="00DB2D19" w:rsidP="0058519E">
            <w:pPr>
              <w:autoSpaceDE w:val="0"/>
              <w:autoSpaceDN w:val="0"/>
              <w:adjustRightInd w:val="0"/>
              <w:rPr>
                <w:rStyle w:val="Strong"/>
                <w:rFonts w:asciiTheme="minorHAnsi" w:hAnsiTheme="minorHAnsi"/>
                <w:sz w:val="22"/>
                <w:szCs w:val="22"/>
              </w:rPr>
            </w:pPr>
            <w:r w:rsidRPr="0058519E">
              <w:rPr>
                <w:rStyle w:val="Strong"/>
                <w:rFonts w:asciiTheme="minorHAnsi" w:hAnsiTheme="minorHAnsi"/>
                <w:sz w:val="22"/>
                <w:szCs w:val="22"/>
              </w:rPr>
              <w:t>Requested</w:t>
            </w:r>
          </w:p>
        </w:tc>
        <w:tc>
          <w:tcPr>
            <w:tcW w:w="1623" w:type="dxa"/>
            <w:tcBorders>
              <w:top w:val="single" w:sz="4" w:space="0" w:color="auto"/>
              <w:left w:val="single" w:sz="4" w:space="0" w:color="auto"/>
              <w:bottom w:val="single" w:sz="4" w:space="0" w:color="auto"/>
              <w:right w:val="single" w:sz="4" w:space="0" w:color="auto"/>
            </w:tcBorders>
            <w:shd w:val="pct15" w:color="auto" w:fill="auto"/>
          </w:tcPr>
          <w:p w:rsidR="00DB2D19" w:rsidRPr="0058519E" w:rsidRDefault="00DB2D19" w:rsidP="0058519E">
            <w:pPr>
              <w:autoSpaceDE w:val="0"/>
              <w:autoSpaceDN w:val="0"/>
              <w:adjustRightInd w:val="0"/>
              <w:rPr>
                <w:rStyle w:val="Strong"/>
                <w:rFonts w:asciiTheme="minorHAnsi" w:hAnsiTheme="minorHAnsi"/>
                <w:sz w:val="22"/>
                <w:szCs w:val="22"/>
              </w:rPr>
            </w:pPr>
            <w:r w:rsidRPr="0058519E">
              <w:rPr>
                <w:rStyle w:val="Strong"/>
                <w:rFonts w:asciiTheme="minorHAnsi" w:hAnsiTheme="minorHAnsi"/>
                <w:sz w:val="22"/>
                <w:szCs w:val="22"/>
              </w:rPr>
              <w:t>In-Kind</w:t>
            </w:r>
          </w:p>
        </w:tc>
        <w:tc>
          <w:tcPr>
            <w:tcW w:w="3417" w:type="dxa"/>
            <w:tcBorders>
              <w:top w:val="single" w:sz="4" w:space="0" w:color="auto"/>
              <w:left w:val="single" w:sz="4" w:space="0" w:color="auto"/>
              <w:bottom w:val="single" w:sz="4" w:space="0" w:color="auto"/>
              <w:right w:val="single" w:sz="4" w:space="0" w:color="auto"/>
            </w:tcBorders>
            <w:shd w:val="pct15" w:color="auto" w:fill="auto"/>
          </w:tcPr>
          <w:p w:rsidR="00DB2D19" w:rsidRPr="0058519E" w:rsidRDefault="00DB2D19" w:rsidP="0058519E">
            <w:pPr>
              <w:autoSpaceDE w:val="0"/>
              <w:autoSpaceDN w:val="0"/>
              <w:adjustRightInd w:val="0"/>
              <w:rPr>
                <w:rStyle w:val="Strong"/>
                <w:rFonts w:asciiTheme="minorHAnsi" w:hAnsiTheme="minorHAnsi"/>
                <w:sz w:val="22"/>
                <w:szCs w:val="22"/>
              </w:rPr>
            </w:pPr>
            <w:r w:rsidRPr="0058519E">
              <w:rPr>
                <w:rStyle w:val="Strong"/>
                <w:rFonts w:asciiTheme="minorHAnsi" w:hAnsiTheme="minorHAnsi"/>
                <w:sz w:val="22"/>
                <w:szCs w:val="22"/>
              </w:rPr>
              <w:t>Total Line Item Expenses</w:t>
            </w:r>
          </w:p>
        </w:tc>
      </w:tr>
      <w:tr w:rsidR="00DB2D19" w:rsidRPr="0058519E" w:rsidTr="0058519E">
        <w:tblPrEx>
          <w:tblBorders>
            <w:top w:val="nil"/>
            <w:left w:val="nil"/>
            <w:bottom w:val="nil"/>
            <w:right w:val="nil"/>
            <w:insideH w:val="none" w:sz="0" w:space="0" w:color="auto"/>
            <w:insideV w:val="none" w:sz="0" w:space="0" w:color="auto"/>
          </w:tblBorders>
        </w:tblPrEx>
        <w:trPr>
          <w:trHeight w:val="109"/>
        </w:trPr>
        <w:tc>
          <w:tcPr>
            <w:tcW w:w="2538" w:type="dxa"/>
            <w:tcBorders>
              <w:top w:val="single" w:sz="4" w:space="0" w:color="auto"/>
              <w:left w:val="single" w:sz="4" w:space="0" w:color="auto"/>
              <w:bottom w:val="single" w:sz="4" w:space="0" w:color="auto"/>
              <w:right w:val="single" w:sz="4" w:space="0" w:color="auto"/>
            </w:tcBorders>
          </w:tcPr>
          <w:p w:rsidR="00DB2D19" w:rsidRPr="0058519E" w:rsidRDefault="00DB2D19" w:rsidP="0058519E">
            <w:pPr>
              <w:autoSpaceDE w:val="0"/>
              <w:autoSpaceDN w:val="0"/>
              <w:adjustRightInd w:val="0"/>
              <w:rPr>
                <w:rStyle w:val="Strong"/>
                <w:rFonts w:asciiTheme="minorHAnsi" w:hAnsiTheme="minorHAnsi"/>
                <w:sz w:val="22"/>
                <w:szCs w:val="22"/>
              </w:rPr>
            </w:pPr>
            <w:r w:rsidRPr="0058519E">
              <w:rPr>
                <w:rStyle w:val="Strong"/>
                <w:rFonts w:asciiTheme="minorHAnsi" w:hAnsiTheme="minorHAnsi"/>
                <w:sz w:val="22"/>
                <w:szCs w:val="22"/>
              </w:rPr>
              <w:t>Salaries &amp;Fringe Benefits</w:t>
            </w:r>
          </w:p>
        </w:tc>
        <w:tc>
          <w:tcPr>
            <w:tcW w:w="1890" w:type="dxa"/>
            <w:tcBorders>
              <w:top w:val="single" w:sz="4" w:space="0" w:color="auto"/>
              <w:left w:val="single" w:sz="4" w:space="0" w:color="auto"/>
              <w:bottom w:val="single" w:sz="4" w:space="0" w:color="auto"/>
              <w:right w:val="single" w:sz="4" w:space="0" w:color="auto"/>
            </w:tcBorders>
          </w:tcPr>
          <w:p w:rsidR="00DB2D19" w:rsidRPr="0058519E" w:rsidRDefault="00DB2D19" w:rsidP="0058519E">
            <w:pPr>
              <w:autoSpaceDE w:val="0"/>
              <w:autoSpaceDN w:val="0"/>
              <w:adjustRightInd w:val="0"/>
              <w:rPr>
                <w:rStyle w:val="Strong"/>
                <w:rFonts w:asciiTheme="minorHAnsi" w:hAnsiTheme="minorHAnsi"/>
                <w:sz w:val="22"/>
                <w:szCs w:val="22"/>
              </w:rPr>
            </w:pPr>
            <w:r w:rsidRPr="0058519E">
              <w:rPr>
                <w:rStyle w:val="Strong"/>
                <w:rFonts w:asciiTheme="minorHAnsi" w:hAnsiTheme="minorHAnsi"/>
                <w:sz w:val="22"/>
                <w:szCs w:val="22"/>
              </w:rPr>
              <w:t>$0</w:t>
            </w:r>
          </w:p>
        </w:tc>
        <w:tc>
          <w:tcPr>
            <w:tcW w:w="1623" w:type="dxa"/>
            <w:tcBorders>
              <w:top w:val="single" w:sz="4" w:space="0" w:color="auto"/>
              <w:left w:val="single" w:sz="4" w:space="0" w:color="auto"/>
              <w:bottom w:val="single" w:sz="4" w:space="0" w:color="auto"/>
              <w:right w:val="single" w:sz="4" w:space="0" w:color="auto"/>
            </w:tcBorders>
          </w:tcPr>
          <w:p w:rsidR="00DB2D19" w:rsidRPr="0058519E" w:rsidRDefault="0058519E" w:rsidP="0058519E">
            <w:pPr>
              <w:autoSpaceDE w:val="0"/>
              <w:autoSpaceDN w:val="0"/>
              <w:adjustRightInd w:val="0"/>
              <w:rPr>
                <w:rStyle w:val="Strong"/>
                <w:rFonts w:asciiTheme="minorHAnsi" w:hAnsiTheme="minorHAnsi"/>
                <w:sz w:val="22"/>
                <w:szCs w:val="22"/>
              </w:rPr>
            </w:pPr>
            <w:r w:rsidRPr="0058519E">
              <w:rPr>
                <w:rStyle w:val="Strong"/>
                <w:rFonts w:asciiTheme="minorHAnsi" w:hAnsiTheme="minorHAnsi"/>
                <w:sz w:val="22"/>
                <w:szCs w:val="22"/>
              </w:rPr>
              <w:t>$262,2</w:t>
            </w:r>
            <w:r w:rsidR="00DB2D19" w:rsidRPr="0058519E">
              <w:rPr>
                <w:rStyle w:val="Strong"/>
                <w:rFonts w:asciiTheme="minorHAnsi" w:hAnsiTheme="minorHAnsi"/>
                <w:sz w:val="22"/>
                <w:szCs w:val="22"/>
              </w:rPr>
              <w:t>00</w:t>
            </w:r>
          </w:p>
        </w:tc>
        <w:tc>
          <w:tcPr>
            <w:tcW w:w="3417" w:type="dxa"/>
            <w:tcBorders>
              <w:top w:val="single" w:sz="4" w:space="0" w:color="auto"/>
              <w:left w:val="single" w:sz="4" w:space="0" w:color="auto"/>
              <w:bottom w:val="single" w:sz="4" w:space="0" w:color="auto"/>
              <w:right w:val="single" w:sz="4" w:space="0" w:color="auto"/>
            </w:tcBorders>
          </w:tcPr>
          <w:p w:rsidR="00DB2D19" w:rsidRPr="0058519E" w:rsidRDefault="00DB2D19" w:rsidP="0058519E">
            <w:pPr>
              <w:autoSpaceDE w:val="0"/>
              <w:autoSpaceDN w:val="0"/>
              <w:adjustRightInd w:val="0"/>
              <w:rPr>
                <w:rStyle w:val="Strong"/>
                <w:rFonts w:asciiTheme="minorHAnsi" w:hAnsiTheme="minorHAnsi"/>
                <w:sz w:val="22"/>
                <w:szCs w:val="22"/>
              </w:rPr>
            </w:pPr>
            <w:r w:rsidRPr="0058519E">
              <w:rPr>
                <w:rStyle w:val="Strong"/>
                <w:rFonts w:asciiTheme="minorHAnsi" w:hAnsiTheme="minorHAnsi"/>
                <w:sz w:val="22"/>
                <w:szCs w:val="22"/>
              </w:rPr>
              <w:t xml:space="preserve">                    </w:t>
            </w:r>
            <w:r w:rsidR="0058519E" w:rsidRPr="0058519E">
              <w:rPr>
                <w:rStyle w:val="Strong"/>
                <w:rFonts w:asciiTheme="minorHAnsi" w:hAnsiTheme="minorHAnsi"/>
                <w:sz w:val="22"/>
                <w:szCs w:val="22"/>
              </w:rPr>
              <w:t xml:space="preserve">                          $262,2</w:t>
            </w:r>
            <w:r w:rsidRPr="0058519E">
              <w:rPr>
                <w:rStyle w:val="Strong"/>
                <w:rFonts w:asciiTheme="minorHAnsi" w:hAnsiTheme="minorHAnsi"/>
                <w:sz w:val="22"/>
                <w:szCs w:val="22"/>
              </w:rPr>
              <w:t>00</w:t>
            </w:r>
          </w:p>
        </w:tc>
      </w:tr>
      <w:tr w:rsidR="00DB2D19" w:rsidRPr="0058519E" w:rsidTr="0058519E">
        <w:tblPrEx>
          <w:tblBorders>
            <w:top w:val="nil"/>
            <w:left w:val="nil"/>
            <w:bottom w:val="nil"/>
            <w:right w:val="nil"/>
            <w:insideH w:val="none" w:sz="0" w:space="0" w:color="auto"/>
            <w:insideV w:val="none" w:sz="0" w:space="0" w:color="auto"/>
          </w:tblBorders>
        </w:tblPrEx>
        <w:trPr>
          <w:trHeight w:val="107"/>
        </w:trPr>
        <w:tc>
          <w:tcPr>
            <w:tcW w:w="2538" w:type="dxa"/>
            <w:tcBorders>
              <w:top w:val="single" w:sz="4" w:space="0" w:color="auto"/>
              <w:left w:val="single" w:sz="4" w:space="0" w:color="auto"/>
              <w:bottom w:val="single" w:sz="4" w:space="0" w:color="auto"/>
              <w:right w:val="single" w:sz="4" w:space="0" w:color="auto"/>
            </w:tcBorders>
          </w:tcPr>
          <w:p w:rsidR="00DB2D19" w:rsidRPr="0058519E" w:rsidRDefault="005032DD" w:rsidP="0058519E">
            <w:pPr>
              <w:autoSpaceDE w:val="0"/>
              <w:autoSpaceDN w:val="0"/>
              <w:adjustRightInd w:val="0"/>
              <w:rPr>
                <w:rStyle w:val="Strong"/>
                <w:rFonts w:asciiTheme="minorHAnsi" w:hAnsiTheme="minorHAnsi"/>
                <w:sz w:val="22"/>
                <w:szCs w:val="22"/>
              </w:rPr>
            </w:pPr>
            <w:r w:rsidRPr="0058519E">
              <w:rPr>
                <w:rStyle w:val="Strong"/>
                <w:rFonts w:asciiTheme="minorHAnsi" w:hAnsiTheme="minorHAnsi"/>
                <w:sz w:val="22"/>
                <w:szCs w:val="22"/>
              </w:rPr>
              <w:t>Equipment</w:t>
            </w:r>
          </w:p>
        </w:tc>
        <w:tc>
          <w:tcPr>
            <w:tcW w:w="1890" w:type="dxa"/>
            <w:tcBorders>
              <w:top w:val="single" w:sz="4" w:space="0" w:color="auto"/>
              <w:left w:val="single" w:sz="4" w:space="0" w:color="auto"/>
              <w:bottom w:val="single" w:sz="4" w:space="0" w:color="auto"/>
              <w:right w:val="single" w:sz="4" w:space="0" w:color="auto"/>
            </w:tcBorders>
          </w:tcPr>
          <w:p w:rsidR="00DB2D19" w:rsidRPr="0058519E" w:rsidRDefault="005032DD" w:rsidP="0058519E">
            <w:pPr>
              <w:autoSpaceDE w:val="0"/>
              <w:autoSpaceDN w:val="0"/>
              <w:adjustRightInd w:val="0"/>
              <w:rPr>
                <w:rStyle w:val="Strong"/>
                <w:rFonts w:asciiTheme="minorHAnsi" w:hAnsiTheme="minorHAnsi"/>
                <w:sz w:val="22"/>
                <w:szCs w:val="22"/>
              </w:rPr>
            </w:pPr>
            <w:r w:rsidRPr="0058519E">
              <w:rPr>
                <w:rStyle w:val="Strong"/>
                <w:rFonts w:asciiTheme="minorHAnsi" w:hAnsiTheme="minorHAnsi"/>
                <w:sz w:val="22"/>
                <w:szCs w:val="22"/>
              </w:rPr>
              <w:t>$17,900</w:t>
            </w:r>
          </w:p>
        </w:tc>
        <w:tc>
          <w:tcPr>
            <w:tcW w:w="1623" w:type="dxa"/>
            <w:tcBorders>
              <w:top w:val="single" w:sz="4" w:space="0" w:color="auto"/>
              <w:left w:val="single" w:sz="4" w:space="0" w:color="auto"/>
              <w:bottom w:val="single" w:sz="4" w:space="0" w:color="auto"/>
              <w:right w:val="single" w:sz="4" w:space="0" w:color="auto"/>
            </w:tcBorders>
          </w:tcPr>
          <w:p w:rsidR="00DB2D19" w:rsidRPr="0058519E" w:rsidRDefault="005032DD" w:rsidP="0058519E">
            <w:pPr>
              <w:autoSpaceDE w:val="0"/>
              <w:autoSpaceDN w:val="0"/>
              <w:adjustRightInd w:val="0"/>
              <w:rPr>
                <w:rStyle w:val="Strong"/>
                <w:rFonts w:asciiTheme="minorHAnsi" w:hAnsiTheme="minorHAnsi"/>
                <w:sz w:val="22"/>
                <w:szCs w:val="22"/>
              </w:rPr>
            </w:pPr>
            <w:r w:rsidRPr="0058519E">
              <w:rPr>
                <w:rStyle w:val="Strong"/>
                <w:rFonts w:asciiTheme="minorHAnsi" w:hAnsiTheme="minorHAnsi"/>
                <w:sz w:val="22"/>
                <w:szCs w:val="22"/>
              </w:rPr>
              <w:t>$0</w:t>
            </w:r>
          </w:p>
        </w:tc>
        <w:tc>
          <w:tcPr>
            <w:tcW w:w="3417" w:type="dxa"/>
            <w:tcBorders>
              <w:top w:val="single" w:sz="4" w:space="0" w:color="auto"/>
              <w:left w:val="single" w:sz="4" w:space="0" w:color="auto"/>
              <w:bottom w:val="single" w:sz="4" w:space="0" w:color="auto"/>
              <w:right w:val="single" w:sz="4" w:space="0" w:color="auto"/>
            </w:tcBorders>
          </w:tcPr>
          <w:p w:rsidR="00DB2D19" w:rsidRPr="0058519E" w:rsidRDefault="005032DD" w:rsidP="0058519E">
            <w:pPr>
              <w:autoSpaceDE w:val="0"/>
              <w:autoSpaceDN w:val="0"/>
              <w:adjustRightInd w:val="0"/>
              <w:rPr>
                <w:rStyle w:val="Strong"/>
                <w:rFonts w:asciiTheme="minorHAnsi" w:hAnsiTheme="minorHAnsi"/>
                <w:sz w:val="22"/>
                <w:szCs w:val="22"/>
              </w:rPr>
            </w:pPr>
            <w:r w:rsidRPr="0058519E">
              <w:rPr>
                <w:rStyle w:val="Strong"/>
                <w:rFonts w:asciiTheme="minorHAnsi" w:hAnsiTheme="minorHAnsi"/>
                <w:sz w:val="22"/>
                <w:szCs w:val="22"/>
              </w:rPr>
              <w:t>$17,900</w:t>
            </w:r>
          </w:p>
        </w:tc>
      </w:tr>
      <w:tr w:rsidR="00DB2D19" w:rsidRPr="0058519E" w:rsidTr="0058519E">
        <w:tblPrEx>
          <w:tblBorders>
            <w:top w:val="nil"/>
            <w:left w:val="nil"/>
            <w:bottom w:val="nil"/>
            <w:right w:val="nil"/>
            <w:insideH w:val="none" w:sz="0" w:space="0" w:color="auto"/>
            <w:insideV w:val="none" w:sz="0" w:space="0" w:color="auto"/>
          </w:tblBorders>
        </w:tblPrEx>
        <w:trPr>
          <w:trHeight w:val="368"/>
        </w:trPr>
        <w:tc>
          <w:tcPr>
            <w:tcW w:w="2538" w:type="dxa"/>
            <w:tcBorders>
              <w:top w:val="single" w:sz="4" w:space="0" w:color="auto"/>
              <w:left w:val="single" w:sz="4" w:space="0" w:color="auto"/>
              <w:bottom w:val="single" w:sz="4" w:space="0" w:color="auto"/>
              <w:right w:val="single" w:sz="4" w:space="0" w:color="auto"/>
            </w:tcBorders>
          </w:tcPr>
          <w:p w:rsidR="00DB2D19" w:rsidRPr="0058519E" w:rsidRDefault="005032DD" w:rsidP="0058519E">
            <w:pPr>
              <w:autoSpaceDE w:val="0"/>
              <w:autoSpaceDN w:val="0"/>
              <w:adjustRightInd w:val="0"/>
              <w:rPr>
                <w:rStyle w:val="Strong"/>
                <w:rFonts w:asciiTheme="minorHAnsi" w:hAnsiTheme="minorHAnsi"/>
                <w:sz w:val="22"/>
                <w:szCs w:val="22"/>
              </w:rPr>
            </w:pPr>
            <w:r w:rsidRPr="0058519E">
              <w:rPr>
                <w:rStyle w:val="Strong"/>
                <w:rFonts w:asciiTheme="minorHAnsi" w:hAnsiTheme="minorHAnsi"/>
                <w:sz w:val="22"/>
                <w:szCs w:val="22"/>
              </w:rPr>
              <w:t>Contractual</w:t>
            </w:r>
          </w:p>
        </w:tc>
        <w:tc>
          <w:tcPr>
            <w:tcW w:w="1890" w:type="dxa"/>
            <w:tcBorders>
              <w:top w:val="single" w:sz="4" w:space="0" w:color="auto"/>
              <w:left w:val="single" w:sz="4" w:space="0" w:color="auto"/>
              <w:bottom w:val="single" w:sz="4" w:space="0" w:color="auto"/>
              <w:right w:val="single" w:sz="4" w:space="0" w:color="auto"/>
            </w:tcBorders>
          </w:tcPr>
          <w:p w:rsidR="00DB2D19" w:rsidRPr="0058519E" w:rsidRDefault="005032DD" w:rsidP="0058519E">
            <w:pPr>
              <w:autoSpaceDE w:val="0"/>
              <w:autoSpaceDN w:val="0"/>
              <w:adjustRightInd w:val="0"/>
              <w:rPr>
                <w:rStyle w:val="Strong"/>
                <w:rFonts w:asciiTheme="minorHAnsi" w:hAnsiTheme="minorHAnsi"/>
                <w:sz w:val="22"/>
                <w:szCs w:val="22"/>
              </w:rPr>
            </w:pPr>
            <w:r w:rsidRPr="0058519E">
              <w:rPr>
                <w:rStyle w:val="Strong"/>
                <w:rFonts w:asciiTheme="minorHAnsi" w:hAnsiTheme="minorHAnsi"/>
                <w:sz w:val="22"/>
                <w:szCs w:val="22"/>
              </w:rPr>
              <w:t>$XXXX</w:t>
            </w:r>
          </w:p>
        </w:tc>
        <w:tc>
          <w:tcPr>
            <w:tcW w:w="1623" w:type="dxa"/>
            <w:tcBorders>
              <w:top w:val="single" w:sz="4" w:space="0" w:color="auto"/>
              <w:left w:val="single" w:sz="4" w:space="0" w:color="auto"/>
              <w:bottom w:val="single" w:sz="4" w:space="0" w:color="auto"/>
              <w:right w:val="single" w:sz="4" w:space="0" w:color="auto"/>
            </w:tcBorders>
          </w:tcPr>
          <w:p w:rsidR="00DB2D19" w:rsidRPr="0058519E" w:rsidRDefault="005032DD" w:rsidP="0058519E">
            <w:pPr>
              <w:autoSpaceDE w:val="0"/>
              <w:autoSpaceDN w:val="0"/>
              <w:adjustRightInd w:val="0"/>
              <w:rPr>
                <w:rStyle w:val="Strong"/>
                <w:rFonts w:asciiTheme="minorHAnsi" w:hAnsiTheme="minorHAnsi"/>
                <w:sz w:val="22"/>
                <w:szCs w:val="22"/>
              </w:rPr>
            </w:pPr>
            <w:r w:rsidRPr="0058519E">
              <w:rPr>
                <w:rStyle w:val="Strong"/>
                <w:rFonts w:asciiTheme="minorHAnsi" w:hAnsiTheme="minorHAnsi"/>
                <w:sz w:val="22"/>
                <w:szCs w:val="22"/>
              </w:rPr>
              <w:t>$XXXX</w:t>
            </w:r>
          </w:p>
        </w:tc>
        <w:tc>
          <w:tcPr>
            <w:tcW w:w="3417" w:type="dxa"/>
            <w:tcBorders>
              <w:top w:val="single" w:sz="4" w:space="0" w:color="auto"/>
              <w:left w:val="single" w:sz="4" w:space="0" w:color="auto"/>
              <w:bottom w:val="single" w:sz="4" w:space="0" w:color="auto"/>
              <w:right w:val="single" w:sz="4" w:space="0" w:color="auto"/>
            </w:tcBorders>
          </w:tcPr>
          <w:p w:rsidR="00DB2D19" w:rsidRPr="0058519E" w:rsidRDefault="005032DD" w:rsidP="0058519E">
            <w:pPr>
              <w:autoSpaceDE w:val="0"/>
              <w:autoSpaceDN w:val="0"/>
              <w:adjustRightInd w:val="0"/>
              <w:rPr>
                <w:rStyle w:val="Strong"/>
                <w:rFonts w:asciiTheme="minorHAnsi" w:hAnsiTheme="minorHAnsi"/>
                <w:sz w:val="22"/>
                <w:szCs w:val="22"/>
              </w:rPr>
            </w:pPr>
            <w:r w:rsidRPr="0058519E">
              <w:rPr>
                <w:rStyle w:val="Strong"/>
                <w:rFonts w:asciiTheme="minorHAnsi" w:hAnsiTheme="minorHAnsi"/>
                <w:sz w:val="22"/>
                <w:szCs w:val="22"/>
              </w:rPr>
              <w:t>$XXXX</w:t>
            </w:r>
          </w:p>
        </w:tc>
      </w:tr>
      <w:tr w:rsidR="00DB2D19" w:rsidRPr="0058519E" w:rsidTr="0058519E">
        <w:tblPrEx>
          <w:tblBorders>
            <w:top w:val="nil"/>
            <w:left w:val="nil"/>
            <w:bottom w:val="nil"/>
            <w:right w:val="nil"/>
            <w:insideH w:val="none" w:sz="0" w:space="0" w:color="auto"/>
            <w:insideV w:val="none" w:sz="0" w:space="0" w:color="auto"/>
          </w:tblBorders>
        </w:tblPrEx>
        <w:trPr>
          <w:trHeight w:val="109"/>
        </w:trPr>
        <w:tc>
          <w:tcPr>
            <w:tcW w:w="2538" w:type="dxa"/>
            <w:tcBorders>
              <w:top w:val="single" w:sz="4" w:space="0" w:color="auto"/>
              <w:left w:val="single" w:sz="4" w:space="0" w:color="auto"/>
              <w:bottom w:val="single" w:sz="4" w:space="0" w:color="auto"/>
              <w:right w:val="single" w:sz="4" w:space="0" w:color="auto"/>
            </w:tcBorders>
          </w:tcPr>
          <w:p w:rsidR="00DB2D19" w:rsidRPr="0058519E" w:rsidRDefault="005032DD" w:rsidP="0058519E">
            <w:pPr>
              <w:autoSpaceDE w:val="0"/>
              <w:autoSpaceDN w:val="0"/>
              <w:adjustRightInd w:val="0"/>
              <w:rPr>
                <w:rStyle w:val="Strong"/>
                <w:rFonts w:asciiTheme="minorHAnsi" w:hAnsiTheme="minorHAnsi"/>
                <w:sz w:val="22"/>
                <w:szCs w:val="22"/>
              </w:rPr>
            </w:pPr>
            <w:r w:rsidRPr="0058519E">
              <w:rPr>
                <w:rStyle w:val="Strong"/>
                <w:rFonts w:asciiTheme="minorHAnsi" w:hAnsiTheme="minorHAnsi"/>
                <w:sz w:val="22"/>
                <w:szCs w:val="22"/>
              </w:rPr>
              <w:t>Construction</w:t>
            </w:r>
          </w:p>
        </w:tc>
        <w:tc>
          <w:tcPr>
            <w:tcW w:w="1890" w:type="dxa"/>
            <w:tcBorders>
              <w:top w:val="single" w:sz="4" w:space="0" w:color="auto"/>
              <w:left w:val="single" w:sz="4" w:space="0" w:color="auto"/>
              <w:bottom w:val="single" w:sz="4" w:space="0" w:color="auto"/>
              <w:right w:val="single" w:sz="4" w:space="0" w:color="auto"/>
            </w:tcBorders>
          </w:tcPr>
          <w:p w:rsidR="00DB2D19" w:rsidRPr="0058519E" w:rsidRDefault="005032DD" w:rsidP="0058519E">
            <w:pPr>
              <w:autoSpaceDE w:val="0"/>
              <w:autoSpaceDN w:val="0"/>
              <w:adjustRightInd w:val="0"/>
              <w:rPr>
                <w:rStyle w:val="Strong"/>
                <w:rFonts w:asciiTheme="minorHAnsi" w:hAnsiTheme="minorHAnsi"/>
                <w:sz w:val="22"/>
                <w:szCs w:val="22"/>
              </w:rPr>
            </w:pPr>
            <w:r w:rsidRPr="0058519E">
              <w:rPr>
                <w:rStyle w:val="Strong"/>
                <w:rFonts w:asciiTheme="minorHAnsi" w:hAnsiTheme="minorHAnsi"/>
                <w:sz w:val="22"/>
                <w:szCs w:val="22"/>
              </w:rPr>
              <w:t>$256,000</w:t>
            </w:r>
          </w:p>
        </w:tc>
        <w:tc>
          <w:tcPr>
            <w:tcW w:w="1623" w:type="dxa"/>
            <w:tcBorders>
              <w:top w:val="single" w:sz="4" w:space="0" w:color="auto"/>
              <w:left w:val="single" w:sz="4" w:space="0" w:color="auto"/>
              <w:bottom w:val="single" w:sz="4" w:space="0" w:color="auto"/>
              <w:right w:val="single" w:sz="4" w:space="0" w:color="auto"/>
            </w:tcBorders>
          </w:tcPr>
          <w:p w:rsidR="00DB2D19" w:rsidRPr="0058519E" w:rsidRDefault="005032DD" w:rsidP="0058519E">
            <w:pPr>
              <w:autoSpaceDE w:val="0"/>
              <w:autoSpaceDN w:val="0"/>
              <w:adjustRightInd w:val="0"/>
              <w:rPr>
                <w:rStyle w:val="Strong"/>
                <w:rFonts w:asciiTheme="minorHAnsi" w:hAnsiTheme="minorHAnsi"/>
                <w:sz w:val="22"/>
                <w:szCs w:val="22"/>
              </w:rPr>
            </w:pPr>
            <w:r w:rsidRPr="0058519E">
              <w:rPr>
                <w:rStyle w:val="Strong"/>
                <w:rFonts w:asciiTheme="minorHAnsi" w:hAnsiTheme="minorHAnsi"/>
                <w:sz w:val="22"/>
                <w:szCs w:val="22"/>
              </w:rPr>
              <w:t>$</w:t>
            </w:r>
            <w:r w:rsidR="0058519E" w:rsidRPr="0058519E">
              <w:rPr>
                <w:rStyle w:val="Strong"/>
                <w:rFonts w:asciiTheme="minorHAnsi" w:hAnsiTheme="minorHAnsi"/>
                <w:sz w:val="22"/>
                <w:szCs w:val="22"/>
              </w:rPr>
              <w:t>0</w:t>
            </w:r>
          </w:p>
        </w:tc>
        <w:tc>
          <w:tcPr>
            <w:tcW w:w="3417" w:type="dxa"/>
            <w:tcBorders>
              <w:top w:val="single" w:sz="4" w:space="0" w:color="auto"/>
              <w:left w:val="single" w:sz="4" w:space="0" w:color="auto"/>
              <w:bottom w:val="single" w:sz="4" w:space="0" w:color="auto"/>
              <w:right w:val="single" w:sz="4" w:space="0" w:color="auto"/>
            </w:tcBorders>
          </w:tcPr>
          <w:p w:rsidR="00DB2D19" w:rsidRPr="0058519E" w:rsidRDefault="005032DD" w:rsidP="0058519E">
            <w:pPr>
              <w:autoSpaceDE w:val="0"/>
              <w:autoSpaceDN w:val="0"/>
              <w:adjustRightInd w:val="0"/>
              <w:rPr>
                <w:rStyle w:val="Strong"/>
                <w:rFonts w:asciiTheme="minorHAnsi" w:hAnsiTheme="minorHAnsi"/>
                <w:sz w:val="22"/>
                <w:szCs w:val="22"/>
              </w:rPr>
            </w:pPr>
            <w:r w:rsidRPr="0058519E">
              <w:rPr>
                <w:rStyle w:val="Strong"/>
                <w:rFonts w:asciiTheme="minorHAnsi" w:hAnsiTheme="minorHAnsi"/>
                <w:sz w:val="22"/>
                <w:szCs w:val="22"/>
              </w:rPr>
              <w:t>$256,000</w:t>
            </w:r>
          </w:p>
        </w:tc>
      </w:tr>
      <w:tr w:rsidR="00DB2D19" w:rsidRPr="0058519E" w:rsidTr="0058519E">
        <w:tblPrEx>
          <w:tblBorders>
            <w:top w:val="nil"/>
            <w:left w:val="nil"/>
            <w:bottom w:val="nil"/>
            <w:right w:val="nil"/>
            <w:insideH w:val="none" w:sz="0" w:space="0" w:color="auto"/>
            <w:insideV w:val="none" w:sz="0" w:space="0" w:color="auto"/>
          </w:tblBorders>
        </w:tblPrEx>
        <w:trPr>
          <w:trHeight w:val="107"/>
        </w:trPr>
        <w:tc>
          <w:tcPr>
            <w:tcW w:w="2538" w:type="dxa"/>
            <w:tcBorders>
              <w:top w:val="single" w:sz="4" w:space="0" w:color="auto"/>
              <w:left w:val="single" w:sz="4" w:space="0" w:color="auto"/>
              <w:bottom w:val="single" w:sz="4" w:space="0" w:color="auto"/>
              <w:right w:val="single" w:sz="4" w:space="0" w:color="auto"/>
            </w:tcBorders>
          </w:tcPr>
          <w:p w:rsidR="00DB2D19" w:rsidRPr="0058519E" w:rsidRDefault="0058519E" w:rsidP="0058519E">
            <w:pPr>
              <w:autoSpaceDE w:val="0"/>
              <w:autoSpaceDN w:val="0"/>
              <w:adjustRightInd w:val="0"/>
              <w:rPr>
                <w:rStyle w:val="Strong"/>
                <w:rFonts w:asciiTheme="minorHAnsi" w:hAnsiTheme="minorHAnsi"/>
                <w:sz w:val="22"/>
                <w:szCs w:val="22"/>
              </w:rPr>
            </w:pPr>
            <w:r w:rsidRPr="0058519E">
              <w:rPr>
                <w:rStyle w:val="Strong"/>
                <w:rFonts w:asciiTheme="minorHAnsi" w:hAnsiTheme="minorHAnsi"/>
                <w:sz w:val="22"/>
                <w:szCs w:val="22"/>
              </w:rPr>
              <w:t>Miscellaneous</w:t>
            </w:r>
          </w:p>
        </w:tc>
        <w:tc>
          <w:tcPr>
            <w:tcW w:w="1890" w:type="dxa"/>
            <w:tcBorders>
              <w:top w:val="single" w:sz="4" w:space="0" w:color="auto"/>
              <w:left w:val="single" w:sz="4" w:space="0" w:color="auto"/>
              <w:bottom w:val="single" w:sz="4" w:space="0" w:color="auto"/>
              <w:right w:val="single" w:sz="4" w:space="0" w:color="auto"/>
            </w:tcBorders>
          </w:tcPr>
          <w:p w:rsidR="00DB2D19" w:rsidRPr="0058519E" w:rsidRDefault="0058519E" w:rsidP="0058519E">
            <w:pPr>
              <w:autoSpaceDE w:val="0"/>
              <w:autoSpaceDN w:val="0"/>
              <w:adjustRightInd w:val="0"/>
              <w:rPr>
                <w:rStyle w:val="Strong"/>
                <w:rFonts w:asciiTheme="minorHAnsi" w:hAnsiTheme="minorHAnsi"/>
                <w:sz w:val="22"/>
                <w:szCs w:val="22"/>
              </w:rPr>
            </w:pPr>
            <w:r w:rsidRPr="0058519E">
              <w:rPr>
                <w:rStyle w:val="Strong"/>
                <w:rFonts w:asciiTheme="minorHAnsi" w:hAnsiTheme="minorHAnsi"/>
                <w:sz w:val="22"/>
                <w:szCs w:val="22"/>
              </w:rPr>
              <w:t>$9,000</w:t>
            </w:r>
          </w:p>
        </w:tc>
        <w:tc>
          <w:tcPr>
            <w:tcW w:w="1623" w:type="dxa"/>
            <w:tcBorders>
              <w:top w:val="single" w:sz="4" w:space="0" w:color="auto"/>
              <w:left w:val="single" w:sz="4" w:space="0" w:color="auto"/>
              <w:bottom w:val="single" w:sz="4" w:space="0" w:color="auto"/>
              <w:right w:val="single" w:sz="4" w:space="0" w:color="auto"/>
            </w:tcBorders>
          </w:tcPr>
          <w:p w:rsidR="00DB2D19" w:rsidRPr="0058519E" w:rsidRDefault="0058519E" w:rsidP="0058519E">
            <w:pPr>
              <w:autoSpaceDE w:val="0"/>
              <w:autoSpaceDN w:val="0"/>
              <w:adjustRightInd w:val="0"/>
              <w:rPr>
                <w:rStyle w:val="Strong"/>
                <w:rFonts w:asciiTheme="minorHAnsi" w:hAnsiTheme="minorHAnsi"/>
                <w:sz w:val="22"/>
                <w:szCs w:val="22"/>
              </w:rPr>
            </w:pPr>
            <w:r w:rsidRPr="0058519E">
              <w:rPr>
                <w:rStyle w:val="Strong"/>
                <w:rFonts w:asciiTheme="minorHAnsi" w:hAnsiTheme="minorHAnsi"/>
                <w:sz w:val="22"/>
                <w:szCs w:val="22"/>
              </w:rPr>
              <w:t>$9,000</w:t>
            </w:r>
          </w:p>
        </w:tc>
        <w:tc>
          <w:tcPr>
            <w:tcW w:w="3417" w:type="dxa"/>
            <w:tcBorders>
              <w:top w:val="single" w:sz="4" w:space="0" w:color="auto"/>
              <w:left w:val="single" w:sz="4" w:space="0" w:color="auto"/>
              <w:bottom w:val="single" w:sz="4" w:space="0" w:color="auto"/>
              <w:right w:val="single" w:sz="4" w:space="0" w:color="auto"/>
            </w:tcBorders>
          </w:tcPr>
          <w:p w:rsidR="00DB2D19" w:rsidRPr="0058519E" w:rsidRDefault="0058519E" w:rsidP="0058519E">
            <w:pPr>
              <w:autoSpaceDE w:val="0"/>
              <w:autoSpaceDN w:val="0"/>
              <w:adjustRightInd w:val="0"/>
              <w:rPr>
                <w:rStyle w:val="Strong"/>
                <w:rFonts w:asciiTheme="minorHAnsi" w:hAnsiTheme="minorHAnsi"/>
                <w:sz w:val="22"/>
                <w:szCs w:val="22"/>
              </w:rPr>
            </w:pPr>
            <w:r w:rsidRPr="0058519E">
              <w:rPr>
                <w:rStyle w:val="Strong"/>
                <w:rFonts w:asciiTheme="minorHAnsi" w:hAnsiTheme="minorHAnsi"/>
                <w:sz w:val="22"/>
                <w:szCs w:val="22"/>
              </w:rPr>
              <w:t>$18,000</w:t>
            </w:r>
          </w:p>
        </w:tc>
      </w:tr>
      <w:tr w:rsidR="00DB2D19" w:rsidRPr="0058519E" w:rsidTr="0058519E">
        <w:tblPrEx>
          <w:tblBorders>
            <w:top w:val="nil"/>
            <w:left w:val="nil"/>
            <w:bottom w:val="nil"/>
            <w:right w:val="nil"/>
            <w:insideH w:val="none" w:sz="0" w:space="0" w:color="auto"/>
            <w:insideV w:val="none" w:sz="0" w:space="0" w:color="auto"/>
          </w:tblBorders>
        </w:tblPrEx>
        <w:trPr>
          <w:trHeight w:val="90"/>
        </w:trPr>
        <w:tc>
          <w:tcPr>
            <w:tcW w:w="2538" w:type="dxa"/>
            <w:tcBorders>
              <w:top w:val="single" w:sz="4" w:space="0" w:color="auto"/>
              <w:left w:val="single" w:sz="4" w:space="0" w:color="auto"/>
              <w:bottom w:val="single" w:sz="4" w:space="0" w:color="auto"/>
              <w:right w:val="single" w:sz="4" w:space="0" w:color="auto"/>
            </w:tcBorders>
          </w:tcPr>
          <w:p w:rsidR="00DB2D19" w:rsidRPr="0058519E" w:rsidRDefault="0058519E" w:rsidP="0058519E">
            <w:pPr>
              <w:autoSpaceDE w:val="0"/>
              <w:autoSpaceDN w:val="0"/>
              <w:adjustRightInd w:val="0"/>
              <w:rPr>
                <w:rStyle w:val="Strong"/>
                <w:rFonts w:asciiTheme="minorHAnsi" w:hAnsiTheme="minorHAnsi"/>
                <w:sz w:val="22"/>
                <w:szCs w:val="22"/>
              </w:rPr>
            </w:pPr>
            <w:r w:rsidRPr="0058519E">
              <w:rPr>
                <w:rStyle w:val="Strong"/>
                <w:rFonts w:asciiTheme="minorHAnsi" w:hAnsiTheme="minorHAnsi"/>
                <w:sz w:val="22"/>
                <w:szCs w:val="22"/>
              </w:rPr>
              <w:t>Indirect Costs</w:t>
            </w:r>
          </w:p>
        </w:tc>
        <w:tc>
          <w:tcPr>
            <w:tcW w:w="1890" w:type="dxa"/>
            <w:tcBorders>
              <w:top w:val="single" w:sz="4" w:space="0" w:color="auto"/>
              <w:left w:val="single" w:sz="4" w:space="0" w:color="auto"/>
              <w:bottom w:val="single" w:sz="4" w:space="0" w:color="auto"/>
              <w:right w:val="single" w:sz="4" w:space="0" w:color="auto"/>
            </w:tcBorders>
          </w:tcPr>
          <w:p w:rsidR="00DB2D19" w:rsidRPr="0058519E" w:rsidRDefault="0058519E" w:rsidP="0058519E">
            <w:pPr>
              <w:autoSpaceDE w:val="0"/>
              <w:autoSpaceDN w:val="0"/>
              <w:adjustRightInd w:val="0"/>
              <w:rPr>
                <w:rStyle w:val="Strong"/>
                <w:rFonts w:asciiTheme="minorHAnsi" w:hAnsiTheme="minorHAnsi"/>
                <w:sz w:val="22"/>
                <w:szCs w:val="22"/>
              </w:rPr>
            </w:pPr>
            <w:r w:rsidRPr="0058519E">
              <w:rPr>
                <w:rStyle w:val="Strong"/>
                <w:rFonts w:asciiTheme="minorHAnsi" w:hAnsiTheme="minorHAnsi"/>
                <w:sz w:val="22"/>
                <w:szCs w:val="22"/>
              </w:rPr>
              <w:t>$0</w:t>
            </w:r>
          </w:p>
        </w:tc>
        <w:tc>
          <w:tcPr>
            <w:tcW w:w="1623" w:type="dxa"/>
            <w:tcBorders>
              <w:top w:val="single" w:sz="4" w:space="0" w:color="auto"/>
              <w:left w:val="single" w:sz="4" w:space="0" w:color="auto"/>
              <w:bottom w:val="single" w:sz="4" w:space="0" w:color="auto"/>
              <w:right w:val="single" w:sz="4" w:space="0" w:color="auto"/>
            </w:tcBorders>
          </w:tcPr>
          <w:p w:rsidR="00DB2D19" w:rsidRPr="0058519E" w:rsidRDefault="0058519E" w:rsidP="0058519E">
            <w:pPr>
              <w:autoSpaceDE w:val="0"/>
              <w:autoSpaceDN w:val="0"/>
              <w:adjustRightInd w:val="0"/>
              <w:rPr>
                <w:rStyle w:val="Strong"/>
                <w:rFonts w:asciiTheme="minorHAnsi" w:hAnsiTheme="minorHAnsi"/>
                <w:sz w:val="22"/>
                <w:szCs w:val="22"/>
              </w:rPr>
            </w:pPr>
            <w:r w:rsidRPr="0058519E">
              <w:rPr>
                <w:rStyle w:val="Strong"/>
                <w:rFonts w:asciiTheme="minorHAnsi" w:hAnsiTheme="minorHAnsi"/>
                <w:sz w:val="22"/>
                <w:szCs w:val="22"/>
              </w:rPr>
              <w:t>$2,500</w:t>
            </w:r>
          </w:p>
        </w:tc>
        <w:tc>
          <w:tcPr>
            <w:tcW w:w="3417" w:type="dxa"/>
            <w:tcBorders>
              <w:top w:val="single" w:sz="4" w:space="0" w:color="auto"/>
              <w:left w:val="single" w:sz="4" w:space="0" w:color="auto"/>
              <w:bottom w:val="single" w:sz="4" w:space="0" w:color="auto"/>
              <w:right w:val="single" w:sz="4" w:space="0" w:color="auto"/>
            </w:tcBorders>
          </w:tcPr>
          <w:p w:rsidR="00DB2D19" w:rsidRPr="0058519E" w:rsidRDefault="00DB2D19" w:rsidP="0058519E">
            <w:pPr>
              <w:autoSpaceDE w:val="0"/>
              <w:autoSpaceDN w:val="0"/>
              <w:adjustRightInd w:val="0"/>
              <w:rPr>
                <w:rStyle w:val="Strong"/>
                <w:rFonts w:asciiTheme="minorHAnsi" w:hAnsiTheme="minorHAnsi"/>
                <w:sz w:val="22"/>
                <w:szCs w:val="22"/>
              </w:rPr>
            </w:pPr>
            <w:r w:rsidRPr="0058519E">
              <w:rPr>
                <w:rStyle w:val="Strong"/>
                <w:rFonts w:asciiTheme="minorHAnsi" w:hAnsiTheme="minorHAnsi"/>
                <w:sz w:val="22"/>
                <w:szCs w:val="22"/>
              </w:rPr>
              <w:t>$XXXXX</w:t>
            </w:r>
          </w:p>
        </w:tc>
      </w:tr>
    </w:tbl>
    <w:tbl>
      <w:tblPr>
        <w:tblpPr w:leftFromText="180" w:rightFromText="180" w:vertAnchor="text" w:horzAnchor="margin" w:tblpY="2"/>
        <w:tblW w:w="9468" w:type="dxa"/>
        <w:tblBorders>
          <w:top w:val="nil"/>
          <w:left w:val="nil"/>
          <w:bottom w:val="nil"/>
          <w:right w:val="nil"/>
        </w:tblBorders>
        <w:tblLayout w:type="fixed"/>
        <w:tblLook w:val="0000"/>
      </w:tblPr>
      <w:tblGrid>
        <w:gridCol w:w="2538"/>
        <w:gridCol w:w="1890"/>
        <w:gridCol w:w="1641"/>
        <w:gridCol w:w="3399"/>
      </w:tblGrid>
      <w:tr w:rsidR="00DB2D19" w:rsidRPr="0058519E" w:rsidTr="0058519E">
        <w:trPr>
          <w:trHeight w:val="105"/>
        </w:trPr>
        <w:tc>
          <w:tcPr>
            <w:tcW w:w="2538" w:type="dxa"/>
            <w:tcBorders>
              <w:top w:val="nil"/>
              <w:left w:val="single" w:sz="4" w:space="0" w:color="auto"/>
              <w:bottom w:val="single" w:sz="4" w:space="0" w:color="auto"/>
              <w:right w:val="single" w:sz="4" w:space="0" w:color="auto"/>
            </w:tcBorders>
            <w:shd w:val="pct15" w:color="auto" w:fill="auto"/>
          </w:tcPr>
          <w:p w:rsidR="00DB2D19" w:rsidRPr="0058519E" w:rsidRDefault="00DB2D19" w:rsidP="0058519E">
            <w:pPr>
              <w:autoSpaceDE w:val="0"/>
              <w:autoSpaceDN w:val="0"/>
              <w:adjustRightInd w:val="0"/>
              <w:rPr>
                <w:rStyle w:val="Strong"/>
                <w:rFonts w:asciiTheme="minorHAnsi" w:hAnsiTheme="minorHAnsi"/>
                <w:sz w:val="22"/>
                <w:szCs w:val="22"/>
              </w:rPr>
            </w:pPr>
            <w:r w:rsidRPr="0058519E">
              <w:rPr>
                <w:rStyle w:val="Strong"/>
                <w:rFonts w:asciiTheme="minorHAnsi" w:hAnsiTheme="minorHAnsi"/>
                <w:sz w:val="22"/>
                <w:szCs w:val="22"/>
              </w:rPr>
              <w:t>TOTAL SUMMARY</w:t>
            </w:r>
          </w:p>
        </w:tc>
        <w:tc>
          <w:tcPr>
            <w:tcW w:w="1890" w:type="dxa"/>
            <w:tcBorders>
              <w:top w:val="nil"/>
              <w:left w:val="single" w:sz="4" w:space="0" w:color="auto"/>
              <w:bottom w:val="single" w:sz="4" w:space="0" w:color="auto"/>
              <w:right w:val="single" w:sz="4" w:space="0" w:color="auto"/>
            </w:tcBorders>
            <w:shd w:val="pct15" w:color="auto" w:fill="auto"/>
          </w:tcPr>
          <w:p w:rsidR="00DB2D19" w:rsidRPr="0058519E" w:rsidRDefault="00DB2D19" w:rsidP="0058519E">
            <w:pPr>
              <w:autoSpaceDE w:val="0"/>
              <w:autoSpaceDN w:val="0"/>
              <w:adjustRightInd w:val="0"/>
              <w:rPr>
                <w:rStyle w:val="Strong"/>
                <w:rFonts w:asciiTheme="minorHAnsi" w:hAnsiTheme="minorHAnsi"/>
                <w:sz w:val="22"/>
                <w:szCs w:val="22"/>
              </w:rPr>
            </w:pPr>
            <w:r w:rsidRPr="0058519E">
              <w:rPr>
                <w:rStyle w:val="Strong"/>
                <w:rFonts w:asciiTheme="minorHAnsi" w:hAnsiTheme="minorHAnsi"/>
                <w:sz w:val="22"/>
                <w:szCs w:val="22"/>
              </w:rPr>
              <w:t>Requested</w:t>
            </w:r>
          </w:p>
        </w:tc>
        <w:tc>
          <w:tcPr>
            <w:tcW w:w="1641" w:type="dxa"/>
            <w:tcBorders>
              <w:top w:val="nil"/>
              <w:left w:val="single" w:sz="4" w:space="0" w:color="auto"/>
              <w:bottom w:val="single" w:sz="4" w:space="0" w:color="auto"/>
              <w:right w:val="single" w:sz="4" w:space="0" w:color="auto"/>
            </w:tcBorders>
            <w:shd w:val="pct15" w:color="auto" w:fill="auto"/>
          </w:tcPr>
          <w:p w:rsidR="00DB2D19" w:rsidRPr="0058519E" w:rsidRDefault="00DB2D19" w:rsidP="0058519E">
            <w:pPr>
              <w:autoSpaceDE w:val="0"/>
              <w:autoSpaceDN w:val="0"/>
              <w:adjustRightInd w:val="0"/>
              <w:rPr>
                <w:rStyle w:val="Strong"/>
                <w:rFonts w:asciiTheme="minorHAnsi" w:hAnsiTheme="minorHAnsi"/>
                <w:sz w:val="22"/>
                <w:szCs w:val="22"/>
              </w:rPr>
            </w:pPr>
            <w:r w:rsidRPr="0058519E">
              <w:rPr>
                <w:rStyle w:val="Strong"/>
                <w:rFonts w:asciiTheme="minorHAnsi" w:hAnsiTheme="minorHAnsi"/>
                <w:sz w:val="22"/>
                <w:szCs w:val="22"/>
              </w:rPr>
              <w:t>In-Kind</w:t>
            </w:r>
          </w:p>
        </w:tc>
        <w:tc>
          <w:tcPr>
            <w:tcW w:w="3399" w:type="dxa"/>
            <w:tcBorders>
              <w:top w:val="nil"/>
              <w:left w:val="single" w:sz="4" w:space="0" w:color="auto"/>
              <w:bottom w:val="single" w:sz="4" w:space="0" w:color="auto"/>
              <w:right w:val="single" w:sz="4" w:space="0" w:color="auto"/>
            </w:tcBorders>
            <w:shd w:val="pct15" w:color="auto" w:fill="auto"/>
          </w:tcPr>
          <w:p w:rsidR="00DB2D19" w:rsidRPr="0058519E" w:rsidRDefault="00DB2D19" w:rsidP="0058519E">
            <w:pPr>
              <w:autoSpaceDE w:val="0"/>
              <w:autoSpaceDN w:val="0"/>
              <w:adjustRightInd w:val="0"/>
              <w:rPr>
                <w:rStyle w:val="Strong"/>
                <w:rFonts w:asciiTheme="minorHAnsi" w:hAnsiTheme="minorHAnsi"/>
                <w:sz w:val="22"/>
                <w:szCs w:val="22"/>
              </w:rPr>
            </w:pPr>
            <w:r w:rsidRPr="0058519E">
              <w:rPr>
                <w:rStyle w:val="Strong"/>
                <w:rFonts w:asciiTheme="minorHAnsi" w:hAnsiTheme="minorHAnsi"/>
                <w:sz w:val="22"/>
                <w:szCs w:val="22"/>
              </w:rPr>
              <w:t>Total Line Item Expenses</w:t>
            </w:r>
          </w:p>
        </w:tc>
      </w:tr>
      <w:tr w:rsidR="00DB2D19" w:rsidRPr="0058519E" w:rsidTr="0058519E">
        <w:trPr>
          <w:trHeight w:val="127"/>
        </w:trPr>
        <w:tc>
          <w:tcPr>
            <w:tcW w:w="2538" w:type="dxa"/>
            <w:tcBorders>
              <w:top w:val="single" w:sz="4" w:space="0" w:color="auto"/>
              <w:left w:val="single" w:sz="4" w:space="0" w:color="auto"/>
              <w:bottom w:val="single" w:sz="4" w:space="0" w:color="auto"/>
              <w:right w:val="single" w:sz="4" w:space="0" w:color="auto"/>
            </w:tcBorders>
          </w:tcPr>
          <w:p w:rsidR="00DB2D19" w:rsidRPr="0058519E" w:rsidRDefault="00DB2D19" w:rsidP="0058519E">
            <w:pPr>
              <w:autoSpaceDE w:val="0"/>
              <w:autoSpaceDN w:val="0"/>
              <w:adjustRightInd w:val="0"/>
              <w:rPr>
                <w:rFonts w:asciiTheme="minorHAnsi" w:eastAsia="SimSun" w:hAnsiTheme="minorHAnsi"/>
                <w:b/>
                <w:color w:val="000000"/>
                <w:sz w:val="22"/>
                <w:szCs w:val="22"/>
                <w:lang w:eastAsia="zh-CN" w:bidi="th-TH"/>
              </w:rPr>
            </w:pPr>
            <w:r w:rsidRPr="0058519E">
              <w:rPr>
                <w:rFonts w:asciiTheme="minorHAnsi" w:eastAsia="SimSun" w:hAnsiTheme="minorHAnsi"/>
                <w:b/>
                <w:color w:val="000000"/>
                <w:sz w:val="22"/>
                <w:szCs w:val="22"/>
                <w:lang w:eastAsia="zh-CN" w:bidi="th-TH"/>
              </w:rPr>
              <w:t>Direct Costs</w:t>
            </w:r>
          </w:p>
        </w:tc>
        <w:tc>
          <w:tcPr>
            <w:tcW w:w="1890" w:type="dxa"/>
            <w:tcBorders>
              <w:top w:val="single" w:sz="4" w:space="0" w:color="auto"/>
              <w:left w:val="single" w:sz="4" w:space="0" w:color="auto"/>
              <w:bottom w:val="single" w:sz="4" w:space="0" w:color="auto"/>
              <w:right w:val="single" w:sz="4" w:space="0" w:color="auto"/>
            </w:tcBorders>
          </w:tcPr>
          <w:p w:rsidR="00DB2D19" w:rsidRPr="0058519E" w:rsidRDefault="0058519E" w:rsidP="0058519E">
            <w:pPr>
              <w:autoSpaceDE w:val="0"/>
              <w:autoSpaceDN w:val="0"/>
              <w:adjustRightInd w:val="0"/>
              <w:rPr>
                <w:rFonts w:asciiTheme="minorHAnsi" w:eastAsia="SimSun" w:hAnsiTheme="minorHAnsi"/>
                <w:b/>
                <w:color w:val="000000"/>
                <w:sz w:val="22"/>
                <w:szCs w:val="22"/>
                <w:lang w:eastAsia="zh-CN" w:bidi="th-TH"/>
              </w:rPr>
            </w:pPr>
            <w:r w:rsidRPr="0058519E">
              <w:rPr>
                <w:rFonts w:asciiTheme="minorHAnsi" w:eastAsia="SimSun" w:hAnsiTheme="minorHAnsi"/>
                <w:b/>
                <w:color w:val="000000"/>
                <w:sz w:val="22"/>
                <w:szCs w:val="22"/>
                <w:lang w:eastAsia="zh-CN" w:bidi="th-TH"/>
              </w:rPr>
              <w:t>$282,9</w:t>
            </w:r>
            <w:r w:rsidR="00DB2D19" w:rsidRPr="0058519E">
              <w:rPr>
                <w:rFonts w:asciiTheme="minorHAnsi" w:eastAsia="SimSun" w:hAnsiTheme="minorHAnsi"/>
                <w:b/>
                <w:color w:val="000000"/>
                <w:sz w:val="22"/>
                <w:szCs w:val="22"/>
                <w:lang w:eastAsia="zh-CN" w:bidi="th-TH"/>
              </w:rPr>
              <w:t>00</w:t>
            </w:r>
          </w:p>
        </w:tc>
        <w:tc>
          <w:tcPr>
            <w:tcW w:w="1641" w:type="dxa"/>
            <w:tcBorders>
              <w:top w:val="single" w:sz="4" w:space="0" w:color="auto"/>
              <w:left w:val="single" w:sz="4" w:space="0" w:color="auto"/>
              <w:bottom w:val="single" w:sz="4" w:space="0" w:color="auto"/>
              <w:right w:val="single" w:sz="4" w:space="0" w:color="auto"/>
            </w:tcBorders>
          </w:tcPr>
          <w:p w:rsidR="00DB2D19" w:rsidRPr="0058519E" w:rsidRDefault="0058519E" w:rsidP="0058519E">
            <w:pPr>
              <w:autoSpaceDE w:val="0"/>
              <w:autoSpaceDN w:val="0"/>
              <w:adjustRightInd w:val="0"/>
              <w:rPr>
                <w:rFonts w:asciiTheme="minorHAnsi" w:eastAsia="SimSun" w:hAnsiTheme="minorHAnsi"/>
                <w:b/>
                <w:color w:val="000000"/>
                <w:sz w:val="22"/>
                <w:szCs w:val="22"/>
                <w:lang w:eastAsia="zh-CN" w:bidi="th-TH"/>
              </w:rPr>
            </w:pPr>
            <w:r>
              <w:rPr>
                <w:rFonts w:asciiTheme="minorHAnsi" w:eastAsia="SimSun" w:hAnsiTheme="minorHAnsi"/>
                <w:b/>
                <w:color w:val="000000"/>
                <w:sz w:val="22"/>
                <w:szCs w:val="22"/>
                <w:lang w:eastAsia="zh-CN" w:bidi="th-TH"/>
              </w:rPr>
              <w:t>$271,2</w:t>
            </w:r>
            <w:r w:rsidR="00DB2D19" w:rsidRPr="0058519E">
              <w:rPr>
                <w:rFonts w:asciiTheme="minorHAnsi" w:eastAsia="SimSun" w:hAnsiTheme="minorHAnsi"/>
                <w:b/>
                <w:color w:val="000000"/>
                <w:sz w:val="22"/>
                <w:szCs w:val="22"/>
                <w:lang w:eastAsia="zh-CN" w:bidi="th-TH"/>
              </w:rPr>
              <w:t>00</w:t>
            </w:r>
          </w:p>
        </w:tc>
        <w:tc>
          <w:tcPr>
            <w:tcW w:w="3399" w:type="dxa"/>
            <w:tcBorders>
              <w:top w:val="single" w:sz="4" w:space="0" w:color="auto"/>
              <w:left w:val="single" w:sz="4" w:space="0" w:color="auto"/>
              <w:bottom w:val="single" w:sz="4" w:space="0" w:color="auto"/>
              <w:right w:val="single" w:sz="4" w:space="0" w:color="auto"/>
            </w:tcBorders>
          </w:tcPr>
          <w:p w:rsidR="00DB2D19" w:rsidRPr="0058519E" w:rsidRDefault="0058519E" w:rsidP="0058519E">
            <w:pPr>
              <w:autoSpaceDE w:val="0"/>
              <w:autoSpaceDN w:val="0"/>
              <w:adjustRightInd w:val="0"/>
              <w:rPr>
                <w:rFonts w:asciiTheme="minorHAnsi" w:eastAsia="SimSun" w:hAnsiTheme="minorHAnsi"/>
                <w:b/>
                <w:color w:val="000000"/>
                <w:sz w:val="22"/>
                <w:szCs w:val="22"/>
                <w:lang w:eastAsia="zh-CN" w:bidi="th-TH"/>
              </w:rPr>
            </w:pPr>
            <w:r>
              <w:rPr>
                <w:rFonts w:asciiTheme="minorHAnsi" w:eastAsia="SimSun" w:hAnsiTheme="minorHAnsi"/>
                <w:b/>
                <w:color w:val="000000"/>
                <w:sz w:val="22"/>
                <w:szCs w:val="22"/>
                <w:lang w:eastAsia="zh-CN" w:bidi="th-TH"/>
              </w:rPr>
              <w:t>$554,1</w:t>
            </w:r>
            <w:r w:rsidR="00DB2D19" w:rsidRPr="0058519E">
              <w:rPr>
                <w:rFonts w:asciiTheme="minorHAnsi" w:eastAsia="SimSun" w:hAnsiTheme="minorHAnsi"/>
                <w:b/>
                <w:color w:val="000000"/>
                <w:sz w:val="22"/>
                <w:szCs w:val="22"/>
                <w:lang w:eastAsia="zh-CN" w:bidi="th-TH"/>
              </w:rPr>
              <w:t>00</w:t>
            </w:r>
          </w:p>
        </w:tc>
      </w:tr>
      <w:tr w:rsidR="00DB2D19" w:rsidRPr="0058519E" w:rsidTr="0058519E">
        <w:trPr>
          <w:trHeight w:val="127"/>
        </w:trPr>
        <w:tc>
          <w:tcPr>
            <w:tcW w:w="2538" w:type="dxa"/>
            <w:tcBorders>
              <w:top w:val="single" w:sz="4" w:space="0" w:color="auto"/>
              <w:left w:val="single" w:sz="4" w:space="0" w:color="auto"/>
              <w:bottom w:val="single" w:sz="4" w:space="0" w:color="auto"/>
              <w:right w:val="single" w:sz="4" w:space="0" w:color="auto"/>
            </w:tcBorders>
          </w:tcPr>
          <w:p w:rsidR="00DB2D19" w:rsidRPr="0058519E" w:rsidRDefault="00DB2D19" w:rsidP="0058519E">
            <w:pPr>
              <w:autoSpaceDE w:val="0"/>
              <w:autoSpaceDN w:val="0"/>
              <w:adjustRightInd w:val="0"/>
              <w:rPr>
                <w:rFonts w:asciiTheme="minorHAnsi" w:eastAsia="SimSun" w:hAnsiTheme="minorHAnsi"/>
                <w:b/>
                <w:color w:val="000000"/>
                <w:sz w:val="22"/>
                <w:szCs w:val="22"/>
                <w:lang w:eastAsia="zh-CN" w:bidi="th-TH"/>
              </w:rPr>
            </w:pPr>
            <w:r w:rsidRPr="0058519E">
              <w:rPr>
                <w:rFonts w:asciiTheme="minorHAnsi" w:eastAsia="SimSun" w:hAnsiTheme="minorHAnsi"/>
                <w:b/>
                <w:color w:val="000000"/>
                <w:sz w:val="22"/>
                <w:szCs w:val="22"/>
                <w:lang w:eastAsia="zh-CN" w:bidi="th-TH"/>
              </w:rPr>
              <w:t>Indirect Costs</w:t>
            </w:r>
          </w:p>
        </w:tc>
        <w:tc>
          <w:tcPr>
            <w:tcW w:w="1890" w:type="dxa"/>
            <w:tcBorders>
              <w:top w:val="single" w:sz="4" w:space="0" w:color="auto"/>
              <w:left w:val="single" w:sz="4" w:space="0" w:color="auto"/>
              <w:bottom w:val="single" w:sz="4" w:space="0" w:color="auto"/>
              <w:right w:val="single" w:sz="4" w:space="0" w:color="auto"/>
            </w:tcBorders>
          </w:tcPr>
          <w:p w:rsidR="00DB2D19" w:rsidRPr="0058519E" w:rsidRDefault="0058519E" w:rsidP="0058519E">
            <w:pPr>
              <w:autoSpaceDE w:val="0"/>
              <w:autoSpaceDN w:val="0"/>
              <w:adjustRightInd w:val="0"/>
              <w:rPr>
                <w:rFonts w:asciiTheme="minorHAnsi" w:eastAsia="SimSun" w:hAnsiTheme="minorHAnsi"/>
                <w:b/>
                <w:color w:val="000000"/>
                <w:sz w:val="22"/>
                <w:szCs w:val="22"/>
                <w:lang w:eastAsia="zh-CN" w:bidi="th-TH"/>
              </w:rPr>
            </w:pPr>
            <w:r>
              <w:rPr>
                <w:rFonts w:asciiTheme="minorHAnsi" w:eastAsia="SimSun" w:hAnsiTheme="minorHAnsi"/>
                <w:b/>
                <w:color w:val="000000"/>
                <w:sz w:val="22"/>
                <w:szCs w:val="22"/>
                <w:lang w:eastAsia="zh-CN" w:bidi="th-TH"/>
              </w:rPr>
              <w:t>$</w:t>
            </w:r>
            <w:r w:rsidR="00DB2D19" w:rsidRPr="0058519E">
              <w:rPr>
                <w:rFonts w:asciiTheme="minorHAnsi" w:eastAsia="SimSun" w:hAnsiTheme="minorHAnsi"/>
                <w:b/>
                <w:color w:val="000000"/>
                <w:sz w:val="22"/>
                <w:szCs w:val="22"/>
                <w:lang w:eastAsia="zh-CN" w:bidi="th-TH"/>
              </w:rPr>
              <w:t>0</w:t>
            </w:r>
          </w:p>
        </w:tc>
        <w:tc>
          <w:tcPr>
            <w:tcW w:w="1641" w:type="dxa"/>
            <w:tcBorders>
              <w:top w:val="single" w:sz="4" w:space="0" w:color="auto"/>
              <w:left w:val="single" w:sz="4" w:space="0" w:color="auto"/>
              <w:bottom w:val="single" w:sz="4" w:space="0" w:color="auto"/>
              <w:right w:val="single" w:sz="4" w:space="0" w:color="auto"/>
            </w:tcBorders>
          </w:tcPr>
          <w:p w:rsidR="00DB2D19" w:rsidRPr="0058519E" w:rsidRDefault="00DB2D19" w:rsidP="0058519E">
            <w:pPr>
              <w:autoSpaceDE w:val="0"/>
              <w:autoSpaceDN w:val="0"/>
              <w:adjustRightInd w:val="0"/>
              <w:rPr>
                <w:rFonts w:asciiTheme="minorHAnsi" w:eastAsia="SimSun" w:hAnsiTheme="minorHAnsi"/>
                <w:b/>
                <w:color w:val="000000"/>
                <w:sz w:val="22"/>
                <w:szCs w:val="22"/>
                <w:lang w:eastAsia="zh-CN" w:bidi="th-TH"/>
              </w:rPr>
            </w:pPr>
            <w:r w:rsidRPr="0058519E">
              <w:rPr>
                <w:rFonts w:asciiTheme="minorHAnsi" w:eastAsia="SimSun" w:hAnsiTheme="minorHAnsi"/>
                <w:b/>
                <w:color w:val="000000"/>
                <w:sz w:val="22"/>
                <w:szCs w:val="22"/>
                <w:lang w:eastAsia="zh-CN" w:bidi="th-TH"/>
              </w:rPr>
              <w:t>$2,500</w:t>
            </w:r>
          </w:p>
        </w:tc>
        <w:tc>
          <w:tcPr>
            <w:tcW w:w="3399" w:type="dxa"/>
            <w:tcBorders>
              <w:top w:val="single" w:sz="4" w:space="0" w:color="auto"/>
              <w:left w:val="single" w:sz="4" w:space="0" w:color="auto"/>
              <w:bottom w:val="single" w:sz="4" w:space="0" w:color="auto"/>
              <w:right w:val="single" w:sz="4" w:space="0" w:color="auto"/>
            </w:tcBorders>
          </w:tcPr>
          <w:p w:rsidR="00DB2D19" w:rsidRPr="0058519E" w:rsidRDefault="00DB2D19" w:rsidP="0058519E">
            <w:pPr>
              <w:autoSpaceDE w:val="0"/>
              <w:autoSpaceDN w:val="0"/>
              <w:adjustRightInd w:val="0"/>
              <w:rPr>
                <w:rFonts w:asciiTheme="minorHAnsi" w:eastAsia="SimSun" w:hAnsiTheme="minorHAnsi"/>
                <w:b/>
                <w:color w:val="000000"/>
                <w:sz w:val="22"/>
                <w:szCs w:val="22"/>
                <w:lang w:eastAsia="zh-CN" w:bidi="th-TH"/>
              </w:rPr>
            </w:pPr>
            <w:r w:rsidRPr="0058519E">
              <w:rPr>
                <w:rFonts w:asciiTheme="minorHAnsi" w:eastAsia="SimSun" w:hAnsiTheme="minorHAnsi"/>
                <w:b/>
                <w:color w:val="000000"/>
                <w:sz w:val="22"/>
                <w:szCs w:val="22"/>
                <w:lang w:eastAsia="zh-CN" w:bidi="th-TH"/>
              </w:rPr>
              <w:t>$2,500</w:t>
            </w:r>
          </w:p>
        </w:tc>
      </w:tr>
      <w:tr w:rsidR="00DB2D19" w:rsidRPr="0058519E" w:rsidTr="0058519E">
        <w:trPr>
          <w:trHeight w:val="125"/>
        </w:trPr>
        <w:tc>
          <w:tcPr>
            <w:tcW w:w="2538" w:type="dxa"/>
            <w:tcBorders>
              <w:top w:val="single" w:sz="4" w:space="0" w:color="auto"/>
              <w:left w:val="single" w:sz="4" w:space="0" w:color="auto"/>
              <w:bottom w:val="single" w:sz="4" w:space="0" w:color="auto"/>
              <w:right w:val="single" w:sz="4" w:space="0" w:color="auto"/>
            </w:tcBorders>
          </w:tcPr>
          <w:p w:rsidR="00DB2D19" w:rsidRPr="0058519E" w:rsidRDefault="00DB2D19" w:rsidP="0058519E">
            <w:pPr>
              <w:autoSpaceDE w:val="0"/>
              <w:autoSpaceDN w:val="0"/>
              <w:adjustRightInd w:val="0"/>
              <w:rPr>
                <w:rFonts w:asciiTheme="minorHAnsi" w:eastAsia="SimSun" w:hAnsiTheme="minorHAnsi"/>
                <w:b/>
                <w:color w:val="000000"/>
                <w:sz w:val="22"/>
                <w:szCs w:val="22"/>
                <w:lang w:eastAsia="zh-CN" w:bidi="th-TH"/>
              </w:rPr>
            </w:pPr>
            <w:r w:rsidRPr="0058519E">
              <w:rPr>
                <w:rFonts w:asciiTheme="minorHAnsi" w:eastAsia="SimSun" w:hAnsiTheme="minorHAnsi"/>
                <w:b/>
                <w:bCs/>
                <w:color w:val="000000"/>
                <w:sz w:val="22"/>
                <w:szCs w:val="22"/>
                <w:lang w:eastAsia="zh-CN" w:bidi="th-TH"/>
              </w:rPr>
              <w:t xml:space="preserve">Total Project Budget </w:t>
            </w:r>
          </w:p>
        </w:tc>
        <w:tc>
          <w:tcPr>
            <w:tcW w:w="1890" w:type="dxa"/>
            <w:tcBorders>
              <w:top w:val="single" w:sz="4" w:space="0" w:color="auto"/>
              <w:left w:val="single" w:sz="4" w:space="0" w:color="auto"/>
              <w:bottom w:val="single" w:sz="4" w:space="0" w:color="auto"/>
              <w:right w:val="single" w:sz="4" w:space="0" w:color="auto"/>
            </w:tcBorders>
          </w:tcPr>
          <w:p w:rsidR="00DB2D19" w:rsidRPr="0058519E" w:rsidRDefault="00DB2D19" w:rsidP="0058519E">
            <w:pPr>
              <w:autoSpaceDE w:val="0"/>
              <w:autoSpaceDN w:val="0"/>
              <w:adjustRightInd w:val="0"/>
              <w:rPr>
                <w:rFonts w:asciiTheme="minorHAnsi" w:eastAsia="SimSun" w:hAnsiTheme="minorHAnsi"/>
                <w:b/>
                <w:color w:val="000000"/>
                <w:sz w:val="22"/>
                <w:szCs w:val="22"/>
                <w:lang w:eastAsia="zh-CN" w:bidi="th-TH"/>
              </w:rPr>
            </w:pPr>
            <w:r w:rsidRPr="0058519E">
              <w:rPr>
                <w:rFonts w:asciiTheme="minorHAnsi" w:eastAsia="SimSun" w:hAnsiTheme="minorHAnsi"/>
                <w:b/>
                <w:color w:val="000000"/>
                <w:sz w:val="22"/>
                <w:szCs w:val="22"/>
                <w:lang w:eastAsia="zh-CN" w:bidi="th-TH"/>
              </w:rPr>
              <w:t>$2</w:t>
            </w:r>
            <w:r w:rsidR="0058519E" w:rsidRPr="0058519E">
              <w:rPr>
                <w:rFonts w:asciiTheme="minorHAnsi" w:eastAsia="SimSun" w:hAnsiTheme="minorHAnsi"/>
                <w:b/>
                <w:color w:val="000000"/>
                <w:sz w:val="22"/>
                <w:szCs w:val="22"/>
                <w:lang w:eastAsia="zh-CN" w:bidi="th-TH"/>
              </w:rPr>
              <w:t>82,</w:t>
            </w:r>
            <w:r w:rsidRPr="0058519E">
              <w:rPr>
                <w:rFonts w:asciiTheme="minorHAnsi" w:eastAsia="SimSun" w:hAnsiTheme="minorHAnsi"/>
                <w:b/>
                <w:color w:val="000000"/>
                <w:sz w:val="22"/>
                <w:szCs w:val="22"/>
                <w:lang w:eastAsia="zh-CN" w:bidi="th-TH"/>
              </w:rPr>
              <w:t>900</w:t>
            </w:r>
          </w:p>
        </w:tc>
        <w:tc>
          <w:tcPr>
            <w:tcW w:w="1641" w:type="dxa"/>
            <w:tcBorders>
              <w:top w:val="single" w:sz="4" w:space="0" w:color="auto"/>
              <w:left w:val="single" w:sz="4" w:space="0" w:color="auto"/>
              <w:bottom w:val="single" w:sz="4" w:space="0" w:color="auto"/>
              <w:right w:val="single" w:sz="4" w:space="0" w:color="auto"/>
            </w:tcBorders>
          </w:tcPr>
          <w:p w:rsidR="00DB2D19" w:rsidRPr="0058519E" w:rsidRDefault="0058519E" w:rsidP="0058519E">
            <w:pPr>
              <w:autoSpaceDE w:val="0"/>
              <w:autoSpaceDN w:val="0"/>
              <w:adjustRightInd w:val="0"/>
              <w:rPr>
                <w:rFonts w:asciiTheme="minorHAnsi" w:eastAsia="SimSun" w:hAnsiTheme="minorHAnsi"/>
                <w:b/>
                <w:color w:val="000000"/>
                <w:sz w:val="22"/>
                <w:szCs w:val="22"/>
                <w:lang w:eastAsia="zh-CN" w:bidi="th-TH"/>
              </w:rPr>
            </w:pPr>
            <w:r>
              <w:rPr>
                <w:rFonts w:asciiTheme="minorHAnsi" w:eastAsia="SimSun" w:hAnsiTheme="minorHAnsi"/>
                <w:b/>
                <w:color w:val="000000"/>
                <w:sz w:val="22"/>
                <w:szCs w:val="22"/>
                <w:lang w:eastAsia="zh-CN" w:bidi="th-TH"/>
              </w:rPr>
              <w:t>$273,7</w:t>
            </w:r>
            <w:r w:rsidR="00DB2D19" w:rsidRPr="0058519E">
              <w:rPr>
                <w:rFonts w:asciiTheme="minorHAnsi" w:eastAsia="SimSun" w:hAnsiTheme="minorHAnsi"/>
                <w:b/>
                <w:color w:val="000000"/>
                <w:sz w:val="22"/>
                <w:szCs w:val="22"/>
                <w:lang w:eastAsia="zh-CN" w:bidi="th-TH"/>
              </w:rPr>
              <w:t>00</w:t>
            </w:r>
          </w:p>
        </w:tc>
        <w:tc>
          <w:tcPr>
            <w:tcW w:w="3399" w:type="dxa"/>
            <w:tcBorders>
              <w:top w:val="single" w:sz="4" w:space="0" w:color="auto"/>
              <w:left w:val="single" w:sz="4" w:space="0" w:color="auto"/>
              <w:bottom w:val="single" w:sz="4" w:space="0" w:color="auto"/>
              <w:right w:val="single" w:sz="4" w:space="0" w:color="auto"/>
            </w:tcBorders>
          </w:tcPr>
          <w:p w:rsidR="00DB2D19" w:rsidRPr="0058519E" w:rsidRDefault="00DB2D19" w:rsidP="0058519E">
            <w:pPr>
              <w:autoSpaceDE w:val="0"/>
              <w:autoSpaceDN w:val="0"/>
              <w:adjustRightInd w:val="0"/>
              <w:rPr>
                <w:rFonts w:asciiTheme="minorHAnsi" w:eastAsia="SimSun" w:hAnsiTheme="minorHAnsi"/>
                <w:b/>
                <w:color w:val="000000"/>
                <w:sz w:val="22"/>
                <w:szCs w:val="22"/>
                <w:lang w:eastAsia="zh-CN" w:bidi="th-TH"/>
              </w:rPr>
            </w:pPr>
            <w:r w:rsidRPr="0058519E">
              <w:rPr>
                <w:rFonts w:asciiTheme="minorHAnsi" w:eastAsia="SimSun" w:hAnsiTheme="minorHAnsi"/>
                <w:b/>
                <w:color w:val="000000"/>
                <w:sz w:val="22"/>
                <w:szCs w:val="22"/>
                <w:lang w:eastAsia="zh-CN" w:bidi="th-TH"/>
              </w:rPr>
              <w:t>$55</w:t>
            </w:r>
            <w:r w:rsidR="0058519E">
              <w:rPr>
                <w:rFonts w:asciiTheme="minorHAnsi" w:eastAsia="SimSun" w:hAnsiTheme="minorHAnsi"/>
                <w:b/>
                <w:color w:val="000000"/>
                <w:sz w:val="22"/>
                <w:szCs w:val="22"/>
                <w:lang w:eastAsia="zh-CN" w:bidi="th-TH"/>
              </w:rPr>
              <w:t>6</w:t>
            </w:r>
            <w:r w:rsidRPr="0058519E">
              <w:rPr>
                <w:rFonts w:asciiTheme="minorHAnsi" w:eastAsia="SimSun" w:hAnsiTheme="minorHAnsi"/>
                <w:b/>
                <w:color w:val="000000"/>
                <w:sz w:val="22"/>
                <w:szCs w:val="22"/>
                <w:lang w:eastAsia="zh-CN" w:bidi="th-TH"/>
              </w:rPr>
              <w:t>,</w:t>
            </w:r>
            <w:r w:rsidR="0058519E">
              <w:rPr>
                <w:rFonts w:asciiTheme="minorHAnsi" w:eastAsia="SimSun" w:hAnsiTheme="minorHAnsi"/>
                <w:b/>
                <w:color w:val="000000"/>
                <w:sz w:val="22"/>
                <w:szCs w:val="22"/>
                <w:lang w:eastAsia="zh-CN" w:bidi="th-TH"/>
              </w:rPr>
              <w:t>6</w:t>
            </w:r>
            <w:r w:rsidRPr="0058519E">
              <w:rPr>
                <w:rFonts w:asciiTheme="minorHAnsi" w:eastAsia="SimSun" w:hAnsiTheme="minorHAnsi"/>
                <w:b/>
                <w:color w:val="000000"/>
                <w:sz w:val="22"/>
                <w:szCs w:val="22"/>
                <w:lang w:eastAsia="zh-CN" w:bidi="th-TH"/>
              </w:rPr>
              <w:t>00</w:t>
            </w:r>
          </w:p>
        </w:tc>
      </w:tr>
    </w:tbl>
    <w:p w:rsidR="00DB2D19" w:rsidRPr="0034719F" w:rsidRDefault="00DB2D19" w:rsidP="00862328">
      <w:pPr>
        <w:rPr>
          <w:rFonts w:asciiTheme="minorHAnsi" w:hAnsiTheme="minorHAnsi"/>
          <w:sz w:val="22"/>
          <w:szCs w:val="22"/>
        </w:rPr>
      </w:pPr>
    </w:p>
    <w:p w:rsidR="00DB2D19" w:rsidRPr="0034719F" w:rsidRDefault="00DB2D19" w:rsidP="00862328">
      <w:pPr>
        <w:rPr>
          <w:rFonts w:asciiTheme="minorHAnsi" w:hAnsiTheme="minorHAnsi"/>
          <w:sz w:val="22"/>
          <w:szCs w:val="22"/>
        </w:rPr>
      </w:pPr>
      <w:r w:rsidRPr="0034719F">
        <w:rPr>
          <w:rFonts w:asciiTheme="minorHAnsi" w:hAnsiTheme="minorHAnsi"/>
          <w:sz w:val="22"/>
          <w:szCs w:val="22"/>
        </w:rPr>
        <w:t>*Note missing the amount for consulting for evaluation post-test.</w:t>
      </w:r>
    </w:p>
    <w:p w:rsidR="00DB2D19" w:rsidRDefault="00DB2D19" w:rsidP="00862328">
      <w:pPr>
        <w:rPr>
          <w:rFonts w:asciiTheme="minorHAnsi" w:hAnsiTheme="minorHAnsi"/>
          <w:sz w:val="22"/>
          <w:szCs w:val="22"/>
        </w:rPr>
      </w:pPr>
    </w:p>
    <w:p w:rsidR="003152F6" w:rsidRPr="00EF1071" w:rsidRDefault="007C33FF" w:rsidP="00862328">
      <w:pPr>
        <w:pStyle w:val="ListParagraph"/>
        <w:numPr>
          <w:ilvl w:val="0"/>
          <w:numId w:val="8"/>
        </w:numPr>
        <w:rPr>
          <w:rFonts w:asciiTheme="minorHAnsi" w:hAnsiTheme="minorHAnsi"/>
          <w:sz w:val="22"/>
          <w:szCs w:val="22"/>
        </w:rPr>
      </w:pPr>
      <w:r w:rsidRPr="0034719F">
        <w:rPr>
          <w:rFonts w:asciiTheme="minorHAnsi" w:hAnsiTheme="minorHAnsi"/>
          <w:b/>
          <w:sz w:val="22"/>
          <w:szCs w:val="22"/>
        </w:rPr>
        <w:t>ORGANIZATIONAL INFORMATION</w:t>
      </w:r>
    </w:p>
    <w:p w:rsidR="00EF1071" w:rsidRDefault="00EF1071" w:rsidP="00EF1071">
      <w:pPr>
        <w:ind w:firstLine="720"/>
        <w:jc w:val="both"/>
        <w:rPr>
          <w:rFonts w:asciiTheme="minorHAnsi" w:hAnsiTheme="minorHAnsi"/>
          <w:sz w:val="22"/>
          <w:szCs w:val="22"/>
        </w:rPr>
      </w:pPr>
      <w:r w:rsidRPr="00EF1071">
        <w:rPr>
          <w:rFonts w:asciiTheme="minorHAnsi" w:hAnsiTheme="minorHAnsi"/>
          <w:sz w:val="22"/>
          <w:szCs w:val="22"/>
        </w:rPr>
        <w:t xml:space="preserve">The Office of LGBTQA Services of West Chester University falls under the purview of the Division of Student Affairs and has been working towards aiding students who identify themselves as a member of the LGBTQA community. Services offered by this office include factual information for those unsure of their sexual orientation or gender identity, support and resources for members and positive programming to improve the campus climate surrounding the LGBTQA community. Other programs are designed to prepare these students for post-graduation life. This office works hard to make LGBTQA </w:t>
      </w:r>
      <w:r w:rsidRPr="00EF1071">
        <w:rPr>
          <w:rFonts w:asciiTheme="minorHAnsi" w:hAnsiTheme="minorHAnsi"/>
          <w:sz w:val="22"/>
          <w:szCs w:val="22"/>
        </w:rPr>
        <w:lastRenderedPageBreak/>
        <w:t>students attending West Chester University not only feel comfortable being who they are, but arm them with tools and information they can use to live positively for the rest of their lives.</w:t>
      </w:r>
    </w:p>
    <w:p w:rsidR="00EF1071" w:rsidRDefault="00EF1071" w:rsidP="00EF1071">
      <w:pPr>
        <w:ind w:firstLine="720"/>
        <w:jc w:val="both"/>
        <w:rPr>
          <w:rFonts w:asciiTheme="minorHAnsi" w:hAnsiTheme="minorHAnsi"/>
          <w:sz w:val="22"/>
          <w:szCs w:val="22"/>
        </w:rPr>
      </w:pPr>
    </w:p>
    <w:p w:rsidR="00EF1071" w:rsidRDefault="00EF1071" w:rsidP="00EF1071">
      <w:pPr>
        <w:ind w:firstLine="720"/>
        <w:jc w:val="both"/>
        <w:rPr>
          <w:rFonts w:asciiTheme="minorHAnsi" w:hAnsiTheme="minorHAnsi"/>
          <w:sz w:val="22"/>
          <w:szCs w:val="22"/>
        </w:rPr>
      </w:pPr>
      <w:r>
        <w:rPr>
          <w:rFonts w:asciiTheme="minorHAnsi" w:hAnsiTheme="minorHAnsi"/>
          <w:sz w:val="22"/>
          <w:szCs w:val="22"/>
        </w:rPr>
        <w:t>T</w:t>
      </w:r>
      <w:r w:rsidRPr="00EF1071">
        <w:rPr>
          <w:rFonts w:asciiTheme="minorHAnsi" w:hAnsiTheme="minorHAnsi"/>
          <w:sz w:val="22"/>
          <w:szCs w:val="22"/>
        </w:rPr>
        <w:t>he organizational staff for the Office of LBGTQA Services is modest, containing only three individuals, all of whom are highly qualified in the area of LGBTQA.  The Assistant to the Vice President of Student Affairs, Dr. Jacqueline Hodes is the current coordinator for the Office of LGBTQA Services, her assistant is Hannah Schmitz and Dr. Lisa Ruchti serves as the Faculty Associate.  This team of women has done remarkable work during the past few years</w:t>
      </w:r>
      <w:r w:rsidRPr="00EF1071">
        <w:rPr>
          <w:rFonts w:asciiTheme="minorHAnsi" w:hAnsiTheme="minorHAnsi"/>
          <w:b/>
          <w:sz w:val="22"/>
          <w:szCs w:val="22"/>
        </w:rPr>
        <w:t xml:space="preserve"> </w:t>
      </w:r>
      <w:r w:rsidRPr="00EF1071">
        <w:rPr>
          <w:rFonts w:asciiTheme="minorHAnsi" w:hAnsiTheme="minorHAnsi"/>
          <w:sz w:val="22"/>
          <w:szCs w:val="22"/>
        </w:rPr>
        <w:t xml:space="preserve">to improve life on campus for the LGBTQA Community.  One of the most recent achievements is providing a unisex bathroom in the university’s new recreation center so transitioning students do not have issues choosing which restroom to use. Additionally, the office received approval of funding for a Graduate Assistant during the 2012-2013 school years. With this expansion in staff, the Office of LGBTQA Services will be able to better serve the current members and bring in more.  </w:t>
      </w:r>
    </w:p>
    <w:p w:rsidR="00EF1071" w:rsidRDefault="00EF1071" w:rsidP="00EF1071">
      <w:pPr>
        <w:ind w:firstLine="720"/>
        <w:jc w:val="both"/>
        <w:rPr>
          <w:rFonts w:asciiTheme="minorHAnsi" w:hAnsiTheme="minorHAnsi"/>
          <w:sz w:val="22"/>
          <w:szCs w:val="22"/>
        </w:rPr>
      </w:pPr>
    </w:p>
    <w:p w:rsidR="00EF1071" w:rsidRDefault="00EF1071" w:rsidP="00EF1071">
      <w:pPr>
        <w:ind w:firstLine="720"/>
        <w:jc w:val="both"/>
        <w:rPr>
          <w:rFonts w:asciiTheme="minorHAnsi" w:hAnsiTheme="minorHAnsi"/>
          <w:sz w:val="22"/>
          <w:szCs w:val="22"/>
        </w:rPr>
      </w:pPr>
      <w:r>
        <w:rPr>
          <w:rFonts w:asciiTheme="minorHAnsi" w:hAnsiTheme="minorHAnsi"/>
          <w:sz w:val="22"/>
          <w:szCs w:val="22"/>
        </w:rPr>
        <w:t>A</w:t>
      </w:r>
      <w:r w:rsidRPr="00EF1071">
        <w:rPr>
          <w:rFonts w:asciiTheme="minorHAnsi" w:hAnsiTheme="minorHAnsi"/>
          <w:sz w:val="22"/>
          <w:szCs w:val="22"/>
        </w:rPr>
        <w:t xml:space="preserve">s it stands, the majority of members are undergraduates as programming is done on West Chester University’s main campus. Typically, unless a graduate student attended West Chester University for their undergraduate coursework, they are unaware of the Office of LGBTQA Services because they only occupy a small area among other student organizations. The goal is to raise awareness and sensitivity about LGBTQA issues. Having a dedicated space will allow the expansion of the services offered. The Office of LGBTQA Services has a wide variety of programs and services offered to faculty, staff and students.  They offer a two-part “Ally Training” program which teaches faculty, staff, and students to be allies to the LGBTQA campus community by giving an overview of LGBTQA history, terms, and current issues as well as resources to be an advocate and ally to LGBTQA students, faculty, and staff. Allies are provided with an on-line manual and a door sticker identifying them as an LGBTQA Ally.  Additionally, there is an alumni chapter which includes a Facebook page to keep in touch and up to date on events. </w:t>
      </w:r>
    </w:p>
    <w:p w:rsidR="00EF1071" w:rsidRDefault="00EF1071" w:rsidP="00EF1071">
      <w:pPr>
        <w:ind w:firstLine="720"/>
        <w:jc w:val="both"/>
        <w:rPr>
          <w:rFonts w:asciiTheme="minorHAnsi" w:hAnsiTheme="minorHAnsi"/>
          <w:sz w:val="22"/>
          <w:szCs w:val="22"/>
        </w:rPr>
      </w:pPr>
    </w:p>
    <w:p w:rsidR="00EF1071" w:rsidRDefault="00EF1071" w:rsidP="00EF1071">
      <w:pPr>
        <w:ind w:firstLine="720"/>
        <w:jc w:val="both"/>
        <w:rPr>
          <w:rFonts w:asciiTheme="minorHAnsi" w:hAnsiTheme="minorHAnsi"/>
          <w:sz w:val="22"/>
          <w:szCs w:val="22"/>
        </w:rPr>
      </w:pPr>
      <w:r w:rsidRPr="00EF1071">
        <w:rPr>
          <w:rFonts w:asciiTheme="minorHAnsi" w:hAnsiTheme="minorHAnsi"/>
          <w:sz w:val="22"/>
          <w:szCs w:val="22"/>
        </w:rPr>
        <w:t xml:space="preserve">The Office of LGBTQA Services gives out two different awards each year to deserving Faculty/Staff, students and alumnus. Also, there are five scholarships offered to students which contain varying criteria but all relate to serving the LGBTQA community. Another program is “Speak Outs” which are events where individuals volunteer their story to raise awareness and sensitivity to LGBTQA issues.  While the Office of LGBTQA Services has been making improvements to the climate on West Chester’s campus, there still exists the community who condemn homosexuality.  To contrast protestors, LGBTQA has a program called Project Lemonade, which allows money to be raised to fund positive programming. </w:t>
      </w:r>
    </w:p>
    <w:p w:rsidR="00EF1071" w:rsidRDefault="00EF1071" w:rsidP="00EF1071">
      <w:pPr>
        <w:ind w:firstLine="720"/>
        <w:jc w:val="both"/>
        <w:rPr>
          <w:rFonts w:asciiTheme="minorHAnsi" w:hAnsiTheme="minorHAnsi"/>
          <w:sz w:val="22"/>
          <w:szCs w:val="22"/>
        </w:rPr>
      </w:pPr>
    </w:p>
    <w:p w:rsidR="00EF1071" w:rsidRDefault="00EF1071" w:rsidP="00EF1071">
      <w:pPr>
        <w:ind w:firstLine="720"/>
        <w:jc w:val="both"/>
        <w:rPr>
          <w:rFonts w:asciiTheme="minorHAnsi" w:hAnsiTheme="minorHAnsi"/>
          <w:sz w:val="22"/>
          <w:szCs w:val="22"/>
        </w:rPr>
      </w:pPr>
      <w:r w:rsidRPr="0034719F">
        <w:rPr>
          <w:rFonts w:asciiTheme="minorHAnsi" w:hAnsiTheme="minorHAnsi"/>
          <w:sz w:val="22"/>
          <w:szCs w:val="22"/>
        </w:rPr>
        <w:t>In addition to this office thriving on campus, there is a student organization, LGBTQA, which offers additional support to students of this community.  This organization will be the primary resident of the multi-purpose room in the new center as it will serve as their weekly meeting location and a space to hold guest lectures and fundraising events.  LGBTQA Services works closely with the LGBTQA Student Organization to create a safe space for individuals to talk and explore their thoughts and feelings about sexual orientation, sexuality, and gender identity. The coordinator of LGBTQA Services is the advisor to the LGBTQA and assists the group in creating a warmer campus climate for everyone. By providing a dedicated, office area and multi-purpose room for this office, this office can do more work and be better known at the university as a safe place for LGBTQA students, faculty and staff to come.</w:t>
      </w:r>
    </w:p>
    <w:p w:rsidR="00EF1071" w:rsidRPr="00EF1071" w:rsidRDefault="00EF1071" w:rsidP="00EF1071">
      <w:pPr>
        <w:ind w:firstLine="720"/>
        <w:jc w:val="both"/>
        <w:rPr>
          <w:rFonts w:asciiTheme="minorHAnsi" w:hAnsiTheme="minorHAnsi"/>
          <w:sz w:val="22"/>
          <w:szCs w:val="22"/>
        </w:rPr>
      </w:pPr>
    </w:p>
    <w:p w:rsidR="00551651" w:rsidRPr="00551651" w:rsidRDefault="00EF1071" w:rsidP="00551651">
      <w:pPr>
        <w:pStyle w:val="ListParagraph"/>
        <w:numPr>
          <w:ilvl w:val="0"/>
          <w:numId w:val="8"/>
        </w:numPr>
        <w:rPr>
          <w:rFonts w:asciiTheme="minorHAnsi" w:hAnsiTheme="minorHAnsi"/>
          <w:sz w:val="22"/>
          <w:szCs w:val="22"/>
        </w:rPr>
      </w:pPr>
      <w:r>
        <w:rPr>
          <w:rFonts w:asciiTheme="minorHAnsi" w:hAnsiTheme="minorHAnsi"/>
          <w:b/>
          <w:sz w:val="22"/>
          <w:szCs w:val="22"/>
        </w:rPr>
        <w:t>CONCLUSION</w:t>
      </w:r>
    </w:p>
    <w:p w:rsidR="00551651" w:rsidRPr="00551651" w:rsidRDefault="00551651" w:rsidP="00551651">
      <w:pPr>
        <w:ind w:firstLine="720"/>
        <w:jc w:val="both"/>
        <w:rPr>
          <w:rFonts w:asciiTheme="minorHAnsi" w:hAnsiTheme="minorHAnsi"/>
          <w:sz w:val="22"/>
          <w:szCs w:val="22"/>
        </w:rPr>
      </w:pPr>
      <w:r>
        <w:rPr>
          <w:rFonts w:asciiTheme="minorHAnsi" w:hAnsiTheme="minorHAnsi"/>
          <w:sz w:val="22"/>
          <w:szCs w:val="22"/>
        </w:rPr>
        <w:t xml:space="preserve">The inadequate size of the current </w:t>
      </w:r>
      <w:r w:rsidRPr="00551651">
        <w:rPr>
          <w:rFonts w:asciiTheme="minorHAnsi" w:hAnsiTheme="minorHAnsi"/>
          <w:sz w:val="22"/>
          <w:szCs w:val="22"/>
        </w:rPr>
        <w:t>L</w:t>
      </w:r>
      <w:r>
        <w:rPr>
          <w:rFonts w:asciiTheme="minorHAnsi" w:hAnsiTheme="minorHAnsi"/>
          <w:sz w:val="22"/>
          <w:szCs w:val="22"/>
        </w:rPr>
        <w:t>e</w:t>
      </w:r>
      <w:r w:rsidRPr="00551651">
        <w:rPr>
          <w:rFonts w:asciiTheme="minorHAnsi" w:hAnsiTheme="minorHAnsi"/>
          <w:sz w:val="22"/>
          <w:szCs w:val="22"/>
        </w:rPr>
        <w:t>sbian, Gay, Bi-sexual, Transexual, Queer</w:t>
      </w:r>
      <w:r>
        <w:rPr>
          <w:rFonts w:asciiTheme="minorHAnsi" w:hAnsiTheme="minorHAnsi"/>
          <w:sz w:val="22"/>
          <w:szCs w:val="22"/>
        </w:rPr>
        <w:t>/</w:t>
      </w:r>
      <w:r w:rsidRPr="00551651">
        <w:rPr>
          <w:rFonts w:asciiTheme="minorHAnsi" w:hAnsiTheme="minorHAnsi"/>
          <w:sz w:val="22"/>
          <w:szCs w:val="22"/>
        </w:rPr>
        <w:t xml:space="preserve">Questioning and Ally (LGBTQA) Services Center </w:t>
      </w:r>
      <w:r>
        <w:rPr>
          <w:rFonts w:asciiTheme="minorHAnsi" w:hAnsiTheme="minorHAnsi"/>
          <w:sz w:val="22"/>
          <w:szCs w:val="22"/>
        </w:rPr>
        <w:t>is no</w:t>
      </w:r>
      <w:r w:rsidRPr="00551651">
        <w:rPr>
          <w:rFonts w:asciiTheme="minorHAnsi" w:hAnsiTheme="minorHAnsi"/>
          <w:sz w:val="22"/>
          <w:szCs w:val="22"/>
        </w:rPr>
        <w:t xml:space="preserve"> longer </w:t>
      </w:r>
      <w:r>
        <w:rPr>
          <w:rFonts w:asciiTheme="minorHAnsi" w:hAnsiTheme="minorHAnsi"/>
          <w:sz w:val="22"/>
          <w:szCs w:val="22"/>
        </w:rPr>
        <w:t xml:space="preserve">meeting the educational or developmental needs </w:t>
      </w:r>
      <w:r w:rsidRPr="00551651">
        <w:rPr>
          <w:rFonts w:asciiTheme="minorHAnsi" w:hAnsiTheme="minorHAnsi"/>
          <w:sz w:val="22"/>
          <w:szCs w:val="22"/>
        </w:rPr>
        <w:t xml:space="preserve">necessary </w:t>
      </w:r>
      <w:r w:rsidRPr="00551651">
        <w:rPr>
          <w:rFonts w:asciiTheme="minorHAnsi" w:hAnsiTheme="minorHAnsi"/>
          <w:sz w:val="22"/>
          <w:szCs w:val="22"/>
        </w:rPr>
        <w:lastRenderedPageBreak/>
        <w:t>to adequately help those students who are in need of counseling or help. In order to continue to serve th</w:t>
      </w:r>
      <w:r>
        <w:rPr>
          <w:rFonts w:asciiTheme="minorHAnsi" w:hAnsiTheme="minorHAnsi"/>
          <w:sz w:val="22"/>
          <w:szCs w:val="22"/>
        </w:rPr>
        <w:t xml:space="preserve">is population, </w:t>
      </w:r>
      <w:r w:rsidRPr="00551651">
        <w:rPr>
          <w:rFonts w:asciiTheme="minorHAnsi" w:hAnsiTheme="minorHAnsi"/>
          <w:sz w:val="22"/>
          <w:szCs w:val="22"/>
        </w:rPr>
        <w:t xml:space="preserve">West Chester University </w:t>
      </w:r>
      <w:r w:rsidR="004046F9">
        <w:rPr>
          <w:rFonts w:asciiTheme="minorHAnsi" w:hAnsiTheme="minorHAnsi"/>
          <w:sz w:val="22"/>
          <w:szCs w:val="22"/>
        </w:rPr>
        <w:t xml:space="preserve">(WCU) </w:t>
      </w:r>
      <w:r w:rsidRPr="00551651">
        <w:rPr>
          <w:rFonts w:asciiTheme="minorHAnsi" w:hAnsiTheme="minorHAnsi"/>
          <w:sz w:val="22"/>
          <w:szCs w:val="22"/>
        </w:rPr>
        <w:t>has invested so much in over the years</w:t>
      </w:r>
      <w:r>
        <w:rPr>
          <w:rFonts w:asciiTheme="minorHAnsi" w:hAnsiTheme="minorHAnsi"/>
          <w:sz w:val="22"/>
          <w:szCs w:val="22"/>
        </w:rPr>
        <w:t xml:space="preserve">.  Now, </w:t>
      </w:r>
      <w:r w:rsidRPr="00551651">
        <w:rPr>
          <w:rFonts w:asciiTheme="minorHAnsi" w:hAnsiTheme="minorHAnsi"/>
          <w:sz w:val="22"/>
          <w:szCs w:val="22"/>
        </w:rPr>
        <w:t xml:space="preserve">a larger space </w:t>
      </w:r>
      <w:r>
        <w:rPr>
          <w:rFonts w:asciiTheme="minorHAnsi" w:hAnsiTheme="minorHAnsi"/>
          <w:sz w:val="22"/>
          <w:szCs w:val="22"/>
        </w:rPr>
        <w:t>is a dire need</w:t>
      </w:r>
      <w:r w:rsidRPr="00551651">
        <w:rPr>
          <w:rFonts w:asciiTheme="minorHAnsi" w:hAnsiTheme="minorHAnsi"/>
          <w:sz w:val="22"/>
          <w:szCs w:val="22"/>
        </w:rPr>
        <w:t xml:space="preserve"> to carry out its mission of helping the LGBTQA community of students at West Chester University.</w:t>
      </w:r>
    </w:p>
    <w:p w:rsidR="00551651" w:rsidRPr="00551651" w:rsidRDefault="00551651" w:rsidP="00551651">
      <w:pPr>
        <w:ind w:firstLine="720"/>
        <w:rPr>
          <w:rFonts w:asciiTheme="minorHAnsi" w:hAnsiTheme="minorHAnsi"/>
          <w:sz w:val="22"/>
          <w:szCs w:val="22"/>
        </w:rPr>
      </w:pPr>
    </w:p>
    <w:p w:rsidR="00551651" w:rsidRPr="00551651" w:rsidRDefault="00551651" w:rsidP="004046F9">
      <w:pPr>
        <w:ind w:firstLine="720"/>
        <w:jc w:val="both"/>
        <w:rPr>
          <w:rFonts w:asciiTheme="minorHAnsi" w:hAnsiTheme="minorHAnsi"/>
          <w:sz w:val="22"/>
          <w:szCs w:val="22"/>
        </w:rPr>
      </w:pPr>
      <w:r w:rsidRPr="00551651">
        <w:rPr>
          <w:rFonts w:asciiTheme="minorHAnsi" w:hAnsiTheme="minorHAnsi"/>
          <w:sz w:val="22"/>
          <w:szCs w:val="22"/>
        </w:rPr>
        <w:t>Nearly ten percent of WCU’s 15,000 student body identifies themselves as being LGBTQA. The current space available to them is grossly undersized and insufficient to handle the needs of this population. By building a larger space, the Services Center will be able to serve and invest in the LGBTQA student community of WCU. This desire is propelled by the need to not only help those who are experiencing distress on campus, but also to educate those who have hostility in their hearts and broaden the minds of young people who will become the leaders we will look up to one day.</w:t>
      </w:r>
    </w:p>
    <w:p w:rsidR="009A54D9" w:rsidRPr="0034719F" w:rsidRDefault="009A54D9" w:rsidP="009A54D9">
      <w:pPr>
        <w:pStyle w:val="ListParagraph"/>
        <w:rPr>
          <w:rFonts w:asciiTheme="minorHAnsi" w:hAnsiTheme="minorHAnsi"/>
          <w:sz w:val="22"/>
          <w:szCs w:val="22"/>
        </w:rPr>
      </w:pPr>
    </w:p>
    <w:p w:rsidR="009D1085" w:rsidRDefault="009D1085" w:rsidP="00376997">
      <w:pPr>
        <w:ind w:firstLine="720"/>
        <w:jc w:val="both"/>
        <w:rPr>
          <w:rFonts w:asciiTheme="minorHAnsi" w:hAnsiTheme="minorHAnsi"/>
          <w:sz w:val="22"/>
          <w:szCs w:val="22"/>
        </w:rPr>
      </w:pPr>
    </w:p>
    <w:p w:rsidR="00555B4E" w:rsidRDefault="00555B4E" w:rsidP="00376997">
      <w:pPr>
        <w:ind w:firstLine="720"/>
        <w:jc w:val="both"/>
        <w:rPr>
          <w:rFonts w:asciiTheme="minorHAnsi" w:hAnsiTheme="minorHAnsi"/>
          <w:sz w:val="22"/>
          <w:szCs w:val="22"/>
        </w:rPr>
      </w:pPr>
    </w:p>
    <w:p w:rsidR="00555B4E" w:rsidRDefault="00555B4E" w:rsidP="00376997">
      <w:pPr>
        <w:ind w:firstLine="720"/>
        <w:jc w:val="both"/>
        <w:rPr>
          <w:rFonts w:asciiTheme="minorHAnsi" w:hAnsiTheme="minorHAnsi"/>
          <w:sz w:val="22"/>
          <w:szCs w:val="22"/>
        </w:rPr>
      </w:pPr>
    </w:p>
    <w:p w:rsidR="00555B4E" w:rsidRDefault="00555B4E" w:rsidP="00376997">
      <w:pPr>
        <w:ind w:firstLine="720"/>
        <w:jc w:val="both"/>
        <w:rPr>
          <w:rFonts w:asciiTheme="minorHAnsi" w:hAnsiTheme="minorHAnsi"/>
          <w:sz w:val="22"/>
          <w:szCs w:val="22"/>
        </w:rPr>
      </w:pPr>
    </w:p>
    <w:p w:rsidR="004046F9" w:rsidRDefault="004046F9" w:rsidP="00376997">
      <w:pPr>
        <w:ind w:firstLine="720"/>
        <w:jc w:val="both"/>
        <w:rPr>
          <w:rFonts w:asciiTheme="minorHAnsi" w:hAnsiTheme="minorHAnsi"/>
          <w:sz w:val="22"/>
          <w:szCs w:val="22"/>
        </w:rPr>
      </w:pPr>
    </w:p>
    <w:p w:rsidR="004046F9" w:rsidRDefault="004046F9" w:rsidP="00376997">
      <w:pPr>
        <w:ind w:firstLine="720"/>
        <w:jc w:val="both"/>
        <w:rPr>
          <w:rFonts w:asciiTheme="minorHAnsi" w:hAnsiTheme="minorHAnsi"/>
          <w:sz w:val="22"/>
          <w:szCs w:val="22"/>
        </w:rPr>
      </w:pPr>
    </w:p>
    <w:p w:rsidR="004046F9" w:rsidRDefault="004046F9" w:rsidP="00376997">
      <w:pPr>
        <w:ind w:firstLine="720"/>
        <w:jc w:val="both"/>
        <w:rPr>
          <w:rFonts w:asciiTheme="minorHAnsi" w:hAnsiTheme="minorHAnsi"/>
          <w:sz w:val="22"/>
          <w:szCs w:val="22"/>
        </w:rPr>
      </w:pPr>
    </w:p>
    <w:p w:rsidR="004046F9" w:rsidRDefault="004046F9" w:rsidP="00376997">
      <w:pPr>
        <w:ind w:firstLine="720"/>
        <w:jc w:val="both"/>
        <w:rPr>
          <w:rFonts w:asciiTheme="minorHAnsi" w:hAnsiTheme="minorHAnsi"/>
          <w:sz w:val="22"/>
          <w:szCs w:val="22"/>
        </w:rPr>
      </w:pPr>
    </w:p>
    <w:p w:rsidR="004046F9" w:rsidRDefault="004046F9" w:rsidP="00376997">
      <w:pPr>
        <w:ind w:firstLine="720"/>
        <w:jc w:val="both"/>
        <w:rPr>
          <w:rFonts w:asciiTheme="minorHAnsi" w:hAnsiTheme="minorHAnsi"/>
          <w:sz w:val="22"/>
          <w:szCs w:val="22"/>
        </w:rPr>
      </w:pPr>
    </w:p>
    <w:p w:rsidR="004046F9" w:rsidRDefault="004046F9" w:rsidP="00376997">
      <w:pPr>
        <w:ind w:firstLine="720"/>
        <w:jc w:val="both"/>
        <w:rPr>
          <w:rFonts w:asciiTheme="minorHAnsi" w:hAnsiTheme="minorHAnsi"/>
          <w:sz w:val="22"/>
          <w:szCs w:val="22"/>
        </w:rPr>
      </w:pPr>
    </w:p>
    <w:p w:rsidR="004046F9" w:rsidRDefault="004046F9" w:rsidP="00376997">
      <w:pPr>
        <w:ind w:firstLine="720"/>
        <w:jc w:val="both"/>
        <w:rPr>
          <w:rFonts w:asciiTheme="minorHAnsi" w:hAnsiTheme="minorHAnsi"/>
          <w:sz w:val="22"/>
          <w:szCs w:val="22"/>
        </w:rPr>
      </w:pPr>
    </w:p>
    <w:p w:rsidR="004046F9" w:rsidRDefault="004046F9" w:rsidP="00376997">
      <w:pPr>
        <w:ind w:firstLine="720"/>
        <w:jc w:val="both"/>
        <w:rPr>
          <w:rFonts w:asciiTheme="minorHAnsi" w:hAnsiTheme="minorHAnsi"/>
          <w:sz w:val="22"/>
          <w:szCs w:val="22"/>
        </w:rPr>
      </w:pPr>
    </w:p>
    <w:p w:rsidR="004046F9" w:rsidRDefault="004046F9" w:rsidP="00376997">
      <w:pPr>
        <w:ind w:firstLine="720"/>
        <w:jc w:val="both"/>
        <w:rPr>
          <w:rFonts w:asciiTheme="minorHAnsi" w:hAnsiTheme="minorHAnsi"/>
          <w:sz w:val="22"/>
          <w:szCs w:val="22"/>
        </w:rPr>
      </w:pPr>
    </w:p>
    <w:p w:rsidR="004046F9" w:rsidRDefault="004046F9" w:rsidP="00376997">
      <w:pPr>
        <w:ind w:firstLine="720"/>
        <w:jc w:val="both"/>
        <w:rPr>
          <w:rFonts w:asciiTheme="minorHAnsi" w:hAnsiTheme="minorHAnsi"/>
          <w:sz w:val="22"/>
          <w:szCs w:val="22"/>
        </w:rPr>
      </w:pPr>
    </w:p>
    <w:p w:rsidR="004046F9" w:rsidRDefault="004046F9" w:rsidP="00376997">
      <w:pPr>
        <w:ind w:firstLine="720"/>
        <w:jc w:val="both"/>
        <w:rPr>
          <w:rFonts w:asciiTheme="minorHAnsi" w:hAnsiTheme="minorHAnsi"/>
          <w:sz w:val="22"/>
          <w:szCs w:val="22"/>
        </w:rPr>
      </w:pPr>
    </w:p>
    <w:p w:rsidR="004046F9" w:rsidRDefault="004046F9" w:rsidP="00376997">
      <w:pPr>
        <w:ind w:firstLine="720"/>
        <w:jc w:val="both"/>
        <w:rPr>
          <w:rFonts w:asciiTheme="minorHAnsi" w:hAnsiTheme="minorHAnsi"/>
          <w:sz w:val="22"/>
          <w:szCs w:val="22"/>
        </w:rPr>
      </w:pPr>
    </w:p>
    <w:p w:rsidR="004046F9" w:rsidRDefault="004046F9" w:rsidP="00376997">
      <w:pPr>
        <w:ind w:firstLine="720"/>
        <w:jc w:val="both"/>
        <w:rPr>
          <w:rFonts w:asciiTheme="minorHAnsi" w:hAnsiTheme="minorHAnsi"/>
          <w:sz w:val="22"/>
          <w:szCs w:val="22"/>
        </w:rPr>
      </w:pPr>
    </w:p>
    <w:p w:rsidR="004046F9" w:rsidRDefault="004046F9" w:rsidP="00376997">
      <w:pPr>
        <w:ind w:firstLine="720"/>
        <w:jc w:val="both"/>
        <w:rPr>
          <w:rFonts w:asciiTheme="minorHAnsi" w:hAnsiTheme="minorHAnsi"/>
          <w:sz w:val="22"/>
          <w:szCs w:val="22"/>
        </w:rPr>
      </w:pPr>
    </w:p>
    <w:p w:rsidR="004046F9" w:rsidRDefault="004046F9" w:rsidP="00376997">
      <w:pPr>
        <w:ind w:firstLine="720"/>
        <w:jc w:val="both"/>
        <w:rPr>
          <w:rFonts w:asciiTheme="minorHAnsi" w:hAnsiTheme="minorHAnsi"/>
          <w:sz w:val="22"/>
          <w:szCs w:val="22"/>
        </w:rPr>
      </w:pPr>
    </w:p>
    <w:p w:rsidR="004046F9" w:rsidRDefault="004046F9" w:rsidP="00376997">
      <w:pPr>
        <w:ind w:firstLine="720"/>
        <w:jc w:val="both"/>
        <w:rPr>
          <w:rFonts w:asciiTheme="minorHAnsi" w:hAnsiTheme="minorHAnsi"/>
          <w:sz w:val="22"/>
          <w:szCs w:val="22"/>
        </w:rPr>
      </w:pPr>
    </w:p>
    <w:p w:rsidR="004046F9" w:rsidRDefault="004046F9" w:rsidP="00376997">
      <w:pPr>
        <w:ind w:firstLine="720"/>
        <w:jc w:val="both"/>
        <w:rPr>
          <w:rFonts w:asciiTheme="minorHAnsi" w:hAnsiTheme="minorHAnsi"/>
          <w:sz w:val="22"/>
          <w:szCs w:val="22"/>
        </w:rPr>
      </w:pPr>
    </w:p>
    <w:p w:rsidR="004046F9" w:rsidRDefault="004046F9" w:rsidP="00376997">
      <w:pPr>
        <w:ind w:firstLine="720"/>
        <w:jc w:val="both"/>
        <w:rPr>
          <w:rFonts w:asciiTheme="minorHAnsi" w:hAnsiTheme="minorHAnsi"/>
          <w:sz w:val="22"/>
          <w:szCs w:val="22"/>
        </w:rPr>
      </w:pPr>
    </w:p>
    <w:p w:rsidR="004046F9" w:rsidRDefault="004046F9" w:rsidP="00376997">
      <w:pPr>
        <w:ind w:firstLine="720"/>
        <w:jc w:val="both"/>
        <w:rPr>
          <w:rFonts w:asciiTheme="minorHAnsi" w:hAnsiTheme="minorHAnsi"/>
          <w:sz w:val="22"/>
          <w:szCs w:val="22"/>
        </w:rPr>
      </w:pPr>
    </w:p>
    <w:p w:rsidR="004046F9" w:rsidRDefault="004046F9" w:rsidP="00376997">
      <w:pPr>
        <w:ind w:firstLine="720"/>
        <w:jc w:val="both"/>
        <w:rPr>
          <w:rFonts w:asciiTheme="minorHAnsi" w:hAnsiTheme="minorHAnsi"/>
          <w:sz w:val="22"/>
          <w:szCs w:val="22"/>
        </w:rPr>
      </w:pPr>
    </w:p>
    <w:p w:rsidR="004046F9" w:rsidRDefault="004046F9" w:rsidP="00376997">
      <w:pPr>
        <w:ind w:firstLine="720"/>
        <w:jc w:val="both"/>
        <w:rPr>
          <w:rFonts w:asciiTheme="minorHAnsi" w:hAnsiTheme="minorHAnsi"/>
          <w:sz w:val="22"/>
          <w:szCs w:val="22"/>
        </w:rPr>
      </w:pPr>
    </w:p>
    <w:p w:rsidR="004046F9" w:rsidRDefault="004046F9" w:rsidP="00376997">
      <w:pPr>
        <w:ind w:firstLine="720"/>
        <w:jc w:val="both"/>
        <w:rPr>
          <w:rFonts w:asciiTheme="minorHAnsi" w:hAnsiTheme="minorHAnsi"/>
          <w:sz w:val="22"/>
          <w:szCs w:val="22"/>
        </w:rPr>
      </w:pPr>
    </w:p>
    <w:p w:rsidR="004046F9" w:rsidRDefault="004046F9" w:rsidP="00376997">
      <w:pPr>
        <w:ind w:firstLine="720"/>
        <w:jc w:val="both"/>
        <w:rPr>
          <w:rFonts w:asciiTheme="minorHAnsi" w:hAnsiTheme="minorHAnsi"/>
          <w:sz w:val="22"/>
          <w:szCs w:val="22"/>
        </w:rPr>
      </w:pPr>
    </w:p>
    <w:p w:rsidR="004046F9" w:rsidRDefault="004046F9" w:rsidP="00376997">
      <w:pPr>
        <w:ind w:firstLine="720"/>
        <w:jc w:val="both"/>
        <w:rPr>
          <w:rFonts w:asciiTheme="minorHAnsi" w:hAnsiTheme="minorHAnsi"/>
          <w:sz w:val="22"/>
          <w:szCs w:val="22"/>
        </w:rPr>
      </w:pPr>
    </w:p>
    <w:p w:rsidR="004046F9" w:rsidRDefault="004046F9" w:rsidP="00376997">
      <w:pPr>
        <w:ind w:firstLine="720"/>
        <w:jc w:val="both"/>
        <w:rPr>
          <w:rFonts w:asciiTheme="minorHAnsi" w:hAnsiTheme="minorHAnsi"/>
          <w:sz w:val="22"/>
          <w:szCs w:val="22"/>
        </w:rPr>
      </w:pPr>
    </w:p>
    <w:p w:rsidR="004046F9" w:rsidRDefault="004046F9" w:rsidP="00376997">
      <w:pPr>
        <w:ind w:firstLine="720"/>
        <w:jc w:val="both"/>
        <w:rPr>
          <w:rFonts w:asciiTheme="minorHAnsi" w:hAnsiTheme="minorHAnsi"/>
          <w:sz w:val="22"/>
          <w:szCs w:val="22"/>
        </w:rPr>
      </w:pPr>
    </w:p>
    <w:p w:rsidR="004046F9" w:rsidRDefault="004046F9" w:rsidP="00376997">
      <w:pPr>
        <w:ind w:firstLine="720"/>
        <w:jc w:val="both"/>
        <w:rPr>
          <w:rFonts w:asciiTheme="minorHAnsi" w:hAnsiTheme="minorHAnsi"/>
          <w:sz w:val="22"/>
          <w:szCs w:val="22"/>
        </w:rPr>
      </w:pPr>
    </w:p>
    <w:p w:rsidR="004046F9" w:rsidRDefault="004046F9" w:rsidP="00376997">
      <w:pPr>
        <w:ind w:firstLine="720"/>
        <w:jc w:val="both"/>
        <w:rPr>
          <w:rFonts w:asciiTheme="minorHAnsi" w:hAnsiTheme="minorHAnsi"/>
          <w:sz w:val="22"/>
          <w:szCs w:val="22"/>
        </w:rPr>
      </w:pPr>
    </w:p>
    <w:p w:rsidR="004046F9" w:rsidRDefault="004046F9" w:rsidP="00376997">
      <w:pPr>
        <w:ind w:firstLine="720"/>
        <w:jc w:val="both"/>
        <w:rPr>
          <w:rFonts w:asciiTheme="minorHAnsi" w:hAnsiTheme="minorHAnsi"/>
          <w:sz w:val="22"/>
          <w:szCs w:val="22"/>
        </w:rPr>
      </w:pPr>
    </w:p>
    <w:p w:rsidR="004046F9" w:rsidRDefault="004046F9" w:rsidP="00376997">
      <w:pPr>
        <w:ind w:firstLine="720"/>
        <w:jc w:val="both"/>
        <w:rPr>
          <w:rFonts w:asciiTheme="minorHAnsi" w:hAnsiTheme="minorHAnsi"/>
          <w:sz w:val="22"/>
          <w:szCs w:val="22"/>
        </w:rPr>
      </w:pPr>
    </w:p>
    <w:p w:rsidR="004046F9" w:rsidRDefault="004046F9" w:rsidP="00376997">
      <w:pPr>
        <w:ind w:firstLine="720"/>
        <w:jc w:val="both"/>
        <w:rPr>
          <w:rFonts w:asciiTheme="minorHAnsi" w:hAnsiTheme="minorHAnsi"/>
          <w:sz w:val="22"/>
          <w:szCs w:val="22"/>
        </w:rPr>
      </w:pPr>
    </w:p>
    <w:p w:rsidR="004046F9" w:rsidRPr="0034719F" w:rsidRDefault="004046F9" w:rsidP="00376997">
      <w:pPr>
        <w:ind w:firstLine="720"/>
        <w:jc w:val="both"/>
        <w:rPr>
          <w:rFonts w:asciiTheme="minorHAnsi" w:hAnsiTheme="minorHAnsi"/>
          <w:sz w:val="22"/>
          <w:szCs w:val="22"/>
        </w:rPr>
      </w:pPr>
    </w:p>
    <w:p w:rsidR="00F10FB1" w:rsidRDefault="00F10FB1" w:rsidP="00862328">
      <w:pPr>
        <w:spacing w:before="100" w:beforeAutospacing="1" w:after="100" w:afterAutospacing="1"/>
        <w:rPr>
          <w:rFonts w:asciiTheme="minorHAnsi" w:hAnsiTheme="minorHAnsi"/>
          <w:b/>
          <w:bCs/>
          <w:sz w:val="22"/>
          <w:szCs w:val="22"/>
        </w:rPr>
      </w:pPr>
      <w:r>
        <w:rPr>
          <w:rFonts w:asciiTheme="minorHAnsi" w:hAnsiTheme="minorHAnsi"/>
          <w:b/>
          <w:bCs/>
          <w:sz w:val="22"/>
          <w:szCs w:val="22"/>
        </w:rPr>
        <w:lastRenderedPageBreak/>
        <w:t>Booth Ferris Foundation Guidelines:</w:t>
      </w:r>
    </w:p>
    <w:p w:rsidR="009D1085" w:rsidRPr="0034719F" w:rsidRDefault="001E2777" w:rsidP="00862328">
      <w:pPr>
        <w:spacing w:before="100" w:beforeAutospacing="1" w:after="100" w:afterAutospacing="1"/>
        <w:rPr>
          <w:rFonts w:asciiTheme="minorHAnsi" w:hAnsiTheme="minorHAnsi"/>
          <w:sz w:val="22"/>
          <w:szCs w:val="22"/>
        </w:rPr>
      </w:pPr>
      <w:r>
        <w:rPr>
          <w:rFonts w:asciiTheme="minorHAnsi" w:hAnsiTheme="minorHAnsi"/>
          <w:b/>
          <w:bCs/>
          <w:sz w:val="22"/>
          <w:szCs w:val="22"/>
        </w:rPr>
        <w:t>P</w:t>
      </w:r>
      <w:r w:rsidR="009D1085" w:rsidRPr="0034719F">
        <w:rPr>
          <w:rFonts w:asciiTheme="minorHAnsi" w:hAnsiTheme="minorHAnsi"/>
          <w:b/>
          <w:bCs/>
          <w:sz w:val="22"/>
          <w:szCs w:val="22"/>
        </w:rPr>
        <w:t>roposal</w:t>
      </w:r>
      <w:r w:rsidR="009D1085" w:rsidRPr="0034719F">
        <w:rPr>
          <w:rFonts w:asciiTheme="minorHAnsi" w:hAnsiTheme="minorHAnsi"/>
          <w:sz w:val="22"/>
          <w:szCs w:val="22"/>
        </w:rPr>
        <w:t xml:space="preserve"> (maximum of three pages) which includes: </w:t>
      </w:r>
    </w:p>
    <w:p w:rsidR="009D1085" w:rsidRPr="0034719F" w:rsidRDefault="009D1085" w:rsidP="00862328">
      <w:pPr>
        <w:numPr>
          <w:ilvl w:val="1"/>
          <w:numId w:val="13"/>
        </w:numPr>
        <w:spacing w:before="100" w:beforeAutospacing="1" w:after="100" w:afterAutospacing="1"/>
        <w:rPr>
          <w:rFonts w:asciiTheme="minorHAnsi" w:hAnsiTheme="minorHAnsi"/>
          <w:sz w:val="22"/>
          <w:szCs w:val="22"/>
        </w:rPr>
      </w:pPr>
      <w:r w:rsidRPr="0034719F">
        <w:rPr>
          <w:rFonts w:asciiTheme="minorHAnsi" w:hAnsiTheme="minorHAnsi"/>
          <w:sz w:val="22"/>
          <w:szCs w:val="22"/>
        </w:rPr>
        <w:t xml:space="preserve">Overview of the organization (i.e., primary goals, needs or problems being addressed, population served) </w:t>
      </w:r>
    </w:p>
    <w:p w:rsidR="009D1085" w:rsidRPr="0034719F" w:rsidRDefault="009D1085" w:rsidP="00862328">
      <w:pPr>
        <w:numPr>
          <w:ilvl w:val="1"/>
          <w:numId w:val="13"/>
        </w:numPr>
        <w:spacing w:before="100" w:beforeAutospacing="1" w:after="100" w:afterAutospacing="1"/>
        <w:rPr>
          <w:rFonts w:asciiTheme="minorHAnsi" w:hAnsiTheme="minorHAnsi"/>
          <w:sz w:val="22"/>
          <w:szCs w:val="22"/>
        </w:rPr>
      </w:pPr>
      <w:r w:rsidRPr="0034719F">
        <w:rPr>
          <w:rFonts w:asciiTheme="minorHAnsi" w:hAnsiTheme="minorHAnsi"/>
          <w:sz w:val="22"/>
          <w:szCs w:val="22"/>
        </w:rPr>
        <w:t xml:space="preserve">Description of the project for which you are seeking support </w:t>
      </w:r>
    </w:p>
    <w:p w:rsidR="009D1085" w:rsidRPr="0034719F" w:rsidRDefault="009D1085" w:rsidP="00862328">
      <w:pPr>
        <w:numPr>
          <w:ilvl w:val="2"/>
          <w:numId w:val="13"/>
        </w:numPr>
        <w:spacing w:before="100" w:beforeAutospacing="1" w:after="100" w:afterAutospacing="1"/>
        <w:rPr>
          <w:rFonts w:asciiTheme="minorHAnsi" w:hAnsiTheme="minorHAnsi"/>
          <w:sz w:val="22"/>
          <w:szCs w:val="22"/>
        </w:rPr>
      </w:pPr>
      <w:r w:rsidRPr="0034719F">
        <w:rPr>
          <w:rFonts w:asciiTheme="minorHAnsi" w:hAnsiTheme="minorHAnsi"/>
          <w:sz w:val="22"/>
          <w:szCs w:val="22"/>
        </w:rPr>
        <w:t xml:space="preserve">Statement of purpose and the needs being addressed by the project </w:t>
      </w:r>
    </w:p>
    <w:p w:rsidR="009D1085" w:rsidRPr="0034719F" w:rsidRDefault="009D1085" w:rsidP="00862328">
      <w:pPr>
        <w:numPr>
          <w:ilvl w:val="2"/>
          <w:numId w:val="13"/>
        </w:numPr>
        <w:spacing w:before="100" w:beforeAutospacing="1" w:after="100" w:afterAutospacing="1"/>
        <w:rPr>
          <w:rFonts w:asciiTheme="minorHAnsi" w:hAnsiTheme="minorHAnsi"/>
          <w:sz w:val="22"/>
          <w:szCs w:val="22"/>
        </w:rPr>
      </w:pPr>
      <w:r w:rsidRPr="0034719F">
        <w:rPr>
          <w:rFonts w:asciiTheme="minorHAnsi" w:hAnsiTheme="minorHAnsi"/>
          <w:sz w:val="22"/>
          <w:szCs w:val="22"/>
        </w:rPr>
        <w:t xml:space="preserve">Population served and how they will benefit from the project </w:t>
      </w:r>
    </w:p>
    <w:p w:rsidR="009D1085" w:rsidRPr="0034719F" w:rsidRDefault="009D1085" w:rsidP="00862328">
      <w:pPr>
        <w:numPr>
          <w:ilvl w:val="2"/>
          <w:numId w:val="13"/>
        </w:numPr>
        <w:spacing w:before="100" w:beforeAutospacing="1" w:after="100" w:afterAutospacing="1"/>
        <w:rPr>
          <w:rFonts w:asciiTheme="minorHAnsi" w:hAnsiTheme="minorHAnsi"/>
          <w:sz w:val="22"/>
          <w:szCs w:val="22"/>
        </w:rPr>
      </w:pPr>
      <w:r w:rsidRPr="0034719F">
        <w:rPr>
          <w:rFonts w:asciiTheme="minorHAnsi" w:hAnsiTheme="minorHAnsi"/>
          <w:sz w:val="22"/>
          <w:szCs w:val="22"/>
        </w:rPr>
        <w:t xml:space="preserve">Project timeline/anticipated project duration </w:t>
      </w:r>
    </w:p>
    <w:p w:rsidR="009D1085" w:rsidRPr="00D648F1" w:rsidRDefault="009D1085" w:rsidP="00862328">
      <w:pPr>
        <w:numPr>
          <w:ilvl w:val="1"/>
          <w:numId w:val="13"/>
        </w:numPr>
        <w:spacing w:before="100" w:beforeAutospacing="1" w:after="100" w:afterAutospacing="1"/>
        <w:rPr>
          <w:rFonts w:asciiTheme="minorHAnsi" w:hAnsiTheme="minorHAnsi"/>
          <w:sz w:val="22"/>
          <w:szCs w:val="22"/>
        </w:rPr>
      </w:pPr>
      <w:r w:rsidRPr="00D648F1">
        <w:rPr>
          <w:rFonts w:asciiTheme="minorHAnsi" w:hAnsiTheme="minorHAnsi"/>
          <w:sz w:val="22"/>
          <w:szCs w:val="22"/>
        </w:rPr>
        <w:t>Brief biography of the executive director and key project staff</w:t>
      </w:r>
    </w:p>
    <w:p w:rsidR="009D1085" w:rsidRPr="0034719F" w:rsidRDefault="009D1085" w:rsidP="00862328">
      <w:pPr>
        <w:rPr>
          <w:rFonts w:asciiTheme="minorHAnsi" w:hAnsiTheme="minorHAnsi"/>
          <w:sz w:val="22"/>
          <w:szCs w:val="22"/>
        </w:rPr>
      </w:pPr>
      <w:r w:rsidRPr="0034719F">
        <w:rPr>
          <w:rFonts w:asciiTheme="minorHAnsi" w:hAnsiTheme="minorHAnsi"/>
          <w:b/>
          <w:sz w:val="22"/>
          <w:szCs w:val="22"/>
        </w:rPr>
        <w:t>BIOGRAPH</w:t>
      </w:r>
      <w:r w:rsidRPr="0034719F">
        <w:rPr>
          <w:rFonts w:asciiTheme="minorHAnsi" w:hAnsiTheme="minorHAnsi"/>
          <w:sz w:val="22"/>
          <w:szCs w:val="22"/>
        </w:rPr>
        <w:t>Y</w:t>
      </w:r>
    </w:p>
    <w:p w:rsidR="009D1085" w:rsidRDefault="009D1085" w:rsidP="00E40A77">
      <w:pPr>
        <w:ind w:firstLine="720"/>
        <w:jc w:val="both"/>
        <w:rPr>
          <w:rFonts w:asciiTheme="minorHAnsi" w:hAnsiTheme="minorHAnsi"/>
          <w:sz w:val="22"/>
          <w:szCs w:val="22"/>
        </w:rPr>
      </w:pPr>
      <w:r w:rsidRPr="0034719F">
        <w:rPr>
          <w:rFonts w:asciiTheme="minorHAnsi" w:hAnsiTheme="minorHAnsi"/>
          <w:sz w:val="22"/>
          <w:szCs w:val="22"/>
        </w:rPr>
        <w:t xml:space="preserve">West Chester University supports LGBTQA issues. In an attempt to discover what WCU students and faculty wanted, they administered a “Campus Climate Survey”. That survey revealed a consistent quantitative revelation, that while the </w:t>
      </w:r>
      <w:r w:rsidR="00A223B4">
        <w:rPr>
          <w:rFonts w:asciiTheme="minorHAnsi" w:hAnsiTheme="minorHAnsi"/>
          <w:sz w:val="22"/>
          <w:szCs w:val="22"/>
        </w:rPr>
        <w:t xml:space="preserve">climate has an overall positive </w:t>
      </w:r>
      <w:r w:rsidRPr="0034719F">
        <w:rPr>
          <w:rFonts w:asciiTheme="minorHAnsi" w:hAnsiTheme="minorHAnsi"/>
          <w:sz w:val="22"/>
          <w:szCs w:val="22"/>
        </w:rPr>
        <w:t xml:space="preserve">(in regards to most be pleased with how the campus treats them) atmosphere among most students, there were two categories of people whom felt mistreated: people of color and the LGBQTA community. </w:t>
      </w:r>
    </w:p>
    <w:p w:rsidR="00E40A77" w:rsidRPr="0034719F" w:rsidRDefault="00E40A77" w:rsidP="00E40A77">
      <w:pPr>
        <w:ind w:firstLine="720"/>
        <w:jc w:val="both"/>
        <w:rPr>
          <w:rFonts w:asciiTheme="minorHAnsi" w:hAnsiTheme="minorHAnsi"/>
          <w:sz w:val="22"/>
          <w:szCs w:val="22"/>
        </w:rPr>
      </w:pPr>
    </w:p>
    <w:p w:rsidR="005036A7" w:rsidRDefault="005036A7" w:rsidP="00E40A77">
      <w:pPr>
        <w:ind w:firstLine="720"/>
        <w:jc w:val="both"/>
        <w:rPr>
          <w:rFonts w:asciiTheme="minorHAnsi" w:hAnsiTheme="minorHAnsi"/>
          <w:sz w:val="22"/>
          <w:szCs w:val="22"/>
        </w:rPr>
      </w:pPr>
      <w:r w:rsidRPr="0034719F">
        <w:rPr>
          <w:rFonts w:asciiTheme="minorHAnsi" w:hAnsiTheme="minorHAnsi"/>
          <w:sz w:val="22"/>
          <w:szCs w:val="22"/>
        </w:rPr>
        <w:t>The LGBTQA which is a subcategory of WCU’s Student affairs is directed by Dr. Jackie Hodes. Dr. Jackie Hodes coordinate the services for LGBTQA students, faculty, and staff at West Chester. She also serves as the advisor to the student group, also named LGBTQA. Additionally, Dr. Hodes provides counseling support for students and serves on the Campus Climate Intervention Team.</w:t>
      </w:r>
    </w:p>
    <w:p w:rsidR="00E40A77" w:rsidRPr="0034719F" w:rsidRDefault="00E40A77" w:rsidP="00E40A77">
      <w:pPr>
        <w:ind w:firstLine="720"/>
        <w:jc w:val="both"/>
        <w:rPr>
          <w:rFonts w:asciiTheme="minorHAnsi" w:hAnsiTheme="minorHAnsi"/>
          <w:sz w:val="22"/>
          <w:szCs w:val="22"/>
        </w:rPr>
      </w:pPr>
    </w:p>
    <w:p w:rsidR="009D1085" w:rsidRDefault="009D1085" w:rsidP="00E40A77">
      <w:pPr>
        <w:jc w:val="both"/>
        <w:rPr>
          <w:rFonts w:asciiTheme="minorHAnsi" w:hAnsiTheme="minorHAnsi"/>
          <w:sz w:val="22"/>
          <w:szCs w:val="22"/>
        </w:rPr>
      </w:pPr>
      <w:r w:rsidRPr="0034719F">
        <w:rPr>
          <w:rFonts w:asciiTheme="minorHAnsi" w:hAnsiTheme="minorHAnsi"/>
          <w:sz w:val="22"/>
          <w:szCs w:val="22"/>
        </w:rPr>
        <w:tab/>
        <w:t>Dr. Jackie Hodes graduated with B.A in 1981 with a major in psychology and sociology and immediately pursued her master’s degree and received her masters from the University of Delaware in College Counseling and Student Personnel Administration. Dr. Hodes joined and began working for West Chester University in 1986 and currently resides as the assistant to the Vice President of Student Affairs. Dr. Hodes has served as a member on numerous committee’s that pertain to women’s rights, LGBTQA rights, alcohol and substance prevention and multicultural issues and advocacy; as well as serving as Chair and co-chair on numerous committees involving West Chester University.</w:t>
      </w:r>
    </w:p>
    <w:p w:rsidR="00E40A77" w:rsidRPr="0034719F" w:rsidRDefault="00E40A77" w:rsidP="00E40A77">
      <w:pPr>
        <w:jc w:val="both"/>
        <w:rPr>
          <w:rFonts w:asciiTheme="minorHAnsi" w:hAnsiTheme="minorHAnsi"/>
          <w:sz w:val="22"/>
          <w:szCs w:val="22"/>
        </w:rPr>
      </w:pPr>
    </w:p>
    <w:p w:rsidR="009D1085" w:rsidRDefault="009D1085" w:rsidP="00E40A77">
      <w:pPr>
        <w:ind w:firstLine="720"/>
        <w:jc w:val="both"/>
        <w:rPr>
          <w:rFonts w:asciiTheme="minorHAnsi" w:hAnsiTheme="minorHAnsi"/>
          <w:sz w:val="22"/>
          <w:szCs w:val="22"/>
        </w:rPr>
      </w:pPr>
      <w:r w:rsidRPr="0034719F">
        <w:rPr>
          <w:rFonts w:asciiTheme="minorHAnsi" w:hAnsiTheme="minorHAnsi"/>
          <w:sz w:val="22"/>
          <w:szCs w:val="22"/>
        </w:rPr>
        <w:t>Jackie has publications ‘reducing college drinking as well as publications on sex roles. Dr. Hodes has written and received funding for many grants including; grants for the student leadership department as well as for the LGBTQA department. Dr. Hodes has been a guest speaker at seminars most recently that include topics for leadership and advocacy and support for the LGBTQA community.</w:t>
      </w:r>
    </w:p>
    <w:p w:rsidR="00E40A77" w:rsidRPr="0034719F" w:rsidRDefault="00E40A77" w:rsidP="00E40A77">
      <w:pPr>
        <w:ind w:firstLine="720"/>
        <w:jc w:val="both"/>
        <w:rPr>
          <w:rFonts w:asciiTheme="minorHAnsi" w:hAnsiTheme="minorHAnsi"/>
          <w:sz w:val="22"/>
          <w:szCs w:val="22"/>
        </w:rPr>
      </w:pPr>
    </w:p>
    <w:p w:rsidR="009D1085" w:rsidRPr="0034719F" w:rsidRDefault="009D1085" w:rsidP="00E40A77">
      <w:pPr>
        <w:ind w:firstLine="720"/>
        <w:jc w:val="both"/>
        <w:rPr>
          <w:rFonts w:asciiTheme="minorHAnsi" w:hAnsiTheme="minorHAnsi"/>
          <w:sz w:val="22"/>
          <w:szCs w:val="22"/>
        </w:rPr>
      </w:pPr>
      <w:r w:rsidRPr="0034719F">
        <w:rPr>
          <w:rFonts w:asciiTheme="minorHAnsi" w:hAnsiTheme="minorHAnsi"/>
          <w:sz w:val="22"/>
          <w:szCs w:val="22"/>
        </w:rPr>
        <w:t>Dr. Hodes has received numerous awards for her work in volunteerism, women’s rights, leadership, and LGBT work. She most recently received, Gittings/ Kameny Gay Pioneers Award, WCU, April, 2012. She has spent her exceptional career serving the University and the rights of others. She has taught classes since 1986 while also maintaining her position as administration. Her current responsibilities include Provide counseling, assistance, and support to students with personal and academic concerns and problems. Serve as a judicial hearing officer for complex alcohol/drug and sexual assault cases. Manage budgets for funds in Student Affairs (Assistant to the Vice President for Student Affairs, LGBTQA Services, and all accounts for student affairs fundraising.</w:t>
      </w:r>
    </w:p>
    <w:p w:rsidR="009D1085" w:rsidRPr="0034719F" w:rsidRDefault="009D1085" w:rsidP="00862328">
      <w:pPr>
        <w:ind w:firstLine="720"/>
        <w:rPr>
          <w:rFonts w:asciiTheme="minorHAnsi" w:hAnsiTheme="minorHAnsi"/>
          <w:sz w:val="22"/>
          <w:szCs w:val="22"/>
        </w:rPr>
      </w:pPr>
      <w:r w:rsidRPr="0034719F">
        <w:rPr>
          <w:rFonts w:asciiTheme="minorHAnsi" w:hAnsiTheme="minorHAnsi"/>
          <w:sz w:val="22"/>
          <w:szCs w:val="22"/>
        </w:rPr>
        <w:t>.</w:t>
      </w:r>
    </w:p>
    <w:p w:rsidR="009D1085" w:rsidRPr="0034719F" w:rsidRDefault="009D1085" w:rsidP="00862328">
      <w:pPr>
        <w:rPr>
          <w:rFonts w:asciiTheme="minorHAnsi" w:hAnsiTheme="minorHAnsi"/>
          <w:sz w:val="22"/>
          <w:szCs w:val="22"/>
        </w:rPr>
      </w:pPr>
      <w:r w:rsidRPr="0034719F">
        <w:rPr>
          <w:rFonts w:asciiTheme="minorHAnsi" w:hAnsiTheme="minorHAnsi"/>
          <w:sz w:val="22"/>
          <w:szCs w:val="22"/>
        </w:rPr>
        <w:t>The Assistant to the VP for Student Affairs, a faculty associate, a graduate assistant, and many student leaders work together to create a warm and welcoming climate at WCU</w:t>
      </w:r>
    </w:p>
    <w:p w:rsidR="006F1D07" w:rsidRDefault="006F1D07" w:rsidP="00862328">
      <w:pPr>
        <w:rPr>
          <w:rFonts w:asciiTheme="minorHAnsi" w:hAnsiTheme="minorHAnsi"/>
          <w:sz w:val="22"/>
          <w:szCs w:val="22"/>
        </w:rPr>
      </w:pPr>
    </w:p>
    <w:p w:rsidR="009D1085" w:rsidRPr="006F1D07" w:rsidRDefault="009D1085" w:rsidP="00862328">
      <w:pPr>
        <w:rPr>
          <w:rFonts w:asciiTheme="minorHAnsi" w:hAnsiTheme="minorHAnsi"/>
          <w:b/>
          <w:sz w:val="22"/>
          <w:szCs w:val="22"/>
        </w:rPr>
      </w:pPr>
      <w:r w:rsidRPr="006F1D07">
        <w:rPr>
          <w:rFonts w:asciiTheme="minorHAnsi" w:hAnsiTheme="minorHAnsi"/>
          <w:b/>
          <w:sz w:val="22"/>
          <w:szCs w:val="22"/>
        </w:rPr>
        <w:t>Previous Grants</w:t>
      </w:r>
    </w:p>
    <w:p w:rsidR="009D1085" w:rsidRPr="0034719F" w:rsidRDefault="009D1085" w:rsidP="00862328">
      <w:pPr>
        <w:rPr>
          <w:rFonts w:asciiTheme="minorHAnsi" w:hAnsiTheme="minorHAnsi"/>
          <w:sz w:val="22"/>
          <w:szCs w:val="22"/>
        </w:rPr>
      </w:pPr>
      <w:r w:rsidRPr="0034719F">
        <w:rPr>
          <w:rFonts w:asciiTheme="minorHAnsi" w:hAnsiTheme="minorHAnsi"/>
          <w:sz w:val="22"/>
          <w:szCs w:val="22"/>
        </w:rPr>
        <w:t>Hodes, J.</w:t>
      </w:r>
      <w:r w:rsidRPr="0034719F">
        <w:rPr>
          <w:rFonts w:asciiTheme="minorHAnsi" w:hAnsiTheme="minorHAnsi"/>
          <w:i/>
          <w:sz w:val="22"/>
          <w:szCs w:val="22"/>
        </w:rPr>
        <w:t xml:space="preserve">”LGBTQA Speakout Team Training”, </w:t>
      </w:r>
      <w:r w:rsidRPr="0034719F">
        <w:rPr>
          <w:rFonts w:asciiTheme="minorHAnsi" w:hAnsiTheme="minorHAnsi"/>
          <w:sz w:val="22"/>
          <w:szCs w:val="22"/>
        </w:rPr>
        <w:t>PA-SSHE Diversity Grant, $ 8,000, August 2006.</w:t>
      </w:r>
    </w:p>
    <w:p w:rsidR="009D1085" w:rsidRPr="0034719F" w:rsidRDefault="009D1085" w:rsidP="00862328">
      <w:pPr>
        <w:rPr>
          <w:rFonts w:asciiTheme="minorHAnsi" w:hAnsiTheme="minorHAnsi"/>
          <w:sz w:val="22"/>
          <w:szCs w:val="22"/>
        </w:rPr>
      </w:pPr>
    </w:p>
    <w:p w:rsidR="009D1085" w:rsidRPr="0034719F" w:rsidRDefault="009D1085" w:rsidP="00862328">
      <w:pPr>
        <w:rPr>
          <w:rFonts w:asciiTheme="minorHAnsi" w:hAnsiTheme="minorHAnsi"/>
          <w:sz w:val="22"/>
          <w:szCs w:val="22"/>
        </w:rPr>
      </w:pPr>
      <w:proofErr w:type="gramStart"/>
      <w:r w:rsidRPr="0034719F">
        <w:rPr>
          <w:rFonts w:asciiTheme="minorHAnsi" w:hAnsiTheme="minorHAnsi"/>
          <w:sz w:val="22"/>
          <w:szCs w:val="22"/>
        </w:rPr>
        <w:t xml:space="preserve">Hodes, J. &amp; Mader, R. </w:t>
      </w:r>
      <w:r w:rsidRPr="0034719F">
        <w:rPr>
          <w:rFonts w:asciiTheme="minorHAnsi" w:hAnsiTheme="minorHAnsi"/>
          <w:i/>
          <w:sz w:val="22"/>
          <w:szCs w:val="22"/>
        </w:rPr>
        <w:t xml:space="preserve">“Integrating LGBT Services into the Campus Community”, </w:t>
      </w:r>
      <w:r w:rsidRPr="0034719F">
        <w:rPr>
          <w:rFonts w:asciiTheme="minorHAnsi" w:hAnsiTheme="minorHAnsi"/>
          <w:sz w:val="22"/>
          <w:szCs w:val="22"/>
        </w:rPr>
        <w:t>WCU New Funding Requests, $ 24,000, August 2006.</w:t>
      </w:r>
      <w:proofErr w:type="gramEnd"/>
      <w:r w:rsidRPr="0034719F">
        <w:rPr>
          <w:rFonts w:asciiTheme="minorHAnsi" w:hAnsiTheme="minorHAnsi"/>
          <w:sz w:val="22"/>
          <w:szCs w:val="22"/>
        </w:rPr>
        <w:t xml:space="preserve"> </w:t>
      </w:r>
    </w:p>
    <w:p w:rsidR="009D1085" w:rsidRPr="0034719F" w:rsidRDefault="009D1085" w:rsidP="00862328">
      <w:pPr>
        <w:rPr>
          <w:rFonts w:asciiTheme="minorHAnsi" w:hAnsiTheme="minorHAnsi"/>
          <w:sz w:val="22"/>
          <w:szCs w:val="22"/>
        </w:rPr>
      </w:pPr>
    </w:p>
    <w:p w:rsidR="009D1085" w:rsidRPr="0034719F" w:rsidRDefault="006F1D07" w:rsidP="00862328">
      <w:pPr>
        <w:rPr>
          <w:rFonts w:asciiTheme="minorHAnsi" w:hAnsiTheme="minorHAnsi"/>
          <w:sz w:val="22"/>
          <w:szCs w:val="22"/>
        </w:rPr>
      </w:pPr>
      <w:r>
        <w:rPr>
          <w:rFonts w:asciiTheme="minorHAnsi" w:hAnsiTheme="minorHAnsi"/>
          <w:sz w:val="22"/>
          <w:szCs w:val="22"/>
        </w:rPr>
        <w:t>Organizational Needs:</w:t>
      </w:r>
    </w:p>
    <w:p w:rsidR="009D1085" w:rsidRPr="0034719F" w:rsidRDefault="009D1085" w:rsidP="00862328">
      <w:pPr>
        <w:spacing w:before="210" w:after="210"/>
        <w:rPr>
          <w:rFonts w:asciiTheme="minorHAnsi" w:hAnsiTheme="minorHAnsi"/>
          <w:sz w:val="22"/>
          <w:szCs w:val="22"/>
        </w:rPr>
      </w:pPr>
      <w:r w:rsidRPr="0034719F">
        <w:rPr>
          <w:rFonts w:asciiTheme="minorHAnsi" w:hAnsiTheme="minorHAnsi"/>
          <w:sz w:val="22"/>
          <w:szCs w:val="22"/>
        </w:rPr>
        <w:t>The Office of LGBTQA Services is an administrative unit within the Division of Student Affairs. The unit was created in 1994 to assist students with issues related to sexual orientation and gender identity. University and community members who are "out" or questioning their sexuality or gender identity can find a "safe space" with LGBTQA Services.</w:t>
      </w:r>
    </w:p>
    <w:p w:rsidR="009D1085" w:rsidRPr="0034719F" w:rsidRDefault="009D1085" w:rsidP="00862328">
      <w:pPr>
        <w:spacing w:before="210" w:after="210"/>
        <w:rPr>
          <w:rFonts w:asciiTheme="minorHAnsi" w:hAnsiTheme="minorHAnsi"/>
          <w:sz w:val="22"/>
          <w:szCs w:val="22"/>
        </w:rPr>
      </w:pPr>
      <w:r w:rsidRPr="0034719F">
        <w:rPr>
          <w:rFonts w:asciiTheme="minorHAnsi" w:hAnsiTheme="minorHAnsi"/>
          <w:sz w:val="22"/>
          <w:szCs w:val="22"/>
        </w:rPr>
        <w:t xml:space="preserve">LGBTQA Services provides information, resources, and support for programming to members of the university and the community. The office offers counseling for students who want a “safe space” and also offer programs </w:t>
      </w:r>
      <w:r w:rsidR="006F1D07">
        <w:rPr>
          <w:rFonts w:asciiTheme="minorHAnsi" w:hAnsiTheme="minorHAnsi"/>
          <w:sz w:val="22"/>
          <w:szCs w:val="22"/>
        </w:rPr>
        <w:t xml:space="preserve">where students can “speak out” </w:t>
      </w:r>
      <w:r w:rsidRPr="0034719F">
        <w:rPr>
          <w:rFonts w:asciiTheme="minorHAnsi" w:hAnsiTheme="minorHAnsi"/>
          <w:sz w:val="22"/>
          <w:szCs w:val="22"/>
        </w:rPr>
        <w:t>about sensitivity. They also hold weekly meetings for one hour to discuss various topics, as well as community support meetings (meeting people).</w:t>
      </w:r>
    </w:p>
    <w:p w:rsidR="009D1085" w:rsidRPr="0034719F" w:rsidRDefault="009D1085" w:rsidP="00862328">
      <w:pPr>
        <w:rPr>
          <w:rFonts w:asciiTheme="minorHAnsi" w:hAnsiTheme="minorHAnsi"/>
          <w:sz w:val="22"/>
          <w:szCs w:val="22"/>
        </w:rPr>
      </w:pPr>
    </w:p>
    <w:p w:rsidR="009D1085" w:rsidRPr="0034719F" w:rsidRDefault="009D1085" w:rsidP="00862328">
      <w:pPr>
        <w:ind w:firstLine="720"/>
        <w:jc w:val="both"/>
        <w:rPr>
          <w:rFonts w:asciiTheme="minorHAnsi" w:hAnsiTheme="minorHAnsi"/>
          <w:sz w:val="22"/>
          <w:szCs w:val="22"/>
        </w:rPr>
      </w:pPr>
    </w:p>
    <w:sectPr w:rsidR="009D1085" w:rsidRPr="0034719F" w:rsidSect="00014E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6841"/>
    <w:multiLevelType w:val="singleLevel"/>
    <w:tmpl w:val="1688C032"/>
    <w:lvl w:ilvl="0">
      <w:start w:val="1"/>
      <w:numFmt w:val="bullet"/>
      <w:lvlText w:val=""/>
      <w:lvlJc w:val="left"/>
      <w:pPr>
        <w:tabs>
          <w:tab w:val="num" w:pos="720"/>
        </w:tabs>
        <w:ind w:left="648" w:hanging="288"/>
      </w:pPr>
      <w:rPr>
        <w:rFonts w:ascii="Symbol" w:hAnsi="Symbol" w:hint="default"/>
      </w:rPr>
    </w:lvl>
  </w:abstractNum>
  <w:abstractNum w:abstractNumId="1">
    <w:nsid w:val="177E78BE"/>
    <w:multiLevelType w:val="hybridMultilevel"/>
    <w:tmpl w:val="A7B8C1CE"/>
    <w:lvl w:ilvl="0" w:tplc="354882C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27BCD"/>
    <w:multiLevelType w:val="singleLevel"/>
    <w:tmpl w:val="04090001"/>
    <w:lvl w:ilvl="0">
      <w:start w:val="1"/>
      <w:numFmt w:val="bullet"/>
      <w:lvlText w:val=""/>
      <w:lvlJc w:val="left"/>
      <w:pPr>
        <w:ind w:left="720" w:hanging="360"/>
      </w:pPr>
      <w:rPr>
        <w:rFonts w:ascii="Symbol" w:hAnsi="Symbol" w:hint="default"/>
      </w:rPr>
    </w:lvl>
  </w:abstractNum>
  <w:abstractNum w:abstractNumId="3">
    <w:nsid w:val="29D333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D5B2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F051B9B"/>
    <w:multiLevelType w:val="hybridMultilevel"/>
    <w:tmpl w:val="8C6C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E3ABC"/>
    <w:multiLevelType w:val="multilevel"/>
    <w:tmpl w:val="DB04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B755AD"/>
    <w:multiLevelType w:val="hybridMultilevel"/>
    <w:tmpl w:val="382201DA"/>
    <w:lvl w:ilvl="0" w:tplc="C8A628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32E04"/>
    <w:multiLevelType w:val="multilevel"/>
    <w:tmpl w:val="050C0B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FB2DA1"/>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nsid w:val="56182F3F"/>
    <w:multiLevelType w:val="hybridMultilevel"/>
    <w:tmpl w:val="63EC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CA3313"/>
    <w:multiLevelType w:val="singleLevel"/>
    <w:tmpl w:val="04090013"/>
    <w:lvl w:ilvl="0">
      <w:start w:val="2"/>
      <w:numFmt w:val="upperRoman"/>
      <w:lvlText w:val="%1."/>
      <w:lvlJc w:val="left"/>
      <w:pPr>
        <w:tabs>
          <w:tab w:val="num" w:pos="720"/>
        </w:tabs>
        <w:ind w:left="720" w:hanging="720"/>
      </w:pPr>
      <w:rPr>
        <w:rFonts w:hint="default"/>
      </w:rPr>
    </w:lvl>
  </w:abstractNum>
  <w:abstractNum w:abstractNumId="12">
    <w:nsid w:val="70AB239D"/>
    <w:multiLevelType w:val="multilevel"/>
    <w:tmpl w:val="D0F4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10"/>
  </w:num>
  <w:num w:numId="6">
    <w:abstractNumId w:val="0"/>
  </w:num>
  <w:num w:numId="7">
    <w:abstractNumId w:val="11"/>
  </w:num>
  <w:num w:numId="8">
    <w:abstractNumId w:val="9"/>
  </w:num>
  <w:num w:numId="9">
    <w:abstractNumId w:val="1"/>
  </w:num>
  <w:num w:numId="10">
    <w:abstractNumId w:val="7"/>
  </w:num>
  <w:num w:numId="11">
    <w:abstractNumId w:val="12"/>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341B6"/>
    <w:rsid w:val="00000FCE"/>
    <w:rsid w:val="00007806"/>
    <w:rsid w:val="00014EA7"/>
    <w:rsid w:val="000157CA"/>
    <w:rsid w:val="000173AF"/>
    <w:rsid w:val="0001753A"/>
    <w:rsid w:val="00033494"/>
    <w:rsid w:val="00037BC8"/>
    <w:rsid w:val="0004101F"/>
    <w:rsid w:val="00043A00"/>
    <w:rsid w:val="000441F2"/>
    <w:rsid w:val="00050606"/>
    <w:rsid w:val="00051701"/>
    <w:rsid w:val="000624E5"/>
    <w:rsid w:val="000630F3"/>
    <w:rsid w:val="0007312C"/>
    <w:rsid w:val="000A400C"/>
    <w:rsid w:val="000B2C2A"/>
    <w:rsid w:val="000D388E"/>
    <w:rsid w:val="000E7134"/>
    <w:rsid w:val="000F3AA5"/>
    <w:rsid w:val="0011413A"/>
    <w:rsid w:val="00127BE5"/>
    <w:rsid w:val="00133FFA"/>
    <w:rsid w:val="001429C7"/>
    <w:rsid w:val="001436DB"/>
    <w:rsid w:val="001852BC"/>
    <w:rsid w:val="0019111F"/>
    <w:rsid w:val="00196D87"/>
    <w:rsid w:val="001C403E"/>
    <w:rsid w:val="001E2777"/>
    <w:rsid w:val="001F0A45"/>
    <w:rsid w:val="00202156"/>
    <w:rsid w:val="00217A7E"/>
    <w:rsid w:val="0022789D"/>
    <w:rsid w:val="00297E14"/>
    <w:rsid w:val="002A5C82"/>
    <w:rsid w:val="002B5C37"/>
    <w:rsid w:val="002E117F"/>
    <w:rsid w:val="002F3ED1"/>
    <w:rsid w:val="00310C75"/>
    <w:rsid w:val="003152C9"/>
    <w:rsid w:val="003152F6"/>
    <w:rsid w:val="00323FD0"/>
    <w:rsid w:val="00325258"/>
    <w:rsid w:val="0033541C"/>
    <w:rsid w:val="0034719F"/>
    <w:rsid w:val="00376997"/>
    <w:rsid w:val="00381906"/>
    <w:rsid w:val="0039320A"/>
    <w:rsid w:val="003A157E"/>
    <w:rsid w:val="003A1E71"/>
    <w:rsid w:val="003B2454"/>
    <w:rsid w:val="003B27A0"/>
    <w:rsid w:val="003B37B2"/>
    <w:rsid w:val="003F4F31"/>
    <w:rsid w:val="003F655C"/>
    <w:rsid w:val="004043A0"/>
    <w:rsid w:val="004046F9"/>
    <w:rsid w:val="00415884"/>
    <w:rsid w:val="00422C34"/>
    <w:rsid w:val="00424F29"/>
    <w:rsid w:val="00433079"/>
    <w:rsid w:val="0044030F"/>
    <w:rsid w:val="004877EA"/>
    <w:rsid w:val="004C2F97"/>
    <w:rsid w:val="004D6C5C"/>
    <w:rsid w:val="004F5518"/>
    <w:rsid w:val="005032DD"/>
    <w:rsid w:val="005036A7"/>
    <w:rsid w:val="00530127"/>
    <w:rsid w:val="00534759"/>
    <w:rsid w:val="005443E8"/>
    <w:rsid w:val="0054791F"/>
    <w:rsid w:val="00551651"/>
    <w:rsid w:val="00555B4E"/>
    <w:rsid w:val="00560723"/>
    <w:rsid w:val="005633B6"/>
    <w:rsid w:val="00571A42"/>
    <w:rsid w:val="0058519E"/>
    <w:rsid w:val="00592DAB"/>
    <w:rsid w:val="005A0742"/>
    <w:rsid w:val="005A112A"/>
    <w:rsid w:val="005A29DD"/>
    <w:rsid w:val="005A7CCD"/>
    <w:rsid w:val="005C14C3"/>
    <w:rsid w:val="005D7CB9"/>
    <w:rsid w:val="005E515F"/>
    <w:rsid w:val="006122EE"/>
    <w:rsid w:val="006176A2"/>
    <w:rsid w:val="006332A3"/>
    <w:rsid w:val="006C3570"/>
    <w:rsid w:val="006F1D07"/>
    <w:rsid w:val="006F564B"/>
    <w:rsid w:val="00721316"/>
    <w:rsid w:val="00733A6E"/>
    <w:rsid w:val="007604B2"/>
    <w:rsid w:val="00761452"/>
    <w:rsid w:val="0076547F"/>
    <w:rsid w:val="007A33B7"/>
    <w:rsid w:val="007C33FF"/>
    <w:rsid w:val="007F45A1"/>
    <w:rsid w:val="007F641C"/>
    <w:rsid w:val="007F7D53"/>
    <w:rsid w:val="008460B5"/>
    <w:rsid w:val="00862328"/>
    <w:rsid w:val="00886652"/>
    <w:rsid w:val="008A233B"/>
    <w:rsid w:val="008B23BE"/>
    <w:rsid w:val="008C1F8C"/>
    <w:rsid w:val="008C518A"/>
    <w:rsid w:val="008C54B1"/>
    <w:rsid w:val="008E2BF1"/>
    <w:rsid w:val="008F0CB2"/>
    <w:rsid w:val="00915092"/>
    <w:rsid w:val="00915581"/>
    <w:rsid w:val="009207F2"/>
    <w:rsid w:val="00923FEC"/>
    <w:rsid w:val="00982022"/>
    <w:rsid w:val="00994CE9"/>
    <w:rsid w:val="009A37B9"/>
    <w:rsid w:val="009A54D9"/>
    <w:rsid w:val="009C00BC"/>
    <w:rsid w:val="009C3728"/>
    <w:rsid w:val="009D1085"/>
    <w:rsid w:val="009E1CB3"/>
    <w:rsid w:val="009E6467"/>
    <w:rsid w:val="009E7F6C"/>
    <w:rsid w:val="00A12715"/>
    <w:rsid w:val="00A223B4"/>
    <w:rsid w:val="00A50C5D"/>
    <w:rsid w:val="00A55C66"/>
    <w:rsid w:val="00A65280"/>
    <w:rsid w:val="00A7185C"/>
    <w:rsid w:val="00AA33DC"/>
    <w:rsid w:val="00AC6BD5"/>
    <w:rsid w:val="00AC7604"/>
    <w:rsid w:val="00AD57A5"/>
    <w:rsid w:val="00AE5746"/>
    <w:rsid w:val="00AE771E"/>
    <w:rsid w:val="00AF2143"/>
    <w:rsid w:val="00B00BD3"/>
    <w:rsid w:val="00B12E37"/>
    <w:rsid w:val="00B341B6"/>
    <w:rsid w:val="00B40E3D"/>
    <w:rsid w:val="00B62D63"/>
    <w:rsid w:val="00B77435"/>
    <w:rsid w:val="00B850C9"/>
    <w:rsid w:val="00B86711"/>
    <w:rsid w:val="00BA1288"/>
    <w:rsid w:val="00BB7FC5"/>
    <w:rsid w:val="00BE0535"/>
    <w:rsid w:val="00BE0A34"/>
    <w:rsid w:val="00BE5528"/>
    <w:rsid w:val="00C03527"/>
    <w:rsid w:val="00C107F7"/>
    <w:rsid w:val="00C2111E"/>
    <w:rsid w:val="00C23188"/>
    <w:rsid w:val="00C266D2"/>
    <w:rsid w:val="00C26915"/>
    <w:rsid w:val="00C83DB0"/>
    <w:rsid w:val="00CB6D67"/>
    <w:rsid w:val="00D01765"/>
    <w:rsid w:val="00D315AD"/>
    <w:rsid w:val="00D4500D"/>
    <w:rsid w:val="00D565AE"/>
    <w:rsid w:val="00D60CAC"/>
    <w:rsid w:val="00D648F1"/>
    <w:rsid w:val="00D917B0"/>
    <w:rsid w:val="00DB2D19"/>
    <w:rsid w:val="00DB33EE"/>
    <w:rsid w:val="00DB3C26"/>
    <w:rsid w:val="00DB3D68"/>
    <w:rsid w:val="00DC3271"/>
    <w:rsid w:val="00DD65E1"/>
    <w:rsid w:val="00DE2586"/>
    <w:rsid w:val="00DF74AE"/>
    <w:rsid w:val="00E00295"/>
    <w:rsid w:val="00E143F9"/>
    <w:rsid w:val="00E165FC"/>
    <w:rsid w:val="00E3043A"/>
    <w:rsid w:val="00E40A77"/>
    <w:rsid w:val="00E52221"/>
    <w:rsid w:val="00E613D0"/>
    <w:rsid w:val="00E63096"/>
    <w:rsid w:val="00EA1365"/>
    <w:rsid w:val="00EA7723"/>
    <w:rsid w:val="00EB4985"/>
    <w:rsid w:val="00EC2B9F"/>
    <w:rsid w:val="00EF1071"/>
    <w:rsid w:val="00EF74B4"/>
    <w:rsid w:val="00F06DDA"/>
    <w:rsid w:val="00F10FB1"/>
    <w:rsid w:val="00F11D7B"/>
    <w:rsid w:val="00F20189"/>
    <w:rsid w:val="00F27FC2"/>
    <w:rsid w:val="00F37380"/>
    <w:rsid w:val="00F53775"/>
    <w:rsid w:val="00F5496E"/>
    <w:rsid w:val="00F6204C"/>
    <w:rsid w:val="00FA62BB"/>
    <w:rsid w:val="00FC22EB"/>
    <w:rsid w:val="00FC2B78"/>
    <w:rsid w:val="00FC42FD"/>
    <w:rsid w:val="00FD2666"/>
    <w:rsid w:val="00FE1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1B6"/>
    <w:rPr>
      <w:rFonts w:ascii="Times New Roman" w:eastAsia="Times New Roman" w:hAnsi="Times New Roman" w:cs="Times New Roman"/>
      <w:sz w:val="20"/>
      <w:szCs w:val="20"/>
    </w:rPr>
  </w:style>
  <w:style w:type="paragraph" w:styleId="Heading1">
    <w:name w:val="heading 1"/>
    <w:basedOn w:val="Normal"/>
    <w:link w:val="Heading1Char"/>
    <w:uiPriority w:val="9"/>
    <w:qFormat/>
    <w:rsid w:val="004D6C5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1B6"/>
    <w:pPr>
      <w:ind w:left="720"/>
      <w:contextualSpacing/>
    </w:pPr>
  </w:style>
  <w:style w:type="paragraph" w:styleId="NormalWeb">
    <w:name w:val="Normal (Web)"/>
    <w:basedOn w:val="Normal"/>
    <w:uiPriority w:val="99"/>
    <w:unhideWhenUsed/>
    <w:rsid w:val="00DB33EE"/>
    <w:pPr>
      <w:spacing w:before="100" w:beforeAutospacing="1" w:after="100" w:afterAutospacing="1"/>
    </w:pPr>
    <w:rPr>
      <w:sz w:val="24"/>
      <w:szCs w:val="24"/>
    </w:rPr>
  </w:style>
  <w:style w:type="character" w:styleId="Strong">
    <w:name w:val="Strong"/>
    <w:basedOn w:val="DefaultParagraphFont"/>
    <w:uiPriority w:val="22"/>
    <w:qFormat/>
    <w:rsid w:val="004D6C5C"/>
    <w:rPr>
      <w:b/>
      <w:bCs/>
    </w:rPr>
  </w:style>
  <w:style w:type="character" w:customStyle="1" w:styleId="Heading1Char">
    <w:name w:val="Heading 1 Char"/>
    <w:basedOn w:val="DefaultParagraphFont"/>
    <w:link w:val="Heading1"/>
    <w:uiPriority w:val="9"/>
    <w:rsid w:val="004D6C5C"/>
    <w:rPr>
      <w:rFonts w:ascii="Times New Roman" w:eastAsia="Times New Roman" w:hAnsi="Times New Roman" w:cs="Times New Roman"/>
      <w:b/>
      <w:bCs/>
      <w:kern w:val="36"/>
      <w:sz w:val="48"/>
      <w:szCs w:val="48"/>
    </w:rPr>
  </w:style>
  <w:style w:type="character" w:customStyle="1" w:styleId="style8">
    <w:name w:val="style8"/>
    <w:basedOn w:val="DefaultParagraphFont"/>
    <w:rsid w:val="004D6C5C"/>
  </w:style>
  <w:style w:type="paragraph" w:customStyle="1" w:styleId="style81">
    <w:name w:val="style81"/>
    <w:basedOn w:val="Normal"/>
    <w:rsid w:val="004D6C5C"/>
    <w:pPr>
      <w:spacing w:before="100" w:beforeAutospacing="1" w:after="100" w:afterAutospacing="1"/>
    </w:pPr>
    <w:rPr>
      <w:sz w:val="24"/>
      <w:szCs w:val="24"/>
    </w:rPr>
  </w:style>
  <w:style w:type="character" w:customStyle="1" w:styleId="style7">
    <w:name w:val="style7"/>
    <w:basedOn w:val="DefaultParagraphFont"/>
    <w:rsid w:val="004D6C5C"/>
  </w:style>
  <w:style w:type="paragraph" w:customStyle="1" w:styleId="style71">
    <w:name w:val="style71"/>
    <w:basedOn w:val="Normal"/>
    <w:rsid w:val="004D6C5C"/>
    <w:pPr>
      <w:spacing w:before="100" w:beforeAutospacing="1" w:after="100" w:afterAutospacing="1"/>
    </w:pPr>
    <w:rPr>
      <w:sz w:val="24"/>
      <w:szCs w:val="24"/>
    </w:rPr>
  </w:style>
  <w:style w:type="character" w:styleId="Hyperlink">
    <w:name w:val="Hyperlink"/>
    <w:basedOn w:val="DefaultParagraphFont"/>
    <w:uiPriority w:val="99"/>
    <w:semiHidden/>
    <w:unhideWhenUsed/>
    <w:rsid w:val="00721316"/>
    <w:rPr>
      <w:color w:val="0000FF"/>
      <w:u w:val="single"/>
    </w:rPr>
  </w:style>
  <w:style w:type="paragraph" w:styleId="BalloonText">
    <w:name w:val="Balloon Text"/>
    <w:basedOn w:val="Normal"/>
    <w:link w:val="BalloonTextChar"/>
    <w:uiPriority w:val="99"/>
    <w:semiHidden/>
    <w:unhideWhenUsed/>
    <w:rsid w:val="00DB2D19"/>
    <w:rPr>
      <w:rFonts w:ascii="Tahoma" w:hAnsi="Tahoma" w:cs="Tahoma"/>
      <w:sz w:val="16"/>
      <w:szCs w:val="16"/>
    </w:rPr>
  </w:style>
  <w:style w:type="character" w:customStyle="1" w:styleId="BalloonTextChar">
    <w:name w:val="Balloon Text Char"/>
    <w:basedOn w:val="DefaultParagraphFont"/>
    <w:link w:val="BalloonText"/>
    <w:uiPriority w:val="99"/>
    <w:semiHidden/>
    <w:rsid w:val="00DB2D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1B6"/>
    <w:rPr>
      <w:rFonts w:ascii="Times New Roman" w:eastAsia="Times New Roman" w:hAnsi="Times New Roman" w:cs="Times New Roman"/>
      <w:sz w:val="20"/>
      <w:szCs w:val="20"/>
    </w:rPr>
  </w:style>
  <w:style w:type="paragraph" w:styleId="Heading1">
    <w:name w:val="heading 1"/>
    <w:basedOn w:val="Normal"/>
    <w:link w:val="Heading1Char"/>
    <w:uiPriority w:val="9"/>
    <w:qFormat/>
    <w:rsid w:val="004D6C5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1B6"/>
    <w:pPr>
      <w:ind w:left="720"/>
      <w:contextualSpacing/>
    </w:pPr>
  </w:style>
  <w:style w:type="paragraph" w:styleId="NormalWeb">
    <w:name w:val="Normal (Web)"/>
    <w:basedOn w:val="Normal"/>
    <w:uiPriority w:val="99"/>
    <w:unhideWhenUsed/>
    <w:rsid w:val="00DB33EE"/>
    <w:pPr>
      <w:spacing w:before="100" w:beforeAutospacing="1" w:after="100" w:afterAutospacing="1"/>
    </w:pPr>
    <w:rPr>
      <w:sz w:val="24"/>
      <w:szCs w:val="24"/>
    </w:rPr>
  </w:style>
  <w:style w:type="character" w:styleId="Strong">
    <w:name w:val="Strong"/>
    <w:basedOn w:val="DefaultParagraphFont"/>
    <w:uiPriority w:val="22"/>
    <w:qFormat/>
    <w:rsid w:val="004D6C5C"/>
    <w:rPr>
      <w:b/>
      <w:bCs/>
    </w:rPr>
  </w:style>
  <w:style w:type="character" w:customStyle="1" w:styleId="Heading1Char">
    <w:name w:val="Heading 1 Char"/>
    <w:basedOn w:val="DefaultParagraphFont"/>
    <w:link w:val="Heading1"/>
    <w:uiPriority w:val="9"/>
    <w:rsid w:val="004D6C5C"/>
    <w:rPr>
      <w:rFonts w:ascii="Times New Roman" w:eastAsia="Times New Roman" w:hAnsi="Times New Roman" w:cs="Times New Roman"/>
      <w:b/>
      <w:bCs/>
      <w:kern w:val="36"/>
      <w:sz w:val="48"/>
      <w:szCs w:val="48"/>
    </w:rPr>
  </w:style>
  <w:style w:type="character" w:customStyle="1" w:styleId="style8">
    <w:name w:val="style8"/>
    <w:basedOn w:val="DefaultParagraphFont"/>
    <w:rsid w:val="004D6C5C"/>
  </w:style>
  <w:style w:type="paragraph" w:customStyle="1" w:styleId="style81">
    <w:name w:val="style81"/>
    <w:basedOn w:val="Normal"/>
    <w:rsid w:val="004D6C5C"/>
    <w:pPr>
      <w:spacing w:before="100" w:beforeAutospacing="1" w:after="100" w:afterAutospacing="1"/>
    </w:pPr>
    <w:rPr>
      <w:sz w:val="24"/>
      <w:szCs w:val="24"/>
    </w:rPr>
  </w:style>
  <w:style w:type="character" w:customStyle="1" w:styleId="style7">
    <w:name w:val="style7"/>
    <w:basedOn w:val="DefaultParagraphFont"/>
    <w:rsid w:val="004D6C5C"/>
  </w:style>
  <w:style w:type="paragraph" w:customStyle="1" w:styleId="style71">
    <w:name w:val="style71"/>
    <w:basedOn w:val="Normal"/>
    <w:rsid w:val="004D6C5C"/>
    <w:pPr>
      <w:spacing w:before="100" w:beforeAutospacing="1" w:after="100" w:afterAutospacing="1"/>
    </w:pPr>
    <w:rPr>
      <w:sz w:val="24"/>
      <w:szCs w:val="24"/>
    </w:rPr>
  </w:style>
  <w:style w:type="character" w:styleId="Hyperlink">
    <w:name w:val="Hyperlink"/>
    <w:basedOn w:val="DefaultParagraphFont"/>
    <w:uiPriority w:val="99"/>
    <w:semiHidden/>
    <w:unhideWhenUsed/>
    <w:rsid w:val="00721316"/>
    <w:rPr>
      <w:color w:val="0000FF"/>
      <w:u w:val="single"/>
    </w:rPr>
  </w:style>
  <w:style w:type="paragraph" w:styleId="BalloonText">
    <w:name w:val="Balloon Text"/>
    <w:basedOn w:val="Normal"/>
    <w:link w:val="BalloonTextChar"/>
    <w:uiPriority w:val="99"/>
    <w:semiHidden/>
    <w:unhideWhenUsed/>
    <w:rsid w:val="00DB2D19"/>
    <w:rPr>
      <w:rFonts w:ascii="Tahoma" w:hAnsi="Tahoma" w:cs="Tahoma"/>
      <w:sz w:val="16"/>
      <w:szCs w:val="16"/>
    </w:rPr>
  </w:style>
  <w:style w:type="character" w:customStyle="1" w:styleId="BalloonTextChar">
    <w:name w:val="Balloon Text Char"/>
    <w:basedOn w:val="DefaultParagraphFont"/>
    <w:link w:val="BalloonText"/>
    <w:uiPriority w:val="99"/>
    <w:semiHidden/>
    <w:rsid w:val="00DB2D1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4718066">
      <w:bodyDiv w:val="1"/>
      <w:marLeft w:val="0"/>
      <w:marRight w:val="0"/>
      <w:marTop w:val="0"/>
      <w:marBottom w:val="0"/>
      <w:divBdr>
        <w:top w:val="none" w:sz="0" w:space="0" w:color="auto"/>
        <w:left w:val="none" w:sz="0" w:space="0" w:color="auto"/>
        <w:bottom w:val="none" w:sz="0" w:space="0" w:color="auto"/>
        <w:right w:val="none" w:sz="0" w:space="0" w:color="auto"/>
      </w:divBdr>
    </w:div>
    <w:div w:id="417678167">
      <w:bodyDiv w:val="1"/>
      <w:marLeft w:val="0"/>
      <w:marRight w:val="0"/>
      <w:marTop w:val="0"/>
      <w:marBottom w:val="0"/>
      <w:divBdr>
        <w:top w:val="none" w:sz="0" w:space="0" w:color="auto"/>
        <w:left w:val="none" w:sz="0" w:space="0" w:color="auto"/>
        <w:bottom w:val="none" w:sz="0" w:space="0" w:color="auto"/>
        <w:right w:val="none" w:sz="0" w:space="0" w:color="auto"/>
      </w:divBdr>
    </w:div>
    <w:div w:id="479658917">
      <w:bodyDiv w:val="1"/>
      <w:marLeft w:val="0"/>
      <w:marRight w:val="0"/>
      <w:marTop w:val="0"/>
      <w:marBottom w:val="0"/>
      <w:divBdr>
        <w:top w:val="none" w:sz="0" w:space="0" w:color="auto"/>
        <w:left w:val="none" w:sz="0" w:space="0" w:color="auto"/>
        <w:bottom w:val="none" w:sz="0" w:space="0" w:color="auto"/>
        <w:right w:val="none" w:sz="0" w:space="0" w:color="auto"/>
      </w:divBdr>
    </w:div>
    <w:div w:id="805204160">
      <w:bodyDiv w:val="1"/>
      <w:marLeft w:val="0"/>
      <w:marRight w:val="0"/>
      <w:marTop w:val="0"/>
      <w:marBottom w:val="0"/>
      <w:divBdr>
        <w:top w:val="none" w:sz="0" w:space="0" w:color="auto"/>
        <w:left w:val="none" w:sz="0" w:space="0" w:color="auto"/>
        <w:bottom w:val="none" w:sz="0" w:space="0" w:color="auto"/>
        <w:right w:val="none" w:sz="0" w:space="0" w:color="auto"/>
      </w:divBdr>
    </w:div>
    <w:div w:id="904142909">
      <w:bodyDiv w:val="1"/>
      <w:marLeft w:val="0"/>
      <w:marRight w:val="0"/>
      <w:marTop w:val="0"/>
      <w:marBottom w:val="0"/>
      <w:divBdr>
        <w:top w:val="none" w:sz="0" w:space="0" w:color="auto"/>
        <w:left w:val="none" w:sz="0" w:space="0" w:color="auto"/>
        <w:bottom w:val="none" w:sz="0" w:space="0" w:color="auto"/>
        <w:right w:val="none" w:sz="0" w:space="0" w:color="auto"/>
      </w:divBdr>
    </w:div>
    <w:div w:id="921643516">
      <w:bodyDiv w:val="1"/>
      <w:marLeft w:val="0"/>
      <w:marRight w:val="0"/>
      <w:marTop w:val="0"/>
      <w:marBottom w:val="0"/>
      <w:divBdr>
        <w:top w:val="none" w:sz="0" w:space="0" w:color="auto"/>
        <w:left w:val="none" w:sz="0" w:space="0" w:color="auto"/>
        <w:bottom w:val="none" w:sz="0" w:space="0" w:color="auto"/>
        <w:right w:val="none" w:sz="0" w:space="0" w:color="auto"/>
      </w:divBdr>
      <w:divsChild>
        <w:div w:id="1282036863">
          <w:marLeft w:val="0"/>
          <w:marRight w:val="0"/>
          <w:marTop w:val="0"/>
          <w:marBottom w:val="0"/>
          <w:divBdr>
            <w:top w:val="none" w:sz="0" w:space="0" w:color="auto"/>
            <w:left w:val="none" w:sz="0" w:space="0" w:color="auto"/>
            <w:bottom w:val="none" w:sz="0" w:space="0" w:color="auto"/>
            <w:right w:val="none" w:sz="0" w:space="0" w:color="auto"/>
          </w:divBdr>
        </w:div>
      </w:divsChild>
    </w:div>
    <w:div w:id="996885739">
      <w:bodyDiv w:val="1"/>
      <w:marLeft w:val="0"/>
      <w:marRight w:val="0"/>
      <w:marTop w:val="0"/>
      <w:marBottom w:val="0"/>
      <w:divBdr>
        <w:top w:val="none" w:sz="0" w:space="0" w:color="auto"/>
        <w:left w:val="none" w:sz="0" w:space="0" w:color="auto"/>
        <w:bottom w:val="none" w:sz="0" w:space="0" w:color="auto"/>
        <w:right w:val="none" w:sz="0" w:space="0" w:color="auto"/>
      </w:divBdr>
    </w:div>
    <w:div w:id="1053508549">
      <w:bodyDiv w:val="1"/>
      <w:marLeft w:val="0"/>
      <w:marRight w:val="0"/>
      <w:marTop w:val="0"/>
      <w:marBottom w:val="0"/>
      <w:divBdr>
        <w:top w:val="none" w:sz="0" w:space="0" w:color="auto"/>
        <w:left w:val="none" w:sz="0" w:space="0" w:color="auto"/>
        <w:bottom w:val="none" w:sz="0" w:space="0" w:color="auto"/>
        <w:right w:val="none" w:sz="0" w:space="0" w:color="auto"/>
      </w:divBdr>
    </w:div>
    <w:div w:id="1215460433">
      <w:bodyDiv w:val="1"/>
      <w:marLeft w:val="0"/>
      <w:marRight w:val="0"/>
      <w:marTop w:val="0"/>
      <w:marBottom w:val="0"/>
      <w:divBdr>
        <w:top w:val="none" w:sz="0" w:space="0" w:color="auto"/>
        <w:left w:val="none" w:sz="0" w:space="0" w:color="auto"/>
        <w:bottom w:val="none" w:sz="0" w:space="0" w:color="auto"/>
        <w:right w:val="none" w:sz="0" w:space="0" w:color="auto"/>
      </w:divBdr>
    </w:div>
    <w:div w:id="1431899549">
      <w:bodyDiv w:val="1"/>
      <w:marLeft w:val="0"/>
      <w:marRight w:val="0"/>
      <w:marTop w:val="0"/>
      <w:marBottom w:val="0"/>
      <w:divBdr>
        <w:top w:val="none" w:sz="0" w:space="0" w:color="auto"/>
        <w:left w:val="none" w:sz="0" w:space="0" w:color="auto"/>
        <w:bottom w:val="none" w:sz="0" w:space="0" w:color="auto"/>
        <w:right w:val="none" w:sz="0" w:space="0" w:color="auto"/>
      </w:divBdr>
    </w:div>
    <w:div w:id="163363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3916</Words>
  <Characters>22325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26189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dc:creator>
  <cp:lastModifiedBy>Neil</cp:lastModifiedBy>
  <cp:revision>2</cp:revision>
  <dcterms:created xsi:type="dcterms:W3CDTF">2013-01-24T01:33:00Z</dcterms:created>
  <dcterms:modified xsi:type="dcterms:W3CDTF">2013-01-24T01:33:00Z</dcterms:modified>
</cp:coreProperties>
</file>