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68B72C" w14:textId="59953078" w:rsidR="0074174F" w:rsidRPr="009B02C9" w:rsidRDefault="00CC0CE4" w:rsidP="009C250D">
      <w:pPr>
        <w:pStyle w:val="Heading1"/>
        <w:numPr>
          <w:ilvl w:val="0"/>
          <w:numId w:val="0"/>
        </w:numPr>
        <w:rPr>
          <w:sz w:val="28"/>
        </w:rPr>
      </w:pPr>
      <w:bookmarkStart w:id="0" w:name="_Toc332896209"/>
      <w:r>
        <w:rPr>
          <w:sz w:val="28"/>
        </w:rPr>
        <w:t xml:space="preserve">FY13 P&amp;LS </w:t>
      </w:r>
      <w:r w:rsidR="003F21B1">
        <w:rPr>
          <w:sz w:val="28"/>
        </w:rPr>
        <w:t>In</w:t>
      </w:r>
      <w:r w:rsidR="001B6103">
        <w:rPr>
          <w:sz w:val="28"/>
        </w:rPr>
        <w:t xml:space="preserve">structor-led </w:t>
      </w:r>
      <w:r>
        <w:rPr>
          <w:sz w:val="28"/>
        </w:rPr>
        <w:t xml:space="preserve">Training </w:t>
      </w:r>
      <w:r w:rsidR="00C80E11">
        <w:rPr>
          <w:sz w:val="28"/>
        </w:rPr>
        <w:t>Calendar</w:t>
      </w:r>
      <w:bookmarkEnd w:id="0"/>
    </w:p>
    <w:tbl>
      <w:tblPr>
        <w:tblStyle w:val="TableGrid"/>
        <w:tblW w:w="4994" w:type="pct"/>
        <w:tblLayout w:type="fixed"/>
        <w:tblLook w:val="01E0" w:firstRow="1" w:lastRow="1" w:firstColumn="1" w:lastColumn="1" w:noHBand="0" w:noVBand="0"/>
      </w:tblPr>
      <w:tblGrid>
        <w:gridCol w:w="1248"/>
        <w:gridCol w:w="941"/>
        <w:gridCol w:w="1665"/>
        <w:gridCol w:w="1442"/>
        <w:gridCol w:w="1439"/>
        <w:gridCol w:w="1534"/>
        <w:gridCol w:w="1628"/>
        <w:gridCol w:w="1723"/>
        <w:gridCol w:w="1723"/>
        <w:gridCol w:w="1534"/>
        <w:gridCol w:w="1439"/>
      </w:tblGrid>
      <w:tr w:rsidR="008A17BC" w:rsidRPr="00EE6471" w14:paraId="402243F0" w14:textId="77777777" w:rsidTr="008A17BC">
        <w:trPr>
          <w:cantSplit/>
          <w:trHeight w:val="246"/>
        </w:trPr>
        <w:tc>
          <w:tcPr>
            <w:tcW w:w="382" w:type="pct"/>
            <w:tcBorders>
              <w:top w:val="nil"/>
              <w:left w:val="nil"/>
              <w:bottom w:val="single" w:sz="4" w:space="0" w:color="8064A2" w:themeColor="accent4"/>
              <w:right w:val="nil"/>
            </w:tcBorders>
            <w:shd w:val="clear" w:color="auto" w:fill="FFFFFF" w:themeFill="background1"/>
          </w:tcPr>
          <w:p w14:paraId="590D849E" w14:textId="77777777" w:rsidR="00136C8E" w:rsidRPr="00BF32A9" w:rsidRDefault="00136C8E" w:rsidP="00136C8E">
            <w:pPr>
              <w:ind w:left="113" w:right="113"/>
              <w:jc w:val="center"/>
              <w:rPr>
                <w:rFonts w:ascii="Segoe UI" w:hAnsi="Segoe UI" w:cs="Segoe UI"/>
                <w:b/>
                <w:color w:val="FFFFFF" w:themeColor="background1"/>
              </w:rPr>
            </w:pPr>
          </w:p>
        </w:tc>
        <w:tc>
          <w:tcPr>
            <w:tcW w:w="288" w:type="pct"/>
            <w:tcBorders>
              <w:top w:val="nil"/>
              <w:left w:val="nil"/>
              <w:bottom w:val="single" w:sz="4" w:space="0" w:color="8064A2" w:themeColor="accent4"/>
            </w:tcBorders>
            <w:shd w:val="clear" w:color="auto" w:fill="FFFFFF" w:themeFill="background1"/>
          </w:tcPr>
          <w:p w14:paraId="76A57CE2" w14:textId="77777777" w:rsidR="00136C8E" w:rsidRPr="000F59A5" w:rsidRDefault="00136C8E" w:rsidP="00136C8E">
            <w:pPr>
              <w:ind w:left="113" w:right="113"/>
              <w:contextualSpacing/>
              <w:jc w:val="center"/>
              <w:rPr>
                <w:rFonts w:ascii="Segoe UI" w:hAnsi="Segoe UI" w:cs="Segoe UI"/>
                <w:color w:val="FFFFFF" w:themeColor="background1"/>
                <w:sz w:val="18"/>
                <w:szCs w:val="18"/>
              </w:rPr>
            </w:pPr>
          </w:p>
        </w:tc>
        <w:tc>
          <w:tcPr>
            <w:tcW w:w="510" w:type="pct"/>
            <w:tcBorders>
              <w:top w:val="single" w:sz="4" w:space="0" w:color="auto"/>
              <w:bottom w:val="single" w:sz="4" w:space="0" w:color="auto"/>
            </w:tcBorders>
            <w:shd w:val="clear" w:color="auto" w:fill="FFFFFF" w:themeFill="background1"/>
          </w:tcPr>
          <w:p w14:paraId="45B4E1FD" w14:textId="692D8FC1" w:rsidR="00136C8E" w:rsidRPr="000F59A5" w:rsidRDefault="00136C8E" w:rsidP="00136C8E">
            <w:pPr>
              <w:contextualSpacing/>
              <w:jc w:val="center"/>
              <w:rPr>
                <w:rFonts w:ascii="Segoe UI" w:hAnsi="Segoe UI" w:cs="Segoe UI"/>
                <w:color w:val="FFFFFF" w:themeColor="background1"/>
                <w:sz w:val="18"/>
                <w:szCs w:val="18"/>
              </w:rPr>
            </w:pPr>
            <w:r w:rsidRPr="00E468EC">
              <w:rPr>
                <w:b/>
              </w:rPr>
              <w:t>Sept</w:t>
            </w:r>
          </w:p>
        </w:tc>
        <w:tc>
          <w:tcPr>
            <w:tcW w:w="442" w:type="pct"/>
            <w:tcBorders>
              <w:top w:val="single" w:sz="4" w:space="0" w:color="auto"/>
              <w:bottom w:val="single" w:sz="4" w:space="0" w:color="auto"/>
            </w:tcBorders>
            <w:shd w:val="clear" w:color="auto" w:fill="FFFFFF" w:themeFill="background1"/>
          </w:tcPr>
          <w:p w14:paraId="474E725D" w14:textId="13F0BE0D" w:rsidR="00136C8E" w:rsidRPr="007419CB" w:rsidRDefault="00136C8E" w:rsidP="00136C8E">
            <w:pPr>
              <w:contextualSpacing/>
              <w:jc w:val="center"/>
              <w:rPr>
                <w:rFonts w:ascii="Segoe UI" w:hAnsi="Segoe UI" w:cs="Segoe UI"/>
                <w:b/>
                <w:color w:val="FFFFFF" w:themeColor="background1"/>
                <w:sz w:val="18"/>
                <w:szCs w:val="18"/>
              </w:rPr>
            </w:pPr>
            <w:r w:rsidRPr="00E468EC">
              <w:rPr>
                <w:b/>
              </w:rPr>
              <w:t>Oct</w:t>
            </w:r>
          </w:p>
        </w:tc>
        <w:tc>
          <w:tcPr>
            <w:tcW w:w="441" w:type="pct"/>
            <w:tcBorders>
              <w:top w:val="single" w:sz="4" w:space="0" w:color="auto"/>
              <w:bottom w:val="single" w:sz="4" w:space="0" w:color="auto"/>
            </w:tcBorders>
            <w:shd w:val="clear" w:color="auto" w:fill="FFFFFF" w:themeFill="background1"/>
          </w:tcPr>
          <w:p w14:paraId="27863041" w14:textId="15B7B185" w:rsidR="00136C8E" w:rsidRPr="007419CB" w:rsidRDefault="00136C8E" w:rsidP="00136C8E">
            <w:pPr>
              <w:contextualSpacing/>
              <w:jc w:val="center"/>
              <w:rPr>
                <w:rFonts w:ascii="Segoe UI" w:hAnsi="Segoe UI" w:cs="Segoe UI"/>
                <w:color w:val="FFFFFF" w:themeColor="background1"/>
                <w:sz w:val="18"/>
                <w:szCs w:val="18"/>
              </w:rPr>
            </w:pPr>
            <w:r w:rsidRPr="00E468EC">
              <w:rPr>
                <w:b/>
              </w:rPr>
              <w:t>Nov</w:t>
            </w:r>
          </w:p>
        </w:tc>
        <w:tc>
          <w:tcPr>
            <w:tcW w:w="470" w:type="pct"/>
            <w:tcBorders>
              <w:top w:val="single" w:sz="4" w:space="0" w:color="auto"/>
              <w:bottom w:val="single" w:sz="4" w:space="0" w:color="auto"/>
            </w:tcBorders>
            <w:shd w:val="clear" w:color="auto" w:fill="FFFFFF" w:themeFill="background1"/>
          </w:tcPr>
          <w:p w14:paraId="61F5F89D" w14:textId="43220904" w:rsidR="00136C8E" w:rsidRDefault="00136C8E" w:rsidP="00136C8E">
            <w:pPr>
              <w:ind w:left="6"/>
              <w:contextualSpacing/>
              <w:jc w:val="center"/>
              <w:rPr>
                <w:rFonts w:ascii="Segoe UI" w:hAnsi="Segoe UI" w:cs="Segoe UI"/>
                <w:color w:val="FFFFFF" w:themeColor="background1"/>
                <w:sz w:val="18"/>
                <w:szCs w:val="18"/>
              </w:rPr>
            </w:pPr>
            <w:r w:rsidRPr="00E468EC">
              <w:rPr>
                <w:b/>
              </w:rPr>
              <w:t>Dec</w:t>
            </w:r>
          </w:p>
        </w:tc>
        <w:tc>
          <w:tcPr>
            <w:tcW w:w="499" w:type="pct"/>
            <w:tcBorders>
              <w:top w:val="single" w:sz="4" w:space="0" w:color="auto"/>
              <w:bottom w:val="single" w:sz="4" w:space="0" w:color="auto"/>
            </w:tcBorders>
            <w:shd w:val="clear" w:color="auto" w:fill="FFFFFF" w:themeFill="background1"/>
          </w:tcPr>
          <w:p w14:paraId="344F986C" w14:textId="0BC0C628" w:rsidR="00136C8E" w:rsidRDefault="00136C8E" w:rsidP="00136C8E">
            <w:pPr>
              <w:ind w:left="-54"/>
              <w:contextualSpacing/>
              <w:jc w:val="center"/>
              <w:rPr>
                <w:rFonts w:ascii="Segoe UI" w:hAnsi="Segoe UI" w:cs="Segoe UI"/>
                <w:color w:val="FFFFFF" w:themeColor="background1"/>
                <w:sz w:val="18"/>
                <w:szCs w:val="18"/>
              </w:rPr>
            </w:pPr>
            <w:r w:rsidRPr="00E468EC">
              <w:rPr>
                <w:b/>
              </w:rPr>
              <w:t>Jan</w:t>
            </w:r>
          </w:p>
        </w:tc>
        <w:tc>
          <w:tcPr>
            <w:tcW w:w="528" w:type="pct"/>
            <w:tcBorders>
              <w:top w:val="single" w:sz="4" w:space="0" w:color="auto"/>
              <w:bottom w:val="single" w:sz="4" w:space="0" w:color="auto"/>
            </w:tcBorders>
            <w:shd w:val="clear" w:color="auto" w:fill="FFFFFF" w:themeFill="background1"/>
          </w:tcPr>
          <w:p w14:paraId="6C972499" w14:textId="7D7EAEFD" w:rsidR="00136C8E" w:rsidRDefault="00136C8E" w:rsidP="00136C8E">
            <w:pPr>
              <w:contextualSpacing/>
              <w:jc w:val="center"/>
              <w:rPr>
                <w:rFonts w:ascii="Segoe UI" w:hAnsi="Segoe UI" w:cs="Segoe UI"/>
                <w:color w:val="FFFFFF" w:themeColor="background1"/>
                <w:sz w:val="18"/>
                <w:szCs w:val="18"/>
              </w:rPr>
            </w:pPr>
            <w:r w:rsidRPr="00E468EC">
              <w:rPr>
                <w:b/>
              </w:rPr>
              <w:t>Feb</w:t>
            </w:r>
          </w:p>
        </w:tc>
        <w:tc>
          <w:tcPr>
            <w:tcW w:w="528" w:type="pct"/>
            <w:tcBorders>
              <w:top w:val="single" w:sz="4" w:space="0" w:color="auto"/>
              <w:bottom w:val="single" w:sz="4" w:space="0" w:color="auto"/>
            </w:tcBorders>
            <w:shd w:val="clear" w:color="auto" w:fill="FFFFFF" w:themeFill="background1"/>
          </w:tcPr>
          <w:p w14:paraId="7D63F8B7" w14:textId="000C248A" w:rsidR="00136C8E" w:rsidRDefault="00136C8E" w:rsidP="00136C8E">
            <w:pPr>
              <w:ind w:left="-60"/>
              <w:contextualSpacing/>
              <w:jc w:val="center"/>
              <w:rPr>
                <w:rFonts w:ascii="Segoe UI" w:hAnsi="Segoe UI" w:cs="Segoe UI"/>
                <w:color w:val="FFFFFF" w:themeColor="background1"/>
                <w:sz w:val="18"/>
                <w:szCs w:val="18"/>
              </w:rPr>
            </w:pPr>
            <w:r w:rsidRPr="00E468EC">
              <w:rPr>
                <w:b/>
              </w:rPr>
              <w:t>Mar</w:t>
            </w:r>
          </w:p>
        </w:tc>
        <w:tc>
          <w:tcPr>
            <w:tcW w:w="470" w:type="pct"/>
            <w:tcBorders>
              <w:top w:val="single" w:sz="4" w:space="0" w:color="auto"/>
              <w:bottom w:val="single" w:sz="4" w:space="0" w:color="auto"/>
            </w:tcBorders>
            <w:shd w:val="clear" w:color="auto" w:fill="FFFFFF" w:themeFill="background1"/>
          </w:tcPr>
          <w:p w14:paraId="7F497D56" w14:textId="6CE26293" w:rsidR="00136C8E" w:rsidRDefault="00136C8E" w:rsidP="00136C8E">
            <w:pPr>
              <w:ind w:left="-72"/>
              <w:contextualSpacing/>
              <w:jc w:val="center"/>
              <w:rPr>
                <w:rFonts w:ascii="Segoe UI" w:hAnsi="Segoe UI" w:cs="Segoe UI"/>
                <w:color w:val="FFFFFF" w:themeColor="background1"/>
                <w:sz w:val="18"/>
                <w:szCs w:val="18"/>
              </w:rPr>
            </w:pPr>
            <w:r w:rsidRPr="00E468EC">
              <w:rPr>
                <w:b/>
              </w:rPr>
              <w:t>Apr</w:t>
            </w:r>
          </w:p>
        </w:tc>
        <w:tc>
          <w:tcPr>
            <w:tcW w:w="441" w:type="pct"/>
            <w:tcBorders>
              <w:top w:val="single" w:sz="4" w:space="0" w:color="auto"/>
              <w:bottom w:val="single" w:sz="4" w:space="0" w:color="auto"/>
            </w:tcBorders>
            <w:shd w:val="clear" w:color="auto" w:fill="FFFFFF" w:themeFill="background1"/>
          </w:tcPr>
          <w:p w14:paraId="415A4BFF" w14:textId="43EC9432" w:rsidR="00136C8E" w:rsidRDefault="00136C8E" w:rsidP="00136C8E">
            <w:pPr>
              <w:ind w:left="-91"/>
              <w:contextualSpacing/>
              <w:jc w:val="center"/>
              <w:rPr>
                <w:rFonts w:ascii="Segoe UI" w:hAnsi="Segoe UI" w:cs="Segoe UI"/>
                <w:color w:val="FFFFFF" w:themeColor="background1"/>
                <w:sz w:val="18"/>
                <w:szCs w:val="18"/>
              </w:rPr>
            </w:pPr>
            <w:r w:rsidRPr="00E468EC">
              <w:rPr>
                <w:b/>
              </w:rPr>
              <w:t>May</w:t>
            </w:r>
          </w:p>
        </w:tc>
      </w:tr>
      <w:tr w:rsidR="008A17BC" w:rsidRPr="00EE6471" w14:paraId="223A79B7" w14:textId="77777777" w:rsidTr="008A17BC">
        <w:trPr>
          <w:cantSplit/>
          <w:trHeight w:val="903"/>
        </w:trPr>
        <w:tc>
          <w:tcPr>
            <w:tcW w:w="382" w:type="pct"/>
            <w:tcBorders>
              <w:top w:val="single" w:sz="4" w:space="0" w:color="000000"/>
              <w:bottom w:val="single" w:sz="4" w:space="0" w:color="8064A2" w:themeColor="accent4"/>
            </w:tcBorders>
            <w:shd w:val="clear" w:color="auto" w:fill="C0504D" w:themeFill="accent2"/>
            <w:textDirection w:val="btLr"/>
            <w:vAlign w:val="center"/>
          </w:tcPr>
          <w:p w14:paraId="320290B3" w14:textId="27990689" w:rsidR="00136C8E" w:rsidRPr="00F4322C" w:rsidRDefault="00136C8E" w:rsidP="00136C8E">
            <w:pPr>
              <w:ind w:left="113" w:right="113"/>
              <w:jc w:val="center"/>
              <w:rPr>
                <w:rFonts w:ascii="Segoe UI" w:hAnsi="Segoe UI" w:cs="Segoe UI"/>
                <w:b/>
                <w:color w:val="FFFFFF" w:themeColor="background1"/>
                <w:sz w:val="18"/>
                <w:szCs w:val="18"/>
              </w:rPr>
            </w:pPr>
            <w:r w:rsidRPr="00F4322C">
              <w:rPr>
                <w:rFonts w:ascii="Segoe UI" w:hAnsi="Segoe UI" w:cs="Segoe UI"/>
                <w:b/>
                <w:color w:val="FFFFFF" w:themeColor="background1"/>
                <w:sz w:val="18"/>
                <w:szCs w:val="18"/>
              </w:rPr>
              <w:t>Core Skills</w:t>
            </w:r>
          </w:p>
        </w:tc>
        <w:tc>
          <w:tcPr>
            <w:tcW w:w="288" w:type="pct"/>
            <w:tcBorders>
              <w:top w:val="single" w:sz="4" w:space="0" w:color="auto"/>
              <w:bottom w:val="single" w:sz="4" w:space="0" w:color="8064A2" w:themeColor="accent4"/>
            </w:tcBorders>
            <w:shd w:val="clear" w:color="auto" w:fill="C0504D" w:themeFill="accent2"/>
            <w:textDirection w:val="btLr"/>
          </w:tcPr>
          <w:p w14:paraId="2775EA23" w14:textId="349C9049" w:rsidR="00136C8E" w:rsidRPr="00F4322C" w:rsidRDefault="00136C8E" w:rsidP="00136C8E">
            <w:pPr>
              <w:ind w:left="113" w:right="113"/>
              <w:contextualSpacing/>
              <w:jc w:val="center"/>
              <w:rPr>
                <w:rFonts w:ascii="Segoe UI" w:hAnsi="Segoe UI" w:cs="Segoe UI"/>
                <w:color w:val="FFFFFF" w:themeColor="background1"/>
                <w:sz w:val="16"/>
                <w:szCs w:val="16"/>
              </w:rPr>
            </w:pPr>
            <w:r w:rsidRPr="00F4322C">
              <w:rPr>
                <w:rFonts w:ascii="Segoe UI" w:hAnsi="Segoe UI" w:cs="Segoe UI"/>
                <w:color w:val="FFFFFF" w:themeColor="background1"/>
                <w:sz w:val="16"/>
                <w:szCs w:val="16"/>
              </w:rPr>
              <w:t>People Skills</w:t>
            </w:r>
          </w:p>
        </w:tc>
        <w:tc>
          <w:tcPr>
            <w:tcW w:w="510" w:type="pct"/>
            <w:tcBorders>
              <w:top w:val="single" w:sz="4" w:space="0" w:color="auto"/>
              <w:bottom w:val="single" w:sz="4" w:space="0" w:color="8064A2" w:themeColor="accent4"/>
            </w:tcBorders>
            <w:shd w:val="clear" w:color="auto" w:fill="C0504D" w:themeFill="accent2"/>
          </w:tcPr>
          <w:p w14:paraId="71A402A6" w14:textId="7558042D" w:rsidR="00136C8E" w:rsidRPr="00F4322C" w:rsidRDefault="00136C8E" w:rsidP="00136C8E">
            <w:pPr>
              <w:contextualSpacing/>
              <w:rPr>
                <w:rFonts w:ascii="Segoe UI" w:hAnsi="Segoe UI" w:cs="Segoe UI"/>
                <w:color w:val="FFFFFF" w:themeColor="background1"/>
                <w:sz w:val="16"/>
                <w:szCs w:val="16"/>
              </w:rPr>
            </w:pPr>
            <w:r w:rsidRPr="00F4322C">
              <w:rPr>
                <w:rFonts w:ascii="Segoe UI" w:hAnsi="Segoe UI" w:cs="Segoe UI"/>
                <w:color w:val="FFFFFF" w:themeColor="background1"/>
                <w:sz w:val="16"/>
                <w:szCs w:val="16"/>
              </w:rPr>
              <w:t xml:space="preserve">Precision Questioning &amp; Answering (8 </w:t>
            </w:r>
            <w:proofErr w:type="spellStart"/>
            <w:r w:rsidRPr="00F4322C">
              <w:rPr>
                <w:rFonts w:ascii="Segoe UI" w:hAnsi="Segoe UI" w:cs="Segoe UI"/>
                <w:color w:val="FFFFFF" w:themeColor="background1"/>
                <w:sz w:val="16"/>
                <w:szCs w:val="16"/>
              </w:rPr>
              <w:t>hr</w:t>
            </w:r>
            <w:proofErr w:type="spellEnd"/>
            <w:r w:rsidRPr="00F4322C">
              <w:rPr>
                <w:rFonts w:ascii="Segoe UI" w:hAnsi="Segoe UI" w:cs="Segoe UI"/>
                <w:color w:val="FFFFFF" w:themeColor="background1"/>
                <w:sz w:val="16"/>
                <w:szCs w:val="16"/>
              </w:rPr>
              <w:t xml:space="preserve">) -- </w:t>
            </w:r>
            <w:r w:rsidRPr="00F4322C">
              <w:rPr>
                <w:rFonts w:ascii="Segoe UI" w:hAnsi="Segoe UI" w:cs="Segoe UI"/>
                <w:b/>
                <w:color w:val="FFFF00"/>
                <w:sz w:val="16"/>
                <w:szCs w:val="16"/>
              </w:rPr>
              <w:t>REQUIRED</w:t>
            </w:r>
          </w:p>
        </w:tc>
        <w:tc>
          <w:tcPr>
            <w:tcW w:w="442" w:type="pct"/>
            <w:tcBorders>
              <w:top w:val="single" w:sz="4" w:space="0" w:color="auto"/>
              <w:bottom w:val="single" w:sz="4" w:space="0" w:color="8064A2" w:themeColor="accent4"/>
            </w:tcBorders>
            <w:shd w:val="clear" w:color="auto" w:fill="C0504D" w:themeFill="accent2"/>
          </w:tcPr>
          <w:p w14:paraId="3C069483" w14:textId="1D974B20" w:rsidR="00136C8E" w:rsidRPr="00F4322C" w:rsidRDefault="00136C8E" w:rsidP="00136C8E">
            <w:pPr>
              <w:contextualSpacing/>
              <w:rPr>
                <w:rFonts w:ascii="Segoe UI" w:hAnsi="Segoe UI" w:cs="Segoe UI"/>
                <w:b/>
                <w:color w:val="FFFFFF" w:themeColor="background1"/>
                <w:sz w:val="16"/>
                <w:szCs w:val="16"/>
              </w:rPr>
            </w:pPr>
            <w:proofErr w:type="spellStart"/>
            <w:r w:rsidRPr="00F4322C">
              <w:rPr>
                <w:rFonts w:ascii="Segoe UI" w:hAnsi="Segoe UI" w:cs="Segoe UI"/>
                <w:color w:val="FFFFFF" w:themeColor="background1"/>
                <w:sz w:val="16"/>
                <w:szCs w:val="16"/>
              </w:rPr>
              <w:t>Emergenetics</w:t>
            </w:r>
            <w:proofErr w:type="spellEnd"/>
            <w:r w:rsidRPr="00F4322C">
              <w:rPr>
                <w:rFonts w:ascii="Segoe UI" w:hAnsi="Segoe UI" w:cs="Segoe UI"/>
                <w:color w:val="FFFFFF" w:themeColor="background1"/>
                <w:sz w:val="16"/>
                <w:szCs w:val="16"/>
              </w:rPr>
              <w:t xml:space="preserve"> (OS offering) </w:t>
            </w:r>
            <w:r w:rsidR="00D266DB">
              <w:rPr>
                <w:rFonts w:ascii="Segoe UI" w:hAnsi="Segoe UI" w:cs="Segoe UI"/>
                <w:color w:val="FFFFFF" w:themeColor="background1"/>
                <w:sz w:val="16"/>
                <w:szCs w:val="16"/>
              </w:rPr>
              <w:t xml:space="preserve">  </w:t>
            </w:r>
            <w:r w:rsidRPr="00F4322C">
              <w:rPr>
                <w:rFonts w:ascii="Segoe UI" w:hAnsi="Segoe UI" w:cs="Segoe UI"/>
                <w:color w:val="FFFFFF" w:themeColor="background1"/>
                <w:sz w:val="16"/>
                <w:szCs w:val="16"/>
              </w:rPr>
              <w:t xml:space="preserve">(3 </w:t>
            </w:r>
            <w:proofErr w:type="spellStart"/>
            <w:r w:rsidRPr="00F4322C">
              <w:rPr>
                <w:rFonts w:ascii="Segoe UI" w:hAnsi="Segoe UI" w:cs="Segoe UI"/>
                <w:color w:val="FFFFFF" w:themeColor="background1"/>
                <w:sz w:val="16"/>
                <w:szCs w:val="16"/>
              </w:rPr>
              <w:t>hr</w:t>
            </w:r>
            <w:proofErr w:type="spellEnd"/>
            <w:r w:rsidRPr="00F4322C">
              <w:rPr>
                <w:rFonts w:ascii="Segoe UI" w:hAnsi="Segoe UI" w:cs="Segoe UI"/>
                <w:color w:val="FFFFFF" w:themeColor="background1"/>
                <w:sz w:val="16"/>
                <w:szCs w:val="16"/>
              </w:rPr>
              <w:t>)</w:t>
            </w:r>
          </w:p>
        </w:tc>
        <w:tc>
          <w:tcPr>
            <w:tcW w:w="441" w:type="pct"/>
            <w:tcBorders>
              <w:top w:val="single" w:sz="4" w:space="0" w:color="auto"/>
              <w:bottom w:val="single" w:sz="4" w:space="0" w:color="8064A2" w:themeColor="accent4"/>
            </w:tcBorders>
            <w:shd w:val="clear" w:color="auto" w:fill="C0504D" w:themeFill="accent2"/>
          </w:tcPr>
          <w:p w14:paraId="637C4951" w14:textId="77777777" w:rsidR="00136C8E" w:rsidRPr="00F4322C" w:rsidRDefault="00136C8E" w:rsidP="00136C8E">
            <w:pPr>
              <w:contextualSpacing/>
              <w:rPr>
                <w:rFonts w:ascii="Segoe UI" w:hAnsi="Segoe UI" w:cs="Segoe UI"/>
                <w:color w:val="FFFFFF" w:themeColor="background1"/>
                <w:sz w:val="16"/>
                <w:szCs w:val="16"/>
              </w:rPr>
            </w:pPr>
          </w:p>
        </w:tc>
        <w:tc>
          <w:tcPr>
            <w:tcW w:w="470" w:type="pct"/>
            <w:tcBorders>
              <w:top w:val="single" w:sz="4" w:space="0" w:color="auto"/>
              <w:bottom w:val="single" w:sz="4" w:space="0" w:color="8064A2" w:themeColor="accent4"/>
            </w:tcBorders>
            <w:shd w:val="clear" w:color="auto" w:fill="C0504D" w:themeFill="accent2"/>
          </w:tcPr>
          <w:p w14:paraId="32159F90" w14:textId="77777777" w:rsidR="00136C8E" w:rsidRPr="00F4322C" w:rsidRDefault="00136C8E" w:rsidP="00136C8E">
            <w:pPr>
              <w:ind w:left="6"/>
              <w:contextualSpacing/>
              <w:rPr>
                <w:rFonts w:ascii="Segoe UI" w:hAnsi="Segoe UI" w:cs="Segoe UI"/>
                <w:color w:val="FFFFFF" w:themeColor="background1"/>
                <w:sz w:val="16"/>
                <w:szCs w:val="16"/>
              </w:rPr>
            </w:pPr>
          </w:p>
        </w:tc>
        <w:tc>
          <w:tcPr>
            <w:tcW w:w="499" w:type="pct"/>
            <w:tcBorders>
              <w:top w:val="single" w:sz="4" w:space="0" w:color="auto"/>
              <w:bottom w:val="single" w:sz="4" w:space="0" w:color="8064A2" w:themeColor="accent4"/>
            </w:tcBorders>
            <w:shd w:val="clear" w:color="auto" w:fill="C0504D" w:themeFill="accent2"/>
          </w:tcPr>
          <w:p w14:paraId="029729D0" w14:textId="77777777" w:rsidR="00136C8E" w:rsidRPr="00F4322C" w:rsidRDefault="00136C8E" w:rsidP="00136C8E">
            <w:pPr>
              <w:ind w:left="-54"/>
              <w:contextualSpacing/>
              <w:rPr>
                <w:rFonts w:ascii="Segoe UI" w:hAnsi="Segoe UI" w:cs="Segoe UI"/>
                <w:color w:val="FFFFFF" w:themeColor="background1"/>
                <w:sz w:val="16"/>
                <w:szCs w:val="16"/>
              </w:rPr>
            </w:pPr>
          </w:p>
        </w:tc>
        <w:tc>
          <w:tcPr>
            <w:tcW w:w="528" w:type="pct"/>
            <w:tcBorders>
              <w:top w:val="single" w:sz="4" w:space="0" w:color="auto"/>
              <w:bottom w:val="single" w:sz="4" w:space="0" w:color="8064A2" w:themeColor="accent4"/>
            </w:tcBorders>
            <w:shd w:val="clear" w:color="auto" w:fill="C0504D" w:themeFill="accent2"/>
          </w:tcPr>
          <w:p w14:paraId="7C2BC383" w14:textId="5C595D05" w:rsidR="00136C8E" w:rsidRPr="00F4322C" w:rsidRDefault="000F7184" w:rsidP="000F7184">
            <w:pPr>
              <w:contextualSpacing/>
              <w:rPr>
                <w:rFonts w:ascii="Segoe UI" w:hAnsi="Segoe UI" w:cs="Segoe UI"/>
                <w:color w:val="FFFFFF" w:themeColor="background1"/>
                <w:sz w:val="16"/>
                <w:szCs w:val="16"/>
              </w:rPr>
            </w:pPr>
            <w:r>
              <w:rPr>
                <w:rFonts w:ascii="Segoe UI" w:hAnsi="Segoe UI" w:cs="Segoe UI"/>
                <w:color w:val="FFFFFF" w:themeColor="background1"/>
                <w:sz w:val="16"/>
                <w:szCs w:val="16"/>
              </w:rPr>
              <w:t xml:space="preserve">Strategic and Operational Planning </w:t>
            </w:r>
            <w:r w:rsidR="00136C8E" w:rsidRPr="00F4322C">
              <w:rPr>
                <w:rFonts w:ascii="Segoe UI" w:hAnsi="Segoe UI" w:cs="Segoe UI"/>
                <w:color w:val="FFFFFF" w:themeColor="background1"/>
                <w:sz w:val="16"/>
                <w:szCs w:val="16"/>
              </w:rPr>
              <w:t xml:space="preserve"> (1 </w:t>
            </w:r>
            <w:proofErr w:type="spellStart"/>
            <w:r w:rsidR="00136C8E" w:rsidRPr="00F4322C">
              <w:rPr>
                <w:rFonts w:ascii="Segoe UI" w:hAnsi="Segoe UI" w:cs="Segoe UI"/>
                <w:color w:val="FFFFFF" w:themeColor="background1"/>
                <w:sz w:val="16"/>
                <w:szCs w:val="16"/>
              </w:rPr>
              <w:t>hr</w:t>
            </w:r>
            <w:proofErr w:type="spellEnd"/>
            <w:r w:rsidR="00136C8E" w:rsidRPr="00F4322C">
              <w:rPr>
                <w:rFonts w:ascii="Segoe UI" w:hAnsi="Segoe UI" w:cs="Segoe UI"/>
                <w:color w:val="FFFFFF" w:themeColor="background1"/>
                <w:sz w:val="16"/>
                <w:szCs w:val="16"/>
              </w:rPr>
              <w:t>)</w:t>
            </w:r>
          </w:p>
        </w:tc>
        <w:tc>
          <w:tcPr>
            <w:tcW w:w="528" w:type="pct"/>
            <w:tcBorders>
              <w:top w:val="single" w:sz="4" w:space="0" w:color="auto"/>
              <w:bottom w:val="single" w:sz="4" w:space="0" w:color="8064A2" w:themeColor="accent4"/>
            </w:tcBorders>
            <w:shd w:val="clear" w:color="auto" w:fill="C0504D" w:themeFill="accent2"/>
          </w:tcPr>
          <w:p w14:paraId="35F86637" w14:textId="77777777" w:rsidR="00136C8E" w:rsidRPr="00F4322C" w:rsidRDefault="00136C8E" w:rsidP="00136C8E">
            <w:pPr>
              <w:ind w:left="-60"/>
              <w:contextualSpacing/>
              <w:rPr>
                <w:rFonts w:ascii="Segoe UI" w:hAnsi="Segoe UI" w:cs="Segoe UI"/>
                <w:color w:val="FFFFFF" w:themeColor="background1"/>
                <w:sz w:val="16"/>
                <w:szCs w:val="16"/>
              </w:rPr>
            </w:pPr>
          </w:p>
        </w:tc>
        <w:tc>
          <w:tcPr>
            <w:tcW w:w="470" w:type="pct"/>
            <w:tcBorders>
              <w:top w:val="single" w:sz="4" w:space="0" w:color="auto"/>
              <w:bottom w:val="single" w:sz="4" w:space="0" w:color="8064A2" w:themeColor="accent4"/>
            </w:tcBorders>
            <w:shd w:val="clear" w:color="auto" w:fill="C0504D" w:themeFill="accent2"/>
          </w:tcPr>
          <w:p w14:paraId="15760C7F" w14:textId="77777777" w:rsidR="00136C8E" w:rsidRPr="00F4322C" w:rsidRDefault="00136C8E" w:rsidP="00136C8E">
            <w:pPr>
              <w:ind w:left="-72"/>
              <w:contextualSpacing/>
              <w:rPr>
                <w:rFonts w:ascii="Segoe UI" w:hAnsi="Segoe UI" w:cs="Segoe UI"/>
                <w:color w:val="FFFFFF" w:themeColor="background1"/>
                <w:sz w:val="16"/>
                <w:szCs w:val="16"/>
              </w:rPr>
            </w:pPr>
          </w:p>
        </w:tc>
        <w:tc>
          <w:tcPr>
            <w:tcW w:w="441" w:type="pct"/>
            <w:tcBorders>
              <w:top w:val="single" w:sz="4" w:space="0" w:color="auto"/>
              <w:bottom w:val="single" w:sz="4" w:space="0" w:color="8064A2" w:themeColor="accent4"/>
            </w:tcBorders>
            <w:shd w:val="clear" w:color="auto" w:fill="C0504D" w:themeFill="accent2"/>
          </w:tcPr>
          <w:p w14:paraId="6CCA26AC" w14:textId="77777777" w:rsidR="00136C8E" w:rsidRPr="00F4322C" w:rsidRDefault="00136C8E" w:rsidP="00136C8E">
            <w:pPr>
              <w:ind w:left="-91"/>
              <w:contextualSpacing/>
              <w:rPr>
                <w:rFonts w:ascii="Segoe UI" w:hAnsi="Segoe UI" w:cs="Segoe UI"/>
                <w:color w:val="FFFFFF" w:themeColor="background1"/>
                <w:sz w:val="16"/>
                <w:szCs w:val="16"/>
              </w:rPr>
            </w:pPr>
          </w:p>
        </w:tc>
      </w:tr>
      <w:tr w:rsidR="008A17BC" w:rsidRPr="00EE6471" w14:paraId="4C141B2F" w14:textId="77777777" w:rsidTr="000F7184">
        <w:trPr>
          <w:cantSplit/>
          <w:trHeight w:val="2415"/>
        </w:trPr>
        <w:tc>
          <w:tcPr>
            <w:tcW w:w="382" w:type="pct"/>
            <w:tcBorders>
              <w:top w:val="single" w:sz="4" w:space="0" w:color="000000"/>
              <w:bottom w:val="single" w:sz="4" w:space="0" w:color="8064A2" w:themeColor="accent4"/>
            </w:tcBorders>
            <w:shd w:val="clear" w:color="auto" w:fill="95B3D7" w:themeFill="accent1" w:themeFillTint="99"/>
            <w:textDirection w:val="btLr"/>
            <w:vAlign w:val="center"/>
          </w:tcPr>
          <w:p w14:paraId="3616A72D" w14:textId="4A604653" w:rsidR="00136C8E" w:rsidRPr="00F4322C" w:rsidRDefault="00136C8E" w:rsidP="00136C8E">
            <w:pPr>
              <w:ind w:left="113" w:right="113"/>
              <w:jc w:val="center"/>
              <w:rPr>
                <w:rFonts w:ascii="Segoe UI" w:hAnsi="Segoe UI" w:cs="Segoe UI"/>
                <w:b/>
                <w:color w:val="FFFFFF" w:themeColor="background1"/>
                <w:sz w:val="18"/>
                <w:szCs w:val="18"/>
              </w:rPr>
            </w:pPr>
            <w:r w:rsidRPr="00F4322C">
              <w:rPr>
                <w:rFonts w:ascii="Segoe UI" w:hAnsi="Segoe UI" w:cs="Segoe UI"/>
                <w:b/>
                <w:color w:val="FFFFFF" w:themeColor="background1"/>
                <w:sz w:val="18"/>
                <w:szCs w:val="18"/>
              </w:rPr>
              <w:t>Business Acumen</w:t>
            </w:r>
          </w:p>
        </w:tc>
        <w:tc>
          <w:tcPr>
            <w:tcW w:w="288" w:type="pct"/>
            <w:tcBorders>
              <w:top w:val="single" w:sz="4" w:space="0" w:color="auto"/>
              <w:bottom w:val="single" w:sz="4" w:space="0" w:color="8064A2" w:themeColor="accent4"/>
            </w:tcBorders>
            <w:shd w:val="clear" w:color="auto" w:fill="95B3D7" w:themeFill="accent1" w:themeFillTint="99"/>
            <w:textDirection w:val="btLr"/>
          </w:tcPr>
          <w:p w14:paraId="7D20F7BD" w14:textId="343F743E" w:rsidR="00136C8E" w:rsidRPr="00F4322C" w:rsidRDefault="00136C8E" w:rsidP="00136C8E">
            <w:pPr>
              <w:ind w:left="113" w:right="113"/>
              <w:contextualSpacing/>
              <w:jc w:val="center"/>
              <w:rPr>
                <w:rFonts w:ascii="Segoe UI" w:hAnsi="Segoe UI" w:cs="Segoe UI"/>
                <w:sz w:val="16"/>
                <w:szCs w:val="16"/>
              </w:rPr>
            </w:pPr>
            <w:r w:rsidRPr="00F4322C">
              <w:rPr>
                <w:rFonts w:ascii="Segoe UI" w:hAnsi="Segoe UI" w:cs="Segoe UI"/>
                <w:color w:val="FFFFFF" w:themeColor="background1"/>
                <w:sz w:val="16"/>
                <w:szCs w:val="16"/>
              </w:rPr>
              <w:t>Instructor-led Sessions</w:t>
            </w:r>
          </w:p>
        </w:tc>
        <w:tc>
          <w:tcPr>
            <w:tcW w:w="510" w:type="pct"/>
            <w:tcBorders>
              <w:top w:val="single" w:sz="4" w:space="0" w:color="auto"/>
              <w:bottom w:val="single" w:sz="4" w:space="0" w:color="8064A2" w:themeColor="accent4"/>
            </w:tcBorders>
            <w:shd w:val="clear" w:color="auto" w:fill="95B3D7" w:themeFill="accent1" w:themeFillTint="99"/>
          </w:tcPr>
          <w:p w14:paraId="3EF72C1F" w14:textId="7479BBA7" w:rsidR="00136C8E" w:rsidRPr="00F4322C" w:rsidRDefault="00136C8E" w:rsidP="00136C8E">
            <w:pPr>
              <w:contextualSpacing/>
              <w:rPr>
                <w:rFonts w:ascii="Segoe UI" w:hAnsi="Segoe UI" w:cs="Segoe UI"/>
                <w:color w:val="FFFFFF" w:themeColor="background1"/>
                <w:sz w:val="16"/>
                <w:szCs w:val="16"/>
              </w:rPr>
            </w:pPr>
            <w:r w:rsidRPr="00F4322C">
              <w:rPr>
                <w:rFonts w:ascii="Segoe UI" w:hAnsi="Segoe UI" w:cs="Segoe UI"/>
                <w:color w:val="FFFFFF" w:themeColor="background1"/>
                <w:sz w:val="16"/>
                <w:szCs w:val="16"/>
              </w:rPr>
              <w:t>MS Quality &amp; Business Excellence Forum (Redmond)</w:t>
            </w:r>
          </w:p>
        </w:tc>
        <w:tc>
          <w:tcPr>
            <w:tcW w:w="442" w:type="pct"/>
            <w:tcBorders>
              <w:top w:val="single" w:sz="4" w:space="0" w:color="auto"/>
              <w:bottom w:val="single" w:sz="4" w:space="0" w:color="8064A2" w:themeColor="accent4"/>
            </w:tcBorders>
            <w:shd w:val="clear" w:color="auto" w:fill="95B3D7" w:themeFill="accent1" w:themeFillTint="99"/>
          </w:tcPr>
          <w:p w14:paraId="390181A2" w14:textId="303F3D71" w:rsidR="00136C8E" w:rsidRPr="00F4322C" w:rsidRDefault="00136C8E" w:rsidP="00136C8E">
            <w:pPr>
              <w:contextualSpacing/>
              <w:rPr>
                <w:rFonts w:ascii="Segoe UI" w:hAnsi="Segoe UI" w:cs="Segoe UI"/>
                <w:b/>
                <w:color w:val="FFFFFF" w:themeColor="background1"/>
                <w:sz w:val="16"/>
                <w:szCs w:val="16"/>
              </w:rPr>
            </w:pPr>
          </w:p>
        </w:tc>
        <w:tc>
          <w:tcPr>
            <w:tcW w:w="441" w:type="pct"/>
            <w:tcBorders>
              <w:top w:val="single" w:sz="4" w:space="0" w:color="auto"/>
              <w:bottom w:val="single" w:sz="4" w:space="0" w:color="8064A2" w:themeColor="accent4"/>
            </w:tcBorders>
            <w:shd w:val="clear" w:color="auto" w:fill="95B3D7" w:themeFill="accent1" w:themeFillTint="99"/>
          </w:tcPr>
          <w:p w14:paraId="40D1EF91" w14:textId="740D0A7D" w:rsidR="00136C8E" w:rsidRDefault="00136C8E" w:rsidP="00136C8E">
            <w:pPr>
              <w:contextualSpacing/>
              <w:rPr>
                <w:rFonts w:ascii="Segoe UI" w:hAnsi="Segoe UI" w:cs="Segoe UI"/>
                <w:b/>
                <w:color w:val="FFFF00"/>
                <w:sz w:val="16"/>
                <w:szCs w:val="16"/>
              </w:rPr>
            </w:pPr>
            <w:r w:rsidRPr="00F4322C">
              <w:rPr>
                <w:rFonts w:ascii="Segoe UI" w:hAnsi="Segoe UI" w:cs="Segoe UI"/>
                <w:color w:val="FFFFFF" w:themeColor="background1"/>
                <w:sz w:val="16"/>
                <w:szCs w:val="16"/>
              </w:rPr>
              <w:t xml:space="preserve">Business Fundamentals </w:t>
            </w:r>
            <w:r w:rsidR="00F04FC5">
              <w:rPr>
                <w:rFonts w:ascii="Segoe UI" w:hAnsi="Segoe UI" w:cs="Segoe UI"/>
                <w:color w:val="FFFFFF" w:themeColor="background1"/>
                <w:sz w:val="16"/>
                <w:szCs w:val="16"/>
              </w:rPr>
              <w:t xml:space="preserve">      </w:t>
            </w:r>
            <w:r w:rsidRPr="00F4322C">
              <w:rPr>
                <w:rFonts w:ascii="Segoe UI" w:hAnsi="Segoe UI" w:cs="Segoe UI"/>
                <w:color w:val="FFFFFF" w:themeColor="background1"/>
                <w:sz w:val="16"/>
                <w:szCs w:val="16"/>
              </w:rPr>
              <w:t xml:space="preserve">(2 </w:t>
            </w:r>
            <w:proofErr w:type="spellStart"/>
            <w:r w:rsidRPr="00F4322C">
              <w:rPr>
                <w:rFonts w:ascii="Segoe UI" w:hAnsi="Segoe UI" w:cs="Segoe UI"/>
                <w:color w:val="FFFFFF" w:themeColor="background1"/>
                <w:sz w:val="16"/>
                <w:szCs w:val="16"/>
              </w:rPr>
              <w:t>hr</w:t>
            </w:r>
            <w:proofErr w:type="spellEnd"/>
            <w:r w:rsidRPr="00F4322C">
              <w:rPr>
                <w:rFonts w:ascii="Segoe UI" w:hAnsi="Segoe UI" w:cs="Segoe UI"/>
                <w:color w:val="FFFFFF" w:themeColor="background1"/>
                <w:sz w:val="16"/>
                <w:szCs w:val="16"/>
              </w:rPr>
              <w:t>) –</w:t>
            </w:r>
            <w:r w:rsidRPr="00F4322C">
              <w:rPr>
                <w:rFonts w:ascii="Segoe UI" w:hAnsi="Segoe UI" w:cs="Segoe UI"/>
                <w:b/>
                <w:color w:val="FFFFFF" w:themeColor="background1"/>
                <w:sz w:val="16"/>
                <w:szCs w:val="16"/>
              </w:rPr>
              <w:t xml:space="preserve"> </w:t>
            </w:r>
            <w:r w:rsidRPr="00F4322C">
              <w:rPr>
                <w:rFonts w:ascii="Segoe UI" w:hAnsi="Segoe UI" w:cs="Segoe UI"/>
                <w:b/>
                <w:color w:val="FFFF00"/>
                <w:sz w:val="16"/>
                <w:szCs w:val="16"/>
              </w:rPr>
              <w:t>REQUIRED</w:t>
            </w:r>
          </w:p>
          <w:p w14:paraId="2F9DB9E0" w14:textId="3E695582" w:rsidR="00136C8E" w:rsidRPr="00F4322C" w:rsidRDefault="00136C8E" w:rsidP="00136C8E">
            <w:pPr>
              <w:contextualSpacing/>
              <w:rPr>
                <w:rFonts w:ascii="Segoe UI" w:hAnsi="Segoe UI" w:cs="Segoe UI"/>
                <w:color w:val="FFFFFF" w:themeColor="background1"/>
                <w:sz w:val="16"/>
                <w:szCs w:val="16"/>
              </w:rPr>
            </w:pPr>
          </w:p>
          <w:p w14:paraId="1F902768" w14:textId="69138337" w:rsidR="00136C8E" w:rsidRPr="00F4322C" w:rsidRDefault="00136C8E" w:rsidP="00136C8E">
            <w:pPr>
              <w:contextualSpacing/>
              <w:rPr>
                <w:rFonts w:ascii="Segoe UI" w:hAnsi="Segoe UI" w:cs="Segoe UI"/>
                <w:color w:val="FFFFFF" w:themeColor="background1"/>
                <w:sz w:val="16"/>
                <w:szCs w:val="16"/>
              </w:rPr>
            </w:pPr>
          </w:p>
          <w:p w14:paraId="69630818" w14:textId="68991137" w:rsidR="00136C8E" w:rsidRPr="00F4322C" w:rsidRDefault="00136C8E" w:rsidP="00136C8E">
            <w:pPr>
              <w:contextualSpacing/>
              <w:rPr>
                <w:rFonts w:ascii="Segoe UI" w:hAnsi="Segoe UI" w:cs="Segoe UI"/>
                <w:color w:val="FFFFFF" w:themeColor="background1"/>
                <w:sz w:val="16"/>
                <w:szCs w:val="16"/>
              </w:rPr>
            </w:pPr>
          </w:p>
        </w:tc>
        <w:tc>
          <w:tcPr>
            <w:tcW w:w="470" w:type="pct"/>
            <w:tcBorders>
              <w:top w:val="single" w:sz="4" w:space="0" w:color="auto"/>
              <w:bottom w:val="single" w:sz="4" w:space="0" w:color="8064A2" w:themeColor="accent4"/>
            </w:tcBorders>
            <w:shd w:val="clear" w:color="auto" w:fill="95B3D7" w:themeFill="accent1" w:themeFillTint="99"/>
          </w:tcPr>
          <w:p w14:paraId="533654C7" w14:textId="77777777" w:rsidR="00136C8E" w:rsidRPr="00F4322C" w:rsidRDefault="00136C8E" w:rsidP="00136C8E">
            <w:pPr>
              <w:ind w:left="6"/>
              <w:contextualSpacing/>
              <w:rPr>
                <w:rFonts w:ascii="Segoe UI" w:hAnsi="Segoe UI" w:cs="Segoe UI"/>
                <w:color w:val="FFFFFF" w:themeColor="background1"/>
                <w:sz w:val="16"/>
                <w:szCs w:val="16"/>
              </w:rPr>
            </w:pPr>
          </w:p>
          <w:p w14:paraId="665F426A" w14:textId="77777777" w:rsidR="00136C8E" w:rsidRPr="00F4322C" w:rsidRDefault="00136C8E" w:rsidP="00136C8E">
            <w:pPr>
              <w:ind w:left="6"/>
              <w:contextualSpacing/>
              <w:rPr>
                <w:rFonts w:ascii="Segoe UI" w:hAnsi="Segoe UI" w:cs="Segoe UI"/>
                <w:color w:val="FFFFFF" w:themeColor="background1"/>
                <w:sz w:val="16"/>
                <w:szCs w:val="16"/>
              </w:rPr>
            </w:pPr>
          </w:p>
          <w:p w14:paraId="6F83BA77" w14:textId="77777777" w:rsidR="00136C8E" w:rsidRPr="00F4322C" w:rsidRDefault="00136C8E" w:rsidP="00136C8E">
            <w:pPr>
              <w:ind w:left="6"/>
              <w:contextualSpacing/>
              <w:rPr>
                <w:rFonts w:ascii="Segoe UI" w:hAnsi="Segoe UI" w:cs="Segoe UI"/>
                <w:color w:val="FFFFFF" w:themeColor="background1"/>
                <w:sz w:val="16"/>
                <w:szCs w:val="16"/>
              </w:rPr>
            </w:pPr>
          </w:p>
          <w:p w14:paraId="2B955EE4" w14:textId="121BF4AF" w:rsidR="00136C8E" w:rsidRPr="00F4322C" w:rsidRDefault="00136C8E" w:rsidP="00136C8E">
            <w:pPr>
              <w:ind w:left="6"/>
              <w:contextualSpacing/>
              <w:rPr>
                <w:rFonts w:ascii="Segoe UI" w:hAnsi="Segoe UI" w:cs="Segoe UI"/>
                <w:color w:val="FFFFFF" w:themeColor="background1"/>
                <w:sz w:val="16"/>
                <w:szCs w:val="16"/>
              </w:rPr>
            </w:pPr>
          </w:p>
          <w:p w14:paraId="2CD53B18" w14:textId="288F1611" w:rsidR="00136C8E" w:rsidRPr="00F4322C" w:rsidRDefault="00136C8E" w:rsidP="00136C8E">
            <w:pPr>
              <w:ind w:left="6"/>
              <w:contextualSpacing/>
              <w:rPr>
                <w:rFonts w:ascii="Segoe UI" w:hAnsi="Segoe UI" w:cs="Segoe UI"/>
                <w:color w:val="FFFFFF" w:themeColor="background1"/>
                <w:sz w:val="16"/>
                <w:szCs w:val="16"/>
              </w:rPr>
            </w:pPr>
          </w:p>
          <w:p w14:paraId="5A32A100" w14:textId="1276FF8E" w:rsidR="00136C8E" w:rsidRPr="00F4322C" w:rsidRDefault="00136C8E" w:rsidP="00136C8E">
            <w:pPr>
              <w:ind w:left="6"/>
              <w:contextualSpacing/>
              <w:rPr>
                <w:rFonts w:ascii="Segoe UI" w:hAnsi="Segoe UI" w:cs="Segoe UI"/>
                <w:color w:val="FFFFFF" w:themeColor="background1"/>
                <w:sz w:val="16"/>
                <w:szCs w:val="16"/>
              </w:rPr>
            </w:pPr>
          </w:p>
        </w:tc>
        <w:tc>
          <w:tcPr>
            <w:tcW w:w="499" w:type="pct"/>
            <w:tcBorders>
              <w:top w:val="single" w:sz="4" w:space="0" w:color="auto"/>
              <w:bottom w:val="single" w:sz="4" w:space="0" w:color="8064A2" w:themeColor="accent4"/>
            </w:tcBorders>
            <w:shd w:val="clear" w:color="auto" w:fill="95B3D7" w:themeFill="accent1" w:themeFillTint="99"/>
          </w:tcPr>
          <w:p w14:paraId="5271B066" w14:textId="797F32EC" w:rsidR="00136C8E" w:rsidRPr="00F4322C" w:rsidRDefault="000F7184" w:rsidP="00136C8E">
            <w:pPr>
              <w:ind w:left="-54"/>
              <w:contextualSpacing/>
              <w:rPr>
                <w:rFonts w:ascii="Segoe UI" w:hAnsi="Segoe UI" w:cs="Segoe UI"/>
                <w:color w:val="FFFFFF" w:themeColor="background1"/>
                <w:sz w:val="16"/>
                <w:szCs w:val="16"/>
              </w:rPr>
            </w:pPr>
            <w:r w:rsidRPr="00F4322C">
              <w:rPr>
                <w:rFonts w:ascii="Segoe UI" w:hAnsi="Segoe UI" w:cs="Segoe UI"/>
                <w:noProof/>
                <w:color w:val="FFFFFF" w:themeColor="background1"/>
                <w:sz w:val="16"/>
                <w:szCs w:val="16"/>
              </w:rPr>
              <mc:AlternateContent>
                <mc:Choice Requires="wps">
                  <w:drawing>
                    <wp:anchor distT="0" distB="0" distL="114300" distR="114300" simplePos="0" relativeHeight="251646976" behindDoc="0" locked="0" layoutInCell="1" allowOverlap="1" wp14:anchorId="7B45FADF" wp14:editId="49591521">
                      <wp:simplePos x="0" y="0"/>
                      <wp:positionH relativeFrom="column">
                        <wp:posOffset>-50165</wp:posOffset>
                      </wp:positionH>
                      <wp:positionV relativeFrom="paragraph">
                        <wp:posOffset>20320</wp:posOffset>
                      </wp:positionV>
                      <wp:extent cx="5035550" cy="194234"/>
                      <wp:effectExtent l="0" t="0" r="0" b="0"/>
                      <wp:wrapNone/>
                      <wp:docPr id="2" name="Text Box 2"/>
                      <wp:cNvGraphicFramePr/>
                      <a:graphic xmlns:a="http://schemas.openxmlformats.org/drawingml/2006/main">
                        <a:graphicData uri="http://schemas.microsoft.com/office/word/2010/wordprocessingShape">
                          <wps:wsp>
                            <wps:cNvSpPr txBox="1"/>
                            <wps:spPr>
                              <a:xfrm>
                                <a:off x="0" y="0"/>
                                <a:ext cx="5035550" cy="194234"/>
                              </a:xfrm>
                              <a:prstGeom prst="rect">
                                <a:avLst/>
                              </a:prstGeom>
                              <a:solidFill>
                                <a:schemeClr val="tx2">
                                  <a:lumMod val="40000"/>
                                  <a:lumOff val="60000"/>
                                </a:schemeClr>
                              </a:solidFill>
                              <a:ln>
                                <a:noFill/>
                              </a:ln>
                            </wps:spPr>
                            <wps:style>
                              <a:lnRef idx="2">
                                <a:schemeClr val="dk1"/>
                              </a:lnRef>
                              <a:fillRef idx="1">
                                <a:schemeClr val="lt1"/>
                              </a:fillRef>
                              <a:effectRef idx="0">
                                <a:schemeClr val="dk1"/>
                              </a:effectRef>
                              <a:fontRef idx="minor">
                                <a:schemeClr val="dk1"/>
                              </a:fontRef>
                            </wps:style>
                            <wps:txbx>
                              <w:txbxContent>
                                <w:p w14:paraId="7FB91EEF" w14:textId="029661BC" w:rsidR="00414EF5" w:rsidRPr="005963A3" w:rsidRDefault="00414EF5" w:rsidP="007419CB">
                                  <w:pPr>
                                    <w:jc w:val="center"/>
                                    <w:rPr>
                                      <w:rFonts w:ascii="Segoe UI" w:hAnsi="Segoe UI" w:cs="Segoe UI"/>
                                      <w:color w:val="FFFFFF" w:themeColor="background1"/>
                                      <w:sz w:val="16"/>
                                      <w:szCs w:val="18"/>
                                    </w:rPr>
                                  </w:pPr>
                                  <w:r w:rsidRPr="005963A3">
                                    <w:rPr>
                                      <w:rFonts w:ascii="Segoe UI" w:hAnsi="Segoe UI" w:cs="Segoe UI"/>
                                      <w:color w:val="FFFFFF" w:themeColor="background1"/>
                                      <w:sz w:val="16"/>
                                      <w:szCs w:val="18"/>
                                    </w:rPr>
                                    <w:t xml:space="preserve">Choose </w:t>
                                  </w:r>
                                  <w:r w:rsidRPr="005963A3">
                                    <w:rPr>
                                      <w:rFonts w:ascii="Segoe UI" w:hAnsi="Segoe UI" w:cs="Segoe UI"/>
                                      <w:b/>
                                      <w:color w:val="FFFF00"/>
                                      <w:sz w:val="16"/>
                                      <w:szCs w:val="18"/>
                                      <w:u w:val="single"/>
                                    </w:rPr>
                                    <w:t>at least</w:t>
                                  </w:r>
                                  <w:r w:rsidRPr="005963A3">
                                    <w:rPr>
                                      <w:rFonts w:ascii="Segoe UI" w:hAnsi="Segoe UI" w:cs="Segoe UI"/>
                                      <w:color w:val="FFFF00"/>
                                      <w:sz w:val="16"/>
                                      <w:szCs w:val="18"/>
                                      <w:u w:val="single"/>
                                    </w:rPr>
                                    <w:t xml:space="preserve"> </w:t>
                                  </w:r>
                                  <w:r w:rsidRPr="005963A3">
                                    <w:rPr>
                                      <w:rFonts w:ascii="Segoe UI" w:hAnsi="Segoe UI" w:cs="Segoe UI"/>
                                      <w:b/>
                                      <w:color w:val="FFFF00"/>
                                      <w:sz w:val="16"/>
                                      <w:szCs w:val="18"/>
                                      <w:u w:val="single"/>
                                    </w:rPr>
                                    <w:t>one</w:t>
                                  </w:r>
                                  <w:r w:rsidRPr="005963A3">
                                    <w:rPr>
                                      <w:rFonts w:ascii="Segoe UI" w:hAnsi="Segoe UI" w:cs="Segoe UI"/>
                                      <w:color w:val="FFFF00"/>
                                      <w:sz w:val="16"/>
                                      <w:szCs w:val="18"/>
                                    </w:rPr>
                                    <w:t xml:space="preserve"> </w:t>
                                  </w:r>
                                  <w:r w:rsidRPr="005963A3">
                                    <w:rPr>
                                      <w:rFonts w:ascii="Segoe UI" w:hAnsi="Segoe UI" w:cs="Segoe UI"/>
                                      <w:color w:val="FFFFFF" w:themeColor="background1"/>
                                      <w:sz w:val="16"/>
                                      <w:szCs w:val="18"/>
                                    </w:rPr>
                                    <w:t xml:space="preserve">of the Business Model trainings BELOW to satisfy </w:t>
                                  </w:r>
                                  <w:r w:rsidRPr="005963A3">
                                    <w:rPr>
                                      <w:rFonts w:ascii="Segoe UI" w:hAnsi="Segoe UI" w:cs="Segoe UI"/>
                                      <w:b/>
                                      <w:color w:val="FFFF00"/>
                                      <w:sz w:val="16"/>
                                      <w:szCs w:val="18"/>
                                    </w:rPr>
                                    <w:t>REQUIREMENT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45FADF" id="_x0000_t202" coordsize="21600,21600" o:spt="202" path="m,l,21600r21600,l21600,xe">
                      <v:stroke joinstyle="miter"/>
                      <v:path gradientshapeok="t" o:connecttype="rect"/>
                    </v:shapetype>
                    <v:shape id="Text Box 2" o:spid="_x0000_s1026" type="#_x0000_t202" style="position:absolute;left:0;text-align:left;margin-left:-3.95pt;margin-top:1.6pt;width:396.5pt;height:15.3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" fillcolor="#8db3e2 [1311]" stroked="f" strokeweight="2pt">
                      <v:textbox inset="0,0,0,0">
                        <w:txbxContent>
                          <w:p w14:paraId="7FB91EEF" w14:textId="029661BC" w:rsidR="00414EF5" w:rsidRPr="005963A3" w:rsidRDefault="00414EF5" w:rsidP="007419CB">
                            <w:pPr>
                              <w:jc w:val="center"/>
                              <w:rPr>
                                <w:rFonts w:ascii="Segoe UI" w:hAnsi="Segoe UI" w:cs="Segoe UI"/>
                                <w:color w:val="FFFFFF" w:themeColor="background1"/>
                                <w:sz w:val="16"/>
                                <w:szCs w:val="18"/>
                              </w:rPr>
                            </w:pPr>
                            <w:r w:rsidRPr="005963A3">
                              <w:rPr>
                                <w:rFonts w:ascii="Segoe UI" w:hAnsi="Segoe UI" w:cs="Segoe UI"/>
                                <w:color w:val="FFFFFF" w:themeColor="background1"/>
                                <w:sz w:val="16"/>
                                <w:szCs w:val="18"/>
                              </w:rPr>
                              <w:t xml:space="preserve">Choose </w:t>
                            </w:r>
                            <w:r w:rsidRPr="005963A3">
                              <w:rPr>
                                <w:rFonts w:ascii="Segoe UI" w:hAnsi="Segoe UI" w:cs="Segoe UI"/>
                                <w:b/>
                                <w:color w:val="FFFF00"/>
                                <w:sz w:val="16"/>
                                <w:szCs w:val="18"/>
                                <w:u w:val="single"/>
                              </w:rPr>
                              <w:t>at least</w:t>
                            </w:r>
                            <w:r w:rsidRPr="005963A3">
                              <w:rPr>
                                <w:rFonts w:ascii="Segoe UI" w:hAnsi="Segoe UI" w:cs="Segoe UI"/>
                                <w:color w:val="FFFF00"/>
                                <w:sz w:val="16"/>
                                <w:szCs w:val="18"/>
                                <w:u w:val="single"/>
                              </w:rPr>
                              <w:t xml:space="preserve"> </w:t>
                            </w:r>
                            <w:r w:rsidRPr="005963A3">
                              <w:rPr>
                                <w:rFonts w:ascii="Segoe UI" w:hAnsi="Segoe UI" w:cs="Segoe UI"/>
                                <w:b/>
                                <w:color w:val="FFFF00"/>
                                <w:sz w:val="16"/>
                                <w:szCs w:val="18"/>
                                <w:u w:val="single"/>
                              </w:rPr>
                              <w:t>one</w:t>
                            </w:r>
                            <w:r w:rsidRPr="005963A3">
                              <w:rPr>
                                <w:rFonts w:ascii="Segoe UI" w:hAnsi="Segoe UI" w:cs="Segoe UI"/>
                                <w:color w:val="FFFF00"/>
                                <w:sz w:val="16"/>
                                <w:szCs w:val="18"/>
                              </w:rPr>
                              <w:t xml:space="preserve"> </w:t>
                            </w:r>
                            <w:r w:rsidRPr="005963A3">
                              <w:rPr>
                                <w:rFonts w:ascii="Segoe UI" w:hAnsi="Segoe UI" w:cs="Segoe UI"/>
                                <w:color w:val="FFFFFF" w:themeColor="background1"/>
                                <w:sz w:val="16"/>
                                <w:szCs w:val="18"/>
                              </w:rPr>
                              <w:t xml:space="preserve">of the Business Model trainings BELOW to satisfy </w:t>
                            </w:r>
                            <w:r w:rsidRPr="005963A3">
                              <w:rPr>
                                <w:rFonts w:ascii="Segoe UI" w:hAnsi="Segoe UI" w:cs="Segoe UI"/>
                                <w:b/>
                                <w:color w:val="FFFF00"/>
                                <w:sz w:val="16"/>
                                <w:szCs w:val="18"/>
                              </w:rPr>
                              <w:t>REQUIREMENT</w:t>
                            </w:r>
                          </w:p>
                        </w:txbxContent>
                      </v:textbox>
                    </v:shape>
                  </w:pict>
                </mc:Fallback>
              </mc:AlternateContent>
            </w:r>
          </w:p>
          <w:p w14:paraId="347E07FB" w14:textId="62BF1E4D" w:rsidR="00136C8E" w:rsidRPr="00F4322C" w:rsidRDefault="000F7184" w:rsidP="00136C8E">
            <w:pPr>
              <w:ind w:left="-54"/>
              <w:contextualSpacing/>
              <w:rPr>
                <w:rFonts w:ascii="Segoe UI" w:hAnsi="Segoe UI" w:cs="Segoe UI"/>
                <w:color w:val="FFFFFF" w:themeColor="background1"/>
                <w:sz w:val="16"/>
                <w:szCs w:val="16"/>
              </w:rPr>
            </w:pPr>
            <w:r w:rsidRPr="00F4322C">
              <w:rPr>
                <w:rFonts w:ascii="Segoe UI" w:hAnsi="Segoe UI" w:cs="Segoe UI"/>
                <w:noProof/>
                <w:color w:val="FFFFFF" w:themeColor="background1"/>
                <w:sz w:val="16"/>
                <w:szCs w:val="16"/>
              </w:rPr>
              <mc:AlternateContent>
                <mc:Choice Requires="wps">
                  <w:drawing>
                    <wp:anchor distT="0" distB="0" distL="114300" distR="114300" simplePos="0" relativeHeight="251657216" behindDoc="0" locked="0" layoutInCell="1" allowOverlap="1" wp14:anchorId="1A0098E5" wp14:editId="4D072217">
                      <wp:simplePos x="0" y="0"/>
                      <wp:positionH relativeFrom="column">
                        <wp:posOffset>-56515</wp:posOffset>
                      </wp:positionH>
                      <wp:positionV relativeFrom="paragraph">
                        <wp:posOffset>69215</wp:posOffset>
                      </wp:positionV>
                      <wp:extent cx="5105400" cy="25400"/>
                      <wp:effectExtent l="38100" t="38100" r="76200" b="88900"/>
                      <wp:wrapNone/>
                      <wp:docPr id="3" name="Straight Connector 3"/>
                      <wp:cNvGraphicFramePr/>
                      <a:graphic xmlns:a="http://schemas.openxmlformats.org/drawingml/2006/main">
                        <a:graphicData uri="http://schemas.microsoft.com/office/word/2010/wordprocessingShape">
                          <wps:wsp>
                            <wps:cNvCnPr/>
                            <wps:spPr>
                              <a:xfrm flipV="1">
                                <a:off x="0" y="0"/>
                                <a:ext cx="5105400" cy="2540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8656973" id="Straight Connector 3"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5pt,5.45pt" to="397.55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" strokecolor="#4f81bd [3204]" strokeweight="2pt">
                      <v:shadow on="t" color="black" opacity="24903f" origin=",.5" offset="0,.55556mm"/>
                    </v:line>
                  </w:pict>
                </mc:Fallback>
              </mc:AlternateContent>
            </w:r>
          </w:p>
          <w:p w14:paraId="1AAB70E3" w14:textId="5F7F6275" w:rsidR="005963A3" w:rsidRPr="00F4322C" w:rsidRDefault="009E3ED3" w:rsidP="005963A3">
            <w:pPr>
              <w:contextualSpacing/>
              <w:rPr>
                <w:rFonts w:ascii="Segoe UI" w:hAnsi="Segoe UI" w:cs="Segoe UI"/>
                <w:color w:val="FFFFFF" w:themeColor="background1"/>
                <w:sz w:val="16"/>
                <w:szCs w:val="16"/>
              </w:rPr>
            </w:pPr>
            <w:r>
              <w:rPr>
                <w:rFonts w:ascii="Segoe UI" w:hAnsi="Segoe UI" w:cs="Segoe UI"/>
                <w:color w:val="FFFFFF" w:themeColor="background1"/>
                <w:sz w:val="16"/>
                <w:szCs w:val="16"/>
              </w:rPr>
              <w:t>STB Business Model 1: Cloud Services</w:t>
            </w:r>
          </w:p>
          <w:p w14:paraId="74D113B5" w14:textId="002F5705" w:rsidR="00136C8E" w:rsidRPr="00F4322C" w:rsidRDefault="005963A3" w:rsidP="005963A3">
            <w:pPr>
              <w:contextualSpacing/>
              <w:rPr>
                <w:rFonts w:ascii="Segoe UI" w:hAnsi="Segoe UI" w:cs="Segoe UI"/>
                <w:color w:val="FFFFFF" w:themeColor="background1"/>
                <w:sz w:val="16"/>
                <w:szCs w:val="16"/>
              </w:rPr>
            </w:pPr>
            <w:r>
              <w:rPr>
                <w:rFonts w:ascii="Segoe UI" w:hAnsi="Segoe UI" w:cs="Segoe UI"/>
                <w:color w:val="FFFFFF" w:themeColor="background1"/>
                <w:sz w:val="16"/>
                <w:szCs w:val="16"/>
              </w:rPr>
              <w:t>(1</w:t>
            </w:r>
            <w:r w:rsidRPr="00F4322C">
              <w:rPr>
                <w:rFonts w:ascii="Segoe UI" w:hAnsi="Segoe UI" w:cs="Segoe UI"/>
                <w:color w:val="FFFFFF" w:themeColor="background1"/>
                <w:sz w:val="16"/>
                <w:szCs w:val="16"/>
              </w:rPr>
              <w:t xml:space="preserve"> </w:t>
            </w:r>
            <w:proofErr w:type="spellStart"/>
            <w:r w:rsidRPr="00F4322C">
              <w:rPr>
                <w:rFonts w:ascii="Segoe UI" w:hAnsi="Segoe UI" w:cs="Segoe UI"/>
                <w:color w:val="FFFFFF" w:themeColor="background1"/>
                <w:sz w:val="16"/>
                <w:szCs w:val="16"/>
              </w:rPr>
              <w:t>hr</w:t>
            </w:r>
            <w:proofErr w:type="spellEnd"/>
            <w:r w:rsidRPr="00F4322C">
              <w:rPr>
                <w:rFonts w:ascii="Segoe UI" w:hAnsi="Segoe UI" w:cs="Segoe UI"/>
                <w:color w:val="FFFFFF" w:themeColor="background1"/>
                <w:sz w:val="16"/>
                <w:szCs w:val="16"/>
              </w:rPr>
              <w:t>)</w:t>
            </w:r>
          </w:p>
        </w:tc>
        <w:tc>
          <w:tcPr>
            <w:tcW w:w="528" w:type="pct"/>
            <w:tcBorders>
              <w:top w:val="single" w:sz="4" w:space="0" w:color="auto"/>
              <w:bottom w:val="single" w:sz="4" w:space="0" w:color="8064A2" w:themeColor="accent4"/>
            </w:tcBorders>
            <w:shd w:val="clear" w:color="auto" w:fill="95B3D7" w:themeFill="accent1" w:themeFillTint="99"/>
          </w:tcPr>
          <w:p w14:paraId="69A80E16" w14:textId="18D29C33" w:rsidR="00136C8E" w:rsidRPr="00F4322C" w:rsidRDefault="00136C8E" w:rsidP="00136C8E">
            <w:pPr>
              <w:contextualSpacing/>
              <w:rPr>
                <w:rFonts w:ascii="Segoe UI" w:hAnsi="Segoe UI" w:cs="Segoe UI"/>
                <w:color w:val="FFFFFF" w:themeColor="background1"/>
                <w:sz w:val="16"/>
                <w:szCs w:val="16"/>
              </w:rPr>
            </w:pPr>
          </w:p>
          <w:p w14:paraId="6926289A" w14:textId="700DCAB8" w:rsidR="00136C8E" w:rsidRPr="00F4322C" w:rsidRDefault="00136C8E" w:rsidP="00136C8E">
            <w:pPr>
              <w:contextualSpacing/>
              <w:rPr>
                <w:rFonts w:ascii="Segoe UI" w:hAnsi="Segoe UI" w:cs="Segoe UI"/>
                <w:color w:val="FFFFFF" w:themeColor="background1"/>
                <w:sz w:val="16"/>
                <w:szCs w:val="16"/>
              </w:rPr>
            </w:pPr>
          </w:p>
          <w:p w14:paraId="7D997CFD" w14:textId="77777777" w:rsidR="00136C8E" w:rsidRPr="00F4322C" w:rsidRDefault="00136C8E" w:rsidP="00136C8E">
            <w:pPr>
              <w:contextualSpacing/>
              <w:rPr>
                <w:rFonts w:ascii="Segoe UI" w:hAnsi="Segoe UI" w:cs="Segoe UI"/>
                <w:color w:val="FFFFFF" w:themeColor="background1"/>
                <w:sz w:val="16"/>
                <w:szCs w:val="16"/>
              </w:rPr>
            </w:pPr>
            <w:r w:rsidRPr="00F4322C">
              <w:rPr>
                <w:rFonts w:ascii="Segoe UI" w:hAnsi="Segoe UI" w:cs="Segoe UI"/>
                <w:color w:val="FFFFFF" w:themeColor="background1"/>
                <w:sz w:val="16"/>
                <w:szCs w:val="16"/>
              </w:rPr>
              <w:t xml:space="preserve">MOD Business Model (1.5 </w:t>
            </w:r>
            <w:proofErr w:type="spellStart"/>
            <w:r w:rsidRPr="00F4322C">
              <w:rPr>
                <w:rFonts w:ascii="Segoe UI" w:hAnsi="Segoe UI" w:cs="Segoe UI"/>
                <w:color w:val="FFFFFF" w:themeColor="background1"/>
                <w:sz w:val="16"/>
                <w:szCs w:val="16"/>
              </w:rPr>
              <w:t>hr</w:t>
            </w:r>
            <w:proofErr w:type="spellEnd"/>
            <w:r w:rsidRPr="00F4322C">
              <w:rPr>
                <w:rFonts w:ascii="Segoe UI" w:hAnsi="Segoe UI" w:cs="Segoe UI"/>
                <w:color w:val="FFFFFF" w:themeColor="background1"/>
                <w:sz w:val="16"/>
                <w:szCs w:val="16"/>
              </w:rPr>
              <w:t>)</w:t>
            </w:r>
          </w:p>
          <w:p w14:paraId="045D01BB" w14:textId="77777777" w:rsidR="00136C8E" w:rsidRPr="00D83363" w:rsidRDefault="00136C8E" w:rsidP="00136C8E">
            <w:pPr>
              <w:contextualSpacing/>
              <w:rPr>
                <w:rFonts w:ascii="Segoe UI" w:hAnsi="Segoe UI" w:cs="Segoe UI"/>
                <w:color w:val="FFFFFF" w:themeColor="background1"/>
                <w:sz w:val="14"/>
                <w:szCs w:val="16"/>
              </w:rPr>
            </w:pPr>
          </w:p>
          <w:p w14:paraId="07FD6021" w14:textId="4172ECC5" w:rsidR="00136C8E" w:rsidRPr="00F4322C" w:rsidRDefault="00136C8E" w:rsidP="00136C8E">
            <w:pPr>
              <w:contextualSpacing/>
              <w:rPr>
                <w:rFonts w:ascii="Segoe UI" w:hAnsi="Segoe UI" w:cs="Segoe UI"/>
                <w:color w:val="FFFFFF" w:themeColor="background1"/>
                <w:sz w:val="16"/>
                <w:szCs w:val="16"/>
              </w:rPr>
            </w:pPr>
            <w:r w:rsidRPr="00F4322C">
              <w:rPr>
                <w:rFonts w:ascii="Segoe UI" w:hAnsi="Segoe UI" w:cs="Segoe UI"/>
                <w:color w:val="FFFFFF" w:themeColor="background1"/>
                <w:sz w:val="16"/>
                <w:szCs w:val="16"/>
              </w:rPr>
              <w:t>STB Business Model 2: Developer</w:t>
            </w:r>
            <w:r w:rsidR="009C250D">
              <w:rPr>
                <w:rFonts w:ascii="Segoe UI" w:hAnsi="Segoe UI" w:cs="Segoe UI"/>
                <w:color w:val="FFFFFF" w:themeColor="background1"/>
                <w:sz w:val="16"/>
                <w:szCs w:val="16"/>
              </w:rPr>
              <w:t xml:space="preserve"> (1 </w:t>
            </w:r>
            <w:proofErr w:type="spellStart"/>
            <w:r w:rsidR="009C250D">
              <w:rPr>
                <w:rFonts w:ascii="Segoe UI" w:hAnsi="Segoe UI" w:cs="Segoe UI"/>
                <w:color w:val="FFFFFF" w:themeColor="background1"/>
                <w:sz w:val="16"/>
                <w:szCs w:val="16"/>
              </w:rPr>
              <w:t>hr</w:t>
            </w:r>
            <w:proofErr w:type="spellEnd"/>
            <w:r w:rsidR="009C250D">
              <w:rPr>
                <w:rFonts w:ascii="Segoe UI" w:hAnsi="Segoe UI" w:cs="Segoe UI"/>
                <w:color w:val="FFFFFF" w:themeColor="background1"/>
                <w:sz w:val="16"/>
                <w:szCs w:val="16"/>
              </w:rPr>
              <w:t>)</w:t>
            </w:r>
          </w:p>
        </w:tc>
        <w:tc>
          <w:tcPr>
            <w:tcW w:w="528" w:type="pct"/>
            <w:tcBorders>
              <w:top w:val="single" w:sz="4" w:space="0" w:color="auto"/>
              <w:bottom w:val="single" w:sz="4" w:space="0" w:color="8064A2" w:themeColor="accent4"/>
            </w:tcBorders>
            <w:shd w:val="clear" w:color="auto" w:fill="95B3D7" w:themeFill="accent1" w:themeFillTint="99"/>
          </w:tcPr>
          <w:p w14:paraId="6C5133D2" w14:textId="77777777" w:rsidR="00136C8E" w:rsidRDefault="00136C8E" w:rsidP="00136C8E">
            <w:pPr>
              <w:ind w:left="-60"/>
              <w:contextualSpacing/>
              <w:rPr>
                <w:rFonts w:ascii="Segoe UI" w:hAnsi="Segoe UI" w:cs="Segoe UI"/>
                <w:color w:val="FFFFFF" w:themeColor="background1"/>
                <w:sz w:val="16"/>
                <w:szCs w:val="16"/>
              </w:rPr>
            </w:pPr>
          </w:p>
          <w:p w14:paraId="7DE0A922" w14:textId="77777777" w:rsidR="00414EF5" w:rsidRDefault="00414EF5" w:rsidP="00136C8E">
            <w:pPr>
              <w:ind w:left="-60"/>
              <w:contextualSpacing/>
              <w:rPr>
                <w:rFonts w:ascii="Segoe UI" w:hAnsi="Segoe UI" w:cs="Segoe UI"/>
                <w:color w:val="FFFFFF" w:themeColor="background1"/>
                <w:sz w:val="16"/>
                <w:szCs w:val="16"/>
              </w:rPr>
            </w:pPr>
          </w:p>
          <w:p w14:paraId="332A0A8C" w14:textId="6EE36B62" w:rsidR="005963A3" w:rsidRDefault="005963A3" w:rsidP="00136C8E">
            <w:pPr>
              <w:ind w:left="-60"/>
              <w:contextualSpacing/>
              <w:rPr>
                <w:rFonts w:ascii="Segoe UI" w:hAnsi="Segoe UI" w:cs="Segoe UI"/>
                <w:color w:val="FFFFFF" w:themeColor="background1"/>
                <w:sz w:val="16"/>
                <w:szCs w:val="16"/>
              </w:rPr>
            </w:pPr>
            <w:r w:rsidRPr="00F4322C">
              <w:rPr>
                <w:rFonts w:ascii="Segoe UI" w:hAnsi="Segoe UI" w:cs="Segoe UI"/>
                <w:color w:val="FFFFFF" w:themeColor="background1"/>
                <w:sz w:val="16"/>
                <w:szCs w:val="16"/>
              </w:rPr>
              <w:t xml:space="preserve">WWLD Business Model (1.5 </w:t>
            </w:r>
            <w:proofErr w:type="spellStart"/>
            <w:r w:rsidRPr="00F4322C">
              <w:rPr>
                <w:rFonts w:ascii="Segoe UI" w:hAnsi="Segoe UI" w:cs="Segoe UI"/>
                <w:color w:val="FFFFFF" w:themeColor="background1"/>
                <w:sz w:val="16"/>
                <w:szCs w:val="16"/>
              </w:rPr>
              <w:t>hr</w:t>
            </w:r>
            <w:proofErr w:type="spellEnd"/>
            <w:r w:rsidRPr="00F4322C">
              <w:rPr>
                <w:rFonts w:ascii="Segoe UI" w:hAnsi="Segoe UI" w:cs="Segoe UI"/>
                <w:color w:val="FFFFFF" w:themeColor="background1"/>
                <w:sz w:val="16"/>
                <w:szCs w:val="16"/>
              </w:rPr>
              <w:t>)</w:t>
            </w:r>
          </w:p>
          <w:p w14:paraId="259B849E" w14:textId="77777777" w:rsidR="005963A3" w:rsidRDefault="005963A3" w:rsidP="00136C8E">
            <w:pPr>
              <w:ind w:left="-60"/>
              <w:contextualSpacing/>
              <w:rPr>
                <w:rFonts w:ascii="Segoe UI" w:hAnsi="Segoe UI" w:cs="Segoe UI"/>
                <w:color w:val="FFFFFF" w:themeColor="background1"/>
                <w:sz w:val="16"/>
                <w:szCs w:val="16"/>
              </w:rPr>
            </w:pPr>
          </w:p>
          <w:p w14:paraId="2DBD508C" w14:textId="2068FCC2" w:rsidR="00136C8E" w:rsidRPr="00F4322C" w:rsidRDefault="00136C8E" w:rsidP="00136C8E">
            <w:pPr>
              <w:ind w:left="-60"/>
              <w:contextualSpacing/>
              <w:rPr>
                <w:rFonts w:ascii="Segoe UI" w:hAnsi="Segoe UI" w:cs="Segoe UI"/>
                <w:color w:val="FFFFFF" w:themeColor="background1"/>
                <w:sz w:val="16"/>
                <w:szCs w:val="16"/>
              </w:rPr>
            </w:pPr>
          </w:p>
        </w:tc>
        <w:tc>
          <w:tcPr>
            <w:tcW w:w="470" w:type="pct"/>
            <w:tcBorders>
              <w:top w:val="single" w:sz="4" w:space="0" w:color="auto"/>
              <w:bottom w:val="single" w:sz="4" w:space="0" w:color="8064A2" w:themeColor="accent4"/>
            </w:tcBorders>
            <w:shd w:val="clear" w:color="auto" w:fill="95B3D7" w:themeFill="accent1" w:themeFillTint="99"/>
          </w:tcPr>
          <w:p w14:paraId="52C5A7A6" w14:textId="77777777" w:rsidR="00136C8E" w:rsidRPr="00F4322C" w:rsidRDefault="00136C8E" w:rsidP="00136C8E">
            <w:pPr>
              <w:ind w:left="-72"/>
              <w:contextualSpacing/>
              <w:rPr>
                <w:rFonts w:ascii="Segoe UI" w:hAnsi="Segoe UI" w:cs="Segoe UI"/>
                <w:color w:val="FFFFFF" w:themeColor="background1"/>
                <w:sz w:val="16"/>
                <w:szCs w:val="16"/>
              </w:rPr>
            </w:pPr>
          </w:p>
          <w:p w14:paraId="1BBB8A48" w14:textId="77777777" w:rsidR="00136C8E" w:rsidRPr="00F4322C" w:rsidRDefault="00136C8E" w:rsidP="00136C8E">
            <w:pPr>
              <w:ind w:left="-72"/>
              <w:contextualSpacing/>
              <w:rPr>
                <w:rFonts w:ascii="Segoe UI" w:hAnsi="Segoe UI" w:cs="Segoe UI"/>
                <w:color w:val="FFFFFF" w:themeColor="background1"/>
                <w:sz w:val="16"/>
                <w:szCs w:val="16"/>
              </w:rPr>
            </w:pPr>
          </w:p>
          <w:p w14:paraId="76B5644F" w14:textId="77777777" w:rsidR="00136C8E" w:rsidRDefault="00136C8E" w:rsidP="00136C8E">
            <w:pPr>
              <w:ind w:left="-72"/>
              <w:contextualSpacing/>
              <w:rPr>
                <w:rFonts w:ascii="Segoe UI" w:hAnsi="Segoe UI" w:cs="Segoe UI"/>
                <w:color w:val="FFFFFF" w:themeColor="background1"/>
                <w:sz w:val="16"/>
                <w:szCs w:val="16"/>
              </w:rPr>
            </w:pPr>
            <w:proofErr w:type="spellStart"/>
            <w:r w:rsidRPr="00F4322C">
              <w:rPr>
                <w:rFonts w:ascii="Segoe UI" w:hAnsi="Segoe UI" w:cs="Segoe UI"/>
                <w:color w:val="FFFFFF" w:themeColor="background1"/>
                <w:sz w:val="16"/>
                <w:szCs w:val="16"/>
              </w:rPr>
              <w:t>WinPhone</w:t>
            </w:r>
            <w:proofErr w:type="spellEnd"/>
            <w:r w:rsidRPr="00F4322C">
              <w:rPr>
                <w:rFonts w:ascii="Segoe UI" w:hAnsi="Segoe UI" w:cs="Segoe UI"/>
                <w:color w:val="FFFFFF" w:themeColor="background1"/>
                <w:sz w:val="16"/>
                <w:szCs w:val="16"/>
              </w:rPr>
              <w:t xml:space="preserve"> Business Model (1.5 </w:t>
            </w:r>
            <w:proofErr w:type="spellStart"/>
            <w:r w:rsidRPr="00F4322C">
              <w:rPr>
                <w:rFonts w:ascii="Segoe UI" w:hAnsi="Segoe UI" w:cs="Segoe UI"/>
                <w:color w:val="FFFFFF" w:themeColor="background1"/>
                <w:sz w:val="16"/>
                <w:szCs w:val="16"/>
              </w:rPr>
              <w:t>hr</w:t>
            </w:r>
            <w:proofErr w:type="spellEnd"/>
            <w:r w:rsidRPr="00F4322C">
              <w:rPr>
                <w:rFonts w:ascii="Segoe UI" w:hAnsi="Segoe UI" w:cs="Segoe UI"/>
                <w:color w:val="FFFFFF" w:themeColor="background1"/>
                <w:sz w:val="16"/>
                <w:szCs w:val="16"/>
              </w:rPr>
              <w:t>)</w:t>
            </w:r>
          </w:p>
          <w:p w14:paraId="27D60FA1" w14:textId="77777777" w:rsidR="00D83363" w:rsidRPr="00D83363" w:rsidRDefault="00D83363" w:rsidP="00136C8E">
            <w:pPr>
              <w:ind w:left="-72"/>
              <w:contextualSpacing/>
              <w:rPr>
                <w:rFonts w:ascii="Segoe UI" w:hAnsi="Segoe UI" w:cs="Segoe UI"/>
                <w:color w:val="FFFFFF" w:themeColor="background1"/>
                <w:sz w:val="10"/>
                <w:szCs w:val="16"/>
              </w:rPr>
            </w:pPr>
          </w:p>
          <w:p w14:paraId="56C9408D" w14:textId="5A2260BD" w:rsidR="00D83363" w:rsidRPr="00F4322C" w:rsidRDefault="00D83363" w:rsidP="00136C8E">
            <w:pPr>
              <w:ind w:left="-72"/>
              <w:contextualSpacing/>
              <w:rPr>
                <w:rFonts w:ascii="Segoe UI" w:hAnsi="Segoe UI" w:cs="Segoe UI"/>
                <w:color w:val="FFFFFF" w:themeColor="background1"/>
                <w:sz w:val="16"/>
                <w:szCs w:val="16"/>
              </w:rPr>
            </w:pPr>
            <w:r>
              <w:rPr>
                <w:rFonts w:ascii="Segoe UI" w:hAnsi="Segoe UI" w:cs="Segoe UI"/>
                <w:color w:val="FFFFFF" w:themeColor="background1"/>
                <w:sz w:val="16"/>
                <w:szCs w:val="16"/>
              </w:rPr>
              <w:t xml:space="preserve">STB Business Model 3: </w:t>
            </w:r>
            <w:proofErr w:type="spellStart"/>
            <w:r>
              <w:rPr>
                <w:rFonts w:ascii="Segoe UI" w:hAnsi="Segoe UI" w:cs="Segoe UI"/>
                <w:color w:val="FFFFFF" w:themeColor="background1"/>
                <w:sz w:val="16"/>
                <w:szCs w:val="16"/>
              </w:rPr>
              <w:t>Win</w:t>
            </w:r>
            <w:r w:rsidRPr="00F4322C">
              <w:rPr>
                <w:rFonts w:ascii="Segoe UI" w:hAnsi="Segoe UI" w:cs="Segoe UI"/>
                <w:color w:val="FFFFFF" w:themeColor="background1"/>
                <w:sz w:val="16"/>
                <w:szCs w:val="16"/>
              </w:rPr>
              <w:t>Embedded</w:t>
            </w:r>
            <w:proofErr w:type="spellEnd"/>
            <w:r w:rsidRPr="00F4322C">
              <w:rPr>
                <w:rFonts w:ascii="Segoe UI" w:hAnsi="Segoe UI" w:cs="Segoe UI"/>
                <w:color w:val="FFFFFF" w:themeColor="background1"/>
                <w:sz w:val="16"/>
                <w:szCs w:val="16"/>
              </w:rPr>
              <w:t xml:space="preserve"> Business</w:t>
            </w:r>
            <w:r>
              <w:rPr>
                <w:rFonts w:ascii="Segoe UI" w:hAnsi="Segoe UI" w:cs="Segoe UI"/>
                <w:color w:val="FFFFFF" w:themeColor="background1"/>
                <w:sz w:val="16"/>
                <w:szCs w:val="16"/>
              </w:rPr>
              <w:t xml:space="preserve"> (1 </w:t>
            </w:r>
            <w:proofErr w:type="spellStart"/>
            <w:r>
              <w:rPr>
                <w:rFonts w:ascii="Segoe UI" w:hAnsi="Segoe UI" w:cs="Segoe UI"/>
                <w:color w:val="FFFFFF" w:themeColor="background1"/>
                <w:sz w:val="16"/>
                <w:szCs w:val="16"/>
              </w:rPr>
              <w:t>hr</w:t>
            </w:r>
            <w:proofErr w:type="spellEnd"/>
            <w:r>
              <w:rPr>
                <w:rFonts w:ascii="Segoe UI" w:hAnsi="Segoe UI" w:cs="Segoe UI"/>
                <w:color w:val="FFFFFF" w:themeColor="background1"/>
                <w:sz w:val="16"/>
                <w:szCs w:val="16"/>
              </w:rPr>
              <w:t>)</w:t>
            </w:r>
          </w:p>
        </w:tc>
        <w:tc>
          <w:tcPr>
            <w:tcW w:w="441" w:type="pct"/>
            <w:tcBorders>
              <w:top w:val="single" w:sz="4" w:space="0" w:color="auto"/>
              <w:bottom w:val="single" w:sz="4" w:space="0" w:color="8064A2" w:themeColor="accent4"/>
            </w:tcBorders>
            <w:shd w:val="clear" w:color="auto" w:fill="95B3D7" w:themeFill="accent1" w:themeFillTint="99"/>
          </w:tcPr>
          <w:p w14:paraId="4E38E751" w14:textId="77777777" w:rsidR="00136C8E" w:rsidRPr="00F4322C" w:rsidRDefault="00136C8E" w:rsidP="00136C8E">
            <w:pPr>
              <w:ind w:left="-91"/>
              <w:contextualSpacing/>
              <w:rPr>
                <w:rFonts w:ascii="Segoe UI" w:hAnsi="Segoe UI" w:cs="Segoe UI"/>
                <w:color w:val="FFFFFF" w:themeColor="background1"/>
                <w:sz w:val="16"/>
                <w:szCs w:val="16"/>
              </w:rPr>
            </w:pPr>
          </w:p>
          <w:p w14:paraId="780EF85F" w14:textId="77777777" w:rsidR="00136C8E" w:rsidRPr="00F4322C" w:rsidRDefault="00136C8E" w:rsidP="00136C8E">
            <w:pPr>
              <w:ind w:left="-91"/>
              <w:contextualSpacing/>
              <w:rPr>
                <w:rFonts w:ascii="Segoe UI" w:hAnsi="Segoe UI" w:cs="Segoe UI"/>
                <w:color w:val="FFFFFF" w:themeColor="background1"/>
                <w:sz w:val="16"/>
                <w:szCs w:val="16"/>
              </w:rPr>
            </w:pPr>
          </w:p>
          <w:p w14:paraId="1FF1C5B3" w14:textId="572492E8" w:rsidR="00136C8E" w:rsidRPr="00F4322C" w:rsidRDefault="00136C8E" w:rsidP="008A17BC">
            <w:pPr>
              <w:ind w:left="-60"/>
              <w:contextualSpacing/>
              <w:rPr>
                <w:rFonts w:ascii="Segoe UI" w:hAnsi="Segoe UI" w:cs="Segoe UI"/>
                <w:color w:val="FFFFFF" w:themeColor="background1"/>
                <w:sz w:val="16"/>
                <w:szCs w:val="16"/>
              </w:rPr>
            </w:pPr>
            <w:r w:rsidRPr="00F4322C">
              <w:rPr>
                <w:rFonts w:ascii="Segoe UI" w:hAnsi="Segoe UI" w:cs="Segoe UI"/>
                <w:color w:val="FFFFFF" w:themeColor="background1"/>
                <w:sz w:val="16"/>
                <w:szCs w:val="16"/>
              </w:rPr>
              <w:t>MBS Business Overview</w:t>
            </w:r>
            <w:r w:rsidR="008A17BC">
              <w:rPr>
                <w:rFonts w:ascii="Segoe UI" w:hAnsi="Segoe UI" w:cs="Segoe UI"/>
                <w:color w:val="FFFFFF" w:themeColor="background1"/>
                <w:sz w:val="16"/>
                <w:szCs w:val="16"/>
              </w:rPr>
              <w:t xml:space="preserve"> </w:t>
            </w:r>
            <w:r w:rsidRPr="00F4322C">
              <w:rPr>
                <w:rFonts w:ascii="Segoe UI" w:hAnsi="Segoe UI" w:cs="Segoe UI"/>
                <w:color w:val="FFFFFF" w:themeColor="background1"/>
                <w:sz w:val="16"/>
                <w:szCs w:val="16"/>
              </w:rPr>
              <w:t xml:space="preserve">1.5 </w:t>
            </w:r>
            <w:proofErr w:type="spellStart"/>
            <w:r w:rsidRPr="00F4322C">
              <w:rPr>
                <w:rFonts w:ascii="Segoe UI" w:hAnsi="Segoe UI" w:cs="Segoe UI"/>
                <w:color w:val="FFFFFF" w:themeColor="background1"/>
                <w:sz w:val="16"/>
                <w:szCs w:val="16"/>
              </w:rPr>
              <w:t>hr</w:t>
            </w:r>
            <w:proofErr w:type="spellEnd"/>
          </w:p>
        </w:tc>
      </w:tr>
      <w:tr w:rsidR="008A17BC" w:rsidRPr="00EE6471" w14:paraId="635CFC69" w14:textId="77777777" w:rsidTr="000F7184">
        <w:trPr>
          <w:cantSplit/>
          <w:trHeight w:val="1254"/>
        </w:trPr>
        <w:tc>
          <w:tcPr>
            <w:tcW w:w="382" w:type="pct"/>
            <w:tcBorders>
              <w:top w:val="single" w:sz="4" w:space="0" w:color="8064A2" w:themeColor="accent4"/>
              <w:left w:val="single" w:sz="4" w:space="0" w:color="8064A2" w:themeColor="accent4"/>
              <w:bottom w:val="single" w:sz="4" w:space="0" w:color="8064A2" w:themeColor="accent4"/>
              <w:right w:val="single" w:sz="4" w:space="0" w:color="auto"/>
            </w:tcBorders>
            <w:shd w:val="clear" w:color="auto" w:fill="B2A1C7" w:themeFill="accent4" w:themeFillTint="99"/>
            <w:textDirection w:val="btLr"/>
            <w:vAlign w:val="center"/>
          </w:tcPr>
          <w:p w14:paraId="1C7C3B4A" w14:textId="740C5F4B" w:rsidR="00136C8E" w:rsidRPr="00F4322C" w:rsidRDefault="0016198C" w:rsidP="00136C8E">
            <w:pPr>
              <w:ind w:left="113" w:right="113"/>
              <w:jc w:val="center"/>
              <w:rPr>
                <w:rFonts w:ascii="Segoe UI" w:hAnsi="Segoe UI" w:cs="Segoe UI"/>
                <w:b/>
                <w:color w:val="FFFFFF" w:themeColor="background1"/>
                <w:sz w:val="18"/>
                <w:szCs w:val="18"/>
              </w:rPr>
            </w:pPr>
            <w:r>
              <w:rPr>
                <w:rFonts w:ascii="Segoe UI" w:hAnsi="Segoe UI" w:cs="Segoe UI"/>
                <w:b/>
                <w:color w:val="FFFFFF" w:themeColor="background1"/>
                <w:sz w:val="18"/>
                <w:szCs w:val="18"/>
              </w:rPr>
              <w:t>Operational Agility</w:t>
            </w:r>
            <w:r w:rsidR="00136C8E" w:rsidRPr="00F4322C">
              <w:rPr>
                <w:rFonts w:ascii="Segoe UI" w:hAnsi="Segoe UI" w:cs="Segoe UI"/>
                <w:b/>
                <w:color w:val="FFFFFF" w:themeColor="background1"/>
                <w:sz w:val="18"/>
                <w:szCs w:val="18"/>
              </w:rPr>
              <w:t xml:space="preserve"> </w:t>
            </w:r>
          </w:p>
        </w:tc>
        <w:tc>
          <w:tcPr>
            <w:tcW w:w="288" w:type="pct"/>
            <w:tcBorders>
              <w:top w:val="single" w:sz="4" w:space="0" w:color="8064A2" w:themeColor="accent4"/>
              <w:left w:val="single" w:sz="4" w:space="0" w:color="auto"/>
              <w:bottom w:val="single" w:sz="4" w:space="0" w:color="8064A2" w:themeColor="accent4"/>
              <w:right w:val="single" w:sz="4" w:space="0" w:color="auto"/>
            </w:tcBorders>
            <w:shd w:val="clear" w:color="auto" w:fill="B2A1C7" w:themeFill="accent4" w:themeFillTint="99"/>
            <w:textDirection w:val="btLr"/>
          </w:tcPr>
          <w:p w14:paraId="64FB3995" w14:textId="342B46CD" w:rsidR="00136C8E" w:rsidRPr="00F4322C" w:rsidRDefault="00136C8E" w:rsidP="00136C8E">
            <w:pPr>
              <w:ind w:left="113" w:right="113"/>
              <w:contextualSpacing/>
              <w:jc w:val="center"/>
              <w:rPr>
                <w:rFonts w:ascii="Segoe UI" w:hAnsi="Segoe UI" w:cs="Segoe UI"/>
                <w:color w:val="FFFFFF" w:themeColor="background1"/>
                <w:sz w:val="16"/>
                <w:szCs w:val="16"/>
              </w:rPr>
            </w:pPr>
            <w:r w:rsidRPr="00F4322C">
              <w:rPr>
                <w:rFonts w:ascii="Segoe UI" w:hAnsi="Segoe UI" w:cs="Segoe UI"/>
                <w:color w:val="FFFFFF" w:themeColor="background1"/>
                <w:sz w:val="16"/>
                <w:szCs w:val="16"/>
              </w:rPr>
              <w:t>Instructor-led Sessions</w:t>
            </w:r>
          </w:p>
        </w:tc>
        <w:tc>
          <w:tcPr>
            <w:tcW w:w="510" w:type="pct"/>
            <w:tcBorders>
              <w:top w:val="single" w:sz="4" w:space="0" w:color="8064A2" w:themeColor="accent4"/>
              <w:left w:val="single" w:sz="4" w:space="0" w:color="auto"/>
              <w:bottom w:val="single" w:sz="4" w:space="0" w:color="8064A2" w:themeColor="accent4"/>
              <w:right w:val="single" w:sz="4" w:space="0" w:color="auto"/>
            </w:tcBorders>
            <w:shd w:val="clear" w:color="auto" w:fill="B2A1C7" w:themeFill="accent4" w:themeFillTint="99"/>
          </w:tcPr>
          <w:p w14:paraId="14DCEFB5" w14:textId="77777777" w:rsidR="00136C8E" w:rsidRPr="00F4322C" w:rsidRDefault="00136C8E" w:rsidP="00136C8E">
            <w:pPr>
              <w:contextualSpacing/>
              <w:rPr>
                <w:rFonts w:ascii="Segoe UI" w:hAnsi="Segoe UI" w:cs="Segoe UI"/>
                <w:color w:val="FFFFFF" w:themeColor="background1"/>
                <w:sz w:val="16"/>
                <w:szCs w:val="16"/>
              </w:rPr>
            </w:pPr>
          </w:p>
        </w:tc>
        <w:tc>
          <w:tcPr>
            <w:tcW w:w="442" w:type="pct"/>
            <w:tcBorders>
              <w:top w:val="single" w:sz="4" w:space="0" w:color="8064A2" w:themeColor="accent4"/>
              <w:left w:val="single" w:sz="4" w:space="0" w:color="auto"/>
              <w:bottom w:val="single" w:sz="4" w:space="0" w:color="8064A2" w:themeColor="accent4"/>
              <w:right w:val="single" w:sz="4" w:space="0" w:color="auto"/>
            </w:tcBorders>
            <w:shd w:val="clear" w:color="auto" w:fill="B2A1C7" w:themeFill="accent4" w:themeFillTint="99"/>
          </w:tcPr>
          <w:p w14:paraId="7AE4BFC7" w14:textId="77777777" w:rsidR="00136C8E" w:rsidRPr="00F4322C" w:rsidRDefault="00136C8E" w:rsidP="00136C8E">
            <w:pPr>
              <w:contextualSpacing/>
              <w:rPr>
                <w:rFonts w:ascii="Segoe UI" w:hAnsi="Segoe UI" w:cs="Segoe UI"/>
                <w:color w:val="FFFFFF" w:themeColor="background1"/>
                <w:sz w:val="16"/>
                <w:szCs w:val="16"/>
              </w:rPr>
            </w:pPr>
          </w:p>
        </w:tc>
        <w:tc>
          <w:tcPr>
            <w:tcW w:w="441" w:type="pct"/>
            <w:tcBorders>
              <w:top w:val="single" w:sz="4" w:space="0" w:color="8064A2" w:themeColor="accent4"/>
              <w:left w:val="single" w:sz="4" w:space="0" w:color="auto"/>
              <w:bottom w:val="single" w:sz="4" w:space="0" w:color="8064A2" w:themeColor="accent4"/>
              <w:right w:val="single" w:sz="4" w:space="0" w:color="auto"/>
            </w:tcBorders>
            <w:shd w:val="clear" w:color="auto" w:fill="B2A1C7" w:themeFill="accent4" w:themeFillTint="99"/>
          </w:tcPr>
          <w:p w14:paraId="349E2B02" w14:textId="09C6C029" w:rsidR="00136C8E" w:rsidRPr="00F4322C" w:rsidRDefault="00136C8E" w:rsidP="00136C8E">
            <w:pPr>
              <w:spacing w:before="240"/>
              <w:contextualSpacing/>
              <w:rPr>
                <w:rFonts w:ascii="Segoe UI" w:hAnsi="Segoe UI" w:cs="Segoe UI"/>
                <w:color w:val="FFFFFF" w:themeColor="background1"/>
                <w:sz w:val="16"/>
                <w:szCs w:val="16"/>
              </w:rPr>
            </w:pPr>
          </w:p>
        </w:tc>
        <w:tc>
          <w:tcPr>
            <w:tcW w:w="470" w:type="pct"/>
            <w:tcBorders>
              <w:top w:val="single" w:sz="4" w:space="0" w:color="8064A2" w:themeColor="accent4"/>
              <w:left w:val="single" w:sz="4" w:space="0" w:color="auto"/>
              <w:bottom w:val="single" w:sz="4" w:space="0" w:color="8064A2" w:themeColor="accent4"/>
              <w:right w:val="single" w:sz="4" w:space="0" w:color="auto"/>
            </w:tcBorders>
            <w:shd w:val="clear" w:color="auto" w:fill="B2A1C7" w:themeFill="accent4" w:themeFillTint="99"/>
          </w:tcPr>
          <w:p w14:paraId="0B5BB7FB" w14:textId="77777777" w:rsidR="00414EF5" w:rsidRDefault="00414EF5" w:rsidP="00414EF5">
            <w:pPr>
              <w:tabs>
                <w:tab w:val="left" w:pos="964"/>
              </w:tabs>
              <w:rPr>
                <w:rFonts w:ascii="Segoe UI" w:hAnsi="Segoe UI" w:cs="Segoe UI"/>
                <w:color w:val="FFFFFF" w:themeColor="background1"/>
                <w:sz w:val="16"/>
                <w:szCs w:val="16"/>
              </w:rPr>
            </w:pPr>
            <w:r w:rsidRPr="00F4322C">
              <w:rPr>
                <w:rFonts w:ascii="Segoe UI" w:hAnsi="Segoe UI" w:cs="Segoe UI"/>
                <w:color w:val="FFFFFF" w:themeColor="background1"/>
                <w:sz w:val="16"/>
                <w:szCs w:val="16"/>
              </w:rPr>
              <w:t xml:space="preserve">Operationalizing Business Strategy (1.5 </w:t>
            </w:r>
            <w:proofErr w:type="spellStart"/>
            <w:r w:rsidRPr="00F4322C">
              <w:rPr>
                <w:rFonts w:ascii="Segoe UI" w:hAnsi="Segoe UI" w:cs="Segoe UI"/>
                <w:color w:val="FFFFFF" w:themeColor="background1"/>
                <w:sz w:val="16"/>
                <w:szCs w:val="16"/>
              </w:rPr>
              <w:t>hr</w:t>
            </w:r>
            <w:proofErr w:type="spellEnd"/>
            <w:r w:rsidRPr="00F4322C">
              <w:rPr>
                <w:rFonts w:ascii="Segoe UI" w:hAnsi="Segoe UI" w:cs="Segoe UI"/>
                <w:color w:val="FFFFFF" w:themeColor="background1"/>
                <w:sz w:val="16"/>
                <w:szCs w:val="16"/>
              </w:rPr>
              <w:t>) –</w:t>
            </w:r>
            <w:r w:rsidRPr="00F4322C">
              <w:rPr>
                <w:rFonts w:ascii="Segoe UI" w:hAnsi="Segoe UI" w:cs="Segoe UI"/>
                <w:b/>
                <w:color w:val="FFFFFF" w:themeColor="background1"/>
                <w:sz w:val="16"/>
                <w:szCs w:val="16"/>
              </w:rPr>
              <w:t xml:space="preserve"> </w:t>
            </w:r>
            <w:r w:rsidRPr="00F4322C">
              <w:rPr>
                <w:rFonts w:ascii="Segoe UI" w:hAnsi="Segoe UI" w:cs="Segoe UI"/>
                <w:b/>
                <w:color w:val="FFFF00"/>
                <w:sz w:val="16"/>
                <w:szCs w:val="16"/>
              </w:rPr>
              <w:t>REQUIRED</w:t>
            </w:r>
          </w:p>
          <w:p w14:paraId="32E4ACFD" w14:textId="035063E7" w:rsidR="00136C8E" w:rsidRPr="00F4322C" w:rsidRDefault="00136C8E" w:rsidP="00136C8E">
            <w:pPr>
              <w:contextualSpacing/>
              <w:rPr>
                <w:rFonts w:ascii="Segoe UI" w:hAnsi="Segoe UI" w:cs="Segoe UI"/>
                <w:color w:val="FFFFFF" w:themeColor="background1"/>
                <w:sz w:val="16"/>
                <w:szCs w:val="16"/>
              </w:rPr>
            </w:pPr>
          </w:p>
        </w:tc>
        <w:tc>
          <w:tcPr>
            <w:tcW w:w="499" w:type="pct"/>
            <w:tcBorders>
              <w:top w:val="single" w:sz="4" w:space="0" w:color="8064A2" w:themeColor="accent4"/>
              <w:left w:val="single" w:sz="4" w:space="0" w:color="auto"/>
              <w:bottom w:val="single" w:sz="4" w:space="0" w:color="8064A2" w:themeColor="accent4"/>
              <w:right w:val="single" w:sz="4" w:space="0" w:color="auto"/>
            </w:tcBorders>
            <w:shd w:val="clear" w:color="auto" w:fill="B2A1C7" w:themeFill="accent4" w:themeFillTint="99"/>
          </w:tcPr>
          <w:p w14:paraId="598E16B7" w14:textId="5CD00109" w:rsidR="008A17BC" w:rsidRDefault="008A17BC" w:rsidP="0074028E">
            <w:pPr>
              <w:tabs>
                <w:tab w:val="left" w:pos="964"/>
              </w:tabs>
              <w:rPr>
                <w:rFonts w:ascii="Segoe UI" w:hAnsi="Segoe UI" w:cs="Segoe UI"/>
                <w:color w:val="FFFFFF" w:themeColor="background1"/>
                <w:sz w:val="16"/>
                <w:szCs w:val="16"/>
              </w:rPr>
            </w:pPr>
            <w:r w:rsidRPr="00F4322C">
              <w:rPr>
                <w:rFonts w:ascii="Segoe UI" w:hAnsi="Segoe UI" w:cs="Segoe UI"/>
                <w:noProof/>
                <w:color w:val="FFFFFF" w:themeColor="background1"/>
                <w:sz w:val="16"/>
                <w:szCs w:val="16"/>
              </w:rPr>
              <mc:AlternateContent>
                <mc:Choice Requires="wps">
                  <w:drawing>
                    <wp:anchor distT="0" distB="0" distL="114300" distR="114300" simplePos="0" relativeHeight="251660288" behindDoc="0" locked="0" layoutInCell="1" allowOverlap="1" wp14:anchorId="0EA2E3EF" wp14:editId="0D87B53A">
                      <wp:simplePos x="0" y="0"/>
                      <wp:positionH relativeFrom="column">
                        <wp:posOffset>-50165</wp:posOffset>
                      </wp:positionH>
                      <wp:positionV relativeFrom="paragraph">
                        <wp:posOffset>17781</wp:posOffset>
                      </wp:positionV>
                      <wp:extent cx="3171825" cy="171450"/>
                      <wp:effectExtent l="0" t="0" r="9525" b="0"/>
                      <wp:wrapNone/>
                      <wp:docPr id="1" name="Text Box 1"/>
                      <wp:cNvGraphicFramePr/>
                      <a:graphic xmlns:a="http://schemas.openxmlformats.org/drawingml/2006/main">
                        <a:graphicData uri="http://schemas.microsoft.com/office/word/2010/wordprocessingShape">
                          <wps:wsp>
                            <wps:cNvSpPr txBox="1"/>
                            <wps:spPr>
                              <a:xfrm>
                                <a:off x="0" y="0"/>
                                <a:ext cx="3171825" cy="171450"/>
                              </a:xfrm>
                              <a:prstGeom prst="rect">
                                <a:avLst/>
                              </a:prstGeom>
                              <a:solidFill>
                                <a:schemeClr val="accent4">
                                  <a:lumMod val="60000"/>
                                  <a:lumOff val="40000"/>
                                </a:schemeClr>
                              </a:solidFill>
                              <a:ln w="25400" cap="flat" cmpd="sng" algn="ctr">
                                <a:noFill/>
                                <a:prstDash val="solid"/>
                              </a:ln>
                              <a:effectLst/>
                            </wps:spPr>
                            <wps:txbx>
                              <w:txbxContent>
                                <w:p w14:paraId="252330E4" w14:textId="0DE445EE" w:rsidR="00414EF5" w:rsidRPr="00414EF5" w:rsidRDefault="00414EF5" w:rsidP="000F33D3">
                                  <w:pPr>
                                    <w:jc w:val="center"/>
                                    <w:rPr>
                                      <w:rFonts w:ascii="Segoe UI" w:hAnsi="Segoe UI" w:cs="Segoe UI"/>
                                      <w:color w:val="FFFFFF" w:themeColor="background1"/>
                                      <w:sz w:val="16"/>
                                      <w:szCs w:val="18"/>
                                    </w:rPr>
                                  </w:pPr>
                                  <w:r w:rsidRPr="00414EF5">
                                    <w:rPr>
                                      <w:rFonts w:ascii="Segoe UI" w:hAnsi="Segoe UI" w:cs="Segoe UI"/>
                                      <w:color w:val="FFFFFF" w:themeColor="background1"/>
                                      <w:sz w:val="16"/>
                                      <w:szCs w:val="18"/>
                                    </w:rPr>
                                    <w:t xml:space="preserve">Choose </w:t>
                                  </w:r>
                                  <w:r w:rsidRPr="00414EF5">
                                    <w:rPr>
                                      <w:rFonts w:ascii="Segoe UI" w:hAnsi="Segoe UI" w:cs="Segoe UI"/>
                                      <w:b/>
                                      <w:color w:val="FFFF00"/>
                                      <w:sz w:val="16"/>
                                      <w:szCs w:val="18"/>
                                      <w:u w:val="single"/>
                                    </w:rPr>
                                    <w:t>at least</w:t>
                                  </w:r>
                                  <w:r w:rsidRPr="00414EF5">
                                    <w:rPr>
                                      <w:rFonts w:ascii="Segoe UI" w:hAnsi="Segoe UI" w:cs="Segoe UI"/>
                                      <w:color w:val="FFFF00"/>
                                      <w:sz w:val="16"/>
                                      <w:szCs w:val="18"/>
                                      <w:u w:val="single"/>
                                    </w:rPr>
                                    <w:t xml:space="preserve"> </w:t>
                                  </w:r>
                                  <w:r w:rsidRPr="00414EF5">
                                    <w:rPr>
                                      <w:rFonts w:ascii="Segoe UI" w:hAnsi="Segoe UI" w:cs="Segoe UI"/>
                                      <w:b/>
                                      <w:color w:val="FFFF00"/>
                                      <w:sz w:val="16"/>
                                      <w:szCs w:val="18"/>
                                      <w:u w:val="single"/>
                                    </w:rPr>
                                    <w:t>one</w:t>
                                  </w:r>
                                  <w:r w:rsidRPr="00414EF5">
                                    <w:rPr>
                                      <w:rFonts w:ascii="Segoe UI" w:hAnsi="Segoe UI" w:cs="Segoe UI"/>
                                      <w:color w:val="FFFFFF" w:themeColor="background1"/>
                                      <w:sz w:val="16"/>
                                      <w:szCs w:val="18"/>
                                    </w:rPr>
                                    <w:t xml:space="preserve"> trainings BELOW </w:t>
                                  </w:r>
                                  <w:r>
                                    <w:rPr>
                                      <w:rFonts w:ascii="Segoe UI" w:hAnsi="Segoe UI" w:cs="Segoe UI"/>
                                      <w:color w:val="FFFFFF" w:themeColor="background1"/>
                                      <w:sz w:val="16"/>
                                      <w:szCs w:val="18"/>
                                    </w:rPr>
                                    <w:t>to satisfy</w:t>
                                  </w:r>
                                  <w:r w:rsidRPr="00414EF5">
                                    <w:rPr>
                                      <w:rFonts w:ascii="Segoe UI" w:hAnsi="Segoe UI" w:cs="Segoe UI"/>
                                      <w:color w:val="FFFFFF" w:themeColor="background1"/>
                                      <w:sz w:val="16"/>
                                      <w:szCs w:val="18"/>
                                    </w:rPr>
                                    <w:t xml:space="preserve"> </w:t>
                                  </w:r>
                                  <w:r w:rsidRPr="00414EF5">
                                    <w:rPr>
                                      <w:rFonts w:ascii="Segoe UI" w:hAnsi="Segoe UI" w:cs="Segoe UI"/>
                                      <w:b/>
                                      <w:color w:val="FFFF00"/>
                                      <w:sz w:val="16"/>
                                      <w:szCs w:val="18"/>
                                    </w:rPr>
                                    <w:t>REQUIREMENT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A2E3EF" id="Text Box 1" o:spid="_x0000_s1027" type="#_x0000_t202" style="position:absolute;margin-left:-3.95pt;margin-top:1.4pt;width:249.75pt;height: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" fillcolor="#b2a1c7 [1943]" stroked="f" strokeweight="2pt">
                      <v:textbox inset="0,0,0,0">
                        <w:txbxContent>
                          <w:p w14:paraId="252330E4" w14:textId="0DE445EE" w:rsidR="00414EF5" w:rsidRPr="00414EF5" w:rsidRDefault="00414EF5" w:rsidP="000F33D3">
                            <w:pPr>
                              <w:jc w:val="center"/>
                              <w:rPr>
                                <w:rFonts w:ascii="Segoe UI" w:hAnsi="Segoe UI" w:cs="Segoe UI"/>
                                <w:color w:val="FFFFFF" w:themeColor="background1"/>
                                <w:sz w:val="16"/>
                                <w:szCs w:val="18"/>
                              </w:rPr>
                            </w:pPr>
                            <w:r w:rsidRPr="00414EF5">
                              <w:rPr>
                                <w:rFonts w:ascii="Segoe UI" w:hAnsi="Segoe UI" w:cs="Segoe UI"/>
                                <w:color w:val="FFFFFF" w:themeColor="background1"/>
                                <w:sz w:val="16"/>
                                <w:szCs w:val="18"/>
                              </w:rPr>
                              <w:t xml:space="preserve">Choose </w:t>
                            </w:r>
                            <w:r w:rsidRPr="00414EF5">
                              <w:rPr>
                                <w:rFonts w:ascii="Segoe UI" w:hAnsi="Segoe UI" w:cs="Segoe UI"/>
                                <w:b/>
                                <w:color w:val="FFFF00"/>
                                <w:sz w:val="16"/>
                                <w:szCs w:val="18"/>
                                <w:u w:val="single"/>
                              </w:rPr>
                              <w:t>at least</w:t>
                            </w:r>
                            <w:r w:rsidRPr="00414EF5">
                              <w:rPr>
                                <w:rFonts w:ascii="Segoe UI" w:hAnsi="Segoe UI" w:cs="Segoe UI"/>
                                <w:color w:val="FFFF00"/>
                                <w:sz w:val="16"/>
                                <w:szCs w:val="18"/>
                                <w:u w:val="single"/>
                              </w:rPr>
                              <w:t xml:space="preserve"> </w:t>
                            </w:r>
                            <w:r w:rsidRPr="00414EF5">
                              <w:rPr>
                                <w:rFonts w:ascii="Segoe UI" w:hAnsi="Segoe UI" w:cs="Segoe UI"/>
                                <w:b/>
                                <w:color w:val="FFFF00"/>
                                <w:sz w:val="16"/>
                                <w:szCs w:val="18"/>
                                <w:u w:val="single"/>
                              </w:rPr>
                              <w:t>one</w:t>
                            </w:r>
                            <w:r w:rsidRPr="00414EF5">
                              <w:rPr>
                                <w:rFonts w:ascii="Segoe UI" w:hAnsi="Segoe UI" w:cs="Segoe UI"/>
                                <w:color w:val="FFFFFF" w:themeColor="background1"/>
                                <w:sz w:val="16"/>
                                <w:szCs w:val="18"/>
                              </w:rPr>
                              <w:t xml:space="preserve"> trainings BELOW </w:t>
                            </w:r>
                            <w:r>
                              <w:rPr>
                                <w:rFonts w:ascii="Segoe UI" w:hAnsi="Segoe UI" w:cs="Segoe UI"/>
                                <w:color w:val="FFFFFF" w:themeColor="background1"/>
                                <w:sz w:val="16"/>
                                <w:szCs w:val="18"/>
                              </w:rPr>
                              <w:t>to satisfy</w:t>
                            </w:r>
                            <w:r w:rsidRPr="00414EF5">
                              <w:rPr>
                                <w:rFonts w:ascii="Segoe UI" w:hAnsi="Segoe UI" w:cs="Segoe UI"/>
                                <w:color w:val="FFFFFF" w:themeColor="background1"/>
                                <w:sz w:val="16"/>
                                <w:szCs w:val="18"/>
                              </w:rPr>
                              <w:t xml:space="preserve"> </w:t>
                            </w:r>
                            <w:r w:rsidRPr="00414EF5">
                              <w:rPr>
                                <w:rFonts w:ascii="Segoe UI" w:hAnsi="Segoe UI" w:cs="Segoe UI"/>
                                <w:b/>
                                <w:color w:val="FFFF00"/>
                                <w:sz w:val="16"/>
                                <w:szCs w:val="18"/>
                              </w:rPr>
                              <w:t>REQUIREMENT</w:t>
                            </w:r>
                          </w:p>
                        </w:txbxContent>
                      </v:textbox>
                    </v:shape>
                  </w:pict>
                </mc:Fallback>
              </mc:AlternateContent>
            </w:r>
          </w:p>
          <w:p w14:paraId="3B0A40F3" w14:textId="71D98611" w:rsidR="008A17BC" w:rsidRDefault="008A17BC" w:rsidP="0074028E">
            <w:pPr>
              <w:tabs>
                <w:tab w:val="left" w:pos="964"/>
              </w:tabs>
              <w:rPr>
                <w:rFonts w:ascii="Segoe UI" w:hAnsi="Segoe UI" w:cs="Segoe UI"/>
                <w:color w:val="FFFFFF" w:themeColor="background1"/>
                <w:sz w:val="16"/>
                <w:szCs w:val="16"/>
              </w:rPr>
            </w:pPr>
          </w:p>
          <w:p w14:paraId="09CD47C5" w14:textId="48695551" w:rsidR="00136C8E" w:rsidRPr="00F4322C" w:rsidRDefault="00136C8E" w:rsidP="0074028E">
            <w:pPr>
              <w:tabs>
                <w:tab w:val="left" w:pos="964"/>
              </w:tabs>
              <w:rPr>
                <w:rFonts w:ascii="Segoe UI" w:hAnsi="Segoe UI" w:cs="Segoe UI"/>
                <w:color w:val="FFFFFF" w:themeColor="background1"/>
                <w:sz w:val="16"/>
                <w:szCs w:val="16"/>
              </w:rPr>
            </w:pPr>
            <w:r w:rsidRPr="00F4322C">
              <w:rPr>
                <w:rFonts w:ascii="Segoe UI" w:hAnsi="Segoe UI" w:cs="Segoe UI"/>
                <w:color w:val="FFFFFF" w:themeColor="background1"/>
                <w:sz w:val="16"/>
                <w:szCs w:val="16"/>
              </w:rPr>
              <w:t xml:space="preserve">Applying Operational </w:t>
            </w:r>
            <w:r w:rsidR="0074028E">
              <w:rPr>
                <w:rFonts w:ascii="Segoe UI" w:hAnsi="Segoe UI" w:cs="Segoe UI"/>
                <w:color w:val="FFFFFF" w:themeColor="background1"/>
                <w:sz w:val="16"/>
                <w:szCs w:val="16"/>
              </w:rPr>
              <w:t>Agility</w:t>
            </w:r>
            <w:r w:rsidRPr="00F4322C">
              <w:rPr>
                <w:rFonts w:ascii="Segoe UI" w:hAnsi="Segoe UI" w:cs="Segoe UI"/>
                <w:color w:val="FFFFFF" w:themeColor="background1"/>
                <w:sz w:val="16"/>
                <w:szCs w:val="16"/>
              </w:rPr>
              <w:t xml:space="preserve">: STB  </w:t>
            </w:r>
            <w:r w:rsidR="00AA34F1" w:rsidRPr="00F4322C">
              <w:rPr>
                <w:rFonts w:ascii="Segoe UI" w:hAnsi="Segoe UI" w:cs="Segoe UI"/>
                <w:color w:val="FFFFFF" w:themeColor="background1"/>
                <w:sz w:val="16"/>
                <w:szCs w:val="16"/>
              </w:rPr>
              <w:t xml:space="preserve">Scenario </w:t>
            </w:r>
            <w:r w:rsidRPr="00F4322C">
              <w:rPr>
                <w:rFonts w:ascii="Segoe UI" w:hAnsi="Segoe UI" w:cs="Segoe UI"/>
                <w:color w:val="FFFFFF" w:themeColor="background1"/>
                <w:sz w:val="16"/>
                <w:szCs w:val="16"/>
              </w:rPr>
              <w:t xml:space="preserve">(1 </w:t>
            </w:r>
            <w:proofErr w:type="spellStart"/>
            <w:r w:rsidRPr="00F4322C">
              <w:rPr>
                <w:rFonts w:ascii="Segoe UI" w:hAnsi="Segoe UI" w:cs="Segoe UI"/>
                <w:color w:val="FFFFFF" w:themeColor="background1"/>
                <w:sz w:val="16"/>
                <w:szCs w:val="16"/>
              </w:rPr>
              <w:t>hr</w:t>
            </w:r>
            <w:proofErr w:type="spellEnd"/>
            <w:r w:rsidRPr="00F4322C">
              <w:rPr>
                <w:rFonts w:ascii="Segoe UI" w:hAnsi="Segoe UI" w:cs="Segoe UI"/>
                <w:color w:val="FFFFFF" w:themeColor="background1"/>
                <w:sz w:val="16"/>
                <w:szCs w:val="16"/>
              </w:rPr>
              <w:t>)</w:t>
            </w:r>
          </w:p>
        </w:tc>
        <w:tc>
          <w:tcPr>
            <w:tcW w:w="528" w:type="pct"/>
            <w:tcBorders>
              <w:top w:val="single" w:sz="4" w:space="0" w:color="8064A2" w:themeColor="accent4"/>
              <w:left w:val="single" w:sz="4" w:space="0" w:color="auto"/>
              <w:bottom w:val="single" w:sz="4" w:space="0" w:color="8064A2" w:themeColor="accent4"/>
              <w:right w:val="single" w:sz="4" w:space="0" w:color="auto"/>
            </w:tcBorders>
            <w:shd w:val="clear" w:color="auto" w:fill="B2A1C7" w:themeFill="accent4" w:themeFillTint="99"/>
          </w:tcPr>
          <w:p w14:paraId="23470C96" w14:textId="40F91E6E" w:rsidR="00136C8E" w:rsidRPr="00F4322C" w:rsidRDefault="00414EF5" w:rsidP="00136C8E">
            <w:pPr>
              <w:contextualSpacing/>
              <w:rPr>
                <w:rFonts w:ascii="Segoe UI" w:hAnsi="Segoe UI" w:cs="Segoe UI"/>
                <w:color w:val="FFFFFF" w:themeColor="background1"/>
                <w:sz w:val="16"/>
                <w:szCs w:val="16"/>
              </w:rPr>
            </w:pPr>
            <w:r w:rsidRPr="00F4322C">
              <w:rPr>
                <w:rFonts w:ascii="Segoe UI" w:hAnsi="Segoe UI" w:cs="Segoe UI"/>
                <w:noProof/>
                <w:color w:val="FFFFFF" w:themeColor="background1"/>
                <w:sz w:val="16"/>
                <w:szCs w:val="16"/>
              </w:rPr>
              <mc:AlternateContent>
                <mc:Choice Requires="wps">
                  <w:drawing>
                    <wp:anchor distT="0" distB="0" distL="114300" distR="114300" simplePos="0" relativeHeight="251671552" behindDoc="0" locked="0" layoutInCell="1" allowOverlap="1" wp14:anchorId="1FC1DCFA" wp14:editId="2F7D883F">
                      <wp:simplePos x="0" y="0"/>
                      <wp:positionH relativeFrom="column">
                        <wp:posOffset>-1055370</wp:posOffset>
                      </wp:positionH>
                      <wp:positionV relativeFrom="paragraph">
                        <wp:posOffset>198754</wp:posOffset>
                      </wp:positionV>
                      <wp:extent cx="3145536" cy="9144"/>
                      <wp:effectExtent l="38100" t="38100" r="74295" b="86360"/>
                      <wp:wrapNone/>
                      <wp:docPr id="4" name="Straight Connector 4"/>
                      <wp:cNvGraphicFramePr/>
                      <a:graphic xmlns:a="http://schemas.openxmlformats.org/drawingml/2006/main">
                        <a:graphicData uri="http://schemas.microsoft.com/office/word/2010/wordprocessingShape">
                          <wps:wsp>
                            <wps:cNvCnPr/>
                            <wps:spPr>
                              <a:xfrm flipV="1">
                                <a:off x="0" y="0"/>
                                <a:ext cx="3145536" cy="9144"/>
                              </a:xfrm>
                              <a:prstGeom prst="line">
                                <a:avLst/>
                              </a:prstGeom>
                              <a:noFill/>
                              <a:ln w="25400" cap="flat" cmpd="sng" algn="ctr">
                                <a:solidFill>
                                  <a:schemeClr val="accent4">
                                    <a:lumMod val="75000"/>
                                  </a:schemeClr>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788043B7" id="Straight Connector 4" o:spid="_x0000_s1026" style="position:absolute;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3.1pt,15.65pt" to="164.6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" strokecolor="#5f497a [2407]" strokeweight="2pt">
                      <v:shadow on="t" color="black" opacity="24903f" origin=",.5" offset="0,.55556mm"/>
                    </v:line>
                  </w:pict>
                </mc:Fallback>
              </mc:AlternateContent>
            </w:r>
          </w:p>
        </w:tc>
        <w:tc>
          <w:tcPr>
            <w:tcW w:w="528" w:type="pct"/>
            <w:tcBorders>
              <w:top w:val="single" w:sz="4" w:space="0" w:color="8064A2" w:themeColor="accent4"/>
              <w:left w:val="single" w:sz="4" w:space="0" w:color="auto"/>
              <w:bottom w:val="single" w:sz="4" w:space="0" w:color="8064A2" w:themeColor="accent4"/>
              <w:right w:val="single" w:sz="4" w:space="0" w:color="auto"/>
            </w:tcBorders>
            <w:shd w:val="clear" w:color="auto" w:fill="B2A1C7" w:themeFill="accent4" w:themeFillTint="99"/>
          </w:tcPr>
          <w:p w14:paraId="3AA56B0F" w14:textId="77777777" w:rsidR="000F33D3" w:rsidRDefault="000F33D3" w:rsidP="00136C8E">
            <w:pPr>
              <w:contextualSpacing/>
              <w:rPr>
                <w:rFonts w:ascii="Segoe UI" w:hAnsi="Segoe UI" w:cs="Segoe UI"/>
                <w:color w:val="FFFFFF" w:themeColor="background1"/>
                <w:sz w:val="16"/>
                <w:szCs w:val="16"/>
              </w:rPr>
            </w:pPr>
          </w:p>
          <w:p w14:paraId="7708FE94" w14:textId="77777777" w:rsidR="000F33D3" w:rsidRDefault="000F33D3" w:rsidP="00136C8E">
            <w:pPr>
              <w:contextualSpacing/>
              <w:rPr>
                <w:rFonts w:ascii="Segoe UI" w:hAnsi="Segoe UI" w:cs="Segoe UI"/>
                <w:color w:val="FFFFFF" w:themeColor="background1"/>
                <w:sz w:val="16"/>
                <w:szCs w:val="16"/>
              </w:rPr>
            </w:pPr>
          </w:p>
          <w:p w14:paraId="77BA9CEC" w14:textId="3B7EB613" w:rsidR="00136C8E" w:rsidRPr="00F4322C" w:rsidRDefault="00136C8E" w:rsidP="0074028E">
            <w:pPr>
              <w:contextualSpacing/>
              <w:rPr>
                <w:rFonts w:ascii="Segoe UI" w:hAnsi="Segoe UI" w:cs="Segoe UI"/>
                <w:color w:val="FFFFFF" w:themeColor="background1"/>
                <w:sz w:val="16"/>
                <w:szCs w:val="16"/>
              </w:rPr>
            </w:pPr>
            <w:r w:rsidRPr="00F4322C">
              <w:rPr>
                <w:rFonts w:ascii="Segoe UI" w:hAnsi="Segoe UI" w:cs="Segoe UI"/>
                <w:color w:val="FFFFFF" w:themeColor="background1"/>
                <w:sz w:val="16"/>
                <w:szCs w:val="16"/>
              </w:rPr>
              <w:t>Appl</w:t>
            </w:r>
            <w:r w:rsidR="008A17BC">
              <w:rPr>
                <w:rFonts w:ascii="Segoe UI" w:hAnsi="Segoe UI" w:cs="Segoe UI"/>
                <w:color w:val="FFFFFF" w:themeColor="background1"/>
                <w:sz w:val="16"/>
                <w:szCs w:val="16"/>
              </w:rPr>
              <w:t>ying Ops</w:t>
            </w:r>
            <w:r w:rsidR="00AA34F1" w:rsidRPr="00F4322C">
              <w:rPr>
                <w:rFonts w:ascii="Segoe UI" w:hAnsi="Segoe UI" w:cs="Segoe UI"/>
                <w:color w:val="FFFFFF" w:themeColor="background1"/>
                <w:sz w:val="16"/>
                <w:szCs w:val="16"/>
              </w:rPr>
              <w:t xml:space="preserve"> </w:t>
            </w:r>
            <w:r w:rsidR="0074028E">
              <w:rPr>
                <w:rFonts w:ascii="Segoe UI" w:hAnsi="Segoe UI" w:cs="Segoe UI"/>
                <w:color w:val="FFFFFF" w:themeColor="background1"/>
                <w:sz w:val="16"/>
                <w:szCs w:val="16"/>
              </w:rPr>
              <w:t>Agility</w:t>
            </w:r>
            <w:r w:rsidR="00AA34F1" w:rsidRPr="00F4322C">
              <w:rPr>
                <w:rFonts w:ascii="Segoe UI" w:hAnsi="Segoe UI" w:cs="Segoe UI"/>
                <w:color w:val="FFFFFF" w:themeColor="background1"/>
                <w:sz w:val="16"/>
                <w:szCs w:val="16"/>
              </w:rPr>
              <w:t xml:space="preserve">: WWLD Scenario </w:t>
            </w:r>
            <w:r w:rsidRPr="00F4322C">
              <w:rPr>
                <w:rFonts w:ascii="Segoe UI" w:hAnsi="Segoe UI" w:cs="Segoe UI"/>
                <w:color w:val="FFFFFF" w:themeColor="background1"/>
                <w:sz w:val="16"/>
                <w:szCs w:val="16"/>
              </w:rPr>
              <w:t xml:space="preserve">(1 </w:t>
            </w:r>
            <w:proofErr w:type="spellStart"/>
            <w:r w:rsidRPr="00F4322C">
              <w:rPr>
                <w:rFonts w:ascii="Segoe UI" w:hAnsi="Segoe UI" w:cs="Segoe UI"/>
                <w:color w:val="FFFFFF" w:themeColor="background1"/>
                <w:sz w:val="16"/>
                <w:szCs w:val="16"/>
              </w:rPr>
              <w:t>hr</w:t>
            </w:r>
            <w:proofErr w:type="spellEnd"/>
            <w:r w:rsidRPr="00F4322C">
              <w:rPr>
                <w:rFonts w:ascii="Segoe UI" w:hAnsi="Segoe UI" w:cs="Segoe UI"/>
                <w:color w:val="FFFFFF" w:themeColor="background1"/>
                <w:sz w:val="16"/>
                <w:szCs w:val="16"/>
              </w:rPr>
              <w:t>)</w:t>
            </w:r>
          </w:p>
        </w:tc>
        <w:tc>
          <w:tcPr>
            <w:tcW w:w="470" w:type="pct"/>
            <w:tcBorders>
              <w:top w:val="single" w:sz="4" w:space="0" w:color="8064A2" w:themeColor="accent4"/>
              <w:left w:val="single" w:sz="4" w:space="0" w:color="auto"/>
              <w:bottom w:val="single" w:sz="4" w:space="0" w:color="8064A2" w:themeColor="accent4"/>
              <w:right w:val="single" w:sz="4" w:space="0" w:color="auto"/>
            </w:tcBorders>
            <w:shd w:val="clear" w:color="auto" w:fill="B2A1C7" w:themeFill="accent4" w:themeFillTint="99"/>
          </w:tcPr>
          <w:p w14:paraId="4D23000C" w14:textId="044BC1FD" w:rsidR="00136C8E" w:rsidRPr="00F4322C" w:rsidRDefault="00136C8E" w:rsidP="00136C8E">
            <w:pPr>
              <w:pStyle w:val="ListParagraph"/>
              <w:ind w:left="0"/>
              <w:rPr>
                <w:rFonts w:ascii="Segoe UI" w:hAnsi="Segoe UI" w:cs="Segoe UI"/>
                <w:color w:val="FFFFFF" w:themeColor="background1"/>
                <w:sz w:val="16"/>
                <w:szCs w:val="16"/>
              </w:rPr>
            </w:pPr>
          </w:p>
        </w:tc>
        <w:tc>
          <w:tcPr>
            <w:tcW w:w="441" w:type="pct"/>
            <w:tcBorders>
              <w:top w:val="single" w:sz="4" w:space="0" w:color="8064A2" w:themeColor="accent4"/>
              <w:left w:val="single" w:sz="4" w:space="0" w:color="auto"/>
              <w:bottom w:val="single" w:sz="4" w:space="0" w:color="8064A2" w:themeColor="accent4"/>
              <w:right w:val="single" w:sz="4" w:space="0" w:color="8064A2" w:themeColor="accent4"/>
            </w:tcBorders>
            <w:shd w:val="clear" w:color="auto" w:fill="B2A1C7" w:themeFill="accent4" w:themeFillTint="99"/>
          </w:tcPr>
          <w:p w14:paraId="52C59F01" w14:textId="08550BD5" w:rsidR="00136C8E" w:rsidRPr="00F4322C" w:rsidRDefault="00136C8E" w:rsidP="00136C8E">
            <w:pPr>
              <w:contextualSpacing/>
              <w:rPr>
                <w:rFonts w:ascii="Segoe UI" w:hAnsi="Segoe UI" w:cs="Segoe UI"/>
                <w:color w:val="FFFFFF" w:themeColor="background1"/>
                <w:sz w:val="16"/>
                <w:szCs w:val="16"/>
              </w:rPr>
            </w:pPr>
          </w:p>
        </w:tc>
      </w:tr>
      <w:tr w:rsidR="008A17BC" w:rsidRPr="00EE6471" w14:paraId="31E4480B" w14:textId="77777777" w:rsidTr="008A17BC">
        <w:trPr>
          <w:cantSplit/>
          <w:trHeight w:val="903"/>
        </w:trPr>
        <w:tc>
          <w:tcPr>
            <w:tcW w:w="382" w:type="pct"/>
            <w:tcBorders>
              <w:top w:val="single" w:sz="4" w:space="0" w:color="8064A2" w:themeColor="accent4"/>
            </w:tcBorders>
            <w:shd w:val="clear" w:color="auto" w:fill="9BBB59" w:themeFill="accent3"/>
            <w:textDirection w:val="btLr"/>
            <w:vAlign w:val="center"/>
          </w:tcPr>
          <w:p w14:paraId="42A8BDDD" w14:textId="77777777" w:rsidR="00136C8E" w:rsidRPr="00F4322C" w:rsidRDefault="00136C8E" w:rsidP="00136C8E">
            <w:pPr>
              <w:ind w:left="113" w:right="113"/>
              <w:jc w:val="center"/>
              <w:rPr>
                <w:rFonts w:ascii="Segoe UI" w:hAnsi="Segoe UI" w:cs="Segoe UI"/>
                <w:b/>
                <w:color w:val="FFFFFF" w:themeColor="background1"/>
                <w:sz w:val="18"/>
                <w:szCs w:val="18"/>
              </w:rPr>
            </w:pPr>
          </w:p>
          <w:p w14:paraId="5F396B91" w14:textId="5E88AEFC" w:rsidR="00136C8E" w:rsidRPr="00F4322C" w:rsidRDefault="00136C8E" w:rsidP="00136C8E">
            <w:pPr>
              <w:ind w:left="113" w:right="113"/>
              <w:jc w:val="center"/>
              <w:rPr>
                <w:rFonts w:ascii="Segoe UI" w:hAnsi="Segoe UI" w:cs="Segoe UI"/>
                <w:b/>
                <w:color w:val="FFFFFF" w:themeColor="background1"/>
                <w:sz w:val="18"/>
                <w:szCs w:val="18"/>
              </w:rPr>
            </w:pPr>
            <w:r w:rsidRPr="008A17BC">
              <w:rPr>
                <w:rFonts w:ascii="Segoe UI" w:hAnsi="Segoe UI" w:cs="Segoe UI"/>
                <w:b/>
                <w:color w:val="FFFFFF" w:themeColor="background1"/>
                <w:sz w:val="16"/>
                <w:szCs w:val="18"/>
              </w:rPr>
              <w:t>Field &amp; Sales Acumen</w:t>
            </w:r>
          </w:p>
        </w:tc>
        <w:tc>
          <w:tcPr>
            <w:tcW w:w="288" w:type="pct"/>
            <w:tcBorders>
              <w:top w:val="single" w:sz="4" w:space="0" w:color="8064A2" w:themeColor="accent4"/>
              <w:bottom w:val="single" w:sz="4" w:space="0" w:color="000000"/>
            </w:tcBorders>
            <w:shd w:val="clear" w:color="auto" w:fill="9BBB59" w:themeFill="accent3"/>
            <w:textDirection w:val="btLr"/>
          </w:tcPr>
          <w:p w14:paraId="38E082CD" w14:textId="5377A4A3" w:rsidR="00136C8E" w:rsidRPr="00F4322C" w:rsidRDefault="00136C8E" w:rsidP="00136C8E">
            <w:pPr>
              <w:ind w:left="113" w:right="113"/>
              <w:contextualSpacing/>
              <w:jc w:val="center"/>
              <w:rPr>
                <w:rFonts w:ascii="Segoe UI" w:hAnsi="Segoe UI" w:cs="Segoe UI"/>
                <w:color w:val="FFFFFF" w:themeColor="background1"/>
                <w:sz w:val="16"/>
                <w:szCs w:val="16"/>
              </w:rPr>
            </w:pPr>
            <w:r w:rsidRPr="00F4322C">
              <w:rPr>
                <w:rFonts w:ascii="Segoe UI" w:hAnsi="Segoe UI" w:cs="Segoe UI"/>
                <w:color w:val="FFFFFF" w:themeColor="background1"/>
                <w:sz w:val="16"/>
                <w:szCs w:val="16"/>
              </w:rPr>
              <w:t>Instructor-led Sessions</w:t>
            </w:r>
          </w:p>
        </w:tc>
        <w:tc>
          <w:tcPr>
            <w:tcW w:w="510" w:type="pct"/>
            <w:tcBorders>
              <w:top w:val="single" w:sz="4" w:space="0" w:color="8064A2" w:themeColor="accent4"/>
              <w:bottom w:val="single" w:sz="4" w:space="0" w:color="000000"/>
            </w:tcBorders>
            <w:shd w:val="clear" w:color="auto" w:fill="9BBB59" w:themeFill="accent3"/>
          </w:tcPr>
          <w:p w14:paraId="1806C63F" w14:textId="77777777" w:rsidR="00136C8E" w:rsidRPr="00F4322C" w:rsidRDefault="00136C8E" w:rsidP="00136C8E">
            <w:pPr>
              <w:contextualSpacing/>
              <w:rPr>
                <w:rFonts w:ascii="Segoe UI" w:hAnsi="Segoe UI" w:cs="Segoe UI"/>
                <w:color w:val="FFFFFF" w:themeColor="background1"/>
                <w:sz w:val="16"/>
                <w:szCs w:val="16"/>
              </w:rPr>
            </w:pPr>
          </w:p>
        </w:tc>
        <w:tc>
          <w:tcPr>
            <w:tcW w:w="442" w:type="pct"/>
            <w:tcBorders>
              <w:top w:val="single" w:sz="4" w:space="0" w:color="8064A2" w:themeColor="accent4"/>
              <w:bottom w:val="single" w:sz="4" w:space="0" w:color="000000"/>
            </w:tcBorders>
            <w:shd w:val="clear" w:color="auto" w:fill="9BBB59" w:themeFill="accent3"/>
          </w:tcPr>
          <w:p w14:paraId="56F01535" w14:textId="77777777" w:rsidR="00136C8E" w:rsidRPr="00F4322C" w:rsidRDefault="00136C8E" w:rsidP="00136C8E">
            <w:pPr>
              <w:contextualSpacing/>
              <w:rPr>
                <w:rFonts w:ascii="Segoe UI" w:hAnsi="Segoe UI" w:cs="Segoe UI"/>
                <w:color w:val="FFFFFF" w:themeColor="background1"/>
                <w:sz w:val="16"/>
                <w:szCs w:val="16"/>
              </w:rPr>
            </w:pPr>
          </w:p>
        </w:tc>
        <w:tc>
          <w:tcPr>
            <w:tcW w:w="441" w:type="pct"/>
            <w:tcBorders>
              <w:top w:val="single" w:sz="4" w:space="0" w:color="8064A2" w:themeColor="accent4"/>
              <w:bottom w:val="single" w:sz="4" w:space="0" w:color="000000"/>
            </w:tcBorders>
            <w:shd w:val="clear" w:color="auto" w:fill="9BBB59" w:themeFill="accent3"/>
          </w:tcPr>
          <w:p w14:paraId="1382A3DE" w14:textId="7962ACE5" w:rsidR="005963A3" w:rsidRPr="005963A3" w:rsidRDefault="005963A3" w:rsidP="005963A3">
            <w:pPr>
              <w:contextualSpacing/>
              <w:rPr>
                <w:rFonts w:ascii="Segoe" w:hAnsi="Segoe" w:cs="Segoe UI"/>
                <w:b/>
                <w:sz w:val="12"/>
                <w:szCs w:val="16"/>
              </w:rPr>
            </w:pPr>
          </w:p>
          <w:p w14:paraId="536A868B" w14:textId="209D4D2F" w:rsidR="005963A3" w:rsidRPr="00F4322C" w:rsidRDefault="005963A3" w:rsidP="005963A3">
            <w:pPr>
              <w:spacing w:before="240"/>
              <w:contextualSpacing/>
              <w:rPr>
                <w:rFonts w:ascii="Segoe UI" w:hAnsi="Segoe UI" w:cs="Segoe UI"/>
                <w:color w:val="FFFFFF" w:themeColor="background1"/>
                <w:sz w:val="16"/>
                <w:szCs w:val="16"/>
              </w:rPr>
            </w:pPr>
          </w:p>
        </w:tc>
        <w:tc>
          <w:tcPr>
            <w:tcW w:w="470" w:type="pct"/>
            <w:tcBorders>
              <w:top w:val="single" w:sz="4" w:space="0" w:color="8064A2" w:themeColor="accent4"/>
              <w:bottom w:val="single" w:sz="4" w:space="0" w:color="000000"/>
            </w:tcBorders>
            <w:shd w:val="clear" w:color="auto" w:fill="9BBB59" w:themeFill="accent3"/>
          </w:tcPr>
          <w:p w14:paraId="38B858BD" w14:textId="16329009" w:rsidR="00136C8E" w:rsidRPr="00F4322C" w:rsidRDefault="005963A3" w:rsidP="00414EF5">
            <w:pPr>
              <w:spacing w:before="240"/>
              <w:contextualSpacing/>
              <w:rPr>
                <w:rFonts w:ascii="Segoe UI" w:hAnsi="Segoe UI" w:cs="Segoe UI"/>
                <w:color w:val="FFFFFF" w:themeColor="background1"/>
                <w:sz w:val="16"/>
                <w:szCs w:val="16"/>
              </w:rPr>
            </w:pPr>
            <w:r w:rsidRPr="00F4322C">
              <w:rPr>
                <w:rFonts w:ascii="Segoe UI" w:hAnsi="Segoe UI" w:cs="Segoe UI"/>
                <w:color w:val="FFFFFF" w:themeColor="background1"/>
                <w:sz w:val="16"/>
                <w:szCs w:val="16"/>
              </w:rPr>
              <w:t xml:space="preserve">Field &amp; Sales Overview </w:t>
            </w:r>
            <w:r w:rsidR="008A17BC">
              <w:rPr>
                <w:rFonts w:ascii="Segoe UI" w:hAnsi="Segoe UI" w:cs="Segoe UI"/>
                <w:color w:val="FFFFFF" w:themeColor="background1"/>
                <w:sz w:val="16"/>
                <w:szCs w:val="16"/>
              </w:rPr>
              <w:t>(</w:t>
            </w:r>
            <w:r w:rsidRPr="00F4322C">
              <w:rPr>
                <w:rFonts w:ascii="Segoe UI" w:hAnsi="Segoe UI" w:cs="Segoe UI"/>
                <w:color w:val="FFFFFF" w:themeColor="background1"/>
                <w:sz w:val="16"/>
                <w:szCs w:val="16"/>
              </w:rPr>
              <w:t xml:space="preserve">1.5 </w:t>
            </w:r>
            <w:proofErr w:type="spellStart"/>
            <w:r w:rsidRPr="00F4322C">
              <w:rPr>
                <w:rFonts w:ascii="Segoe UI" w:hAnsi="Segoe UI" w:cs="Segoe UI"/>
                <w:color w:val="FFFFFF" w:themeColor="background1"/>
                <w:sz w:val="16"/>
                <w:szCs w:val="16"/>
              </w:rPr>
              <w:t>hr</w:t>
            </w:r>
            <w:proofErr w:type="spellEnd"/>
            <w:r w:rsidRPr="00F4322C">
              <w:rPr>
                <w:rFonts w:ascii="Segoe UI" w:hAnsi="Segoe UI" w:cs="Segoe UI"/>
                <w:color w:val="FFFFFF" w:themeColor="background1"/>
                <w:sz w:val="16"/>
                <w:szCs w:val="16"/>
              </w:rPr>
              <w:t xml:space="preserve">) </w:t>
            </w:r>
          </w:p>
        </w:tc>
        <w:tc>
          <w:tcPr>
            <w:tcW w:w="499" w:type="pct"/>
            <w:tcBorders>
              <w:top w:val="single" w:sz="4" w:space="0" w:color="8064A2" w:themeColor="accent4"/>
              <w:bottom w:val="single" w:sz="4" w:space="0" w:color="000000"/>
            </w:tcBorders>
            <w:shd w:val="clear" w:color="auto" w:fill="9BBB59" w:themeFill="accent3"/>
          </w:tcPr>
          <w:p w14:paraId="3DFB322A" w14:textId="4FCE3F92" w:rsidR="00136C8E" w:rsidRPr="00F4322C" w:rsidRDefault="00136C8E" w:rsidP="00136C8E">
            <w:pPr>
              <w:tabs>
                <w:tab w:val="left" w:pos="964"/>
              </w:tabs>
              <w:rPr>
                <w:sz w:val="16"/>
                <w:szCs w:val="16"/>
              </w:rPr>
            </w:pPr>
          </w:p>
        </w:tc>
        <w:tc>
          <w:tcPr>
            <w:tcW w:w="528" w:type="pct"/>
            <w:tcBorders>
              <w:top w:val="single" w:sz="4" w:space="0" w:color="8064A2" w:themeColor="accent4"/>
              <w:bottom w:val="single" w:sz="4" w:space="0" w:color="000000"/>
            </w:tcBorders>
            <w:shd w:val="clear" w:color="auto" w:fill="9BBB59" w:themeFill="accent3"/>
          </w:tcPr>
          <w:p w14:paraId="5FB6AFA5" w14:textId="0697F69B" w:rsidR="00136C8E" w:rsidRPr="00F4322C" w:rsidRDefault="00065356" w:rsidP="00065356">
            <w:pPr>
              <w:contextualSpacing/>
              <w:rPr>
                <w:rFonts w:ascii="Segoe UI" w:hAnsi="Segoe UI" w:cs="Segoe UI"/>
                <w:color w:val="FFFFFF" w:themeColor="background1"/>
                <w:sz w:val="16"/>
                <w:szCs w:val="16"/>
              </w:rPr>
            </w:pPr>
            <w:r w:rsidRPr="00F4322C">
              <w:rPr>
                <w:rFonts w:ascii="Segoe UI" w:hAnsi="Segoe UI" w:cs="Segoe UI"/>
                <w:color w:val="FFFFFF" w:themeColor="background1"/>
                <w:sz w:val="16"/>
                <w:szCs w:val="16"/>
              </w:rPr>
              <w:t>Field Roles, Fu</w:t>
            </w:r>
            <w:r>
              <w:rPr>
                <w:rFonts w:ascii="Segoe UI" w:hAnsi="Segoe UI" w:cs="Segoe UI"/>
                <w:color w:val="FFFFFF" w:themeColor="background1"/>
                <w:sz w:val="16"/>
                <w:szCs w:val="16"/>
              </w:rPr>
              <w:t xml:space="preserve">nctions &amp; Operating Mechanisms </w:t>
            </w:r>
            <w:r w:rsidRPr="00F4322C">
              <w:rPr>
                <w:rFonts w:ascii="Segoe UI" w:hAnsi="Segoe UI" w:cs="Segoe UI"/>
                <w:color w:val="FFFFFF" w:themeColor="background1"/>
                <w:sz w:val="16"/>
                <w:szCs w:val="16"/>
              </w:rPr>
              <w:t xml:space="preserve">1.5 </w:t>
            </w:r>
            <w:proofErr w:type="spellStart"/>
            <w:r w:rsidRPr="00F4322C">
              <w:rPr>
                <w:rFonts w:ascii="Segoe UI" w:hAnsi="Segoe UI" w:cs="Segoe UI"/>
                <w:color w:val="FFFFFF" w:themeColor="background1"/>
                <w:sz w:val="16"/>
                <w:szCs w:val="16"/>
              </w:rPr>
              <w:t>hr</w:t>
            </w:r>
            <w:proofErr w:type="spellEnd"/>
          </w:p>
        </w:tc>
        <w:tc>
          <w:tcPr>
            <w:tcW w:w="528" w:type="pct"/>
            <w:tcBorders>
              <w:top w:val="single" w:sz="4" w:space="0" w:color="8064A2" w:themeColor="accent4"/>
              <w:bottom w:val="single" w:sz="4" w:space="0" w:color="000000"/>
            </w:tcBorders>
            <w:shd w:val="clear" w:color="auto" w:fill="9BBB59" w:themeFill="accent3"/>
          </w:tcPr>
          <w:p w14:paraId="7E7D2F8B" w14:textId="737264F5" w:rsidR="00136C8E" w:rsidRPr="00F4322C" w:rsidRDefault="00136C8E" w:rsidP="005963A3">
            <w:pPr>
              <w:contextualSpacing/>
              <w:rPr>
                <w:rFonts w:ascii="Segoe UI" w:hAnsi="Segoe UI" w:cs="Segoe UI"/>
                <w:color w:val="FFFFFF" w:themeColor="background1"/>
                <w:sz w:val="16"/>
                <w:szCs w:val="16"/>
              </w:rPr>
            </w:pPr>
          </w:p>
        </w:tc>
        <w:tc>
          <w:tcPr>
            <w:tcW w:w="470" w:type="pct"/>
            <w:tcBorders>
              <w:top w:val="single" w:sz="4" w:space="0" w:color="8064A2" w:themeColor="accent4"/>
              <w:bottom w:val="single" w:sz="4" w:space="0" w:color="000000"/>
            </w:tcBorders>
            <w:shd w:val="clear" w:color="auto" w:fill="9BBB59" w:themeFill="accent3"/>
          </w:tcPr>
          <w:p w14:paraId="1C7C5FB1" w14:textId="77777777" w:rsidR="005963A3" w:rsidRDefault="005963A3" w:rsidP="005963A3">
            <w:pPr>
              <w:contextualSpacing/>
              <w:rPr>
                <w:rFonts w:ascii="Segoe UI" w:hAnsi="Segoe UI" w:cs="Segoe UI"/>
                <w:color w:val="FFFFFF" w:themeColor="background1"/>
                <w:sz w:val="16"/>
                <w:szCs w:val="16"/>
              </w:rPr>
            </w:pPr>
            <w:r w:rsidRPr="00F4322C">
              <w:rPr>
                <w:rFonts w:ascii="Segoe UI" w:hAnsi="Segoe UI" w:cs="Segoe UI"/>
                <w:color w:val="FFFFFF" w:themeColor="background1"/>
                <w:sz w:val="16"/>
                <w:szCs w:val="16"/>
              </w:rPr>
              <w:t xml:space="preserve">Field Compete Dashboard (1 </w:t>
            </w:r>
            <w:proofErr w:type="spellStart"/>
            <w:r w:rsidRPr="00F4322C">
              <w:rPr>
                <w:rFonts w:ascii="Segoe UI" w:hAnsi="Segoe UI" w:cs="Segoe UI"/>
                <w:color w:val="FFFFFF" w:themeColor="background1"/>
                <w:sz w:val="16"/>
                <w:szCs w:val="16"/>
              </w:rPr>
              <w:t>hr</w:t>
            </w:r>
            <w:proofErr w:type="spellEnd"/>
            <w:r w:rsidRPr="00F4322C">
              <w:rPr>
                <w:rFonts w:ascii="Segoe UI" w:hAnsi="Segoe UI" w:cs="Segoe UI"/>
                <w:color w:val="FFFFFF" w:themeColor="background1"/>
                <w:sz w:val="16"/>
                <w:szCs w:val="16"/>
              </w:rPr>
              <w:t>)</w:t>
            </w:r>
          </w:p>
          <w:p w14:paraId="2395E933" w14:textId="77777777" w:rsidR="00136C8E" w:rsidRPr="00F4322C" w:rsidRDefault="00136C8E" w:rsidP="00136C8E">
            <w:pPr>
              <w:pStyle w:val="ListParagraph"/>
              <w:ind w:left="0"/>
              <w:rPr>
                <w:rFonts w:ascii="Segoe UI" w:hAnsi="Segoe UI" w:cs="Segoe UI"/>
                <w:color w:val="FFFFFF" w:themeColor="background1"/>
                <w:sz w:val="16"/>
                <w:szCs w:val="16"/>
              </w:rPr>
            </w:pPr>
          </w:p>
        </w:tc>
        <w:tc>
          <w:tcPr>
            <w:tcW w:w="441" w:type="pct"/>
            <w:tcBorders>
              <w:top w:val="single" w:sz="4" w:space="0" w:color="8064A2" w:themeColor="accent4"/>
              <w:bottom w:val="single" w:sz="4" w:space="0" w:color="000000"/>
            </w:tcBorders>
            <w:shd w:val="clear" w:color="auto" w:fill="9BBB59" w:themeFill="accent3"/>
          </w:tcPr>
          <w:p w14:paraId="49200D30" w14:textId="77777777" w:rsidR="00136C8E" w:rsidRPr="00F4322C" w:rsidRDefault="00136C8E" w:rsidP="00136C8E">
            <w:pPr>
              <w:contextualSpacing/>
              <w:rPr>
                <w:rFonts w:ascii="Segoe UI" w:hAnsi="Segoe UI" w:cs="Segoe UI"/>
                <w:color w:val="FFFFFF" w:themeColor="background1"/>
                <w:sz w:val="16"/>
                <w:szCs w:val="16"/>
              </w:rPr>
            </w:pPr>
          </w:p>
        </w:tc>
      </w:tr>
    </w:tbl>
    <w:p w14:paraId="3D5FB52E" w14:textId="63BEA362" w:rsidR="003F21B1" w:rsidRPr="009C250D" w:rsidRDefault="003F21B1">
      <w:pPr>
        <w:rPr>
          <w:rFonts w:ascii="Arial" w:hAnsi="Arial" w:cs="Arial"/>
          <w:b/>
          <w:color w:val="000000"/>
          <w:sz w:val="14"/>
        </w:rPr>
      </w:pPr>
      <w:bookmarkStart w:id="1" w:name="_Toc333842816"/>
    </w:p>
    <w:p w14:paraId="6CF689CC" w14:textId="070DF43E" w:rsidR="00B61B61" w:rsidRPr="009B02C9" w:rsidRDefault="00B61B61" w:rsidP="00F4322C">
      <w:pPr>
        <w:pStyle w:val="Heading1"/>
        <w:numPr>
          <w:ilvl w:val="0"/>
          <w:numId w:val="0"/>
        </w:numPr>
        <w:rPr>
          <w:sz w:val="28"/>
        </w:rPr>
      </w:pPr>
      <w:r>
        <w:rPr>
          <w:sz w:val="28"/>
        </w:rPr>
        <w:t>FY13 P&amp;LS On-Demand Training</w:t>
      </w:r>
    </w:p>
    <w:tbl>
      <w:tblPr>
        <w:tblStyle w:val="TableGrid"/>
        <w:tblpPr w:leftFromText="180" w:rightFromText="180" w:vertAnchor="text" w:tblpY="1"/>
        <w:tblOverlap w:val="never"/>
        <w:tblW w:w="5000" w:type="pct"/>
        <w:tblLayout w:type="fixed"/>
        <w:tblLook w:val="01E0" w:firstRow="1" w:lastRow="1" w:firstColumn="1" w:lastColumn="1" w:noHBand="0" w:noVBand="0"/>
      </w:tblPr>
      <w:tblGrid>
        <w:gridCol w:w="1257"/>
        <w:gridCol w:w="961"/>
        <w:gridCol w:w="7054"/>
        <w:gridCol w:w="7064"/>
      </w:tblGrid>
      <w:tr w:rsidR="00B61B61" w:rsidRPr="00EE6471" w14:paraId="1A9125BC" w14:textId="77777777" w:rsidTr="00F4322C">
        <w:trPr>
          <w:cantSplit/>
          <w:trHeight w:val="859"/>
        </w:trPr>
        <w:tc>
          <w:tcPr>
            <w:tcW w:w="385" w:type="pct"/>
            <w:vMerge w:val="restart"/>
            <w:tcBorders>
              <w:left w:val="single" w:sz="4" w:space="0" w:color="000000"/>
            </w:tcBorders>
            <w:shd w:val="clear" w:color="auto" w:fill="C0504D" w:themeFill="accent2"/>
            <w:textDirection w:val="btLr"/>
            <w:vAlign w:val="center"/>
          </w:tcPr>
          <w:p w14:paraId="571A1707" w14:textId="35D7776C" w:rsidR="00B61B61" w:rsidRPr="00F4322C" w:rsidRDefault="00B61B61" w:rsidP="00B61B61">
            <w:pPr>
              <w:ind w:left="113" w:right="113"/>
              <w:jc w:val="center"/>
              <w:rPr>
                <w:rFonts w:ascii="Segoe UI" w:hAnsi="Segoe UI" w:cs="Segoe UI"/>
                <w:b/>
                <w:color w:val="FFFFFF" w:themeColor="background1"/>
                <w:sz w:val="18"/>
                <w:szCs w:val="18"/>
              </w:rPr>
            </w:pPr>
            <w:r w:rsidRPr="00F4322C">
              <w:rPr>
                <w:rFonts w:ascii="Segoe UI" w:hAnsi="Segoe UI" w:cs="Segoe UI"/>
                <w:b/>
                <w:color w:val="FFFFFF" w:themeColor="background1"/>
                <w:sz w:val="18"/>
                <w:szCs w:val="18"/>
              </w:rPr>
              <w:t>Core Skills</w:t>
            </w:r>
          </w:p>
        </w:tc>
        <w:tc>
          <w:tcPr>
            <w:tcW w:w="294" w:type="pct"/>
            <w:tcBorders>
              <w:bottom w:val="single" w:sz="4" w:space="0" w:color="auto"/>
            </w:tcBorders>
            <w:shd w:val="clear" w:color="auto" w:fill="C0504D" w:themeFill="accent2"/>
            <w:textDirection w:val="btLr"/>
          </w:tcPr>
          <w:p w14:paraId="1EF24E32" w14:textId="12EEAB58" w:rsidR="00B61B61" w:rsidRPr="009C250D" w:rsidRDefault="00B61B61" w:rsidP="00AD5026">
            <w:pPr>
              <w:ind w:left="113" w:right="113"/>
              <w:jc w:val="center"/>
              <w:rPr>
                <w:rFonts w:ascii="Segoe UI" w:hAnsi="Segoe UI" w:cs="Segoe UI"/>
                <w:color w:val="FFFFFF" w:themeColor="background1"/>
                <w:sz w:val="13"/>
                <w:szCs w:val="13"/>
              </w:rPr>
            </w:pPr>
            <w:r w:rsidRPr="009C250D">
              <w:rPr>
                <w:rFonts w:ascii="Segoe UI" w:hAnsi="Segoe UI" w:cs="Segoe UI"/>
                <w:color w:val="FFFFFF" w:themeColor="background1"/>
                <w:sz w:val="13"/>
                <w:szCs w:val="13"/>
              </w:rPr>
              <w:t xml:space="preserve">Project </w:t>
            </w:r>
            <w:proofErr w:type="spellStart"/>
            <w:r w:rsidR="00AD5026" w:rsidRPr="009C250D">
              <w:rPr>
                <w:rFonts w:ascii="Segoe UI" w:hAnsi="Segoe UI" w:cs="Segoe UI"/>
                <w:color w:val="FFFFFF" w:themeColor="background1"/>
                <w:sz w:val="13"/>
                <w:szCs w:val="13"/>
              </w:rPr>
              <w:t>Mgmt</w:t>
            </w:r>
            <w:proofErr w:type="spellEnd"/>
            <w:r w:rsidRPr="009C250D">
              <w:rPr>
                <w:rFonts w:ascii="Segoe UI" w:hAnsi="Segoe UI" w:cs="Segoe UI"/>
                <w:color w:val="FFFFFF" w:themeColor="background1"/>
                <w:sz w:val="13"/>
                <w:szCs w:val="13"/>
              </w:rPr>
              <w:t xml:space="preserve"> (Online)</w:t>
            </w:r>
          </w:p>
        </w:tc>
        <w:tc>
          <w:tcPr>
            <w:tcW w:w="4321" w:type="pct"/>
            <w:gridSpan w:val="2"/>
            <w:tcBorders>
              <w:bottom w:val="single" w:sz="4" w:space="0" w:color="auto"/>
            </w:tcBorders>
            <w:shd w:val="clear" w:color="auto" w:fill="C0504D" w:themeFill="accent2"/>
          </w:tcPr>
          <w:p w14:paraId="5775F81F" w14:textId="117DA08A" w:rsidR="00B61B61" w:rsidRPr="00F4322C" w:rsidRDefault="00B61B61" w:rsidP="00B61B61">
            <w:pPr>
              <w:contextualSpacing/>
              <w:rPr>
                <w:rFonts w:ascii="Segoe UI" w:hAnsi="Segoe UI" w:cs="Segoe UI"/>
                <w:color w:val="FFFFFF" w:themeColor="background1"/>
                <w:sz w:val="16"/>
                <w:szCs w:val="16"/>
              </w:rPr>
            </w:pPr>
            <w:r w:rsidRPr="00F4322C">
              <w:rPr>
                <w:rFonts w:ascii="Segoe UI" w:hAnsi="Segoe UI" w:cs="Segoe UI"/>
                <w:color w:val="FFFFFF" w:themeColor="background1"/>
                <w:sz w:val="16"/>
                <w:szCs w:val="16"/>
              </w:rPr>
              <w:t xml:space="preserve">Introduction to Project Management for MS Operations (1 </w:t>
            </w:r>
            <w:proofErr w:type="spellStart"/>
            <w:r w:rsidRPr="00F4322C">
              <w:rPr>
                <w:rFonts w:ascii="Segoe UI" w:hAnsi="Segoe UI" w:cs="Segoe UI"/>
                <w:color w:val="FFFFFF" w:themeColor="background1"/>
                <w:sz w:val="16"/>
                <w:szCs w:val="16"/>
              </w:rPr>
              <w:t>hr</w:t>
            </w:r>
            <w:proofErr w:type="spellEnd"/>
            <w:r w:rsidRPr="00F4322C">
              <w:rPr>
                <w:rFonts w:ascii="Segoe UI" w:hAnsi="Segoe UI" w:cs="Segoe UI"/>
                <w:color w:val="FFFFFF" w:themeColor="background1"/>
                <w:sz w:val="16"/>
                <w:szCs w:val="16"/>
              </w:rPr>
              <w:t>)</w:t>
            </w:r>
            <w:r w:rsidR="001D37AF" w:rsidRPr="00F4322C">
              <w:rPr>
                <w:rFonts w:ascii="Segoe UI" w:hAnsi="Segoe UI" w:cs="Segoe UI"/>
                <w:color w:val="FFFFFF" w:themeColor="background1"/>
                <w:sz w:val="16"/>
                <w:szCs w:val="16"/>
              </w:rPr>
              <w:t xml:space="preserve"> - </w:t>
            </w:r>
            <w:hyperlink r:id="rId11" w:history="1">
              <w:r w:rsidR="001D37AF" w:rsidRPr="00F4322C">
                <w:rPr>
                  <w:rStyle w:val="Hyperlink"/>
                  <w:rFonts w:ascii="Segoe UI" w:hAnsi="Segoe UI" w:cs="Segoe UI"/>
                  <w:color w:val="8DB3E2" w:themeColor="text2" w:themeTint="66"/>
                  <w:sz w:val="16"/>
                  <w:szCs w:val="16"/>
                </w:rPr>
                <w:t>Available</w:t>
              </w:r>
            </w:hyperlink>
          </w:p>
          <w:p w14:paraId="63BCA52F" w14:textId="27B94C58" w:rsidR="00B61B61" w:rsidRPr="00F4322C" w:rsidRDefault="00B61B61" w:rsidP="00B61B61">
            <w:pPr>
              <w:contextualSpacing/>
              <w:rPr>
                <w:rFonts w:ascii="Segoe UI" w:hAnsi="Segoe UI" w:cs="Segoe UI"/>
                <w:color w:val="FFFFFF" w:themeColor="background1"/>
                <w:sz w:val="16"/>
                <w:szCs w:val="16"/>
              </w:rPr>
            </w:pPr>
            <w:r w:rsidRPr="00F4322C">
              <w:rPr>
                <w:rFonts w:ascii="Segoe UI" w:hAnsi="Segoe UI" w:cs="Segoe UI"/>
                <w:color w:val="FFFFFF" w:themeColor="background1"/>
                <w:sz w:val="16"/>
                <w:szCs w:val="16"/>
              </w:rPr>
              <w:t xml:space="preserve">How to Set Yourself Up for Project </w:t>
            </w:r>
            <w:proofErr w:type="spellStart"/>
            <w:r w:rsidRPr="00F4322C">
              <w:rPr>
                <w:rFonts w:ascii="Segoe UI" w:hAnsi="Segoe UI" w:cs="Segoe UI"/>
                <w:color w:val="FFFFFF" w:themeColor="background1"/>
                <w:sz w:val="16"/>
                <w:szCs w:val="16"/>
              </w:rPr>
              <w:t>Mgmt</w:t>
            </w:r>
            <w:proofErr w:type="spellEnd"/>
            <w:r w:rsidRPr="00F4322C">
              <w:rPr>
                <w:rFonts w:ascii="Segoe UI" w:hAnsi="Segoe UI" w:cs="Segoe UI"/>
                <w:color w:val="FFFFFF" w:themeColor="background1"/>
                <w:sz w:val="16"/>
                <w:szCs w:val="16"/>
              </w:rPr>
              <w:t xml:space="preserve"> Success (1.5 </w:t>
            </w:r>
            <w:proofErr w:type="spellStart"/>
            <w:r w:rsidRPr="00F4322C">
              <w:rPr>
                <w:rFonts w:ascii="Segoe UI" w:hAnsi="Segoe UI" w:cs="Segoe UI"/>
                <w:color w:val="FFFFFF" w:themeColor="background1"/>
                <w:sz w:val="16"/>
                <w:szCs w:val="16"/>
              </w:rPr>
              <w:t>hr</w:t>
            </w:r>
            <w:proofErr w:type="spellEnd"/>
            <w:r w:rsidRPr="00F4322C">
              <w:rPr>
                <w:rFonts w:ascii="Segoe UI" w:hAnsi="Segoe UI" w:cs="Segoe UI"/>
                <w:color w:val="FFFFFF" w:themeColor="background1"/>
                <w:sz w:val="16"/>
                <w:szCs w:val="16"/>
              </w:rPr>
              <w:t>)</w:t>
            </w:r>
            <w:r w:rsidR="001D37AF" w:rsidRPr="00F4322C">
              <w:rPr>
                <w:rFonts w:ascii="Segoe UI" w:hAnsi="Segoe UI" w:cs="Segoe UI"/>
                <w:color w:val="FFFFFF" w:themeColor="background1"/>
                <w:sz w:val="16"/>
                <w:szCs w:val="16"/>
              </w:rPr>
              <w:t xml:space="preserve"> - </w:t>
            </w:r>
            <w:hyperlink r:id="rId12" w:history="1">
              <w:r w:rsidR="001D37AF" w:rsidRPr="00F4322C">
                <w:rPr>
                  <w:rStyle w:val="Hyperlink"/>
                  <w:rFonts w:ascii="Segoe UI" w:hAnsi="Segoe UI" w:cs="Segoe UI"/>
                  <w:color w:val="8DB3E2" w:themeColor="text2" w:themeTint="66"/>
                  <w:sz w:val="16"/>
                  <w:szCs w:val="16"/>
                </w:rPr>
                <w:t>Available</w:t>
              </w:r>
            </w:hyperlink>
          </w:p>
          <w:p w14:paraId="02E4B8A4" w14:textId="77777777" w:rsidR="00B61B61" w:rsidRPr="00F4322C" w:rsidRDefault="00B61B61" w:rsidP="00B61B61">
            <w:pPr>
              <w:rPr>
                <w:rStyle w:val="Hyperlink"/>
                <w:rFonts w:ascii="Segoe UI" w:hAnsi="Segoe UI" w:cs="Segoe UI"/>
                <w:color w:val="8DB3E2" w:themeColor="text2" w:themeTint="66"/>
                <w:sz w:val="16"/>
                <w:szCs w:val="16"/>
              </w:rPr>
            </w:pPr>
            <w:r w:rsidRPr="00F4322C">
              <w:rPr>
                <w:rFonts w:ascii="Segoe UI" w:hAnsi="Segoe UI" w:cs="Segoe UI"/>
                <w:color w:val="FFFFFF" w:themeColor="background1"/>
                <w:sz w:val="16"/>
                <w:szCs w:val="16"/>
              </w:rPr>
              <w:t xml:space="preserve">Leadership Challenge for Project Management (1.5 </w:t>
            </w:r>
            <w:proofErr w:type="spellStart"/>
            <w:r w:rsidRPr="00F4322C">
              <w:rPr>
                <w:rFonts w:ascii="Segoe UI" w:hAnsi="Segoe UI" w:cs="Segoe UI"/>
                <w:color w:val="FFFFFF" w:themeColor="background1"/>
                <w:sz w:val="16"/>
                <w:szCs w:val="16"/>
              </w:rPr>
              <w:t>hr</w:t>
            </w:r>
            <w:proofErr w:type="spellEnd"/>
            <w:r w:rsidRPr="00F4322C">
              <w:rPr>
                <w:rFonts w:ascii="Segoe UI" w:hAnsi="Segoe UI" w:cs="Segoe UI"/>
                <w:color w:val="FFFFFF" w:themeColor="background1"/>
                <w:sz w:val="16"/>
                <w:szCs w:val="16"/>
              </w:rPr>
              <w:t>)</w:t>
            </w:r>
            <w:r w:rsidR="001D37AF" w:rsidRPr="00F4322C">
              <w:rPr>
                <w:rFonts w:ascii="Segoe UI" w:hAnsi="Segoe UI" w:cs="Segoe UI"/>
                <w:color w:val="FFFFFF" w:themeColor="background1"/>
                <w:sz w:val="16"/>
                <w:szCs w:val="16"/>
              </w:rPr>
              <w:t xml:space="preserve"> - </w:t>
            </w:r>
            <w:hyperlink r:id="rId13" w:history="1">
              <w:r w:rsidR="001D37AF" w:rsidRPr="00F4322C">
                <w:rPr>
                  <w:rStyle w:val="Hyperlink"/>
                  <w:rFonts w:ascii="Segoe UI" w:hAnsi="Segoe UI" w:cs="Segoe UI"/>
                  <w:color w:val="8DB3E2" w:themeColor="text2" w:themeTint="66"/>
                  <w:sz w:val="16"/>
                  <w:szCs w:val="16"/>
                </w:rPr>
                <w:t>Available</w:t>
              </w:r>
            </w:hyperlink>
          </w:p>
          <w:p w14:paraId="5719F9CE" w14:textId="4A2A8DEC" w:rsidR="00F4322C" w:rsidRPr="000F59A5" w:rsidRDefault="00F4322C" w:rsidP="009E3ED3">
            <w:pPr>
              <w:contextualSpacing/>
              <w:jc w:val="both"/>
              <w:rPr>
                <w:rFonts w:ascii="Segoe UI" w:hAnsi="Segoe UI" w:cs="Segoe UI"/>
                <w:color w:val="FFFFFF" w:themeColor="background1"/>
                <w:sz w:val="18"/>
                <w:szCs w:val="18"/>
              </w:rPr>
            </w:pPr>
            <w:r w:rsidRPr="00F4322C">
              <w:rPr>
                <w:rFonts w:ascii="Segoe UI" w:hAnsi="Segoe UI" w:cs="Segoe UI"/>
                <w:color w:val="FFFFFF" w:themeColor="background1"/>
                <w:sz w:val="16"/>
                <w:szCs w:val="16"/>
              </w:rPr>
              <w:t xml:space="preserve">Product Launch Playbook: Phase Management (1 </w:t>
            </w:r>
            <w:proofErr w:type="spellStart"/>
            <w:r w:rsidRPr="00F4322C">
              <w:rPr>
                <w:rFonts w:ascii="Segoe UI" w:hAnsi="Segoe UI" w:cs="Segoe UI"/>
                <w:color w:val="FFFFFF" w:themeColor="background1"/>
                <w:sz w:val="16"/>
                <w:szCs w:val="16"/>
              </w:rPr>
              <w:t>hr</w:t>
            </w:r>
            <w:proofErr w:type="spellEnd"/>
            <w:r w:rsidRPr="00F4322C">
              <w:rPr>
                <w:rFonts w:ascii="Segoe UI" w:hAnsi="Segoe UI" w:cs="Segoe UI"/>
                <w:color w:val="FFFFFF" w:themeColor="background1"/>
                <w:sz w:val="16"/>
                <w:szCs w:val="16"/>
              </w:rPr>
              <w:t xml:space="preserve">) </w:t>
            </w:r>
            <w:r w:rsidR="009E3ED3">
              <w:rPr>
                <w:rFonts w:ascii="Segoe UI" w:hAnsi="Segoe UI" w:cs="Segoe UI"/>
                <w:color w:val="FFFFFF" w:themeColor="background1"/>
                <w:sz w:val="16"/>
                <w:szCs w:val="16"/>
              </w:rPr>
              <w:t>–</w:t>
            </w:r>
            <w:r w:rsidRPr="00F4322C">
              <w:rPr>
                <w:rFonts w:ascii="Segoe UI" w:hAnsi="Segoe UI" w:cs="Segoe UI"/>
                <w:color w:val="FFFFFF" w:themeColor="background1"/>
                <w:sz w:val="16"/>
                <w:szCs w:val="16"/>
              </w:rPr>
              <w:t xml:space="preserve"> </w:t>
            </w:r>
            <w:r w:rsidR="009E3ED3">
              <w:rPr>
                <w:rFonts w:ascii="Segoe UI" w:hAnsi="Segoe UI" w:cs="Segoe UI"/>
                <w:color w:val="FFFFFF" w:themeColor="background1"/>
                <w:sz w:val="16"/>
                <w:szCs w:val="16"/>
              </w:rPr>
              <w:t>Coming in FY13</w:t>
            </w:r>
          </w:p>
        </w:tc>
      </w:tr>
      <w:tr w:rsidR="00AD5026" w:rsidRPr="00EE6471" w14:paraId="468B48B9" w14:textId="4B0ED706" w:rsidTr="009C250D">
        <w:trPr>
          <w:cantSplit/>
          <w:trHeight w:val="832"/>
        </w:trPr>
        <w:tc>
          <w:tcPr>
            <w:tcW w:w="385" w:type="pct"/>
            <w:vMerge/>
            <w:tcBorders>
              <w:left w:val="single" w:sz="4" w:space="0" w:color="000000"/>
            </w:tcBorders>
            <w:shd w:val="clear" w:color="auto" w:fill="C0504D" w:themeFill="accent2"/>
            <w:textDirection w:val="btLr"/>
            <w:vAlign w:val="center"/>
          </w:tcPr>
          <w:p w14:paraId="4D61653A" w14:textId="4FD3FF1C" w:rsidR="00AD5026" w:rsidRPr="00BF32A9" w:rsidRDefault="00AD5026" w:rsidP="00B61B61">
            <w:pPr>
              <w:ind w:left="113" w:right="113"/>
              <w:jc w:val="center"/>
              <w:rPr>
                <w:rFonts w:ascii="Segoe UI" w:hAnsi="Segoe UI" w:cs="Segoe UI"/>
                <w:b/>
                <w:color w:val="FFFFFF" w:themeColor="background1"/>
                <w:sz w:val="20"/>
              </w:rPr>
            </w:pPr>
          </w:p>
        </w:tc>
        <w:tc>
          <w:tcPr>
            <w:tcW w:w="294" w:type="pct"/>
            <w:tcBorders>
              <w:bottom w:val="single" w:sz="4" w:space="0" w:color="auto"/>
            </w:tcBorders>
            <w:shd w:val="clear" w:color="auto" w:fill="C0504D" w:themeFill="accent2"/>
            <w:textDirection w:val="btLr"/>
          </w:tcPr>
          <w:p w14:paraId="696667A6" w14:textId="77777777" w:rsidR="009C250D" w:rsidRPr="009C250D" w:rsidRDefault="00AD5026" w:rsidP="00B61B61">
            <w:pPr>
              <w:ind w:left="113" w:right="113"/>
              <w:jc w:val="center"/>
              <w:rPr>
                <w:rFonts w:ascii="Segoe UI" w:hAnsi="Segoe UI" w:cs="Segoe UI"/>
                <w:color w:val="FFFFFF" w:themeColor="background1"/>
                <w:sz w:val="13"/>
                <w:szCs w:val="13"/>
              </w:rPr>
            </w:pPr>
            <w:r w:rsidRPr="009C250D">
              <w:rPr>
                <w:rFonts w:ascii="Segoe UI" w:hAnsi="Segoe UI" w:cs="Segoe UI"/>
                <w:color w:val="FFFFFF" w:themeColor="background1"/>
                <w:sz w:val="13"/>
                <w:szCs w:val="13"/>
              </w:rPr>
              <w:t xml:space="preserve">Launch Excellence </w:t>
            </w:r>
          </w:p>
          <w:p w14:paraId="2C754A4C" w14:textId="18A32871" w:rsidR="00AD5026" w:rsidRPr="009C250D" w:rsidRDefault="00AD5026" w:rsidP="00B61B61">
            <w:pPr>
              <w:ind w:left="113" w:right="113"/>
              <w:jc w:val="center"/>
              <w:rPr>
                <w:rFonts w:ascii="Segoe UI" w:hAnsi="Segoe UI" w:cs="Segoe UI"/>
                <w:color w:val="FFFFFF" w:themeColor="background1"/>
                <w:sz w:val="13"/>
                <w:szCs w:val="13"/>
              </w:rPr>
            </w:pPr>
            <w:r w:rsidRPr="009C250D">
              <w:rPr>
                <w:rFonts w:ascii="Segoe UI" w:hAnsi="Segoe UI" w:cs="Segoe UI"/>
                <w:color w:val="FFFFFF" w:themeColor="background1"/>
                <w:sz w:val="13"/>
                <w:szCs w:val="13"/>
              </w:rPr>
              <w:t>(Online)</w:t>
            </w:r>
          </w:p>
        </w:tc>
        <w:tc>
          <w:tcPr>
            <w:tcW w:w="2159" w:type="pct"/>
            <w:tcBorders>
              <w:bottom w:val="single" w:sz="4" w:space="0" w:color="auto"/>
            </w:tcBorders>
            <w:shd w:val="clear" w:color="auto" w:fill="C0504D" w:themeFill="accent2"/>
          </w:tcPr>
          <w:p w14:paraId="285E5B63" w14:textId="6A07FC9B" w:rsidR="00AD5026" w:rsidRPr="00F4322C" w:rsidRDefault="00DC5F45" w:rsidP="00AD5026">
            <w:pPr>
              <w:contextualSpacing/>
              <w:jc w:val="both"/>
              <w:rPr>
                <w:rFonts w:ascii="Segoe UI" w:hAnsi="Segoe UI" w:cs="Segoe UI"/>
                <w:color w:val="FFFFFF" w:themeColor="background1"/>
                <w:sz w:val="16"/>
                <w:szCs w:val="16"/>
              </w:rPr>
            </w:pPr>
            <w:r w:rsidRPr="00F4322C">
              <w:rPr>
                <w:rFonts w:ascii="Segoe UI" w:hAnsi="Segoe UI" w:cs="Segoe UI"/>
                <w:color w:val="FFFFFF" w:themeColor="background1"/>
                <w:sz w:val="16"/>
                <w:szCs w:val="16"/>
              </w:rPr>
              <w:t>Last Mile Excellence (LMX)</w:t>
            </w:r>
            <w:r w:rsidR="00AD5026" w:rsidRPr="00F4322C">
              <w:rPr>
                <w:rFonts w:ascii="Segoe UI" w:hAnsi="Segoe UI" w:cs="Segoe UI"/>
                <w:color w:val="FFFFFF" w:themeColor="background1"/>
                <w:sz w:val="16"/>
                <w:szCs w:val="16"/>
              </w:rPr>
              <w:t xml:space="preserve"> Overview (.5 </w:t>
            </w:r>
            <w:proofErr w:type="spellStart"/>
            <w:r w:rsidR="00AD5026" w:rsidRPr="00F4322C">
              <w:rPr>
                <w:rFonts w:ascii="Segoe UI" w:hAnsi="Segoe UI" w:cs="Segoe UI"/>
                <w:color w:val="FFFFFF" w:themeColor="background1"/>
                <w:sz w:val="16"/>
                <w:szCs w:val="16"/>
              </w:rPr>
              <w:t>hr</w:t>
            </w:r>
            <w:proofErr w:type="spellEnd"/>
            <w:r w:rsidR="00AD5026" w:rsidRPr="00F4322C">
              <w:rPr>
                <w:rFonts w:ascii="Segoe UI" w:hAnsi="Segoe UI" w:cs="Segoe UI"/>
                <w:color w:val="FFFFFF" w:themeColor="background1"/>
                <w:sz w:val="16"/>
                <w:szCs w:val="16"/>
              </w:rPr>
              <w:t>)</w:t>
            </w:r>
            <w:r w:rsidR="001B46CF" w:rsidRPr="00F4322C">
              <w:rPr>
                <w:rFonts w:ascii="Segoe UI" w:hAnsi="Segoe UI" w:cs="Segoe UI"/>
                <w:color w:val="FFFFFF" w:themeColor="background1"/>
                <w:sz w:val="16"/>
                <w:szCs w:val="16"/>
              </w:rPr>
              <w:t xml:space="preserve"> - Coming </w:t>
            </w:r>
            <w:r w:rsidR="0048601B" w:rsidRPr="00F4322C">
              <w:rPr>
                <w:rFonts w:ascii="Segoe UI" w:hAnsi="Segoe UI" w:cs="Segoe UI"/>
                <w:color w:val="FFFFFF" w:themeColor="background1"/>
                <w:sz w:val="16"/>
                <w:szCs w:val="16"/>
              </w:rPr>
              <w:t>in FY13</w:t>
            </w:r>
          </w:p>
          <w:p w14:paraId="3FC206D3" w14:textId="535AF079" w:rsidR="00AD5026" w:rsidRPr="00F4322C" w:rsidRDefault="00AD5026" w:rsidP="00AD5026">
            <w:pPr>
              <w:contextualSpacing/>
              <w:jc w:val="both"/>
              <w:rPr>
                <w:rFonts w:ascii="Segoe UI" w:hAnsi="Segoe UI" w:cs="Segoe UI"/>
                <w:color w:val="FFFFFF" w:themeColor="background1"/>
                <w:sz w:val="16"/>
                <w:szCs w:val="16"/>
              </w:rPr>
            </w:pPr>
            <w:r w:rsidRPr="00F4322C">
              <w:rPr>
                <w:rFonts w:ascii="Segoe UI" w:hAnsi="Segoe UI" w:cs="Segoe UI"/>
                <w:color w:val="FFFFFF" w:themeColor="background1"/>
                <w:sz w:val="16"/>
                <w:szCs w:val="16"/>
              </w:rPr>
              <w:t xml:space="preserve">Planning for Launch Excellence (.5 </w:t>
            </w:r>
            <w:proofErr w:type="spellStart"/>
            <w:r w:rsidRPr="00F4322C">
              <w:rPr>
                <w:rFonts w:ascii="Segoe UI" w:hAnsi="Segoe UI" w:cs="Segoe UI"/>
                <w:color w:val="FFFFFF" w:themeColor="background1"/>
                <w:sz w:val="16"/>
                <w:szCs w:val="16"/>
              </w:rPr>
              <w:t>hr</w:t>
            </w:r>
            <w:proofErr w:type="spellEnd"/>
            <w:r w:rsidRPr="00F4322C">
              <w:rPr>
                <w:rFonts w:ascii="Segoe UI" w:hAnsi="Segoe UI" w:cs="Segoe UI"/>
                <w:color w:val="FFFFFF" w:themeColor="background1"/>
                <w:sz w:val="16"/>
                <w:szCs w:val="16"/>
              </w:rPr>
              <w:t>)</w:t>
            </w:r>
            <w:r w:rsidR="001B46CF" w:rsidRPr="00F4322C">
              <w:rPr>
                <w:rFonts w:ascii="Segoe UI" w:hAnsi="Segoe UI" w:cs="Segoe UI"/>
                <w:color w:val="FFFFFF" w:themeColor="background1"/>
                <w:sz w:val="16"/>
                <w:szCs w:val="16"/>
              </w:rPr>
              <w:t xml:space="preserve"> - </w:t>
            </w:r>
            <w:r w:rsidR="0048601B" w:rsidRPr="00F4322C">
              <w:rPr>
                <w:rFonts w:ascii="Segoe UI" w:hAnsi="Segoe UI" w:cs="Segoe UI"/>
                <w:color w:val="FFFFFF" w:themeColor="background1"/>
                <w:sz w:val="16"/>
                <w:szCs w:val="16"/>
              </w:rPr>
              <w:t xml:space="preserve"> Coming in FY13</w:t>
            </w:r>
          </w:p>
          <w:p w14:paraId="1EFF6325" w14:textId="40CF2547" w:rsidR="00AD5026" w:rsidRPr="00F4322C" w:rsidRDefault="00AD5026" w:rsidP="006D4624">
            <w:pPr>
              <w:rPr>
                <w:rFonts w:ascii="Segoe UI" w:hAnsi="Segoe UI" w:cs="Segoe UI"/>
                <w:color w:val="FFFFFF" w:themeColor="background1"/>
                <w:sz w:val="16"/>
                <w:szCs w:val="16"/>
              </w:rPr>
            </w:pPr>
            <w:r w:rsidRPr="00F4322C">
              <w:rPr>
                <w:rFonts w:ascii="Segoe UI" w:hAnsi="Segoe UI" w:cs="Segoe UI"/>
                <w:color w:val="FFFFFF" w:themeColor="background1"/>
                <w:sz w:val="16"/>
                <w:szCs w:val="16"/>
              </w:rPr>
              <w:t>Using Launch Readiness Cr</w:t>
            </w:r>
            <w:r w:rsidR="006D4624" w:rsidRPr="00F4322C">
              <w:rPr>
                <w:rFonts w:ascii="Segoe UI" w:hAnsi="Segoe UI" w:cs="Segoe UI"/>
                <w:color w:val="FFFFFF" w:themeColor="background1"/>
                <w:sz w:val="16"/>
                <w:szCs w:val="16"/>
              </w:rPr>
              <w:t xml:space="preserve">iteria (LRCs) (1 </w:t>
            </w:r>
            <w:proofErr w:type="spellStart"/>
            <w:r w:rsidR="006D4624" w:rsidRPr="00F4322C">
              <w:rPr>
                <w:rFonts w:ascii="Segoe UI" w:hAnsi="Segoe UI" w:cs="Segoe UI"/>
                <w:color w:val="FFFFFF" w:themeColor="background1"/>
                <w:sz w:val="16"/>
                <w:szCs w:val="16"/>
              </w:rPr>
              <w:t>hr</w:t>
            </w:r>
            <w:proofErr w:type="spellEnd"/>
            <w:r w:rsidR="006D4624" w:rsidRPr="00F4322C">
              <w:rPr>
                <w:rFonts w:ascii="Segoe UI" w:hAnsi="Segoe UI" w:cs="Segoe UI"/>
                <w:color w:val="FFFFFF" w:themeColor="background1"/>
                <w:sz w:val="16"/>
                <w:szCs w:val="16"/>
              </w:rPr>
              <w:t>)</w:t>
            </w:r>
            <w:r w:rsidR="001D37AF" w:rsidRPr="00F4322C">
              <w:rPr>
                <w:rFonts w:ascii="Segoe UI" w:hAnsi="Segoe UI" w:cs="Segoe UI"/>
                <w:color w:val="FFFFFF" w:themeColor="background1"/>
                <w:sz w:val="16"/>
                <w:szCs w:val="16"/>
              </w:rPr>
              <w:t xml:space="preserve"> - </w:t>
            </w:r>
            <w:hyperlink r:id="rId14" w:history="1">
              <w:r w:rsidR="001D37AF" w:rsidRPr="00F4322C">
                <w:rPr>
                  <w:rStyle w:val="Hyperlink"/>
                  <w:rFonts w:ascii="Segoe UI" w:hAnsi="Segoe UI" w:cs="Segoe UI"/>
                  <w:color w:val="8DB3E2" w:themeColor="text2" w:themeTint="66"/>
                  <w:sz w:val="16"/>
                  <w:szCs w:val="16"/>
                </w:rPr>
                <w:t>Available</w:t>
              </w:r>
            </w:hyperlink>
          </w:p>
        </w:tc>
        <w:tc>
          <w:tcPr>
            <w:tcW w:w="2162" w:type="pct"/>
            <w:tcBorders>
              <w:bottom w:val="single" w:sz="4" w:space="0" w:color="auto"/>
            </w:tcBorders>
            <w:shd w:val="clear" w:color="auto" w:fill="C0504D" w:themeFill="accent2"/>
          </w:tcPr>
          <w:p w14:paraId="0B6F5486" w14:textId="74F742E4" w:rsidR="00074707" w:rsidRPr="00F4322C" w:rsidRDefault="00074707" w:rsidP="00AD5026">
            <w:pPr>
              <w:contextualSpacing/>
              <w:rPr>
                <w:rFonts w:ascii="Segoe UI" w:hAnsi="Segoe UI" w:cs="Segoe UI"/>
                <w:color w:val="FFFFFF" w:themeColor="background1"/>
                <w:sz w:val="16"/>
                <w:szCs w:val="16"/>
              </w:rPr>
            </w:pPr>
            <w:r w:rsidRPr="00F4322C">
              <w:rPr>
                <w:rFonts w:ascii="Segoe UI" w:hAnsi="Segoe UI" w:cs="Segoe UI"/>
                <w:color w:val="FFFFFF" w:themeColor="background1"/>
                <w:sz w:val="16"/>
                <w:szCs w:val="16"/>
              </w:rPr>
              <w:t xml:space="preserve">Risk and Issue Management (1 </w:t>
            </w:r>
            <w:proofErr w:type="spellStart"/>
            <w:r w:rsidRPr="00F4322C">
              <w:rPr>
                <w:rFonts w:ascii="Segoe UI" w:hAnsi="Segoe UI" w:cs="Segoe UI"/>
                <w:color w:val="FFFFFF" w:themeColor="background1"/>
                <w:sz w:val="16"/>
                <w:szCs w:val="16"/>
              </w:rPr>
              <w:t>hr</w:t>
            </w:r>
            <w:proofErr w:type="spellEnd"/>
            <w:r w:rsidRPr="00F4322C">
              <w:rPr>
                <w:rFonts w:ascii="Segoe UI" w:hAnsi="Segoe UI" w:cs="Segoe UI"/>
                <w:color w:val="FFFFFF" w:themeColor="background1"/>
                <w:sz w:val="16"/>
                <w:szCs w:val="16"/>
              </w:rPr>
              <w:t xml:space="preserve">) - </w:t>
            </w:r>
            <w:hyperlink r:id="rId15" w:history="1">
              <w:r w:rsidRPr="00F4322C">
                <w:rPr>
                  <w:rStyle w:val="Hyperlink"/>
                  <w:rFonts w:ascii="Segoe UI" w:hAnsi="Segoe UI" w:cs="Segoe UI"/>
                  <w:color w:val="8DB3E2" w:themeColor="text2" w:themeTint="66"/>
                  <w:sz w:val="16"/>
                  <w:szCs w:val="16"/>
                </w:rPr>
                <w:t>Available</w:t>
              </w:r>
            </w:hyperlink>
          </w:p>
          <w:p w14:paraId="7C1D6921" w14:textId="46486FAF" w:rsidR="00AD5026" w:rsidRPr="00F4322C" w:rsidRDefault="00AD5026" w:rsidP="00AD5026">
            <w:pPr>
              <w:contextualSpacing/>
              <w:rPr>
                <w:rFonts w:ascii="Segoe UI" w:hAnsi="Segoe UI" w:cs="Segoe UI"/>
                <w:color w:val="FFFFFF" w:themeColor="background1"/>
                <w:sz w:val="16"/>
                <w:szCs w:val="16"/>
              </w:rPr>
            </w:pPr>
            <w:r w:rsidRPr="00F4322C">
              <w:rPr>
                <w:rFonts w:ascii="Segoe UI" w:hAnsi="Segoe UI" w:cs="Segoe UI"/>
                <w:color w:val="FFFFFF" w:themeColor="background1"/>
                <w:sz w:val="16"/>
                <w:szCs w:val="16"/>
              </w:rPr>
              <w:t xml:space="preserve">Identifying </w:t>
            </w:r>
            <w:r w:rsidR="000E19E2" w:rsidRPr="00F4322C">
              <w:rPr>
                <w:rFonts w:ascii="Segoe UI" w:hAnsi="Segoe UI" w:cs="Segoe UI"/>
                <w:color w:val="FFFFFF" w:themeColor="background1"/>
                <w:sz w:val="16"/>
                <w:szCs w:val="16"/>
              </w:rPr>
              <w:t xml:space="preserve">&amp; Mapping </w:t>
            </w:r>
            <w:r w:rsidR="001B419F" w:rsidRPr="00F4322C">
              <w:rPr>
                <w:rFonts w:ascii="Segoe UI" w:hAnsi="Segoe UI" w:cs="Segoe UI"/>
                <w:color w:val="FFFFFF" w:themeColor="background1"/>
                <w:sz w:val="16"/>
                <w:szCs w:val="16"/>
              </w:rPr>
              <w:t>Experience</w:t>
            </w:r>
            <w:r w:rsidRPr="00F4322C">
              <w:rPr>
                <w:rFonts w:ascii="Segoe UI" w:hAnsi="Segoe UI" w:cs="Segoe UI"/>
                <w:color w:val="FFFFFF" w:themeColor="background1"/>
                <w:sz w:val="16"/>
                <w:szCs w:val="16"/>
              </w:rPr>
              <w:t xml:space="preserve"> Risks (.5 </w:t>
            </w:r>
            <w:proofErr w:type="spellStart"/>
            <w:r w:rsidRPr="00F4322C">
              <w:rPr>
                <w:rFonts w:ascii="Segoe UI" w:hAnsi="Segoe UI" w:cs="Segoe UI"/>
                <w:color w:val="FFFFFF" w:themeColor="background1"/>
                <w:sz w:val="16"/>
                <w:szCs w:val="16"/>
              </w:rPr>
              <w:t>hr</w:t>
            </w:r>
            <w:proofErr w:type="spellEnd"/>
            <w:r w:rsidRPr="00F4322C">
              <w:rPr>
                <w:rFonts w:ascii="Segoe UI" w:hAnsi="Segoe UI" w:cs="Segoe UI"/>
                <w:color w:val="FFFFFF" w:themeColor="background1"/>
                <w:sz w:val="16"/>
                <w:szCs w:val="16"/>
              </w:rPr>
              <w:t>)</w:t>
            </w:r>
            <w:r w:rsidR="001B46CF" w:rsidRPr="00F4322C">
              <w:rPr>
                <w:rFonts w:ascii="Segoe UI" w:hAnsi="Segoe UI" w:cs="Segoe UI"/>
                <w:color w:val="FFFFFF" w:themeColor="background1"/>
                <w:sz w:val="16"/>
                <w:szCs w:val="16"/>
              </w:rPr>
              <w:t xml:space="preserve"> -  </w:t>
            </w:r>
            <w:r w:rsidR="0048601B" w:rsidRPr="00F4322C">
              <w:rPr>
                <w:rFonts w:ascii="Segoe UI" w:hAnsi="Segoe UI" w:cs="Segoe UI"/>
                <w:color w:val="FFFFFF" w:themeColor="background1"/>
                <w:sz w:val="16"/>
                <w:szCs w:val="16"/>
              </w:rPr>
              <w:t xml:space="preserve"> Coming in FY13</w:t>
            </w:r>
          </w:p>
          <w:p w14:paraId="135BD361" w14:textId="11660425" w:rsidR="000E19E2" w:rsidRPr="00F4322C" w:rsidRDefault="00AD5026" w:rsidP="009C250D">
            <w:pPr>
              <w:contextualSpacing/>
              <w:rPr>
                <w:rFonts w:ascii="Segoe UI" w:hAnsi="Segoe UI" w:cs="Segoe UI"/>
                <w:color w:val="FFFFFF" w:themeColor="background1"/>
                <w:sz w:val="16"/>
                <w:szCs w:val="16"/>
              </w:rPr>
            </w:pPr>
            <w:r w:rsidRPr="00F4322C">
              <w:rPr>
                <w:rFonts w:ascii="Segoe UI" w:hAnsi="Segoe UI" w:cs="Segoe UI"/>
                <w:color w:val="FFFFFF" w:themeColor="background1"/>
                <w:sz w:val="16"/>
                <w:szCs w:val="16"/>
              </w:rPr>
              <w:t xml:space="preserve">Successful Post Mortems (TBD; .5 </w:t>
            </w:r>
            <w:proofErr w:type="spellStart"/>
            <w:r w:rsidRPr="00F4322C">
              <w:rPr>
                <w:rFonts w:ascii="Segoe UI" w:hAnsi="Segoe UI" w:cs="Segoe UI"/>
                <w:color w:val="FFFFFF" w:themeColor="background1"/>
                <w:sz w:val="16"/>
                <w:szCs w:val="16"/>
              </w:rPr>
              <w:t>hr</w:t>
            </w:r>
            <w:proofErr w:type="spellEnd"/>
            <w:r w:rsidRPr="00F4322C">
              <w:rPr>
                <w:rFonts w:ascii="Segoe UI" w:hAnsi="Segoe UI" w:cs="Segoe UI"/>
                <w:color w:val="FFFFFF" w:themeColor="background1"/>
                <w:sz w:val="16"/>
                <w:szCs w:val="16"/>
              </w:rPr>
              <w:t>)</w:t>
            </w:r>
            <w:r w:rsidR="001B46CF" w:rsidRPr="00F4322C">
              <w:rPr>
                <w:rFonts w:ascii="Segoe UI" w:hAnsi="Segoe UI" w:cs="Segoe UI"/>
                <w:color w:val="FFFFFF" w:themeColor="background1"/>
                <w:sz w:val="16"/>
                <w:szCs w:val="16"/>
              </w:rPr>
              <w:t xml:space="preserve"> - </w:t>
            </w:r>
            <w:r w:rsidR="0048601B" w:rsidRPr="00F4322C">
              <w:rPr>
                <w:rFonts w:ascii="Segoe UI" w:hAnsi="Segoe UI" w:cs="Segoe UI"/>
                <w:color w:val="FFFFFF" w:themeColor="background1"/>
                <w:sz w:val="16"/>
                <w:szCs w:val="16"/>
              </w:rPr>
              <w:t xml:space="preserve"> </w:t>
            </w:r>
            <w:r w:rsidR="009C250D" w:rsidRPr="009C250D">
              <w:rPr>
                <w:rFonts w:ascii="Segoe UI" w:hAnsi="Segoe UI" w:cs="Segoe UI"/>
                <w:i/>
                <w:color w:val="FFFFFF" w:themeColor="background1"/>
                <w:sz w:val="16"/>
                <w:szCs w:val="16"/>
              </w:rPr>
              <w:t>Tentative</w:t>
            </w:r>
            <w:r w:rsidR="009C250D">
              <w:rPr>
                <w:rFonts w:ascii="Segoe UI" w:hAnsi="Segoe UI" w:cs="Segoe UI"/>
                <w:color w:val="FFFFFF" w:themeColor="background1"/>
                <w:sz w:val="16"/>
                <w:szCs w:val="16"/>
              </w:rPr>
              <w:t xml:space="preserve"> -</w:t>
            </w:r>
            <w:r w:rsidR="00F4322C">
              <w:rPr>
                <w:rFonts w:ascii="Segoe UI" w:hAnsi="Segoe UI" w:cs="Segoe UI"/>
                <w:color w:val="FFFFFF" w:themeColor="background1"/>
                <w:sz w:val="16"/>
                <w:szCs w:val="16"/>
              </w:rPr>
              <w:t xml:space="preserve"> </w:t>
            </w:r>
            <w:r w:rsidR="0048601B" w:rsidRPr="00F4322C">
              <w:rPr>
                <w:rFonts w:ascii="Segoe UI" w:hAnsi="Segoe UI" w:cs="Segoe UI"/>
                <w:color w:val="FFFFFF" w:themeColor="background1"/>
                <w:sz w:val="16"/>
                <w:szCs w:val="16"/>
              </w:rPr>
              <w:t>Coming in FY13</w:t>
            </w:r>
          </w:p>
        </w:tc>
      </w:tr>
      <w:tr w:rsidR="00B61B61" w:rsidRPr="00EE6471" w14:paraId="4D29FA96" w14:textId="77777777" w:rsidTr="009C250D">
        <w:trPr>
          <w:cantSplit/>
          <w:trHeight w:val="985"/>
        </w:trPr>
        <w:tc>
          <w:tcPr>
            <w:tcW w:w="385" w:type="pct"/>
            <w:vMerge/>
            <w:tcBorders>
              <w:left w:val="single" w:sz="4" w:space="0" w:color="000000"/>
            </w:tcBorders>
            <w:shd w:val="clear" w:color="auto" w:fill="C0504D" w:themeFill="accent2"/>
            <w:textDirection w:val="btLr"/>
            <w:vAlign w:val="center"/>
          </w:tcPr>
          <w:p w14:paraId="6871C994" w14:textId="77777777" w:rsidR="00B61B61" w:rsidRPr="00BF32A9" w:rsidRDefault="00B61B61" w:rsidP="00B61B61">
            <w:pPr>
              <w:ind w:left="113" w:right="113"/>
              <w:jc w:val="center"/>
              <w:rPr>
                <w:rFonts w:ascii="Segoe UI" w:hAnsi="Segoe UI" w:cs="Segoe UI"/>
                <w:b/>
                <w:color w:val="FFFFFF" w:themeColor="background1"/>
                <w:sz w:val="20"/>
              </w:rPr>
            </w:pPr>
          </w:p>
        </w:tc>
        <w:tc>
          <w:tcPr>
            <w:tcW w:w="294" w:type="pct"/>
            <w:tcBorders>
              <w:bottom w:val="single" w:sz="4" w:space="0" w:color="auto"/>
            </w:tcBorders>
            <w:shd w:val="clear" w:color="auto" w:fill="C0504D" w:themeFill="accent2"/>
            <w:textDirection w:val="btLr"/>
          </w:tcPr>
          <w:p w14:paraId="704F33F0" w14:textId="77777777" w:rsidR="00B61B61" w:rsidRPr="009C250D" w:rsidRDefault="00B61B61" w:rsidP="00B61B61">
            <w:pPr>
              <w:ind w:left="113" w:right="113"/>
              <w:jc w:val="center"/>
              <w:rPr>
                <w:rFonts w:ascii="Segoe UI" w:hAnsi="Segoe UI" w:cs="Segoe UI"/>
                <w:color w:val="FFFFFF" w:themeColor="background1"/>
                <w:sz w:val="13"/>
                <w:szCs w:val="13"/>
              </w:rPr>
            </w:pPr>
            <w:r w:rsidRPr="009C250D">
              <w:rPr>
                <w:rFonts w:ascii="Segoe UI" w:hAnsi="Segoe UI" w:cs="Segoe UI"/>
                <w:color w:val="FFFFFF" w:themeColor="background1"/>
                <w:sz w:val="13"/>
                <w:szCs w:val="13"/>
              </w:rPr>
              <w:t>Distribution Channels (Online)</w:t>
            </w:r>
          </w:p>
        </w:tc>
        <w:tc>
          <w:tcPr>
            <w:tcW w:w="4321" w:type="pct"/>
            <w:gridSpan w:val="2"/>
            <w:tcBorders>
              <w:bottom w:val="single" w:sz="4" w:space="0" w:color="auto"/>
            </w:tcBorders>
            <w:shd w:val="clear" w:color="auto" w:fill="C0504D" w:themeFill="accent2"/>
          </w:tcPr>
          <w:p w14:paraId="29888416" w14:textId="5160B439" w:rsidR="00B61B61" w:rsidRPr="00F4322C" w:rsidRDefault="00B61B61" w:rsidP="00B61B61">
            <w:pPr>
              <w:rPr>
                <w:rFonts w:ascii="Segoe UI" w:hAnsi="Segoe UI" w:cs="Segoe UI"/>
                <w:color w:val="FFFFFF" w:themeColor="background1"/>
                <w:sz w:val="16"/>
                <w:szCs w:val="16"/>
              </w:rPr>
            </w:pPr>
            <w:r w:rsidRPr="00F4322C">
              <w:rPr>
                <w:rFonts w:ascii="Segoe UI" w:hAnsi="Segoe UI" w:cs="Segoe UI"/>
                <w:color w:val="FFFFFF" w:themeColor="background1"/>
                <w:sz w:val="16"/>
                <w:szCs w:val="16"/>
              </w:rPr>
              <w:t>OEM Distribution Channel</w:t>
            </w:r>
            <w:r w:rsidR="001D37AF" w:rsidRPr="00F4322C">
              <w:rPr>
                <w:rFonts w:ascii="Segoe UI" w:hAnsi="Segoe UI" w:cs="Segoe UI"/>
                <w:color w:val="FFFFFF" w:themeColor="background1"/>
                <w:sz w:val="16"/>
                <w:szCs w:val="16"/>
              </w:rPr>
              <w:t xml:space="preserve"> </w:t>
            </w:r>
            <w:r w:rsidR="002A69CE" w:rsidRPr="00F4322C">
              <w:rPr>
                <w:rFonts w:ascii="Segoe UI" w:hAnsi="Segoe UI" w:cs="Segoe UI"/>
                <w:color w:val="FFFFFF" w:themeColor="background1"/>
                <w:sz w:val="16"/>
                <w:szCs w:val="16"/>
              </w:rPr>
              <w:t xml:space="preserve">(6 </w:t>
            </w:r>
            <w:proofErr w:type="spellStart"/>
            <w:r w:rsidR="002A69CE" w:rsidRPr="00F4322C">
              <w:rPr>
                <w:rFonts w:ascii="Segoe UI" w:hAnsi="Segoe UI" w:cs="Segoe UI"/>
                <w:color w:val="FFFFFF" w:themeColor="background1"/>
                <w:sz w:val="16"/>
                <w:szCs w:val="16"/>
              </w:rPr>
              <w:t>hr</w:t>
            </w:r>
            <w:proofErr w:type="spellEnd"/>
            <w:r w:rsidR="002A69CE" w:rsidRPr="00F4322C">
              <w:rPr>
                <w:rFonts w:ascii="Segoe UI" w:hAnsi="Segoe UI" w:cs="Segoe UI"/>
                <w:color w:val="FFFFFF" w:themeColor="background1"/>
                <w:sz w:val="16"/>
                <w:szCs w:val="16"/>
              </w:rPr>
              <w:t xml:space="preserve">) </w:t>
            </w:r>
            <w:r w:rsidR="001D37AF" w:rsidRPr="00F4322C">
              <w:rPr>
                <w:rFonts w:ascii="Segoe UI" w:hAnsi="Segoe UI" w:cs="Segoe UI"/>
                <w:color w:val="FFFFFF" w:themeColor="background1"/>
                <w:sz w:val="16"/>
                <w:szCs w:val="16"/>
              </w:rPr>
              <w:t xml:space="preserve">- </w:t>
            </w:r>
            <w:hyperlink r:id="rId16" w:history="1">
              <w:r w:rsidR="001D37AF" w:rsidRPr="00F4322C">
                <w:rPr>
                  <w:rStyle w:val="Hyperlink"/>
                  <w:rFonts w:ascii="Segoe UI" w:hAnsi="Segoe UI" w:cs="Segoe UI"/>
                  <w:color w:val="8DB3E2" w:themeColor="text2" w:themeTint="66"/>
                  <w:sz w:val="16"/>
                  <w:szCs w:val="16"/>
                </w:rPr>
                <w:t>Available</w:t>
              </w:r>
            </w:hyperlink>
          </w:p>
          <w:p w14:paraId="75400A3E" w14:textId="32CD3679" w:rsidR="00B61B61" w:rsidRPr="00F4322C" w:rsidRDefault="00B61B61" w:rsidP="00B61B61">
            <w:pPr>
              <w:rPr>
                <w:rFonts w:ascii="Segoe UI" w:hAnsi="Segoe UI" w:cs="Segoe UI"/>
                <w:color w:val="FFFFFF" w:themeColor="background1"/>
                <w:sz w:val="16"/>
                <w:szCs w:val="16"/>
              </w:rPr>
            </w:pPr>
            <w:r w:rsidRPr="00F4322C">
              <w:rPr>
                <w:rFonts w:ascii="Segoe UI" w:hAnsi="Segoe UI" w:cs="Segoe UI"/>
                <w:color w:val="FFFFFF" w:themeColor="background1"/>
                <w:sz w:val="16"/>
                <w:szCs w:val="16"/>
              </w:rPr>
              <w:t>Retail Distribution</w:t>
            </w:r>
            <w:r w:rsidR="002A69CE" w:rsidRPr="00F4322C">
              <w:rPr>
                <w:rFonts w:ascii="Segoe UI" w:hAnsi="Segoe UI" w:cs="Segoe UI"/>
                <w:color w:val="FFFFFF" w:themeColor="background1"/>
                <w:sz w:val="16"/>
                <w:szCs w:val="16"/>
              </w:rPr>
              <w:t xml:space="preserve"> (2 </w:t>
            </w:r>
            <w:proofErr w:type="spellStart"/>
            <w:r w:rsidR="002A69CE" w:rsidRPr="00F4322C">
              <w:rPr>
                <w:rFonts w:ascii="Segoe UI" w:hAnsi="Segoe UI" w:cs="Segoe UI"/>
                <w:color w:val="FFFFFF" w:themeColor="background1"/>
                <w:sz w:val="16"/>
                <w:szCs w:val="16"/>
              </w:rPr>
              <w:t>hr</w:t>
            </w:r>
            <w:proofErr w:type="spellEnd"/>
            <w:r w:rsidR="002A69CE" w:rsidRPr="00F4322C">
              <w:rPr>
                <w:rFonts w:ascii="Segoe UI" w:hAnsi="Segoe UI" w:cs="Segoe UI"/>
                <w:color w:val="FFFFFF" w:themeColor="background1"/>
                <w:sz w:val="16"/>
                <w:szCs w:val="16"/>
              </w:rPr>
              <w:t>)</w:t>
            </w:r>
            <w:r w:rsidR="001D37AF" w:rsidRPr="00F4322C">
              <w:rPr>
                <w:rFonts w:ascii="Segoe UI" w:hAnsi="Segoe UI" w:cs="Segoe UI"/>
                <w:color w:val="FFFFFF" w:themeColor="background1"/>
                <w:sz w:val="16"/>
                <w:szCs w:val="16"/>
              </w:rPr>
              <w:t xml:space="preserve"> - </w:t>
            </w:r>
            <w:hyperlink r:id="rId17" w:history="1">
              <w:r w:rsidR="001D37AF" w:rsidRPr="00F4322C">
                <w:rPr>
                  <w:rStyle w:val="Hyperlink"/>
                  <w:rFonts w:ascii="Segoe UI" w:hAnsi="Segoe UI" w:cs="Segoe UI"/>
                  <w:color w:val="8DB3E2" w:themeColor="text2" w:themeTint="66"/>
                  <w:sz w:val="16"/>
                  <w:szCs w:val="16"/>
                </w:rPr>
                <w:t>Available</w:t>
              </w:r>
            </w:hyperlink>
          </w:p>
          <w:p w14:paraId="34D5ECF4" w14:textId="3C2A9E9A" w:rsidR="00B61B61" w:rsidRPr="00F4322C" w:rsidRDefault="00B61B61" w:rsidP="00B61B61">
            <w:pPr>
              <w:rPr>
                <w:rFonts w:ascii="Segoe UI" w:hAnsi="Segoe UI" w:cs="Segoe UI"/>
                <w:color w:val="FFFFFF" w:themeColor="background1"/>
                <w:sz w:val="16"/>
                <w:szCs w:val="16"/>
              </w:rPr>
            </w:pPr>
            <w:r w:rsidRPr="00F4322C">
              <w:rPr>
                <w:rFonts w:ascii="Segoe UI" w:hAnsi="Segoe UI" w:cs="Segoe UI"/>
                <w:color w:val="FFFFFF" w:themeColor="background1"/>
                <w:sz w:val="16"/>
                <w:szCs w:val="16"/>
              </w:rPr>
              <w:t>Volume Licensing</w:t>
            </w:r>
            <w:r w:rsidR="001D37AF" w:rsidRPr="00F4322C">
              <w:rPr>
                <w:rFonts w:ascii="Segoe UI" w:hAnsi="Segoe UI" w:cs="Segoe UI"/>
                <w:color w:val="FFFFFF" w:themeColor="background1"/>
                <w:sz w:val="16"/>
                <w:szCs w:val="16"/>
              </w:rPr>
              <w:t xml:space="preserve"> </w:t>
            </w:r>
            <w:r w:rsidR="002A69CE" w:rsidRPr="00F4322C">
              <w:rPr>
                <w:rFonts w:ascii="Segoe UI" w:hAnsi="Segoe UI" w:cs="Segoe UI"/>
                <w:color w:val="FFFFFF" w:themeColor="background1"/>
                <w:sz w:val="16"/>
                <w:szCs w:val="16"/>
              </w:rPr>
              <w:t xml:space="preserve">(8 </w:t>
            </w:r>
            <w:proofErr w:type="spellStart"/>
            <w:r w:rsidR="002A69CE" w:rsidRPr="00F4322C">
              <w:rPr>
                <w:rFonts w:ascii="Segoe UI" w:hAnsi="Segoe UI" w:cs="Segoe UI"/>
                <w:color w:val="FFFFFF" w:themeColor="background1"/>
                <w:sz w:val="16"/>
                <w:szCs w:val="16"/>
              </w:rPr>
              <w:t>hr</w:t>
            </w:r>
            <w:proofErr w:type="spellEnd"/>
            <w:r w:rsidR="002A69CE" w:rsidRPr="00F4322C">
              <w:rPr>
                <w:rFonts w:ascii="Segoe UI" w:hAnsi="Segoe UI" w:cs="Segoe UI"/>
                <w:color w:val="FFFFFF" w:themeColor="background1"/>
                <w:sz w:val="16"/>
                <w:szCs w:val="16"/>
              </w:rPr>
              <w:t xml:space="preserve">) </w:t>
            </w:r>
            <w:r w:rsidR="001D37AF" w:rsidRPr="00F4322C">
              <w:rPr>
                <w:rFonts w:ascii="Segoe UI" w:hAnsi="Segoe UI" w:cs="Segoe UI"/>
                <w:color w:val="FFFFFF" w:themeColor="background1"/>
                <w:sz w:val="16"/>
                <w:szCs w:val="16"/>
              </w:rPr>
              <w:t xml:space="preserve">- </w:t>
            </w:r>
            <w:hyperlink r:id="rId18" w:history="1">
              <w:r w:rsidR="001D37AF" w:rsidRPr="00F4322C">
                <w:rPr>
                  <w:rStyle w:val="Hyperlink"/>
                  <w:rFonts w:ascii="Segoe UI" w:hAnsi="Segoe UI" w:cs="Segoe UI"/>
                  <w:color w:val="8DB3E2" w:themeColor="text2" w:themeTint="66"/>
                  <w:sz w:val="16"/>
                  <w:szCs w:val="16"/>
                </w:rPr>
                <w:t>Available</w:t>
              </w:r>
            </w:hyperlink>
          </w:p>
          <w:p w14:paraId="0DF00CDC" w14:textId="08D9AE9D" w:rsidR="00B61B61" w:rsidRPr="00B61B61" w:rsidRDefault="00B61B61" w:rsidP="001B46CF">
            <w:pPr>
              <w:rPr>
                <w:rFonts w:ascii="Segoe UI" w:hAnsi="Segoe UI" w:cs="Segoe UI"/>
                <w:color w:val="FFFFFF" w:themeColor="background1"/>
                <w:sz w:val="18"/>
                <w:szCs w:val="18"/>
              </w:rPr>
            </w:pPr>
            <w:r w:rsidRPr="00F4322C">
              <w:rPr>
                <w:rFonts w:ascii="Segoe UI" w:hAnsi="Segoe UI" w:cs="Segoe UI"/>
                <w:color w:val="FFFFFF" w:themeColor="background1"/>
                <w:sz w:val="16"/>
                <w:szCs w:val="16"/>
              </w:rPr>
              <w:t xml:space="preserve">Cloud Services </w:t>
            </w:r>
            <w:r w:rsidR="002A69CE" w:rsidRPr="00F4322C">
              <w:rPr>
                <w:rFonts w:ascii="Segoe UI" w:hAnsi="Segoe UI" w:cs="Segoe UI"/>
                <w:color w:val="FFFFFF" w:themeColor="background1"/>
                <w:sz w:val="16"/>
                <w:szCs w:val="16"/>
              </w:rPr>
              <w:t>(</w:t>
            </w:r>
            <w:r w:rsidR="00D07650" w:rsidRPr="00F4322C">
              <w:rPr>
                <w:rFonts w:ascii="Segoe UI" w:hAnsi="Segoe UI" w:cs="Segoe UI"/>
                <w:color w:val="FFFFFF" w:themeColor="background1"/>
                <w:sz w:val="16"/>
                <w:szCs w:val="16"/>
              </w:rPr>
              <w:t xml:space="preserve">approx. </w:t>
            </w:r>
            <w:r w:rsidR="002A69CE" w:rsidRPr="00F4322C">
              <w:rPr>
                <w:rFonts w:ascii="Segoe UI" w:hAnsi="Segoe UI" w:cs="Segoe UI"/>
                <w:color w:val="FFFFFF" w:themeColor="background1"/>
                <w:sz w:val="16"/>
                <w:szCs w:val="16"/>
              </w:rPr>
              <w:t xml:space="preserve">4 </w:t>
            </w:r>
            <w:proofErr w:type="spellStart"/>
            <w:r w:rsidR="002A69CE" w:rsidRPr="00F4322C">
              <w:rPr>
                <w:rFonts w:ascii="Segoe UI" w:hAnsi="Segoe UI" w:cs="Segoe UI"/>
                <w:color w:val="FFFFFF" w:themeColor="background1"/>
                <w:sz w:val="16"/>
                <w:szCs w:val="16"/>
              </w:rPr>
              <w:t>hr</w:t>
            </w:r>
            <w:proofErr w:type="spellEnd"/>
            <w:r w:rsidR="002A69CE" w:rsidRPr="00F4322C">
              <w:rPr>
                <w:rFonts w:ascii="Segoe UI" w:hAnsi="Segoe UI" w:cs="Segoe UI"/>
                <w:color w:val="FFFFFF" w:themeColor="background1"/>
                <w:sz w:val="16"/>
                <w:szCs w:val="16"/>
              </w:rPr>
              <w:t xml:space="preserve">) </w:t>
            </w:r>
            <w:r w:rsidRPr="00F4322C">
              <w:rPr>
                <w:rFonts w:ascii="Segoe UI" w:hAnsi="Segoe UI" w:cs="Segoe UI"/>
                <w:color w:val="FFFFFF" w:themeColor="background1"/>
                <w:sz w:val="16"/>
                <w:szCs w:val="16"/>
              </w:rPr>
              <w:t xml:space="preserve">- </w:t>
            </w:r>
            <w:r w:rsidR="00C92BDF" w:rsidRPr="00F4322C">
              <w:rPr>
                <w:rFonts w:ascii="Segoe UI" w:hAnsi="Segoe UI" w:cs="Segoe UI"/>
                <w:color w:val="FFFFFF" w:themeColor="background1"/>
                <w:sz w:val="16"/>
                <w:szCs w:val="16"/>
              </w:rPr>
              <w:t xml:space="preserve"> </w:t>
            </w:r>
            <w:r w:rsidR="0048601B" w:rsidRPr="00F4322C">
              <w:rPr>
                <w:rFonts w:ascii="Segoe UI" w:hAnsi="Segoe UI" w:cs="Segoe UI"/>
                <w:color w:val="FFFFFF" w:themeColor="background1"/>
                <w:sz w:val="16"/>
                <w:szCs w:val="16"/>
              </w:rPr>
              <w:t xml:space="preserve">Coming in FY13 </w:t>
            </w:r>
            <w:r w:rsidR="00C92BDF" w:rsidRPr="00F4322C">
              <w:rPr>
                <w:rFonts w:ascii="Segoe UI" w:hAnsi="Segoe UI" w:cs="Segoe UI"/>
                <w:color w:val="FFFFFF" w:themeColor="background1"/>
                <w:sz w:val="16"/>
                <w:szCs w:val="16"/>
              </w:rPr>
              <w:t xml:space="preserve">- </w:t>
            </w:r>
            <w:r w:rsidRPr="00F4322C">
              <w:rPr>
                <w:rFonts w:ascii="Segoe UI" w:hAnsi="Segoe UI" w:cs="Segoe UI"/>
                <w:b/>
                <w:color w:val="FFFF00"/>
                <w:sz w:val="16"/>
                <w:szCs w:val="16"/>
              </w:rPr>
              <w:t>REQUIRED</w:t>
            </w:r>
          </w:p>
        </w:tc>
      </w:tr>
      <w:tr w:rsidR="00B61B61" w:rsidRPr="00EE6471" w14:paraId="4AEE86DF" w14:textId="77777777" w:rsidTr="009C250D">
        <w:trPr>
          <w:cantSplit/>
          <w:trHeight w:val="706"/>
        </w:trPr>
        <w:tc>
          <w:tcPr>
            <w:tcW w:w="385" w:type="pct"/>
            <w:vMerge/>
            <w:tcBorders>
              <w:left w:val="single" w:sz="4" w:space="0" w:color="000000"/>
              <w:bottom w:val="single" w:sz="4" w:space="0" w:color="000000"/>
            </w:tcBorders>
            <w:shd w:val="clear" w:color="auto" w:fill="C0504D" w:themeFill="accent2"/>
            <w:textDirection w:val="btLr"/>
            <w:vAlign w:val="center"/>
          </w:tcPr>
          <w:p w14:paraId="5E7F1BD7" w14:textId="77777777" w:rsidR="00B61B61" w:rsidRPr="00BF32A9" w:rsidRDefault="00B61B61" w:rsidP="00B61B61">
            <w:pPr>
              <w:ind w:left="113" w:right="113"/>
              <w:jc w:val="center"/>
              <w:rPr>
                <w:rFonts w:ascii="Segoe UI" w:hAnsi="Segoe UI" w:cs="Segoe UI"/>
                <w:b/>
                <w:color w:val="FFFFFF" w:themeColor="background1"/>
                <w:sz w:val="20"/>
              </w:rPr>
            </w:pPr>
          </w:p>
        </w:tc>
        <w:tc>
          <w:tcPr>
            <w:tcW w:w="294" w:type="pct"/>
            <w:tcBorders>
              <w:bottom w:val="single" w:sz="4" w:space="0" w:color="auto"/>
            </w:tcBorders>
            <w:shd w:val="clear" w:color="auto" w:fill="C0504D" w:themeFill="accent2"/>
            <w:textDirection w:val="btLr"/>
          </w:tcPr>
          <w:p w14:paraId="4D5BEEA8" w14:textId="7EE3DBAF" w:rsidR="00B61B61" w:rsidRPr="009C250D" w:rsidRDefault="00B61B61" w:rsidP="00AD5026">
            <w:pPr>
              <w:ind w:left="113" w:right="113"/>
              <w:contextualSpacing/>
              <w:jc w:val="center"/>
              <w:rPr>
                <w:rFonts w:ascii="Segoe UI" w:hAnsi="Segoe UI" w:cs="Segoe UI"/>
                <w:color w:val="FFFFFF" w:themeColor="background1"/>
                <w:sz w:val="13"/>
                <w:szCs w:val="13"/>
              </w:rPr>
            </w:pPr>
            <w:r w:rsidRPr="009C250D">
              <w:rPr>
                <w:rFonts w:ascii="Segoe UI" w:hAnsi="Segoe UI" w:cs="Segoe UI"/>
                <w:color w:val="FFFFFF" w:themeColor="background1"/>
                <w:sz w:val="13"/>
                <w:szCs w:val="13"/>
              </w:rPr>
              <w:t xml:space="preserve">SMSG </w:t>
            </w:r>
            <w:r w:rsidR="0048601B" w:rsidRPr="009C250D">
              <w:rPr>
                <w:rFonts w:ascii="Segoe UI" w:hAnsi="Segoe UI" w:cs="Segoe UI"/>
                <w:color w:val="FFFFFF" w:themeColor="background1"/>
                <w:sz w:val="13"/>
                <w:szCs w:val="13"/>
              </w:rPr>
              <w:t xml:space="preserve"> (Online)</w:t>
            </w:r>
          </w:p>
        </w:tc>
        <w:tc>
          <w:tcPr>
            <w:tcW w:w="4321" w:type="pct"/>
            <w:gridSpan w:val="2"/>
            <w:tcBorders>
              <w:bottom w:val="single" w:sz="4" w:space="0" w:color="auto"/>
            </w:tcBorders>
            <w:shd w:val="clear" w:color="auto" w:fill="C0504D" w:themeFill="accent2"/>
          </w:tcPr>
          <w:p w14:paraId="4122D4C4" w14:textId="77777777" w:rsidR="00346E21" w:rsidRPr="00346E21" w:rsidRDefault="00346E21" w:rsidP="00B61B61">
            <w:pPr>
              <w:contextualSpacing/>
              <w:rPr>
                <w:rFonts w:ascii="Segoe UI" w:hAnsi="Segoe UI" w:cs="Segoe UI"/>
                <w:color w:val="FFFFFF" w:themeColor="background1"/>
                <w:sz w:val="14"/>
                <w:szCs w:val="18"/>
              </w:rPr>
            </w:pPr>
          </w:p>
          <w:p w14:paraId="5ADF7DEB" w14:textId="4B6D21E6" w:rsidR="00B61B61" w:rsidRPr="00F4322C" w:rsidRDefault="00B61B61" w:rsidP="009C250D">
            <w:pPr>
              <w:contextualSpacing/>
              <w:rPr>
                <w:rFonts w:ascii="Segoe UI" w:hAnsi="Segoe UI" w:cs="Segoe UI"/>
                <w:color w:val="FFFFFF" w:themeColor="background1"/>
                <w:sz w:val="16"/>
                <w:szCs w:val="16"/>
              </w:rPr>
            </w:pPr>
            <w:proofErr w:type="spellStart"/>
            <w:r w:rsidRPr="00F4322C">
              <w:rPr>
                <w:rFonts w:ascii="Segoe UI" w:hAnsi="Segoe UI" w:cs="Segoe UI"/>
                <w:color w:val="FFFFFF" w:themeColor="background1"/>
                <w:sz w:val="16"/>
                <w:szCs w:val="16"/>
              </w:rPr>
              <w:t>RoleGuide</w:t>
            </w:r>
            <w:proofErr w:type="spellEnd"/>
            <w:r w:rsidRPr="00F4322C">
              <w:rPr>
                <w:rFonts w:ascii="Segoe UI" w:hAnsi="Segoe UI" w:cs="Segoe UI"/>
                <w:color w:val="FFFFFF" w:themeColor="background1"/>
                <w:sz w:val="16"/>
                <w:szCs w:val="16"/>
              </w:rPr>
              <w:t xml:space="preserve"> Trainings Each Quarter </w:t>
            </w:r>
            <w:r w:rsidR="009C250D">
              <w:rPr>
                <w:rFonts w:ascii="Segoe UI" w:hAnsi="Segoe UI" w:cs="Segoe UI"/>
                <w:color w:val="FFFFFF" w:themeColor="background1"/>
                <w:sz w:val="16"/>
                <w:szCs w:val="16"/>
              </w:rPr>
              <w:t>(approx.</w:t>
            </w:r>
            <w:r w:rsidR="002A69CE" w:rsidRPr="00F4322C">
              <w:rPr>
                <w:rFonts w:ascii="Segoe UI" w:hAnsi="Segoe UI" w:cs="Segoe UI"/>
                <w:color w:val="FFFFFF" w:themeColor="background1"/>
                <w:sz w:val="16"/>
                <w:szCs w:val="16"/>
              </w:rPr>
              <w:t xml:space="preserve"> </w:t>
            </w:r>
            <w:r w:rsidR="000E19E2" w:rsidRPr="00F4322C">
              <w:rPr>
                <w:rFonts w:ascii="Segoe UI" w:hAnsi="Segoe UI" w:cs="Segoe UI"/>
                <w:color w:val="FFFFFF" w:themeColor="background1"/>
                <w:sz w:val="16"/>
                <w:szCs w:val="16"/>
              </w:rPr>
              <w:t xml:space="preserve">1 </w:t>
            </w:r>
            <w:proofErr w:type="spellStart"/>
            <w:r w:rsidR="000E19E2" w:rsidRPr="00F4322C">
              <w:rPr>
                <w:rFonts w:ascii="Segoe UI" w:hAnsi="Segoe UI" w:cs="Segoe UI"/>
                <w:color w:val="FFFFFF" w:themeColor="background1"/>
                <w:sz w:val="16"/>
                <w:szCs w:val="16"/>
              </w:rPr>
              <w:t>hr</w:t>
            </w:r>
            <w:proofErr w:type="spellEnd"/>
            <w:r w:rsidR="000E19E2" w:rsidRPr="00F4322C">
              <w:rPr>
                <w:rFonts w:ascii="Segoe UI" w:hAnsi="Segoe UI" w:cs="Segoe UI"/>
                <w:color w:val="FFFFFF" w:themeColor="background1"/>
                <w:sz w:val="16"/>
                <w:szCs w:val="16"/>
              </w:rPr>
              <w:t xml:space="preserve"> per quarter) </w:t>
            </w:r>
            <w:r w:rsidR="00C92BDF" w:rsidRPr="00F4322C">
              <w:rPr>
                <w:rFonts w:ascii="Segoe UI" w:hAnsi="Segoe UI" w:cs="Segoe UI"/>
                <w:color w:val="FFFFFF" w:themeColor="background1"/>
                <w:sz w:val="16"/>
                <w:szCs w:val="16"/>
              </w:rPr>
              <w:t xml:space="preserve">– </w:t>
            </w:r>
            <w:hyperlink r:id="rId19" w:history="1">
              <w:r w:rsidR="00C92BDF" w:rsidRPr="00F4322C">
                <w:rPr>
                  <w:rStyle w:val="Hyperlink"/>
                  <w:rFonts w:ascii="Segoe UI" w:hAnsi="Segoe UI" w:cs="Segoe UI"/>
                  <w:color w:val="8DB3E2" w:themeColor="text2" w:themeTint="66"/>
                  <w:sz w:val="16"/>
                  <w:szCs w:val="16"/>
                </w:rPr>
                <w:t>http://roleguide</w:t>
              </w:r>
            </w:hyperlink>
            <w:r w:rsidRPr="00F4322C">
              <w:rPr>
                <w:rFonts w:ascii="Segoe UI" w:hAnsi="Segoe UI" w:cs="Segoe UI"/>
                <w:color w:val="FFFFFF" w:themeColor="background1"/>
                <w:sz w:val="16"/>
                <w:szCs w:val="16"/>
              </w:rPr>
              <w:t xml:space="preserve"> </w:t>
            </w:r>
            <w:r w:rsidRPr="00F4322C">
              <w:rPr>
                <w:rFonts w:ascii="Segoe UI" w:hAnsi="Segoe UI" w:cs="Segoe UI"/>
                <w:b/>
                <w:color w:val="FFFF00"/>
                <w:sz w:val="16"/>
                <w:szCs w:val="16"/>
              </w:rPr>
              <w:t>REQUIRED</w:t>
            </w:r>
          </w:p>
        </w:tc>
      </w:tr>
    </w:tbl>
    <w:tbl>
      <w:tblPr>
        <w:tblStyle w:val="TableGrid"/>
        <w:tblW w:w="5000" w:type="pct"/>
        <w:tblLook w:val="01E0" w:firstRow="1" w:lastRow="1" w:firstColumn="1" w:lastColumn="1" w:noHBand="0" w:noVBand="0"/>
      </w:tblPr>
      <w:tblGrid>
        <w:gridCol w:w="1248"/>
        <w:gridCol w:w="944"/>
        <w:gridCol w:w="14144"/>
      </w:tblGrid>
      <w:tr w:rsidR="00B61B61" w:rsidRPr="00EE6471" w14:paraId="5C9FFA97" w14:textId="77777777" w:rsidTr="000E19E2">
        <w:trPr>
          <w:cantSplit/>
          <w:trHeight w:val="1016"/>
        </w:trPr>
        <w:tc>
          <w:tcPr>
            <w:tcW w:w="382" w:type="pct"/>
            <w:tcBorders>
              <w:bottom w:val="single" w:sz="4" w:space="0" w:color="000000"/>
            </w:tcBorders>
            <w:shd w:val="clear" w:color="auto" w:fill="9BBB59" w:themeFill="accent3"/>
            <w:textDirection w:val="btLr"/>
            <w:vAlign w:val="center"/>
          </w:tcPr>
          <w:p w14:paraId="7C1C6847" w14:textId="394AD659" w:rsidR="00B61B61" w:rsidRPr="00F4322C" w:rsidRDefault="003F21B1" w:rsidP="00B61B61">
            <w:pPr>
              <w:ind w:left="113" w:right="113"/>
              <w:jc w:val="center"/>
              <w:rPr>
                <w:rFonts w:ascii="Segoe UI" w:hAnsi="Segoe UI" w:cs="Segoe UI"/>
                <w:b/>
                <w:color w:val="FFFFFF" w:themeColor="background1"/>
                <w:sz w:val="18"/>
                <w:szCs w:val="18"/>
              </w:rPr>
            </w:pPr>
            <w:r w:rsidRPr="00F4322C">
              <w:rPr>
                <w:rFonts w:ascii="Segoe UI" w:hAnsi="Segoe UI" w:cs="Segoe UI"/>
                <w:b/>
                <w:color w:val="FFFFFF" w:themeColor="background1"/>
                <w:sz w:val="18"/>
                <w:szCs w:val="18"/>
              </w:rPr>
              <w:t>Field Acumen</w:t>
            </w:r>
          </w:p>
        </w:tc>
        <w:tc>
          <w:tcPr>
            <w:tcW w:w="289" w:type="pct"/>
            <w:tcBorders>
              <w:top w:val="single" w:sz="4" w:space="0" w:color="000000"/>
              <w:bottom w:val="single" w:sz="4" w:space="0" w:color="000000"/>
            </w:tcBorders>
            <w:shd w:val="clear" w:color="auto" w:fill="9BBB59" w:themeFill="accent3"/>
            <w:textDirection w:val="btLr"/>
          </w:tcPr>
          <w:p w14:paraId="68D95B0F" w14:textId="77777777" w:rsidR="00B61B61" w:rsidRPr="00F4322C" w:rsidRDefault="00B61B61" w:rsidP="00B61B61">
            <w:pPr>
              <w:ind w:left="113" w:right="113"/>
              <w:contextualSpacing/>
              <w:jc w:val="center"/>
              <w:rPr>
                <w:rFonts w:ascii="Segoe UI" w:hAnsi="Segoe UI" w:cs="Segoe UI"/>
                <w:color w:val="FFFFFF" w:themeColor="background1"/>
                <w:sz w:val="16"/>
                <w:szCs w:val="16"/>
              </w:rPr>
            </w:pPr>
            <w:r w:rsidRPr="00F4322C">
              <w:rPr>
                <w:rFonts w:ascii="Segoe UI" w:hAnsi="Segoe UI" w:cs="Segoe UI"/>
                <w:color w:val="FFFFFF" w:themeColor="background1"/>
                <w:sz w:val="16"/>
                <w:szCs w:val="16"/>
              </w:rPr>
              <w:t>Online</w:t>
            </w:r>
          </w:p>
        </w:tc>
        <w:tc>
          <w:tcPr>
            <w:tcW w:w="4329" w:type="pct"/>
            <w:tcBorders>
              <w:top w:val="single" w:sz="4" w:space="0" w:color="000000"/>
              <w:bottom w:val="single" w:sz="4" w:space="0" w:color="000000"/>
            </w:tcBorders>
            <w:shd w:val="clear" w:color="auto" w:fill="9BBB59" w:themeFill="accent3"/>
          </w:tcPr>
          <w:p w14:paraId="7587449C" w14:textId="7B8EEB81" w:rsidR="00B61B61" w:rsidRPr="00F4322C" w:rsidRDefault="00B61B61" w:rsidP="00B61B61">
            <w:pPr>
              <w:contextualSpacing/>
              <w:rPr>
                <w:rFonts w:ascii="Segoe UI" w:hAnsi="Segoe UI" w:cs="Segoe UI"/>
                <w:color w:val="FFFFFF" w:themeColor="background1"/>
                <w:sz w:val="16"/>
                <w:szCs w:val="16"/>
              </w:rPr>
            </w:pPr>
            <w:r w:rsidRPr="00F4322C">
              <w:rPr>
                <w:rFonts w:ascii="Segoe UI" w:hAnsi="Segoe UI" w:cs="Segoe UI"/>
                <w:color w:val="FFFFFF" w:themeColor="background1"/>
                <w:sz w:val="16"/>
                <w:szCs w:val="16"/>
              </w:rPr>
              <w:t xml:space="preserve">Field P&amp;L Statement (Online; .5 </w:t>
            </w:r>
            <w:proofErr w:type="spellStart"/>
            <w:r w:rsidRPr="00F4322C">
              <w:rPr>
                <w:rFonts w:ascii="Segoe UI" w:hAnsi="Segoe UI" w:cs="Segoe UI"/>
                <w:color w:val="FFFFFF" w:themeColor="background1"/>
                <w:sz w:val="16"/>
                <w:szCs w:val="16"/>
              </w:rPr>
              <w:t>hr</w:t>
            </w:r>
            <w:proofErr w:type="spellEnd"/>
            <w:r w:rsidRPr="00F4322C">
              <w:rPr>
                <w:rFonts w:ascii="Segoe UI" w:hAnsi="Segoe UI" w:cs="Segoe UI"/>
                <w:color w:val="FFFFFF" w:themeColor="background1"/>
                <w:sz w:val="16"/>
                <w:szCs w:val="16"/>
              </w:rPr>
              <w:t>)</w:t>
            </w:r>
            <w:r w:rsidR="001D37AF" w:rsidRPr="00F4322C">
              <w:rPr>
                <w:rFonts w:ascii="Segoe UI" w:hAnsi="Segoe UI" w:cs="Segoe UI"/>
                <w:color w:val="FFFFFF" w:themeColor="background1"/>
                <w:sz w:val="16"/>
                <w:szCs w:val="16"/>
              </w:rPr>
              <w:t xml:space="preserve"> – </w:t>
            </w:r>
            <w:hyperlink r:id="rId20" w:history="1">
              <w:r w:rsidR="001D37AF" w:rsidRPr="00F4322C">
                <w:rPr>
                  <w:rStyle w:val="Hyperlink"/>
                  <w:rFonts w:ascii="Segoe UI" w:hAnsi="Segoe UI" w:cs="Segoe UI"/>
                  <w:sz w:val="16"/>
                  <w:szCs w:val="16"/>
                </w:rPr>
                <w:t>Available</w:t>
              </w:r>
            </w:hyperlink>
          </w:p>
          <w:p w14:paraId="615FFFAB" w14:textId="55D5F804" w:rsidR="00B61B61" w:rsidRPr="00F4322C" w:rsidRDefault="00B61B61" w:rsidP="00B61B61">
            <w:pPr>
              <w:contextualSpacing/>
              <w:rPr>
                <w:rFonts w:ascii="Segoe UI" w:hAnsi="Segoe UI" w:cs="Segoe UI"/>
                <w:color w:val="FFFFFF" w:themeColor="background1"/>
                <w:sz w:val="16"/>
                <w:szCs w:val="16"/>
              </w:rPr>
            </w:pPr>
            <w:r w:rsidRPr="00F4322C">
              <w:rPr>
                <w:rFonts w:ascii="Segoe UI" w:hAnsi="Segoe UI" w:cs="Segoe UI"/>
                <w:color w:val="FFFFFF" w:themeColor="background1"/>
                <w:sz w:val="16"/>
                <w:szCs w:val="16"/>
              </w:rPr>
              <w:t xml:space="preserve">Subsidiary Scorecard Overview (.5 </w:t>
            </w:r>
            <w:proofErr w:type="spellStart"/>
            <w:r w:rsidRPr="00F4322C">
              <w:rPr>
                <w:rFonts w:ascii="Segoe UI" w:hAnsi="Segoe UI" w:cs="Segoe UI"/>
                <w:color w:val="FFFFFF" w:themeColor="background1"/>
                <w:sz w:val="16"/>
                <w:szCs w:val="16"/>
              </w:rPr>
              <w:t>hr</w:t>
            </w:r>
            <w:proofErr w:type="spellEnd"/>
            <w:r w:rsidRPr="00F4322C">
              <w:rPr>
                <w:rFonts w:ascii="Segoe UI" w:hAnsi="Segoe UI" w:cs="Segoe UI"/>
                <w:color w:val="FFFFFF" w:themeColor="background1"/>
                <w:sz w:val="16"/>
                <w:szCs w:val="16"/>
              </w:rPr>
              <w:t>)</w:t>
            </w:r>
            <w:r w:rsidR="001D37AF" w:rsidRPr="00F4322C">
              <w:rPr>
                <w:rFonts w:ascii="Segoe UI" w:hAnsi="Segoe UI" w:cs="Segoe UI"/>
                <w:color w:val="FFFFFF" w:themeColor="background1"/>
                <w:sz w:val="16"/>
                <w:szCs w:val="16"/>
              </w:rPr>
              <w:t xml:space="preserve"> – </w:t>
            </w:r>
            <w:hyperlink r:id="rId21" w:history="1">
              <w:r w:rsidR="001D37AF" w:rsidRPr="00F4322C">
                <w:rPr>
                  <w:rStyle w:val="Hyperlink"/>
                  <w:rFonts w:ascii="Segoe UI" w:hAnsi="Segoe UI" w:cs="Segoe UI"/>
                  <w:sz w:val="16"/>
                  <w:szCs w:val="16"/>
                </w:rPr>
                <w:t>Available</w:t>
              </w:r>
            </w:hyperlink>
          </w:p>
          <w:p w14:paraId="3AE02BA6" w14:textId="1B55F0F9" w:rsidR="00B61B61" w:rsidRPr="00F4322C" w:rsidRDefault="00B61B61" w:rsidP="00B61B61">
            <w:pPr>
              <w:contextualSpacing/>
              <w:rPr>
                <w:rFonts w:ascii="Segoe UI" w:hAnsi="Segoe UI" w:cs="Segoe UI"/>
                <w:color w:val="FFFFFF" w:themeColor="background1"/>
                <w:sz w:val="16"/>
                <w:szCs w:val="16"/>
              </w:rPr>
            </w:pPr>
            <w:r w:rsidRPr="00F4322C">
              <w:rPr>
                <w:rFonts w:ascii="Segoe UI" w:hAnsi="Segoe UI" w:cs="Segoe UI"/>
                <w:color w:val="FFFFFF" w:themeColor="background1"/>
                <w:sz w:val="16"/>
                <w:szCs w:val="16"/>
              </w:rPr>
              <w:t xml:space="preserve">Field Practice Fundamentals: Mid-Year Review (.5 </w:t>
            </w:r>
            <w:proofErr w:type="spellStart"/>
            <w:r w:rsidRPr="00F4322C">
              <w:rPr>
                <w:rFonts w:ascii="Segoe UI" w:hAnsi="Segoe UI" w:cs="Segoe UI"/>
                <w:color w:val="FFFFFF" w:themeColor="background1"/>
                <w:sz w:val="16"/>
                <w:szCs w:val="16"/>
              </w:rPr>
              <w:t>hr</w:t>
            </w:r>
            <w:proofErr w:type="spellEnd"/>
            <w:r w:rsidRPr="00F4322C">
              <w:rPr>
                <w:rFonts w:ascii="Segoe UI" w:hAnsi="Segoe UI" w:cs="Segoe UI"/>
                <w:color w:val="FFFFFF" w:themeColor="background1"/>
                <w:sz w:val="16"/>
                <w:szCs w:val="16"/>
              </w:rPr>
              <w:t>)</w:t>
            </w:r>
            <w:r w:rsidR="00C92BDF" w:rsidRPr="00F4322C">
              <w:rPr>
                <w:rFonts w:ascii="Segoe UI" w:hAnsi="Segoe UI" w:cs="Segoe UI"/>
                <w:color w:val="FFFFFF" w:themeColor="background1"/>
                <w:sz w:val="16"/>
                <w:szCs w:val="16"/>
              </w:rPr>
              <w:t xml:space="preserve"> - </w:t>
            </w:r>
            <w:hyperlink r:id="rId22" w:history="1">
              <w:r w:rsidR="00C92BDF" w:rsidRPr="00F4322C">
                <w:rPr>
                  <w:rStyle w:val="Hyperlink"/>
                  <w:rFonts w:ascii="Segoe UI" w:hAnsi="Segoe UI" w:cs="Segoe UI"/>
                  <w:sz w:val="16"/>
                  <w:szCs w:val="16"/>
                </w:rPr>
                <w:t>Available</w:t>
              </w:r>
            </w:hyperlink>
          </w:p>
          <w:p w14:paraId="44F741B1" w14:textId="6B057C40" w:rsidR="00B61B61" w:rsidRPr="00F4322C" w:rsidRDefault="00B61B61" w:rsidP="00B61B61">
            <w:pPr>
              <w:contextualSpacing/>
              <w:rPr>
                <w:rFonts w:ascii="Segoe UI" w:hAnsi="Segoe UI" w:cs="Segoe UI"/>
                <w:color w:val="FFFFFF" w:themeColor="background1"/>
                <w:sz w:val="16"/>
                <w:szCs w:val="16"/>
              </w:rPr>
            </w:pPr>
            <w:r w:rsidRPr="00F4322C">
              <w:rPr>
                <w:rFonts w:ascii="Segoe UI" w:hAnsi="Segoe UI" w:cs="Segoe UI"/>
                <w:color w:val="FFFFFF" w:themeColor="background1"/>
                <w:sz w:val="16"/>
                <w:szCs w:val="16"/>
              </w:rPr>
              <w:t xml:space="preserve">Field Practice Fundamentals: Partner Business Performance (1 </w:t>
            </w:r>
            <w:proofErr w:type="spellStart"/>
            <w:r w:rsidRPr="00F4322C">
              <w:rPr>
                <w:rFonts w:ascii="Segoe UI" w:hAnsi="Segoe UI" w:cs="Segoe UI"/>
                <w:color w:val="FFFFFF" w:themeColor="background1"/>
                <w:sz w:val="16"/>
                <w:szCs w:val="16"/>
              </w:rPr>
              <w:t>hr</w:t>
            </w:r>
            <w:proofErr w:type="spellEnd"/>
            <w:r w:rsidRPr="00F4322C">
              <w:rPr>
                <w:rFonts w:ascii="Segoe UI" w:hAnsi="Segoe UI" w:cs="Segoe UI"/>
                <w:color w:val="FFFFFF" w:themeColor="background1"/>
                <w:sz w:val="16"/>
                <w:szCs w:val="16"/>
              </w:rPr>
              <w:t>)</w:t>
            </w:r>
            <w:r w:rsidR="00C92BDF" w:rsidRPr="00F4322C">
              <w:rPr>
                <w:rFonts w:ascii="Segoe UI" w:hAnsi="Segoe UI" w:cs="Segoe UI"/>
                <w:color w:val="FFFFFF" w:themeColor="background1"/>
                <w:sz w:val="16"/>
                <w:szCs w:val="16"/>
              </w:rPr>
              <w:t xml:space="preserve"> - </w:t>
            </w:r>
            <w:hyperlink r:id="rId23" w:history="1">
              <w:r w:rsidR="00C92BDF" w:rsidRPr="00F4322C">
                <w:rPr>
                  <w:rStyle w:val="Hyperlink"/>
                  <w:rFonts w:ascii="Segoe UI" w:hAnsi="Segoe UI" w:cs="Segoe UI"/>
                  <w:sz w:val="16"/>
                  <w:szCs w:val="16"/>
                </w:rPr>
                <w:t>Available</w:t>
              </w:r>
            </w:hyperlink>
          </w:p>
        </w:tc>
      </w:tr>
    </w:tbl>
    <w:p w14:paraId="220C6C9E" w14:textId="77777777" w:rsidR="00D07650" w:rsidRDefault="00D07650" w:rsidP="006D3C3D">
      <w:pPr>
        <w:pStyle w:val="Heading2"/>
        <w:spacing w:before="60"/>
      </w:pPr>
    </w:p>
    <w:p w14:paraId="74F1B77D" w14:textId="155DA315" w:rsidR="00B147BA" w:rsidRDefault="002D1256" w:rsidP="006D3C3D">
      <w:pPr>
        <w:pStyle w:val="Heading2"/>
        <w:spacing w:before="60"/>
      </w:pPr>
      <w:r>
        <w:t>P&amp;LS</w:t>
      </w:r>
      <w:r w:rsidR="00B147BA">
        <w:t xml:space="preserve"> FY13 Training Implementation</w:t>
      </w:r>
    </w:p>
    <w:p w14:paraId="78756DE7" w14:textId="16C3655B" w:rsidR="00B147BA" w:rsidRDefault="0012577A" w:rsidP="00B147BA">
      <w:pPr>
        <w:pStyle w:val="Heading3"/>
      </w:pPr>
      <w:r>
        <w:t>Required Training</w:t>
      </w:r>
    </w:p>
    <w:p w14:paraId="33288EC8" w14:textId="48C38CBB" w:rsidR="00B147BA" w:rsidRDefault="00D07650" w:rsidP="00B147BA">
      <w:r>
        <w:t>There are approximately 20</w:t>
      </w:r>
      <w:r w:rsidR="00274511">
        <w:t>-24</w:t>
      </w:r>
      <w:r w:rsidR="00B147BA">
        <w:t xml:space="preserve"> hours of required training during FY13, including SMSG </w:t>
      </w:r>
      <w:proofErr w:type="spellStart"/>
      <w:r w:rsidR="00B147BA">
        <w:t>FastStart</w:t>
      </w:r>
      <w:proofErr w:type="spellEnd"/>
      <w:r w:rsidR="00B147BA">
        <w:t xml:space="preserve"> requirements</w:t>
      </w:r>
      <w:r w:rsidR="00B2599B">
        <w:t xml:space="preserve"> and Precision Questioning and Answering training</w:t>
      </w:r>
      <w:r w:rsidR="00B147BA">
        <w:t xml:space="preserve">. </w:t>
      </w:r>
    </w:p>
    <w:p w14:paraId="1EB5B530" w14:textId="15380BAE" w:rsidR="00D274D1" w:rsidRDefault="00D274D1" w:rsidP="00B147BA"/>
    <w:p w14:paraId="5ACB78D2" w14:textId="02971A1D" w:rsidR="00D274D1" w:rsidRDefault="00D274D1" w:rsidP="00D274D1">
      <w:r w:rsidRPr="00D274D1">
        <w:rPr>
          <w:b/>
        </w:rPr>
        <w:t>Business Models</w:t>
      </w:r>
      <w:r>
        <w:t xml:space="preserve"> for each Microsoft business area will be presented in 90-minute sessions. Individuals working in a particular business area are required to take the business model training associated with that business. For example, if an individual works in the Server &amp; Tools business team, they are required to take the STB Business Model training. Individuals will be invited to all Business Model trainings, and have to option to attend more than one.</w:t>
      </w:r>
    </w:p>
    <w:p w14:paraId="57061760" w14:textId="3BFECABB" w:rsidR="002D1256" w:rsidRDefault="002D1256" w:rsidP="00D274D1"/>
    <w:p w14:paraId="4A0B0D9C" w14:textId="1E641326" w:rsidR="002D1256" w:rsidRDefault="002D1256" w:rsidP="002D1256">
      <w:r w:rsidRPr="00D274D1">
        <w:rPr>
          <w:b/>
        </w:rPr>
        <w:t>Cloud Services</w:t>
      </w:r>
      <w:r w:rsidRPr="00B147BA">
        <w:t xml:space="preserve"> training is required </w:t>
      </w:r>
      <w:r w:rsidR="006F3AFE">
        <w:t xml:space="preserve">as soon as it is available </w:t>
      </w:r>
      <w:r w:rsidRPr="00B147BA">
        <w:t>for anyo</w:t>
      </w:r>
      <w:r w:rsidR="006F3AFE">
        <w:t>ne working on projects related to the Cloud Services business</w:t>
      </w:r>
      <w:r>
        <w:t>.</w:t>
      </w:r>
      <w:r w:rsidR="00B2599B">
        <w:t xml:space="preserve"> </w:t>
      </w:r>
      <w:r w:rsidR="006F3AFE">
        <w:t xml:space="preserve">Cloud Services training will be required </w:t>
      </w:r>
      <w:r>
        <w:t xml:space="preserve">for all other individuals </w:t>
      </w:r>
      <w:r w:rsidR="006F3AFE">
        <w:t xml:space="preserve">in P&amp;LS </w:t>
      </w:r>
      <w:r>
        <w:t xml:space="preserve">to complete </w:t>
      </w:r>
      <w:r w:rsidR="006F3AFE">
        <w:t xml:space="preserve">by </w:t>
      </w:r>
      <w:r w:rsidRPr="00B147BA">
        <w:t>end of H1 FY14.</w:t>
      </w:r>
    </w:p>
    <w:p w14:paraId="2D363FBD" w14:textId="77777777" w:rsidR="00D274D1" w:rsidRDefault="00D274D1" w:rsidP="00B147BA"/>
    <w:p w14:paraId="0B7A97FD" w14:textId="4770CA32" w:rsidR="008227AB" w:rsidRDefault="008227AB" w:rsidP="008227AB">
      <w:pPr>
        <w:pStyle w:val="Heading5"/>
      </w:pPr>
      <w:r>
        <w:t>Testing Out of Training Requirements</w:t>
      </w:r>
    </w:p>
    <w:p w14:paraId="3B96B52D" w14:textId="41CE6CD6" w:rsidR="001B419F" w:rsidRDefault="00B147BA" w:rsidP="00B147BA">
      <w:r>
        <w:t xml:space="preserve">Individuals </w:t>
      </w:r>
      <w:r w:rsidR="00D274D1">
        <w:t xml:space="preserve">who are already proficient in Business Acumen and Field Acumen </w:t>
      </w:r>
      <w:r>
        <w:t xml:space="preserve">have the option of testing out of the required training </w:t>
      </w:r>
      <w:r w:rsidR="00D274D1">
        <w:t>in those areas</w:t>
      </w:r>
      <w:r>
        <w:t xml:space="preserve">. To test out of </w:t>
      </w:r>
      <w:r w:rsidR="00D274D1">
        <w:t>the</w:t>
      </w:r>
      <w:r>
        <w:t xml:space="preserve"> required training, talk with your manager. Your manager will need to</w:t>
      </w:r>
      <w:r w:rsidRPr="00B147BA">
        <w:t xml:space="preserve"> explicitly gives a “pass” </w:t>
      </w:r>
      <w:r>
        <w:t xml:space="preserve">on the subject that you are testing out of </w:t>
      </w:r>
      <w:r w:rsidRPr="00B147BA">
        <w:t xml:space="preserve">based on </w:t>
      </w:r>
      <w:r>
        <w:t>your knowledge of the topic. </w:t>
      </w:r>
    </w:p>
    <w:p w14:paraId="22FF939B" w14:textId="77777777" w:rsidR="00D274D1" w:rsidRDefault="00D274D1" w:rsidP="00B147BA"/>
    <w:p w14:paraId="03A473DD" w14:textId="0A720DB1" w:rsidR="00D274D1" w:rsidRDefault="00D274D1" w:rsidP="00D274D1">
      <w:pPr>
        <w:pStyle w:val="Heading5"/>
      </w:pPr>
      <w:r>
        <w:t>Employee Career Development Plans</w:t>
      </w:r>
    </w:p>
    <w:p w14:paraId="0332733F" w14:textId="03E53013" w:rsidR="00D274D1" w:rsidRDefault="00D274D1" w:rsidP="00B147BA">
      <w:r>
        <w:t>Managers should work with their direct reports to determine if any non-required training should be added to an employee’s Career Development Plan for FY13. If an individual or a manager has observed that the individual needs to refresh the skills or improve skills in a particular core skills area, the training should be added to the employee’s Career Development Plan.</w:t>
      </w:r>
    </w:p>
    <w:p w14:paraId="4446156D" w14:textId="7D7E0CF0" w:rsidR="002D1256" w:rsidRDefault="002D1256" w:rsidP="00B147BA"/>
    <w:p w14:paraId="5C8BE286" w14:textId="5B8F3FD1" w:rsidR="002D1256" w:rsidRDefault="002D1256" w:rsidP="002D1256">
      <w:pPr>
        <w:pStyle w:val="Heading5"/>
      </w:pPr>
      <w:r>
        <w:t>On-Demand Training</w:t>
      </w:r>
    </w:p>
    <w:p w14:paraId="0A1ED2F2" w14:textId="2F0ACF46" w:rsidR="002D1256" w:rsidRDefault="002D1256" w:rsidP="00B147BA">
      <w:r>
        <w:t xml:space="preserve">On-demand training (also known as eLearning) can be taken at </w:t>
      </w:r>
      <w:proofErr w:type="spellStart"/>
      <w:r>
        <w:t>anytime</w:t>
      </w:r>
      <w:proofErr w:type="spellEnd"/>
      <w:r>
        <w:t xml:space="preserve"> after the training is available. Some on-demand training is available now, and other training on the curriculum plan is being developed during FY13. Individuals should watch for release announcements for additional eLearning that is being developed to support the Training Plan throughout the year. Also, all training will be listed and available through </w:t>
      </w:r>
      <w:hyperlink r:id="rId24" w:history="1">
        <w:r w:rsidRPr="002D1256">
          <w:rPr>
            <w:rStyle w:val="Hyperlink"/>
          </w:rPr>
          <w:t>OS Learning Voyager</w:t>
        </w:r>
      </w:hyperlink>
      <w:r>
        <w:t xml:space="preserve">. </w:t>
      </w:r>
    </w:p>
    <w:p w14:paraId="6F22C253" w14:textId="52B813E4" w:rsidR="00B147BA" w:rsidRDefault="00B147BA" w:rsidP="00B147BA">
      <w:pPr>
        <w:pStyle w:val="Heading3"/>
      </w:pPr>
      <w:r>
        <w:t>P&amp;LS Regional Training</w:t>
      </w:r>
    </w:p>
    <w:p w14:paraId="724F4CE0" w14:textId="686933F4" w:rsidR="00D07650" w:rsidRDefault="00D274D1" w:rsidP="002D1256">
      <w:r>
        <w:t xml:space="preserve">All training made available in Redmond will be available to P&amp;LS teams in Fargo, Dublin, Singapore and Japan. </w:t>
      </w:r>
    </w:p>
    <w:p w14:paraId="26FB0603" w14:textId="77777777" w:rsidR="00C33525" w:rsidRDefault="00C33525" w:rsidP="002D1256"/>
    <w:p w14:paraId="2B0B4604" w14:textId="71BFA9EA" w:rsidR="00C33525" w:rsidRPr="00C33525" w:rsidRDefault="00C33525" w:rsidP="00C33525">
      <w:pPr>
        <w:numPr>
          <w:ilvl w:val="0"/>
          <w:numId w:val="36"/>
        </w:numPr>
      </w:pPr>
      <w:r w:rsidRPr="00C33525">
        <w:t xml:space="preserve">In-person sessions </w:t>
      </w:r>
      <w:r w:rsidR="00FB3544">
        <w:t xml:space="preserve">will be held in Redmond </w:t>
      </w:r>
      <w:r w:rsidRPr="00C33525">
        <w:t xml:space="preserve">at a region-friendly time (rotating between EOC and </w:t>
      </w:r>
      <w:r w:rsidR="00FB3544">
        <w:t>APJ</w:t>
      </w:r>
      <w:r w:rsidRPr="00C33525">
        <w:t>)</w:t>
      </w:r>
    </w:p>
    <w:p w14:paraId="6A89BEAC" w14:textId="0388906C" w:rsidR="00C33525" w:rsidRPr="00C33525" w:rsidRDefault="00C33525" w:rsidP="00C33525">
      <w:pPr>
        <w:numPr>
          <w:ilvl w:val="0"/>
          <w:numId w:val="36"/>
        </w:numPr>
      </w:pPr>
      <w:r w:rsidRPr="00C33525">
        <w:t xml:space="preserve">Sessions </w:t>
      </w:r>
      <w:r w:rsidR="00FB3544">
        <w:t xml:space="preserve">will be </w:t>
      </w:r>
      <w:r w:rsidRPr="00C33525">
        <w:t>recorded and videos edited for blended learning</w:t>
      </w:r>
      <w:r w:rsidR="00FB3544">
        <w:t xml:space="preserve"> (to include video of speaker, PPT slides, table of contents, editing, etc.)</w:t>
      </w:r>
    </w:p>
    <w:p w14:paraId="4164C7AB" w14:textId="44F2365A" w:rsidR="00C33525" w:rsidRPr="00C33525" w:rsidRDefault="00C33525" w:rsidP="00C33525">
      <w:pPr>
        <w:numPr>
          <w:ilvl w:val="0"/>
          <w:numId w:val="36"/>
        </w:numPr>
      </w:pPr>
      <w:r w:rsidRPr="00C33525">
        <w:t xml:space="preserve">Regional Facilitator </w:t>
      </w:r>
      <w:r w:rsidR="00FB3544">
        <w:t xml:space="preserve">(Yoshimi Hamase for APJ, Gareth McDonald for EOC) will </w:t>
      </w:r>
      <w:r w:rsidRPr="00C33525">
        <w:t>schedule local in-person sessions. Regional teams watch original presentation, with integrated stopping points for discussion and exercises. Questions collected.</w:t>
      </w:r>
    </w:p>
    <w:p w14:paraId="30F71F93" w14:textId="7BBA46EE" w:rsidR="00FC5008" w:rsidRDefault="00FC5008" w:rsidP="00FC5008">
      <w:pPr>
        <w:pStyle w:val="Heading2"/>
      </w:pPr>
      <w:r>
        <w:t xml:space="preserve">Business </w:t>
      </w:r>
      <w:r w:rsidR="009E3ED3">
        <w:t>Objective</w:t>
      </w:r>
      <w:r>
        <w:t xml:space="preserve"> and Training Plan Details</w:t>
      </w:r>
    </w:p>
    <w:p w14:paraId="13831628" w14:textId="1FBCF846" w:rsidR="00FC5008" w:rsidRDefault="00FC5008" w:rsidP="00FC5008">
      <w:r>
        <w:t xml:space="preserve">For </w:t>
      </w:r>
      <w:r w:rsidR="00D274D1">
        <w:t>summary of the</w:t>
      </w:r>
      <w:r>
        <w:t xml:space="preserve"> business </w:t>
      </w:r>
      <w:r w:rsidR="009E3ED3">
        <w:t>objective</w:t>
      </w:r>
      <w:r w:rsidR="00847D0F">
        <w:t>, how training helps meet that objective</w:t>
      </w:r>
      <w:proofErr w:type="gramStart"/>
      <w:r w:rsidR="00847D0F">
        <w:t>,</w:t>
      </w:r>
      <w:r>
        <w:t>,</w:t>
      </w:r>
      <w:proofErr w:type="gramEnd"/>
      <w:r>
        <w:t xml:space="preserve"> curriculum</w:t>
      </w:r>
      <w:r w:rsidR="0093780B">
        <w:t xml:space="preserve"> development requirements</w:t>
      </w:r>
      <w:r>
        <w:t xml:space="preserve">, </w:t>
      </w:r>
      <w:r w:rsidR="00FB3544">
        <w:t xml:space="preserve">training budget requirements, </w:t>
      </w:r>
      <w:r>
        <w:t>and details</w:t>
      </w:r>
      <w:r w:rsidR="00847D0F">
        <w:t xml:space="preserve"> in support of this calendar</w:t>
      </w:r>
      <w:r>
        <w:t xml:space="preserve">, see the </w:t>
      </w:r>
      <w:hyperlink r:id="rId25" w:history="1">
        <w:r w:rsidRPr="00FC5008">
          <w:rPr>
            <w:rStyle w:val="Hyperlink"/>
          </w:rPr>
          <w:t>FY13 P&amp;LS Training Plan Details</w:t>
        </w:r>
      </w:hyperlink>
      <w:r>
        <w:t xml:space="preserve"> document. </w:t>
      </w:r>
    </w:p>
    <w:p w14:paraId="1A6B79CD" w14:textId="77777777" w:rsidR="00B147BA" w:rsidRPr="00B147BA" w:rsidRDefault="00B147BA" w:rsidP="00B147BA"/>
    <w:p w14:paraId="5590620B" w14:textId="77777777" w:rsidR="00D07650" w:rsidRDefault="00D07650">
      <w:pPr>
        <w:rPr>
          <w:rFonts w:ascii="Arial" w:hAnsi="Arial" w:cs="Arial"/>
          <w:b/>
          <w:bCs/>
          <w:i/>
          <w:iCs/>
          <w:sz w:val="28"/>
          <w:szCs w:val="28"/>
        </w:rPr>
      </w:pPr>
      <w:r>
        <w:br w:type="page"/>
      </w:r>
    </w:p>
    <w:p w14:paraId="4FB78AA1" w14:textId="77777777" w:rsidR="00065356" w:rsidRDefault="00065356" w:rsidP="006D3C3D">
      <w:pPr>
        <w:pStyle w:val="Heading2"/>
        <w:spacing w:before="60"/>
      </w:pPr>
    </w:p>
    <w:p w14:paraId="4652A74C" w14:textId="51DE3B29" w:rsidR="00BD339F" w:rsidRDefault="00BD339F" w:rsidP="006D3C3D">
      <w:pPr>
        <w:pStyle w:val="Heading2"/>
        <w:spacing w:before="60"/>
      </w:pPr>
      <w:r>
        <w:t xml:space="preserve">Planning &amp; Launch Services </w:t>
      </w:r>
      <w:r w:rsidR="006D3C3D">
        <w:t xml:space="preserve">FY13 </w:t>
      </w:r>
      <w:r>
        <w:t>Curriculum</w:t>
      </w:r>
      <w:bookmarkEnd w:id="1"/>
    </w:p>
    <w:p w14:paraId="6BE8E094" w14:textId="77777777" w:rsidR="00BD339F" w:rsidRPr="006363BD" w:rsidRDefault="00BD339F" w:rsidP="00BD339F">
      <w:pPr>
        <w:pStyle w:val="Heading3"/>
        <w:rPr>
          <w:sz w:val="24"/>
        </w:rPr>
      </w:pPr>
      <w:bookmarkStart w:id="2" w:name="_Toc332896211"/>
      <w:bookmarkStart w:id="3" w:name="_Toc333842817"/>
      <w:r w:rsidRPr="006363BD">
        <w:rPr>
          <w:sz w:val="24"/>
        </w:rPr>
        <w:t>Track 1: Core Skills</w:t>
      </w:r>
      <w:bookmarkEnd w:id="2"/>
      <w:bookmarkEnd w:id="3"/>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70"/>
        <w:gridCol w:w="3330"/>
        <w:gridCol w:w="1350"/>
        <w:gridCol w:w="90"/>
        <w:gridCol w:w="9180"/>
      </w:tblGrid>
      <w:tr w:rsidR="00747286" w:rsidRPr="00120A1C" w14:paraId="753B87B8" w14:textId="77777777" w:rsidTr="00747286">
        <w:trPr>
          <w:trHeight w:val="350"/>
        </w:trPr>
        <w:tc>
          <w:tcPr>
            <w:tcW w:w="15120" w:type="dxa"/>
            <w:gridSpan w:val="5"/>
            <w:shd w:val="clear" w:color="auto" w:fill="C6D9F1"/>
            <w:vAlign w:val="bottom"/>
          </w:tcPr>
          <w:p w14:paraId="0A8FB8A7" w14:textId="53173BEC" w:rsidR="00747286" w:rsidRPr="00120A1C" w:rsidRDefault="00747286" w:rsidP="00747286">
            <w:pPr>
              <w:rPr>
                <w:rFonts w:ascii="Calibri" w:hAnsi="Calibri"/>
                <w:b/>
                <w:sz w:val="22"/>
                <w:szCs w:val="22"/>
              </w:rPr>
            </w:pPr>
            <w:r w:rsidRPr="00120A1C">
              <w:rPr>
                <w:rFonts w:ascii="Calibri" w:hAnsi="Calibri"/>
                <w:b/>
                <w:sz w:val="22"/>
                <w:szCs w:val="22"/>
              </w:rPr>
              <w:t>People/Business Skills</w:t>
            </w:r>
          </w:p>
        </w:tc>
      </w:tr>
      <w:tr w:rsidR="00747286" w:rsidRPr="00B0173A" w14:paraId="099B7C22" w14:textId="77777777" w:rsidTr="009B02C9">
        <w:tc>
          <w:tcPr>
            <w:tcW w:w="1170" w:type="dxa"/>
            <w:shd w:val="clear" w:color="auto" w:fill="F2F2F2"/>
          </w:tcPr>
          <w:p w14:paraId="07D2986E" w14:textId="77777777" w:rsidR="00747286" w:rsidRPr="00FC7FB0" w:rsidRDefault="00747286" w:rsidP="00DA19EA">
            <w:pPr>
              <w:jc w:val="center"/>
              <w:rPr>
                <w:rFonts w:ascii="Calibri" w:hAnsi="Calibri"/>
                <w:b/>
                <w:color w:val="365F91"/>
                <w:sz w:val="22"/>
                <w:szCs w:val="22"/>
              </w:rPr>
            </w:pPr>
            <w:r>
              <w:rPr>
                <w:rFonts w:ascii="Calibri" w:hAnsi="Calibri"/>
                <w:b/>
                <w:color w:val="365F91"/>
                <w:sz w:val="22"/>
                <w:szCs w:val="22"/>
              </w:rPr>
              <w:t>Required?</w:t>
            </w:r>
          </w:p>
        </w:tc>
        <w:tc>
          <w:tcPr>
            <w:tcW w:w="3330" w:type="dxa"/>
            <w:shd w:val="clear" w:color="auto" w:fill="F2F2F2"/>
          </w:tcPr>
          <w:p w14:paraId="352E6DBB" w14:textId="77777777" w:rsidR="00747286" w:rsidRPr="00FC7FB0" w:rsidRDefault="00747286" w:rsidP="00DA19EA">
            <w:pPr>
              <w:rPr>
                <w:rFonts w:ascii="Calibri" w:hAnsi="Calibri"/>
                <w:b/>
                <w:color w:val="365F91"/>
                <w:sz w:val="22"/>
                <w:szCs w:val="22"/>
              </w:rPr>
            </w:pPr>
            <w:r w:rsidRPr="00FC7FB0">
              <w:rPr>
                <w:rFonts w:ascii="Calibri" w:hAnsi="Calibri"/>
                <w:b/>
                <w:color w:val="365F91"/>
                <w:sz w:val="22"/>
                <w:szCs w:val="22"/>
              </w:rPr>
              <w:t>Title</w:t>
            </w:r>
          </w:p>
        </w:tc>
        <w:tc>
          <w:tcPr>
            <w:tcW w:w="1350" w:type="dxa"/>
            <w:shd w:val="clear" w:color="auto" w:fill="F2F2F2"/>
          </w:tcPr>
          <w:p w14:paraId="51347A7F" w14:textId="77777777" w:rsidR="00747286" w:rsidRPr="00FC7FB0" w:rsidRDefault="00747286" w:rsidP="00DA19EA">
            <w:pPr>
              <w:rPr>
                <w:rFonts w:ascii="Calibri" w:hAnsi="Calibri"/>
                <w:b/>
                <w:color w:val="365F91"/>
                <w:sz w:val="22"/>
                <w:szCs w:val="22"/>
              </w:rPr>
            </w:pPr>
            <w:r>
              <w:rPr>
                <w:rFonts w:ascii="Calibri" w:hAnsi="Calibri"/>
                <w:b/>
                <w:color w:val="365F91"/>
                <w:sz w:val="22"/>
                <w:szCs w:val="22"/>
              </w:rPr>
              <w:t xml:space="preserve">Delivery </w:t>
            </w:r>
          </w:p>
        </w:tc>
        <w:tc>
          <w:tcPr>
            <w:tcW w:w="9270" w:type="dxa"/>
            <w:gridSpan w:val="2"/>
            <w:shd w:val="clear" w:color="auto" w:fill="F2F2F2"/>
          </w:tcPr>
          <w:p w14:paraId="654C32A0" w14:textId="77777777" w:rsidR="00747286" w:rsidRPr="00FC7FB0" w:rsidRDefault="00747286" w:rsidP="00DA19EA">
            <w:pPr>
              <w:rPr>
                <w:rFonts w:ascii="Calibri" w:hAnsi="Calibri"/>
                <w:b/>
                <w:color w:val="365F91"/>
                <w:sz w:val="22"/>
                <w:szCs w:val="22"/>
              </w:rPr>
            </w:pPr>
            <w:r>
              <w:rPr>
                <w:rFonts w:ascii="Calibri" w:hAnsi="Calibri"/>
                <w:b/>
                <w:color w:val="365F91"/>
                <w:sz w:val="22"/>
                <w:szCs w:val="22"/>
              </w:rPr>
              <w:t>Description</w:t>
            </w:r>
          </w:p>
        </w:tc>
      </w:tr>
      <w:tr w:rsidR="00747286" w:rsidRPr="00944206" w14:paraId="413E0676" w14:textId="77777777" w:rsidTr="009B02C9">
        <w:tc>
          <w:tcPr>
            <w:tcW w:w="1170" w:type="dxa"/>
            <w:shd w:val="clear" w:color="auto" w:fill="auto"/>
          </w:tcPr>
          <w:p w14:paraId="2CF5EBD6" w14:textId="77777777" w:rsidR="00747286" w:rsidRPr="00944206" w:rsidRDefault="00747286" w:rsidP="00DA19EA">
            <w:pPr>
              <w:jc w:val="center"/>
              <w:rPr>
                <w:rFonts w:ascii="Verdana" w:hAnsi="Verdana"/>
                <w:sz w:val="16"/>
                <w:szCs w:val="16"/>
              </w:rPr>
            </w:pPr>
            <w:r w:rsidRPr="00944206">
              <w:rPr>
                <w:rFonts w:ascii="Verdana" w:hAnsi="Verdana"/>
                <w:sz w:val="16"/>
                <w:szCs w:val="16"/>
              </w:rPr>
              <w:t>Y</w:t>
            </w:r>
          </w:p>
        </w:tc>
        <w:tc>
          <w:tcPr>
            <w:tcW w:w="3330" w:type="dxa"/>
            <w:shd w:val="clear" w:color="auto" w:fill="auto"/>
          </w:tcPr>
          <w:p w14:paraId="71652F28" w14:textId="77777777" w:rsidR="00747286" w:rsidRPr="00944206" w:rsidRDefault="00747286" w:rsidP="00DA19EA">
            <w:pPr>
              <w:rPr>
                <w:rFonts w:ascii="Verdana" w:hAnsi="Verdana"/>
                <w:sz w:val="16"/>
                <w:szCs w:val="16"/>
              </w:rPr>
            </w:pPr>
            <w:r w:rsidRPr="00944206">
              <w:rPr>
                <w:rFonts w:ascii="Verdana" w:hAnsi="Verdana"/>
                <w:sz w:val="16"/>
                <w:szCs w:val="16"/>
              </w:rPr>
              <w:t>Precision Questioning &amp; Answering</w:t>
            </w:r>
          </w:p>
        </w:tc>
        <w:tc>
          <w:tcPr>
            <w:tcW w:w="1350" w:type="dxa"/>
            <w:shd w:val="clear" w:color="auto" w:fill="auto"/>
          </w:tcPr>
          <w:p w14:paraId="51CEF722" w14:textId="4E271266" w:rsidR="00747286" w:rsidRPr="00944206" w:rsidRDefault="00747286" w:rsidP="00DA19EA">
            <w:pPr>
              <w:rPr>
                <w:rFonts w:ascii="Verdana" w:hAnsi="Verdana"/>
                <w:sz w:val="16"/>
                <w:szCs w:val="16"/>
              </w:rPr>
            </w:pPr>
            <w:r w:rsidRPr="00944206">
              <w:rPr>
                <w:rFonts w:ascii="Verdana" w:hAnsi="Verdana"/>
                <w:sz w:val="16"/>
                <w:szCs w:val="16"/>
              </w:rPr>
              <w:t>Instructor-led</w:t>
            </w:r>
          </w:p>
        </w:tc>
        <w:tc>
          <w:tcPr>
            <w:tcW w:w="9270" w:type="dxa"/>
            <w:gridSpan w:val="2"/>
          </w:tcPr>
          <w:p w14:paraId="0BEBB8E2" w14:textId="77777777" w:rsidR="00747286" w:rsidRPr="00847D0F" w:rsidRDefault="00747286" w:rsidP="00DA19EA">
            <w:pPr>
              <w:rPr>
                <w:rFonts w:ascii="Verdana" w:hAnsi="Verdana"/>
                <w:sz w:val="16"/>
                <w:szCs w:val="16"/>
              </w:rPr>
            </w:pPr>
            <w:r w:rsidRPr="00847D0F">
              <w:rPr>
                <w:rFonts w:ascii="Verdana" w:hAnsi="Verdana"/>
                <w:sz w:val="16"/>
                <w:szCs w:val="16"/>
              </w:rPr>
              <w:t xml:space="preserve">Precision Questioning and Answering (PQ+A) is designed to help you increase the efficiency of meetings and make better decisions. Using these skills will help increase your personal confidence by: </w:t>
            </w:r>
          </w:p>
          <w:p w14:paraId="6D206E4C" w14:textId="77777777" w:rsidR="00747286" w:rsidRPr="00847D0F" w:rsidRDefault="00747286" w:rsidP="00847D0F">
            <w:pPr>
              <w:pStyle w:val="ListParagraph"/>
              <w:numPr>
                <w:ilvl w:val="0"/>
                <w:numId w:val="37"/>
              </w:numPr>
              <w:textAlignment w:val="center"/>
              <w:rPr>
                <w:rFonts w:ascii="Verdana" w:hAnsi="Verdana"/>
                <w:sz w:val="16"/>
                <w:szCs w:val="16"/>
              </w:rPr>
            </w:pPr>
            <w:r w:rsidRPr="00847D0F">
              <w:rPr>
                <w:rFonts w:ascii="Verdana" w:hAnsi="Verdana"/>
                <w:sz w:val="16"/>
                <w:szCs w:val="16"/>
              </w:rPr>
              <w:t xml:space="preserve">Enabling you to do a better job preparing for and conducting decision-related discussions. </w:t>
            </w:r>
          </w:p>
          <w:p w14:paraId="10343C4B" w14:textId="77777777" w:rsidR="00747286" w:rsidRPr="00847D0F" w:rsidRDefault="00747286" w:rsidP="00847D0F">
            <w:pPr>
              <w:pStyle w:val="ListParagraph"/>
              <w:numPr>
                <w:ilvl w:val="0"/>
                <w:numId w:val="37"/>
              </w:numPr>
              <w:textAlignment w:val="center"/>
              <w:rPr>
                <w:rFonts w:ascii="Verdana" w:hAnsi="Verdana"/>
                <w:sz w:val="16"/>
                <w:szCs w:val="16"/>
              </w:rPr>
            </w:pPr>
            <w:r w:rsidRPr="00847D0F">
              <w:rPr>
                <w:rFonts w:ascii="Verdana" w:hAnsi="Verdana"/>
                <w:sz w:val="16"/>
                <w:szCs w:val="16"/>
              </w:rPr>
              <w:t xml:space="preserve">Improving your ability to help decision makers and you make better decisions. </w:t>
            </w:r>
          </w:p>
          <w:p w14:paraId="3EF9C544" w14:textId="77777777" w:rsidR="00747286" w:rsidRPr="00847D0F" w:rsidRDefault="00747286" w:rsidP="00847D0F">
            <w:pPr>
              <w:pStyle w:val="ListParagraph"/>
              <w:numPr>
                <w:ilvl w:val="0"/>
                <w:numId w:val="37"/>
              </w:numPr>
              <w:textAlignment w:val="center"/>
              <w:rPr>
                <w:rFonts w:ascii="Verdana" w:hAnsi="Verdana"/>
                <w:sz w:val="16"/>
                <w:szCs w:val="16"/>
              </w:rPr>
            </w:pPr>
            <w:r w:rsidRPr="00847D0F">
              <w:rPr>
                <w:rFonts w:ascii="Verdana" w:hAnsi="Verdana"/>
                <w:sz w:val="16"/>
                <w:szCs w:val="16"/>
              </w:rPr>
              <w:t xml:space="preserve">Helping you influence decision makers more effectively. </w:t>
            </w:r>
          </w:p>
          <w:p w14:paraId="0F118824" w14:textId="77777777" w:rsidR="00747286" w:rsidRPr="00847D0F" w:rsidRDefault="00747286" w:rsidP="00847D0F">
            <w:pPr>
              <w:pStyle w:val="ListParagraph"/>
              <w:numPr>
                <w:ilvl w:val="0"/>
                <w:numId w:val="37"/>
              </w:numPr>
              <w:textAlignment w:val="center"/>
              <w:rPr>
                <w:rFonts w:ascii="Verdana" w:hAnsi="Verdana"/>
                <w:sz w:val="16"/>
                <w:szCs w:val="16"/>
              </w:rPr>
            </w:pPr>
            <w:r w:rsidRPr="00847D0F">
              <w:rPr>
                <w:rFonts w:ascii="Verdana" w:hAnsi="Verdana"/>
                <w:sz w:val="16"/>
                <w:szCs w:val="16"/>
              </w:rPr>
              <w:t xml:space="preserve">Helping you get to the heart of the problem more quickly. </w:t>
            </w:r>
          </w:p>
          <w:p w14:paraId="2EA076AA" w14:textId="77777777" w:rsidR="00747286" w:rsidRPr="00847D0F" w:rsidRDefault="00747286" w:rsidP="00847D0F">
            <w:pPr>
              <w:pStyle w:val="ListParagraph"/>
              <w:numPr>
                <w:ilvl w:val="0"/>
                <w:numId w:val="37"/>
              </w:numPr>
              <w:textAlignment w:val="center"/>
              <w:rPr>
                <w:rFonts w:ascii="Verdana" w:hAnsi="Verdana"/>
                <w:sz w:val="16"/>
                <w:szCs w:val="16"/>
              </w:rPr>
            </w:pPr>
            <w:r w:rsidRPr="00847D0F">
              <w:rPr>
                <w:rFonts w:ascii="Verdana" w:hAnsi="Verdana"/>
                <w:sz w:val="16"/>
                <w:szCs w:val="16"/>
              </w:rPr>
              <w:t>Improving requirements gathering.</w:t>
            </w:r>
          </w:p>
          <w:p w14:paraId="5CF52A54" w14:textId="77777777" w:rsidR="00747286" w:rsidRDefault="00747286" w:rsidP="00DA19EA">
            <w:pPr>
              <w:rPr>
                <w:rFonts w:ascii="Verdana" w:hAnsi="Verdana"/>
                <w:color w:val="323D5A"/>
                <w:sz w:val="16"/>
                <w:szCs w:val="16"/>
              </w:rPr>
            </w:pPr>
          </w:p>
          <w:p w14:paraId="1AEBA8BC" w14:textId="77777777" w:rsidR="00747286" w:rsidRPr="00847D0F" w:rsidRDefault="00747286" w:rsidP="00747286">
            <w:pPr>
              <w:rPr>
                <w:rFonts w:ascii="Verdana" w:hAnsi="Verdana"/>
                <w:sz w:val="16"/>
                <w:szCs w:val="16"/>
              </w:rPr>
            </w:pPr>
            <w:r w:rsidRPr="00847D0F">
              <w:rPr>
                <w:rFonts w:ascii="Verdana" w:hAnsi="Verdana"/>
                <w:sz w:val="16"/>
                <w:szCs w:val="16"/>
              </w:rPr>
              <w:t xml:space="preserve">Upon successful completion of this course, you will be able to: </w:t>
            </w:r>
          </w:p>
          <w:p w14:paraId="5DB4E5D3" w14:textId="77777777" w:rsidR="00747286" w:rsidRPr="00847D0F" w:rsidRDefault="00747286" w:rsidP="00847D0F">
            <w:pPr>
              <w:pStyle w:val="ListParagraph"/>
              <w:numPr>
                <w:ilvl w:val="0"/>
                <w:numId w:val="37"/>
              </w:numPr>
              <w:textAlignment w:val="center"/>
              <w:rPr>
                <w:rFonts w:ascii="Verdana" w:hAnsi="Verdana"/>
                <w:sz w:val="16"/>
                <w:szCs w:val="16"/>
              </w:rPr>
            </w:pPr>
            <w:r w:rsidRPr="00847D0F">
              <w:rPr>
                <w:rFonts w:ascii="Verdana" w:hAnsi="Verdana"/>
                <w:sz w:val="16"/>
                <w:szCs w:val="16"/>
              </w:rPr>
              <w:t xml:space="preserve">Use PQ+A skills and tools to check critical thinking and make better decisions. </w:t>
            </w:r>
          </w:p>
          <w:p w14:paraId="7FE1ABF6" w14:textId="77777777" w:rsidR="00747286" w:rsidRPr="00847D0F" w:rsidRDefault="00747286" w:rsidP="00847D0F">
            <w:pPr>
              <w:pStyle w:val="ListParagraph"/>
              <w:numPr>
                <w:ilvl w:val="0"/>
                <w:numId w:val="37"/>
              </w:numPr>
              <w:textAlignment w:val="center"/>
              <w:rPr>
                <w:rFonts w:ascii="Verdana" w:hAnsi="Verdana"/>
                <w:sz w:val="16"/>
                <w:szCs w:val="16"/>
              </w:rPr>
            </w:pPr>
            <w:r w:rsidRPr="00847D0F">
              <w:rPr>
                <w:rFonts w:ascii="Verdana" w:hAnsi="Verdana"/>
                <w:sz w:val="16"/>
                <w:szCs w:val="16"/>
              </w:rPr>
              <w:t xml:space="preserve">Use PQ+A skills and tools to anticipate issues and questions when planning for meetings or discussions. </w:t>
            </w:r>
          </w:p>
          <w:p w14:paraId="0F8EF42E" w14:textId="77777777" w:rsidR="00747286" w:rsidRPr="00847D0F" w:rsidRDefault="00747286" w:rsidP="00847D0F">
            <w:pPr>
              <w:pStyle w:val="ListParagraph"/>
              <w:numPr>
                <w:ilvl w:val="0"/>
                <w:numId w:val="37"/>
              </w:numPr>
              <w:textAlignment w:val="center"/>
              <w:rPr>
                <w:rFonts w:ascii="Verdana" w:hAnsi="Verdana"/>
                <w:sz w:val="16"/>
                <w:szCs w:val="16"/>
              </w:rPr>
            </w:pPr>
            <w:r w:rsidRPr="00847D0F">
              <w:rPr>
                <w:rFonts w:ascii="Verdana" w:hAnsi="Verdana"/>
                <w:sz w:val="16"/>
                <w:szCs w:val="16"/>
              </w:rPr>
              <w:t xml:space="preserve">Demonstrate the ability to ask precise questions using the seven PQ categories as a reference. </w:t>
            </w:r>
          </w:p>
          <w:p w14:paraId="7A3A4D44" w14:textId="77777777" w:rsidR="00747286" w:rsidRPr="00847D0F" w:rsidRDefault="00747286" w:rsidP="00847D0F">
            <w:pPr>
              <w:pStyle w:val="ListParagraph"/>
              <w:numPr>
                <w:ilvl w:val="0"/>
                <w:numId w:val="37"/>
              </w:numPr>
              <w:textAlignment w:val="center"/>
              <w:rPr>
                <w:rFonts w:ascii="Verdana" w:hAnsi="Verdana"/>
                <w:sz w:val="16"/>
                <w:szCs w:val="16"/>
              </w:rPr>
            </w:pPr>
            <w:r w:rsidRPr="00847D0F">
              <w:rPr>
                <w:rFonts w:ascii="Verdana" w:hAnsi="Verdana"/>
                <w:sz w:val="16"/>
                <w:szCs w:val="16"/>
              </w:rPr>
              <w:t xml:space="preserve">Demonstrate the ability to present information crisply and concisely using precise answers. </w:t>
            </w:r>
          </w:p>
          <w:p w14:paraId="29B331A0" w14:textId="77777777" w:rsidR="00747286" w:rsidRPr="00847D0F" w:rsidRDefault="00747286" w:rsidP="00847D0F">
            <w:pPr>
              <w:pStyle w:val="ListParagraph"/>
              <w:numPr>
                <w:ilvl w:val="0"/>
                <w:numId w:val="37"/>
              </w:numPr>
              <w:textAlignment w:val="center"/>
              <w:rPr>
                <w:rFonts w:ascii="Verdana" w:hAnsi="Verdana"/>
                <w:sz w:val="16"/>
                <w:szCs w:val="16"/>
              </w:rPr>
            </w:pPr>
            <w:r w:rsidRPr="00847D0F">
              <w:rPr>
                <w:rFonts w:ascii="Verdana" w:hAnsi="Verdana"/>
                <w:sz w:val="16"/>
                <w:szCs w:val="16"/>
              </w:rPr>
              <w:t xml:space="preserve">Differentiate between discussions where PQ+A is and is not the appropriate interaction style to use. </w:t>
            </w:r>
          </w:p>
          <w:p w14:paraId="6393968F" w14:textId="77777777" w:rsidR="00747286" w:rsidRPr="00065356" w:rsidRDefault="00747286" w:rsidP="00847D0F">
            <w:pPr>
              <w:pStyle w:val="ListParagraph"/>
              <w:numPr>
                <w:ilvl w:val="0"/>
                <w:numId w:val="37"/>
              </w:numPr>
              <w:textAlignment w:val="center"/>
              <w:rPr>
                <w:rFonts w:ascii="Verdana" w:hAnsi="Verdana"/>
                <w:color w:val="323D5A"/>
                <w:sz w:val="16"/>
                <w:szCs w:val="16"/>
              </w:rPr>
            </w:pPr>
            <w:r w:rsidRPr="00847D0F">
              <w:rPr>
                <w:rFonts w:ascii="Verdana" w:hAnsi="Verdana"/>
                <w:sz w:val="16"/>
                <w:szCs w:val="16"/>
              </w:rPr>
              <w:t>Apply alternative techniques when people do not provide precise questions and answers</w:t>
            </w:r>
          </w:p>
          <w:p w14:paraId="4465B8CC" w14:textId="0E22AEAB" w:rsidR="00065356" w:rsidRPr="00747286" w:rsidRDefault="00065356" w:rsidP="00065356">
            <w:pPr>
              <w:pStyle w:val="ListParagraph"/>
              <w:ind w:left="360"/>
              <w:textAlignment w:val="center"/>
              <w:rPr>
                <w:rFonts w:ascii="Verdana" w:hAnsi="Verdana"/>
                <w:color w:val="323D5A"/>
                <w:sz w:val="16"/>
                <w:szCs w:val="16"/>
              </w:rPr>
            </w:pPr>
          </w:p>
        </w:tc>
      </w:tr>
      <w:tr w:rsidR="00747286" w:rsidRPr="00944206" w14:paraId="7AC61ED1" w14:textId="77777777" w:rsidTr="009B02C9">
        <w:tc>
          <w:tcPr>
            <w:tcW w:w="1170" w:type="dxa"/>
            <w:shd w:val="clear" w:color="auto" w:fill="auto"/>
          </w:tcPr>
          <w:p w14:paraId="038AA9F9" w14:textId="13CC9F4B" w:rsidR="00747286" w:rsidRPr="00944206" w:rsidRDefault="008B50A1" w:rsidP="00DA19EA">
            <w:pPr>
              <w:jc w:val="center"/>
              <w:rPr>
                <w:rFonts w:ascii="Verdana" w:hAnsi="Verdana"/>
                <w:sz w:val="16"/>
                <w:szCs w:val="16"/>
              </w:rPr>
            </w:pPr>
            <w:r>
              <w:rPr>
                <w:rFonts w:ascii="Verdana" w:hAnsi="Verdana"/>
                <w:sz w:val="16"/>
                <w:szCs w:val="16"/>
              </w:rPr>
              <w:t>N</w:t>
            </w:r>
          </w:p>
        </w:tc>
        <w:tc>
          <w:tcPr>
            <w:tcW w:w="3330" w:type="dxa"/>
            <w:shd w:val="clear" w:color="auto" w:fill="auto"/>
          </w:tcPr>
          <w:p w14:paraId="79A76568" w14:textId="46D1CA04" w:rsidR="00747286" w:rsidRPr="00944206" w:rsidRDefault="000F7184" w:rsidP="000F7184">
            <w:pPr>
              <w:rPr>
                <w:rFonts w:ascii="Verdana" w:hAnsi="Verdana"/>
                <w:sz w:val="16"/>
                <w:szCs w:val="16"/>
              </w:rPr>
            </w:pPr>
            <w:r>
              <w:rPr>
                <w:rFonts w:ascii="Verdana" w:hAnsi="Verdana"/>
                <w:sz w:val="16"/>
                <w:szCs w:val="16"/>
              </w:rPr>
              <w:t>Strategic and Operations Planning</w:t>
            </w:r>
          </w:p>
        </w:tc>
        <w:tc>
          <w:tcPr>
            <w:tcW w:w="1350" w:type="dxa"/>
            <w:shd w:val="clear" w:color="auto" w:fill="auto"/>
          </w:tcPr>
          <w:p w14:paraId="2921F2BE" w14:textId="0E70B171" w:rsidR="00747286" w:rsidRPr="00944206" w:rsidRDefault="00747286" w:rsidP="005F3606">
            <w:pPr>
              <w:rPr>
                <w:rFonts w:ascii="Verdana" w:hAnsi="Verdana"/>
                <w:sz w:val="16"/>
                <w:szCs w:val="16"/>
              </w:rPr>
            </w:pPr>
            <w:r w:rsidRPr="00944206">
              <w:rPr>
                <w:rFonts w:ascii="Verdana" w:hAnsi="Verdana"/>
                <w:sz w:val="16"/>
                <w:szCs w:val="16"/>
              </w:rPr>
              <w:t>Instructor-led</w:t>
            </w:r>
          </w:p>
        </w:tc>
        <w:tc>
          <w:tcPr>
            <w:tcW w:w="9270" w:type="dxa"/>
            <w:gridSpan w:val="2"/>
          </w:tcPr>
          <w:p w14:paraId="7E2203E3" w14:textId="5DE5B0AB" w:rsidR="000F7184" w:rsidRPr="00847D0F" w:rsidRDefault="00065356" w:rsidP="00847D0F">
            <w:pPr>
              <w:rPr>
                <w:rFonts w:ascii="Verdana" w:hAnsi="Verdana"/>
                <w:sz w:val="16"/>
                <w:szCs w:val="16"/>
              </w:rPr>
            </w:pPr>
            <w:r>
              <w:rPr>
                <w:rFonts w:ascii="Verdana" w:hAnsi="Verdana"/>
                <w:sz w:val="16"/>
                <w:szCs w:val="16"/>
              </w:rPr>
              <w:t>This session introduces h</w:t>
            </w:r>
            <w:r w:rsidR="000F7184" w:rsidRPr="00847D0F">
              <w:rPr>
                <w:rFonts w:ascii="Verdana" w:hAnsi="Verdana"/>
                <w:sz w:val="16"/>
                <w:szCs w:val="16"/>
              </w:rPr>
              <w:t xml:space="preserve">ow to </w:t>
            </w:r>
            <w:r>
              <w:rPr>
                <w:rFonts w:ascii="Verdana" w:hAnsi="Verdana"/>
                <w:sz w:val="16"/>
                <w:szCs w:val="16"/>
              </w:rPr>
              <w:t xml:space="preserve">partner with stakeholders to uncover business strategy, how to </w:t>
            </w:r>
            <w:r w:rsidR="000F7184" w:rsidRPr="00847D0F">
              <w:rPr>
                <w:rFonts w:ascii="Verdana" w:hAnsi="Verdana"/>
                <w:sz w:val="16"/>
                <w:szCs w:val="16"/>
              </w:rPr>
              <w:t>translate strategy into executable initiative</w:t>
            </w:r>
            <w:r>
              <w:rPr>
                <w:rFonts w:ascii="Verdana" w:hAnsi="Verdana"/>
                <w:sz w:val="16"/>
                <w:szCs w:val="16"/>
              </w:rPr>
              <w:t>s and the underlying projects, and the planning role in project execution.</w:t>
            </w:r>
          </w:p>
          <w:p w14:paraId="5E754FDB" w14:textId="13A00D11" w:rsidR="000F7184" w:rsidRPr="000F7184" w:rsidRDefault="000F7184" w:rsidP="00847D0F">
            <w:pPr>
              <w:pStyle w:val="ListParagraph"/>
              <w:numPr>
                <w:ilvl w:val="0"/>
                <w:numId w:val="37"/>
              </w:numPr>
              <w:textAlignment w:val="center"/>
              <w:rPr>
                <w:rFonts w:ascii="Verdana" w:hAnsi="Verdana"/>
                <w:sz w:val="16"/>
                <w:szCs w:val="16"/>
              </w:rPr>
            </w:pPr>
            <w:r w:rsidRPr="00847D0F">
              <w:rPr>
                <w:rFonts w:ascii="Verdana" w:hAnsi="Verdana"/>
                <w:sz w:val="16"/>
                <w:szCs w:val="16"/>
              </w:rPr>
              <w:t>F</w:t>
            </w:r>
            <w:r w:rsidRPr="000F7184">
              <w:rPr>
                <w:rFonts w:ascii="Verdana" w:hAnsi="Verdana"/>
                <w:sz w:val="16"/>
                <w:szCs w:val="16"/>
              </w:rPr>
              <w:t>undamentals of Visioning</w:t>
            </w:r>
          </w:p>
          <w:p w14:paraId="55857241" w14:textId="77777777" w:rsidR="000F7184" w:rsidRPr="000F7184" w:rsidRDefault="000F7184" w:rsidP="00847D0F">
            <w:pPr>
              <w:pStyle w:val="ListParagraph"/>
              <w:numPr>
                <w:ilvl w:val="0"/>
                <w:numId w:val="37"/>
              </w:numPr>
              <w:textAlignment w:val="center"/>
              <w:rPr>
                <w:rFonts w:ascii="Verdana" w:hAnsi="Verdana"/>
                <w:sz w:val="16"/>
                <w:szCs w:val="16"/>
              </w:rPr>
            </w:pPr>
            <w:r w:rsidRPr="000F7184">
              <w:rPr>
                <w:rFonts w:ascii="Verdana" w:hAnsi="Verdana"/>
                <w:sz w:val="16"/>
                <w:szCs w:val="16"/>
              </w:rPr>
              <w:t>Techniques to Get Ideas Out of Teams </w:t>
            </w:r>
          </w:p>
          <w:p w14:paraId="7B7CFE74" w14:textId="0635E3D8" w:rsidR="000F7184" w:rsidRPr="000F7184" w:rsidRDefault="000F7184" w:rsidP="00847D0F">
            <w:pPr>
              <w:pStyle w:val="ListParagraph"/>
              <w:numPr>
                <w:ilvl w:val="0"/>
                <w:numId w:val="37"/>
              </w:numPr>
              <w:textAlignment w:val="center"/>
              <w:rPr>
                <w:rFonts w:ascii="Verdana" w:hAnsi="Verdana"/>
                <w:sz w:val="16"/>
                <w:szCs w:val="16"/>
              </w:rPr>
            </w:pPr>
            <w:r w:rsidRPr="000F7184">
              <w:rPr>
                <w:rFonts w:ascii="Verdana" w:hAnsi="Verdana"/>
                <w:sz w:val="16"/>
                <w:szCs w:val="16"/>
              </w:rPr>
              <w:t xml:space="preserve">Identification </w:t>
            </w:r>
            <w:r w:rsidR="00503787" w:rsidRPr="00847D0F">
              <w:rPr>
                <w:rFonts w:ascii="Verdana" w:hAnsi="Verdana"/>
                <w:sz w:val="16"/>
                <w:szCs w:val="16"/>
              </w:rPr>
              <w:t xml:space="preserve">and Prioritization </w:t>
            </w:r>
            <w:r w:rsidRPr="000F7184">
              <w:rPr>
                <w:rFonts w:ascii="Verdana" w:hAnsi="Verdana"/>
                <w:sz w:val="16"/>
                <w:szCs w:val="16"/>
              </w:rPr>
              <w:t>of Strategic Programs / Projects </w:t>
            </w:r>
          </w:p>
          <w:p w14:paraId="5C7297EE" w14:textId="77777777" w:rsidR="00747286" w:rsidRPr="00847D0F" w:rsidRDefault="000F7184" w:rsidP="00847D0F">
            <w:pPr>
              <w:pStyle w:val="ListParagraph"/>
              <w:numPr>
                <w:ilvl w:val="0"/>
                <w:numId w:val="37"/>
              </w:numPr>
              <w:textAlignment w:val="center"/>
              <w:rPr>
                <w:rFonts w:ascii="Verdana" w:hAnsi="Verdana"/>
                <w:sz w:val="16"/>
                <w:szCs w:val="16"/>
              </w:rPr>
            </w:pPr>
            <w:r w:rsidRPr="000F7184">
              <w:rPr>
                <w:rFonts w:ascii="Verdana" w:hAnsi="Verdana"/>
                <w:sz w:val="16"/>
                <w:szCs w:val="16"/>
              </w:rPr>
              <w:t>Keeping Strategic Programs Moving Forward </w:t>
            </w:r>
          </w:p>
          <w:p w14:paraId="3003CDE2" w14:textId="77777777" w:rsidR="00503787" w:rsidRPr="00065356" w:rsidRDefault="00503787" w:rsidP="00847D0F">
            <w:pPr>
              <w:pStyle w:val="ListParagraph"/>
              <w:numPr>
                <w:ilvl w:val="0"/>
                <w:numId w:val="37"/>
              </w:numPr>
              <w:textAlignment w:val="center"/>
              <w:rPr>
                <w:rFonts w:ascii="Verdana" w:hAnsi="Verdana"/>
                <w:color w:val="686868"/>
                <w:sz w:val="17"/>
                <w:szCs w:val="17"/>
              </w:rPr>
            </w:pPr>
            <w:r w:rsidRPr="00847D0F">
              <w:rPr>
                <w:rFonts w:ascii="Verdana" w:hAnsi="Verdana"/>
                <w:sz w:val="16"/>
                <w:szCs w:val="16"/>
              </w:rPr>
              <w:t>Techniques for plan governance and execution</w:t>
            </w:r>
          </w:p>
          <w:p w14:paraId="3D131909" w14:textId="5DD0CF4E" w:rsidR="00065356" w:rsidRPr="000F7184" w:rsidRDefault="00065356" w:rsidP="00065356">
            <w:pPr>
              <w:pStyle w:val="ListParagraph"/>
              <w:ind w:left="360"/>
              <w:textAlignment w:val="center"/>
              <w:rPr>
                <w:rFonts w:ascii="Verdana" w:hAnsi="Verdana"/>
                <w:color w:val="686868"/>
                <w:sz w:val="17"/>
                <w:szCs w:val="17"/>
              </w:rPr>
            </w:pPr>
          </w:p>
        </w:tc>
      </w:tr>
      <w:tr w:rsidR="00747286" w:rsidRPr="00120A1C" w14:paraId="4C50B567" w14:textId="77777777" w:rsidTr="00747286">
        <w:trPr>
          <w:trHeight w:val="539"/>
        </w:trPr>
        <w:tc>
          <w:tcPr>
            <w:tcW w:w="15120" w:type="dxa"/>
            <w:gridSpan w:val="5"/>
            <w:shd w:val="clear" w:color="auto" w:fill="C6D9F1"/>
            <w:vAlign w:val="bottom"/>
          </w:tcPr>
          <w:p w14:paraId="07521CBC" w14:textId="7175C749" w:rsidR="00747286" w:rsidRPr="00120A1C" w:rsidRDefault="00747286" w:rsidP="00747286">
            <w:pPr>
              <w:rPr>
                <w:rFonts w:ascii="Calibri" w:hAnsi="Calibri"/>
                <w:b/>
                <w:sz w:val="22"/>
                <w:szCs w:val="22"/>
              </w:rPr>
            </w:pPr>
            <w:r>
              <w:rPr>
                <w:rFonts w:ascii="Calibri" w:hAnsi="Calibri"/>
                <w:b/>
                <w:sz w:val="22"/>
                <w:szCs w:val="22"/>
              </w:rPr>
              <w:t>Project Management</w:t>
            </w:r>
          </w:p>
        </w:tc>
      </w:tr>
      <w:tr w:rsidR="00747286" w:rsidRPr="00B0173A" w14:paraId="5ACA0F37" w14:textId="77777777" w:rsidTr="00F21791">
        <w:tc>
          <w:tcPr>
            <w:tcW w:w="1170" w:type="dxa"/>
            <w:shd w:val="clear" w:color="auto" w:fill="F2F2F2"/>
          </w:tcPr>
          <w:p w14:paraId="4F4C0490" w14:textId="77777777" w:rsidR="00747286" w:rsidRPr="00FC7FB0" w:rsidRDefault="00747286" w:rsidP="00DA19EA">
            <w:pPr>
              <w:jc w:val="center"/>
              <w:rPr>
                <w:rFonts w:ascii="Calibri" w:hAnsi="Calibri"/>
                <w:b/>
                <w:color w:val="365F91"/>
                <w:sz w:val="22"/>
                <w:szCs w:val="22"/>
              </w:rPr>
            </w:pPr>
            <w:r>
              <w:rPr>
                <w:rFonts w:ascii="Calibri" w:hAnsi="Calibri"/>
                <w:b/>
                <w:color w:val="365F91"/>
                <w:sz w:val="22"/>
                <w:szCs w:val="22"/>
              </w:rPr>
              <w:t>Required?</w:t>
            </w:r>
          </w:p>
        </w:tc>
        <w:tc>
          <w:tcPr>
            <w:tcW w:w="3330" w:type="dxa"/>
            <w:shd w:val="clear" w:color="auto" w:fill="F2F2F2"/>
          </w:tcPr>
          <w:p w14:paraId="3257E17A" w14:textId="77777777" w:rsidR="00747286" w:rsidRPr="00FC7FB0" w:rsidRDefault="00747286" w:rsidP="00DA19EA">
            <w:pPr>
              <w:rPr>
                <w:rFonts w:ascii="Calibri" w:hAnsi="Calibri"/>
                <w:b/>
                <w:color w:val="365F91"/>
                <w:sz w:val="22"/>
                <w:szCs w:val="22"/>
              </w:rPr>
            </w:pPr>
            <w:r w:rsidRPr="00FC7FB0">
              <w:rPr>
                <w:rFonts w:ascii="Calibri" w:hAnsi="Calibri"/>
                <w:b/>
                <w:color w:val="365F91"/>
                <w:sz w:val="22"/>
                <w:szCs w:val="22"/>
              </w:rPr>
              <w:t>Title</w:t>
            </w:r>
          </w:p>
        </w:tc>
        <w:tc>
          <w:tcPr>
            <w:tcW w:w="1440" w:type="dxa"/>
            <w:gridSpan w:val="2"/>
            <w:shd w:val="clear" w:color="auto" w:fill="F2F2F2"/>
          </w:tcPr>
          <w:p w14:paraId="7071E500" w14:textId="77777777" w:rsidR="00747286" w:rsidRPr="00FC7FB0" w:rsidRDefault="00747286" w:rsidP="00DA19EA">
            <w:pPr>
              <w:rPr>
                <w:rFonts w:ascii="Calibri" w:hAnsi="Calibri"/>
                <w:b/>
                <w:color w:val="365F91"/>
                <w:sz w:val="22"/>
                <w:szCs w:val="22"/>
              </w:rPr>
            </w:pPr>
            <w:r>
              <w:rPr>
                <w:rFonts w:ascii="Calibri" w:hAnsi="Calibri"/>
                <w:b/>
                <w:color w:val="365F91"/>
                <w:sz w:val="22"/>
                <w:szCs w:val="22"/>
              </w:rPr>
              <w:t xml:space="preserve">Delivery </w:t>
            </w:r>
          </w:p>
        </w:tc>
        <w:tc>
          <w:tcPr>
            <w:tcW w:w="9180" w:type="dxa"/>
            <w:shd w:val="clear" w:color="auto" w:fill="F2F2F2"/>
          </w:tcPr>
          <w:p w14:paraId="5C6B2F7A" w14:textId="77777777" w:rsidR="00747286" w:rsidRPr="00FC7FB0" w:rsidRDefault="00747286" w:rsidP="00DA19EA">
            <w:pPr>
              <w:rPr>
                <w:rFonts w:ascii="Calibri" w:hAnsi="Calibri"/>
                <w:b/>
                <w:color w:val="365F91"/>
                <w:sz w:val="22"/>
                <w:szCs w:val="22"/>
              </w:rPr>
            </w:pPr>
            <w:r>
              <w:rPr>
                <w:rFonts w:ascii="Calibri" w:hAnsi="Calibri"/>
                <w:b/>
                <w:color w:val="365F91"/>
                <w:sz w:val="22"/>
                <w:szCs w:val="22"/>
              </w:rPr>
              <w:t>Description</w:t>
            </w:r>
          </w:p>
        </w:tc>
      </w:tr>
      <w:tr w:rsidR="00747286" w:rsidRPr="0095531B" w14:paraId="73562790" w14:textId="77777777" w:rsidTr="00F21791">
        <w:tc>
          <w:tcPr>
            <w:tcW w:w="1170" w:type="dxa"/>
            <w:shd w:val="clear" w:color="auto" w:fill="auto"/>
          </w:tcPr>
          <w:p w14:paraId="14B69CF5" w14:textId="49EB3CB2" w:rsidR="00747286" w:rsidRDefault="008B50A1" w:rsidP="00DA19EA">
            <w:pPr>
              <w:jc w:val="center"/>
              <w:rPr>
                <w:rFonts w:ascii="Verdana" w:hAnsi="Verdana"/>
                <w:color w:val="323D5A"/>
                <w:sz w:val="16"/>
                <w:szCs w:val="16"/>
              </w:rPr>
            </w:pPr>
            <w:r>
              <w:rPr>
                <w:rFonts w:ascii="Verdana" w:hAnsi="Verdana"/>
                <w:sz w:val="16"/>
                <w:szCs w:val="16"/>
              </w:rPr>
              <w:t>N</w:t>
            </w:r>
          </w:p>
        </w:tc>
        <w:tc>
          <w:tcPr>
            <w:tcW w:w="3330" w:type="dxa"/>
            <w:shd w:val="clear" w:color="auto" w:fill="auto"/>
          </w:tcPr>
          <w:p w14:paraId="3CB00CAA" w14:textId="77777777" w:rsidR="00747286" w:rsidRDefault="00414EF5" w:rsidP="00DA19EA">
            <w:pPr>
              <w:rPr>
                <w:rStyle w:val="Hyperlink"/>
                <w:rFonts w:ascii="Verdana" w:hAnsi="Verdana"/>
                <w:sz w:val="16"/>
                <w:szCs w:val="16"/>
              </w:rPr>
            </w:pPr>
            <w:hyperlink r:id="rId26" w:history="1">
              <w:r w:rsidR="00747286" w:rsidRPr="00E710F9">
                <w:rPr>
                  <w:rStyle w:val="Hyperlink"/>
                  <w:rFonts w:ascii="Verdana" w:hAnsi="Verdana"/>
                  <w:sz w:val="16"/>
                  <w:szCs w:val="16"/>
                </w:rPr>
                <w:t>Introduction to Project Management at MS Operations</w:t>
              </w:r>
            </w:hyperlink>
          </w:p>
          <w:p w14:paraId="48E2AF4C" w14:textId="77777777" w:rsidR="00747286" w:rsidRDefault="00747286" w:rsidP="00DA19EA">
            <w:pPr>
              <w:rPr>
                <w:rStyle w:val="Hyperlink"/>
                <w:rFonts w:ascii="Verdana" w:hAnsi="Verdana"/>
                <w:sz w:val="16"/>
                <w:szCs w:val="16"/>
              </w:rPr>
            </w:pPr>
          </w:p>
          <w:p w14:paraId="3B6BD2C6" w14:textId="77777777" w:rsidR="00747286" w:rsidRPr="007E2BA2" w:rsidRDefault="00747286" w:rsidP="00DA19EA">
            <w:pPr>
              <w:rPr>
                <w:rFonts w:ascii="Verdana" w:hAnsi="Verdana"/>
                <w:color w:val="323D5A"/>
                <w:sz w:val="16"/>
                <w:szCs w:val="16"/>
              </w:rPr>
            </w:pPr>
          </w:p>
        </w:tc>
        <w:tc>
          <w:tcPr>
            <w:tcW w:w="1440" w:type="dxa"/>
            <w:gridSpan w:val="2"/>
            <w:shd w:val="clear" w:color="auto" w:fill="auto"/>
          </w:tcPr>
          <w:p w14:paraId="3281B971" w14:textId="77777777" w:rsidR="00747286" w:rsidRPr="00847D0F" w:rsidRDefault="00747286" w:rsidP="00847D0F">
            <w:pPr>
              <w:jc w:val="center"/>
              <w:rPr>
                <w:rFonts w:ascii="Verdana" w:hAnsi="Verdana"/>
                <w:sz w:val="16"/>
                <w:szCs w:val="16"/>
              </w:rPr>
            </w:pPr>
            <w:r w:rsidRPr="00847D0F">
              <w:rPr>
                <w:rFonts w:ascii="Verdana" w:hAnsi="Verdana"/>
                <w:sz w:val="16"/>
                <w:szCs w:val="16"/>
              </w:rPr>
              <w:t>Online</w:t>
            </w:r>
          </w:p>
        </w:tc>
        <w:tc>
          <w:tcPr>
            <w:tcW w:w="9180" w:type="dxa"/>
          </w:tcPr>
          <w:p w14:paraId="5328DC22" w14:textId="77777777" w:rsidR="00747286" w:rsidRPr="00847D0F" w:rsidRDefault="00747286" w:rsidP="00847D0F">
            <w:pPr>
              <w:rPr>
                <w:rFonts w:ascii="Verdana" w:hAnsi="Verdana"/>
                <w:sz w:val="16"/>
                <w:szCs w:val="16"/>
              </w:rPr>
            </w:pPr>
            <w:r w:rsidRPr="00847D0F">
              <w:rPr>
                <w:rFonts w:ascii="Verdana" w:hAnsi="Verdana"/>
                <w:sz w:val="16"/>
                <w:szCs w:val="16"/>
              </w:rPr>
              <w:t xml:space="preserve">This online course is for program managers and project managers within Microsoft Operations who are seeking a baseline understanding of project management methodology, process, and tools for project success. </w:t>
            </w:r>
          </w:p>
          <w:p w14:paraId="6191D606" w14:textId="77777777" w:rsidR="00747286" w:rsidRPr="00847D0F" w:rsidRDefault="00747286" w:rsidP="00847D0F">
            <w:pPr>
              <w:rPr>
                <w:rFonts w:ascii="Verdana" w:hAnsi="Verdana"/>
                <w:sz w:val="16"/>
                <w:szCs w:val="16"/>
              </w:rPr>
            </w:pPr>
          </w:p>
          <w:p w14:paraId="1CFE1A17" w14:textId="77777777" w:rsidR="00747286" w:rsidRDefault="00747286" w:rsidP="00847D0F">
            <w:pPr>
              <w:rPr>
                <w:rFonts w:ascii="Verdana" w:hAnsi="Verdana"/>
                <w:sz w:val="16"/>
                <w:szCs w:val="16"/>
              </w:rPr>
            </w:pPr>
            <w:r w:rsidRPr="00847D0F">
              <w:rPr>
                <w:rFonts w:ascii="Verdana" w:hAnsi="Verdana"/>
                <w:sz w:val="16"/>
                <w:szCs w:val="16"/>
              </w:rPr>
              <w:t>Grounded in Project Management Institute (PMI) methodology, this course is both a stand-alone course for learners needing only project management fundamentals and the first course in a series of readiness offerings designed for learners seeking to become highly skilled project managers.</w:t>
            </w:r>
          </w:p>
          <w:p w14:paraId="3A81B475" w14:textId="15B6A748" w:rsidR="00065356" w:rsidRPr="00847D0F" w:rsidRDefault="00065356" w:rsidP="00847D0F">
            <w:pPr>
              <w:rPr>
                <w:rFonts w:ascii="Verdana" w:hAnsi="Verdana"/>
                <w:sz w:val="16"/>
                <w:szCs w:val="16"/>
              </w:rPr>
            </w:pPr>
          </w:p>
        </w:tc>
      </w:tr>
      <w:tr w:rsidR="00747286" w:rsidRPr="0095531B" w14:paraId="09449FC7" w14:textId="77777777" w:rsidTr="00F21791">
        <w:tc>
          <w:tcPr>
            <w:tcW w:w="1170" w:type="dxa"/>
            <w:shd w:val="clear" w:color="auto" w:fill="auto"/>
          </w:tcPr>
          <w:p w14:paraId="4B38BA32" w14:textId="3B61E5FC" w:rsidR="00747286" w:rsidRPr="007E2BA2" w:rsidRDefault="008B50A1" w:rsidP="00DA19EA">
            <w:pPr>
              <w:jc w:val="center"/>
              <w:rPr>
                <w:rFonts w:ascii="Verdana" w:hAnsi="Verdana"/>
                <w:color w:val="323D5A"/>
                <w:sz w:val="16"/>
                <w:szCs w:val="16"/>
              </w:rPr>
            </w:pPr>
            <w:r>
              <w:rPr>
                <w:rFonts w:ascii="Verdana" w:hAnsi="Verdana"/>
                <w:sz w:val="16"/>
                <w:szCs w:val="16"/>
              </w:rPr>
              <w:t>N</w:t>
            </w:r>
          </w:p>
        </w:tc>
        <w:tc>
          <w:tcPr>
            <w:tcW w:w="3330" w:type="dxa"/>
            <w:shd w:val="clear" w:color="auto" w:fill="auto"/>
          </w:tcPr>
          <w:p w14:paraId="5A4BE5CE" w14:textId="77777777" w:rsidR="00747286" w:rsidRPr="007E2BA2" w:rsidRDefault="00414EF5" w:rsidP="00DA19EA">
            <w:pPr>
              <w:rPr>
                <w:rFonts w:ascii="Verdana" w:hAnsi="Verdana"/>
                <w:color w:val="323D5A"/>
                <w:sz w:val="16"/>
                <w:szCs w:val="16"/>
              </w:rPr>
            </w:pPr>
            <w:hyperlink r:id="rId27" w:history="1">
              <w:r w:rsidR="00747286" w:rsidRPr="00E710F9">
                <w:rPr>
                  <w:rStyle w:val="Hyperlink"/>
                  <w:rFonts w:ascii="Verdana" w:hAnsi="Verdana"/>
                  <w:sz w:val="16"/>
                  <w:szCs w:val="16"/>
                </w:rPr>
                <w:t>How to Set Yourself Up for Project Management Success</w:t>
              </w:r>
            </w:hyperlink>
          </w:p>
        </w:tc>
        <w:tc>
          <w:tcPr>
            <w:tcW w:w="1440" w:type="dxa"/>
            <w:gridSpan w:val="2"/>
            <w:shd w:val="clear" w:color="auto" w:fill="auto"/>
          </w:tcPr>
          <w:p w14:paraId="2CBC0147" w14:textId="66D751B7" w:rsidR="00747286" w:rsidRPr="007E2BA2" w:rsidRDefault="00747286" w:rsidP="005F3606">
            <w:pPr>
              <w:jc w:val="center"/>
              <w:rPr>
                <w:rFonts w:ascii="Verdana" w:hAnsi="Verdana"/>
                <w:color w:val="323D5A"/>
                <w:sz w:val="16"/>
                <w:szCs w:val="16"/>
              </w:rPr>
            </w:pPr>
            <w:r w:rsidRPr="00847D0F">
              <w:rPr>
                <w:rFonts w:ascii="Verdana" w:hAnsi="Verdana"/>
                <w:sz w:val="16"/>
                <w:szCs w:val="16"/>
              </w:rPr>
              <w:t>Online</w:t>
            </w:r>
          </w:p>
        </w:tc>
        <w:tc>
          <w:tcPr>
            <w:tcW w:w="9180" w:type="dxa"/>
          </w:tcPr>
          <w:p w14:paraId="4389DAC8" w14:textId="77777777" w:rsidR="00747286" w:rsidRPr="00847D0F" w:rsidRDefault="00747286" w:rsidP="00DA19EA">
            <w:pPr>
              <w:rPr>
                <w:rFonts w:ascii="Verdana" w:hAnsi="Verdana"/>
                <w:sz w:val="16"/>
                <w:szCs w:val="16"/>
              </w:rPr>
            </w:pPr>
            <w:r w:rsidRPr="00847D0F">
              <w:rPr>
                <w:rFonts w:ascii="Verdana" w:hAnsi="Verdana"/>
                <w:sz w:val="16"/>
                <w:szCs w:val="16"/>
              </w:rPr>
              <w:t xml:space="preserve">This 1.5-hour online interactive course is focused toward an MS Operations audience and provides tools to help </w:t>
            </w:r>
            <w:proofErr w:type="gramStart"/>
            <w:r w:rsidRPr="00847D0F">
              <w:rPr>
                <w:rFonts w:ascii="Verdana" w:hAnsi="Verdana"/>
                <w:sz w:val="16"/>
                <w:szCs w:val="16"/>
              </w:rPr>
              <w:t>you  establish</w:t>
            </w:r>
            <w:proofErr w:type="gramEnd"/>
            <w:r w:rsidRPr="00847D0F">
              <w:rPr>
                <w:rFonts w:ascii="Verdana" w:hAnsi="Verdana"/>
                <w:sz w:val="16"/>
                <w:szCs w:val="16"/>
              </w:rPr>
              <w:t xml:space="preserve"> a solid foundation for project management success. </w:t>
            </w:r>
          </w:p>
          <w:p w14:paraId="1A9B0A44" w14:textId="77777777" w:rsidR="00747286" w:rsidRPr="00847D0F" w:rsidRDefault="00747286" w:rsidP="00DA19EA">
            <w:pPr>
              <w:rPr>
                <w:rFonts w:ascii="Verdana" w:hAnsi="Verdana"/>
                <w:sz w:val="16"/>
                <w:szCs w:val="16"/>
              </w:rPr>
            </w:pPr>
          </w:p>
          <w:p w14:paraId="48E5A3DA" w14:textId="77777777" w:rsidR="00747286" w:rsidRPr="00847D0F" w:rsidRDefault="00747286" w:rsidP="00DA19EA">
            <w:pPr>
              <w:rPr>
                <w:rFonts w:ascii="Verdana" w:hAnsi="Verdana"/>
                <w:sz w:val="16"/>
                <w:szCs w:val="16"/>
              </w:rPr>
            </w:pPr>
            <w:r w:rsidRPr="00847D0F">
              <w:rPr>
                <w:rFonts w:ascii="Verdana" w:hAnsi="Verdana"/>
                <w:sz w:val="16"/>
                <w:szCs w:val="16"/>
              </w:rPr>
              <w:t xml:space="preserve">You will explore how to construct a project from end to end, focusing primarily on key activities and inputs (such as the communication plan, issues log, risk plan, and change control process) performed during each of the process groups you discovered in one of the two prerequisite courses, Introduction to Project Management at MS Operations. </w:t>
            </w:r>
          </w:p>
          <w:p w14:paraId="2CCBB12C" w14:textId="77777777" w:rsidR="00747286" w:rsidRDefault="00747286" w:rsidP="00DA19EA">
            <w:pPr>
              <w:rPr>
                <w:rFonts w:ascii="Verdana" w:hAnsi="Verdana"/>
                <w:color w:val="323D5A"/>
                <w:sz w:val="16"/>
                <w:szCs w:val="16"/>
              </w:rPr>
            </w:pPr>
          </w:p>
          <w:p w14:paraId="3217EA77" w14:textId="77777777" w:rsidR="00747286" w:rsidRDefault="00065356" w:rsidP="00DA19EA">
            <w:pPr>
              <w:rPr>
                <w:rFonts w:ascii="Verdana" w:hAnsi="Verdana"/>
                <w:sz w:val="16"/>
                <w:szCs w:val="16"/>
              </w:rPr>
            </w:pPr>
            <w:r>
              <w:rPr>
                <w:rFonts w:ascii="Verdana" w:hAnsi="Verdana"/>
                <w:sz w:val="16"/>
                <w:szCs w:val="16"/>
              </w:rPr>
              <w:t>A prerequisite</w:t>
            </w:r>
            <w:r w:rsidR="00747286" w:rsidRPr="00847D0F">
              <w:rPr>
                <w:rFonts w:ascii="Verdana" w:hAnsi="Verdana"/>
                <w:sz w:val="16"/>
                <w:szCs w:val="16"/>
              </w:rPr>
              <w:t xml:space="preserve"> for this course is to download and read How to Set Yourself Up for Project Management Success</w:t>
            </w:r>
            <w:r>
              <w:rPr>
                <w:rFonts w:ascii="Verdana" w:hAnsi="Verdana"/>
                <w:sz w:val="16"/>
                <w:szCs w:val="16"/>
              </w:rPr>
              <w:t>.</w:t>
            </w:r>
          </w:p>
          <w:p w14:paraId="6A40825F" w14:textId="1A75BE72" w:rsidR="00065356" w:rsidRPr="007E2BA2" w:rsidRDefault="00065356" w:rsidP="00DA19EA">
            <w:pPr>
              <w:rPr>
                <w:rFonts w:ascii="Verdana" w:hAnsi="Verdana"/>
                <w:color w:val="323D5A"/>
                <w:sz w:val="16"/>
                <w:szCs w:val="16"/>
              </w:rPr>
            </w:pPr>
          </w:p>
        </w:tc>
      </w:tr>
      <w:tr w:rsidR="00747286" w:rsidRPr="0095531B" w14:paraId="55588430" w14:textId="77777777" w:rsidTr="00F21791">
        <w:tc>
          <w:tcPr>
            <w:tcW w:w="1170" w:type="dxa"/>
            <w:shd w:val="clear" w:color="auto" w:fill="auto"/>
          </w:tcPr>
          <w:p w14:paraId="548BB32D" w14:textId="5A8AA2E8" w:rsidR="00747286" w:rsidRPr="0095531B" w:rsidRDefault="00361FB7" w:rsidP="00DA19EA">
            <w:pPr>
              <w:jc w:val="center"/>
              <w:rPr>
                <w:rFonts w:ascii="Verdana" w:hAnsi="Verdana"/>
                <w:sz w:val="16"/>
                <w:szCs w:val="16"/>
              </w:rPr>
            </w:pPr>
            <w:r>
              <w:rPr>
                <w:rFonts w:ascii="Verdana" w:hAnsi="Verdana"/>
                <w:sz w:val="16"/>
                <w:szCs w:val="16"/>
              </w:rPr>
              <w:lastRenderedPageBreak/>
              <w:t>N</w:t>
            </w:r>
          </w:p>
        </w:tc>
        <w:tc>
          <w:tcPr>
            <w:tcW w:w="3330" w:type="dxa"/>
            <w:shd w:val="clear" w:color="auto" w:fill="auto"/>
          </w:tcPr>
          <w:p w14:paraId="0E6596B9" w14:textId="77777777" w:rsidR="00747286" w:rsidRPr="0095531B" w:rsidRDefault="00414EF5" w:rsidP="00DA19EA">
            <w:pPr>
              <w:rPr>
                <w:rFonts w:ascii="Verdana" w:hAnsi="Verdana"/>
                <w:sz w:val="16"/>
                <w:szCs w:val="16"/>
              </w:rPr>
            </w:pPr>
            <w:hyperlink r:id="rId28" w:history="1">
              <w:r w:rsidR="00747286" w:rsidRPr="0069374B">
                <w:rPr>
                  <w:rStyle w:val="Hyperlink"/>
                  <w:rFonts w:ascii="Verdana" w:hAnsi="Verdana"/>
                  <w:sz w:val="16"/>
                  <w:szCs w:val="16"/>
                </w:rPr>
                <w:t>The Leadership Challenge for Project Managers</w:t>
              </w:r>
            </w:hyperlink>
          </w:p>
        </w:tc>
        <w:tc>
          <w:tcPr>
            <w:tcW w:w="1440" w:type="dxa"/>
            <w:gridSpan w:val="2"/>
            <w:shd w:val="clear" w:color="auto" w:fill="auto"/>
          </w:tcPr>
          <w:p w14:paraId="6A53F4B9" w14:textId="5962FE1F" w:rsidR="00747286" w:rsidRPr="0095531B" w:rsidRDefault="00747286" w:rsidP="005F3606">
            <w:pPr>
              <w:jc w:val="center"/>
              <w:rPr>
                <w:rFonts w:ascii="Verdana" w:hAnsi="Verdana"/>
                <w:sz w:val="16"/>
                <w:szCs w:val="16"/>
              </w:rPr>
            </w:pPr>
            <w:r>
              <w:rPr>
                <w:rFonts w:ascii="Verdana" w:hAnsi="Verdana"/>
                <w:sz w:val="16"/>
                <w:szCs w:val="16"/>
              </w:rPr>
              <w:t>Online</w:t>
            </w:r>
          </w:p>
        </w:tc>
        <w:tc>
          <w:tcPr>
            <w:tcW w:w="9180" w:type="dxa"/>
          </w:tcPr>
          <w:p w14:paraId="5CA7EF72" w14:textId="69E462A5" w:rsidR="00361FB7" w:rsidRDefault="00A77A51" w:rsidP="00DA19EA">
            <w:pPr>
              <w:rPr>
                <w:rFonts w:ascii="Verdana" w:hAnsi="Verdana"/>
                <w:sz w:val="16"/>
                <w:szCs w:val="16"/>
              </w:rPr>
            </w:pPr>
            <w:r>
              <w:rPr>
                <w:rFonts w:ascii="Verdana" w:hAnsi="Verdana"/>
                <w:sz w:val="16"/>
                <w:szCs w:val="16"/>
              </w:rPr>
              <w:t>Based on the book “The Leadership Challenge”, this presentation applies leadership principles to project management</w:t>
            </w:r>
            <w:r w:rsidR="00361FB7">
              <w:rPr>
                <w:rFonts w:ascii="Verdana" w:hAnsi="Verdana"/>
                <w:sz w:val="16"/>
                <w:szCs w:val="16"/>
              </w:rPr>
              <w:t>. The presenters cover how you can:</w:t>
            </w:r>
          </w:p>
          <w:p w14:paraId="69926EE5" w14:textId="18DE733B" w:rsidR="00361FB7" w:rsidRDefault="00361FB7" w:rsidP="00361FB7">
            <w:pPr>
              <w:pStyle w:val="ListParagraph"/>
              <w:numPr>
                <w:ilvl w:val="0"/>
                <w:numId w:val="32"/>
              </w:numPr>
              <w:rPr>
                <w:rFonts w:ascii="Verdana" w:hAnsi="Verdana"/>
                <w:sz w:val="16"/>
                <w:szCs w:val="16"/>
              </w:rPr>
            </w:pPr>
            <w:r>
              <w:rPr>
                <w:rFonts w:ascii="Verdana" w:hAnsi="Verdana"/>
                <w:sz w:val="16"/>
                <w:szCs w:val="16"/>
              </w:rPr>
              <w:t>B</w:t>
            </w:r>
            <w:r w:rsidR="00A77A51" w:rsidRPr="00361FB7">
              <w:rPr>
                <w:rFonts w:ascii="Verdana" w:hAnsi="Verdana"/>
                <w:sz w:val="16"/>
                <w:szCs w:val="16"/>
              </w:rPr>
              <w:t>uild credibility as a project leader</w:t>
            </w:r>
          </w:p>
          <w:p w14:paraId="28F75270" w14:textId="573FD3E0" w:rsidR="00361FB7" w:rsidRPr="00361FB7" w:rsidRDefault="00361FB7" w:rsidP="00361FB7">
            <w:pPr>
              <w:pStyle w:val="ListParagraph"/>
              <w:numPr>
                <w:ilvl w:val="0"/>
                <w:numId w:val="32"/>
              </w:numPr>
              <w:rPr>
                <w:rFonts w:ascii="Verdana" w:hAnsi="Verdana"/>
                <w:sz w:val="16"/>
                <w:szCs w:val="16"/>
              </w:rPr>
            </w:pPr>
            <w:r>
              <w:rPr>
                <w:rFonts w:ascii="Verdana" w:hAnsi="Verdana"/>
                <w:sz w:val="16"/>
                <w:szCs w:val="16"/>
              </w:rPr>
              <w:t>Model the way: How to be the model for your values</w:t>
            </w:r>
          </w:p>
          <w:p w14:paraId="6E8F31B2" w14:textId="57098486" w:rsidR="00361FB7" w:rsidRDefault="00361FB7" w:rsidP="00361FB7">
            <w:pPr>
              <w:pStyle w:val="ListParagraph"/>
              <w:numPr>
                <w:ilvl w:val="0"/>
                <w:numId w:val="32"/>
              </w:numPr>
              <w:rPr>
                <w:rFonts w:ascii="Verdana" w:hAnsi="Verdana"/>
                <w:sz w:val="16"/>
                <w:szCs w:val="16"/>
              </w:rPr>
            </w:pPr>
            <w:r>
              <w:rPr>
                <w:rFonts w:ascii="Verdana" w:hAnsi="Verdana"/>
                <w:sz w:val="16"/>
                <w:szCs w:val="16"/>
              </w:rPr>
              <w:t>Inspire a shared vision</w:t>
            </w:r>
          </w:p>
          <w:p w14:paraId="25405E40" w14:textId="6D75259B" w:rsidR="00361FB7" w:rsidRDefault="00361FB7" w:rsidP="00361FB7">
            <w:pPr>
              <w:pStyle w:val="ListParagraph"/>
              <w:numPr>
                <w:ilvl w:val="0"/>
                <w:numId w:val="32"/>
              </w:numPr>
              <w:rPr>
                <w:rFonts w:ascii="Verdana" w:hAnsi="Verdana"/>
                <w:sz w:val="16"/>
                <w:szCs w:val="16"/>
              </w:rPr>
            </w:pPr>
            <w:r>
              <w:rPr>
                <w:rFonts w:ascii="Verdana" w:hAnsi="Verdana"/>
                <w:sz w:val="16"/>
                <w:szCs w:val="16"/>
              </w:rPr>
              <w:t>Challenge the Status Quo: How to find opportunities to innovate</w:t>
            </w:r>
          </w:p>
          <w:p w14:paraId="16F46F0B" w14:textId="288E1935" w:rsidR="00361FB7" w:rsidRDefault="00361FB7" w:rsidP="00361FB7">
            <w:pPr>
              <w:pStyle w:val="ListParagraph"/>
              <w:numPr>
                <w:ilvl w:val="0"/>
                <w:numId w:val="32"/>
              </w:numPr>
              <w:rPr>
                <w:rFonts w:ascii="Verdana" w:hAnsi="Verdana"/>
                <w:sz w:val="16"/>
                <w:szCs w:val="16"/>
              </w:rPr>
            </w:pPr>
            <w:r>
              <w:rPr>
                <w:rFonts w:ascii="Verdana" w:hAnsi="Verdana"/>
                <w:sz w:val="16"/>
                <w:szCs w:val="16"/>
              </w:rPr>
              <w:t>Enable Others to Act and Foster Collaboration</w:t>
            </w:r>
          </w:p>
          <w:p w14:paraId="79A9495A" w14:textId="6E6FF3BC" w:rsidR="00361FB7" w:rsidRPr="00361FB7" w:rsidRDefault="00361FB7" w:rsidP="00361FB7">
            <w:pPr>
              <w:pStyle w:val="ListParagraph"/>
              <w:numPr>
                <w:ilvl w:val="0"/>
                <w:numId w:val="32"/>
              </w:numPr>
              <w:rPr>
                <w:rFonts w:ascii="Verdana" w:hAnsi="Verdana"/>
                <w:sz w:val="16"/>
                <w:szCs w:val="16"/>
              </w:rPr>
            </w:pPr>
            <w:r>
              <w:rPr>
                <w:rFonts w:ascii="Verdana" w:hAnsi="Verdana"/>
                <w:sz w:val="16"/>
                <w:szCs w:val="16"/>
              </w:rPr>
              <w:t>Encourage the Heart: Recognizing contributions</w:t>
            </w:r>
          </w:p>
          <w:p w14:paraId="7E968FDB" w14:textId="77777777" w:rsidR="00A77A51" w:rsidRDefault="00A77A51" w:rsidP="00DA19EA">
            <w:pPr>
              <w:rPr>
                <w:rFonts w:ascii="Verdana" w:hAnsi="Verdana"/>
                <w:sz w:val="16"/>
                <w:szCs w:val="16"/>
              </w:rPr>
            </w:pPr>
          </w:p>
          <w:p w14:paraId="4F4E1BA7" w14:textId="77777777" w:rsidR="00747286" w:rsidRDefault="00A77A51" w:rsidP="00847D0F">
            <w:pPr>
              <w:rPr>
                <w:rFonts w:ascii="Verdana" w:hAnsi="Verdana"/>
                <w:sz w:val="16"/>
                <w:szCs w:val="16"/>
              </w:rPr>
            </w:pPr>
            <w:r>
              <w:rPr>
                <w:rFonts w:ascii="Verdana" w:hAnsi="Verdana"/>
                <w:sz w:val="16"/>
                <w:szCs w:val="16"/>
              </w:rPr>
              <w:t>Although this training is a recorded live session, you are encouraged to participate in the questions the presenters give to the audience, to pay exclus</w:t>
            </w:r>
            <w:r w:rsidR="006363BD">
              <w:rPr>
                <w:rFonts w:ascii="Verdana" w:hAnsi="Verdana"/>
                <w:sz w:val="16"/>
                <w:szCs w:val="16"/>
              </w:rPr>
              <w:t>ive attention and take notes</w:t>
            </w:r>
            <w:r>
              <w:rPr>
                <w:rFonts w:ascii="Verdana" w:hAnsi="Verdana"/>
                <w:sz w:val="16"/>
                <w:szCs w:val="16"/>
              </w:rPr>
              <w:t xml:space="preserve">. </w:t>
            </w:r>
          </w:p>
          <w:p w14:paraId="31E03BEB" w14:textId="67FBA923" w:rsidR="00065356" w:rsidRPr="0095531B" w:rsidRDefault="00065356" w:rsidP="00847D0F">
            <w:pPr>
              <w:rPr>
                <w:rFonts w:ascii="Verdana" w:hAnsi="Verdana"/>
                <w:sz w:val="16"/>
                <w:szCs w:val="16"/>
              </w:rPr>
            </w:pPr>
          </w:p>
        </w:tc>
      </w:tr>
      <w:tr w:rsidR="00747286" w:rsidRPr="00120A1C" w14:paraId="76E64B93" w14:textId="77777777" w:rsidTr="00747286">
        <w:trPr>
          <w:trHeight w:val="467"/>
        </w:trPr>
        <w:tc>
          <w:tcPr>
            <w:tcW w:w="15120" w:type="dxa"/>
            <w:gridSpan w:val="5"/>
            <w:shd w:val="clear" w:color="auto" w:fill="C6D9F1"/>
            <w:vAlign w:val="bottom"/>
          </w:tcPr>
          <w:p w14:paraId="0A022219" w14:textId="4D52F9F2" w:rsidR="00747286" w:rsidRDefault="00747286" w:rsidP="00847D0F">
            <w:pPr>
              <w:rPr>
                <w:rFonts w:ascii="Calibri" w:hAnsi="Calibri"/>
                <w:b/>
                <w:sz w:val="22"/>
                <w:szCs w:val="22"/>
              </w:rPr>
            </w:pPr>
            <w:r>
              <w:rPr>
                <w:rFonts w:ascii="Calibri" w:hAnsi="Calibri"/>
                <w:b/>
                <w:sz w:val="22"/>
                <w:szCs w:val="22"/>
              </w:rPr>
              <w:t>Launch Excellence</w:t>
            </w:r>
          </w:p>
        </w:tc>
      </w:tr>
      <w:tr w:rsidR="00747286" w:rsidRPr="00B0173A" w14:paraId="3414DE72" w14:textId="77777777" w:rsidTr="00847D0F">
        <w:trPr>
          <w:trHeight w:val="372"/>
        </w:trPr>
        <w:tc>
          <w:tcPr>
            <w:tcW w:w="1170" w:type="dxa"/>
            <w:shd w:val="clear" w:color="auto" w:fill="F2F2F2"/>
          </w:tcPr>
          <w:p w14:paraId="7BEE3119" w14:textId="77777777" w:rsidR="00747286" w:rsidRPr="00FC7FB0" w:rsidRDefault="00747286" w:rsidP="00DA19EA">
            <w:pPr>
              <w:jc w:val="center"/>
              <w:rPr>
                <w:rFonts w:ascii="Calibri" w:hAnsi="Calibri"/>
                <w:b/>
                <w:color w:val="365F91"/>
                <w:sz w:val="22"/>
                <w:szCs w:val="22"/>
              </w:rPr>
            </w:pPr>
            <w:r>
              <w:rPr>
                <w:rFonts w:ascii="Calibri" w:hAnsi="Calibri"/>
                <w:b/>
                <w:color w:val="365F91"/>
                <w:sz w:val="22"/>
                <w:szCs w:val="22"/>
              </w:rPr>
              <w:t>Required?</w:t>
            </w:r>
          </w:p>
        </w:tc>
        <w:tc>
          <w:tcPr>
            <w:tcW w:w="3330" w:type="dxa"/>
            <w:shd w:val="clear" w:color="auto" w:fill="F2F2F2"/>
          </w:tcPr>
          <w:p w14:paraId="7BDE7F18" w14:textId="77777777" w:rsidR="00747286" w:rsidRPr="00FC7FB0" w:rsidRDefault="00747286" w:rsidP="00DA19EA">
            <w:pPr>
              <w:rPr>
                <w:rFonts w:ascii="Calibri" w:hAnsi="Calibri"/>
                <w:b/>
                <w:color w:val="365F91"/>
                <w:sz w:val="22"/>
                <w:szCs w:val="22"/>
              </w:rPr>
            </w:pPr>
            <w:r w:rsidRPr="00FC7FB0">
              <w:rPr>
                <w:rFonts w:ascii="Calibri" w:hAnsi="Calibri"/>
                <w:b/>
                <w:color w:val="365F91"/>
                <w:sz w:val="22"/>
                <w:szCs w:val="22"/>
              </w:rPr>
              <w:t>Title</w:t>
            </w:r>
          </w:p>
        </w:tc>
        <w:tc>
          <w:tcPr>
            <w:tcW w:w="1350" w:type="dxa"/>
            <w:shd w:val="clear" w:color="auto" w:fill="F2F2F2"/>
          </w:tcPr>
          <w:p w14:paraId="21BEB508" w14:textId="77777777" w:rsidR="00747286" w:rsidRPr="00FC7FB0" w:rsidRDefault="00747286" w:rsidP="00347004">
            <w:pPr>
              <w:jc w:val="center"/>
              <w:rPr>
                <w:rFonts w:ascii="Calibri" w:hAnsi="Calibri"/>
                <w:b/>
                <w:color w:val="365F91"/>
                <w:sz w:val="22"/>
                <w:szCs w:val="22"/>
              </w:rPr>
            </w:pPr>
            <w:r>
              <w:rPr>
                <w:rFonts w:ascii="Calibri" w:hAnsi="Calibri"/>
                <w:b/>
                <w:color w:val="365F91"/>
                <w:sz w:val="22"/>
                <w:szCs w:val="22"/>
              </w:rPr>
              <w:t>Delivery</w:t>
            </w:r>
          </w:p>
        </w:tc>
        <w:tc>
          <w:tcPr>
            <w:tcW w:w="9270" w:type="dxa"/>
            <w:gridSpan w:val="2"/>
            <w:shd w:val="clear" w:color="auto" w:fill="F2F2F2"/>
          </w:tcPr>
          <w:p w14:paraId="2C33AA61" w14:textId="77777777" w:rsidR="00747286" w:rsidRPr="00FC7FB0" w:rsidRDefault="00747286" w:rsidP="00DA19EA">
            <w:pPr>
              <w:rPr>
                <w:rFonts w:ascii="Calibri" w:hAnsi="Calibri"/>
                <w:b/>
                <w:color w:val="365F91"/>
                <w:sz w:val="22"/>
                <w:szCs w:val="22"/>
              </w:rPr>
            </w:pPr>
            <w:r>
              <w:rPr>
                <w:rFonts w:ascii="Calibri" w:hAnsi="Calibri"/>
                <w:b/>
                <w:color w:val="365F91"/>
                <w:sz w:val="22"/>
                <w:szCs w:val="22"/>
              </w:rPr>
              <w:t>Description</w:t>
            </w:r>
          </w:p>
        </w:tc>
      </w:tr>
      <w:tr w:rsidR="00747286" w:rsidRPr="0095531B" w14:paraId="38B22FAF" w14:textId="77777777" w:rsidTr="00F21791">
        <w:tc>
          <w:tcPr>
            <w:tcW w:w="1170" w:type="dxa"/>
            <w:shd w:val="clear" w:color="auto" w:fill="auto"/>
          </w:tcPr>
          <w:p w14:paraId="67B78298" w14:textId="6E9A3B4F" w:rsidR="00747286" w:rsidRPr="0095531B" w:rsidRDefault="008B50A1" w:rsidP="00DA19EA">
            <w:pPr>
              <w:jc w:val="center"/>
              <w:rPr>
                <w:rFonts w:ascii="Verdana" w:hAnsi="Verdana"/>
                <w:sz w:val="16"/>
                <w:szCs w:val="16"/>
              </w:rPr>
            </w:pPr>
            <w:r>
              <w:rPr>
                <w:rFonts w:ascii="Verdana" w:hAnsi="Verdana"/>
                <w:sz w:val="16"/>
                <w:szCs w:val="16"/>
              </w:rPr>
              <w:t>N</w:t>
            </w:r>
          </w:p>
        </w:tc>
        <w:tc>
          <w:tcPr>
            <w:tcW w:w="3330" w:type="dxa"/>
            <w:shd w:val="clear" w:color="auto" w:fill="auto"/>
          </w:tcPr>
          <w:p w14:paraId="0619E939" w14:textId="77777777" w:rsidR="00747286" w:rsidRPr="0095531B" w:rsidRDefault="00747286" w:rsidP="00DA19EA">
            <w:pPr>
              <w:rPr>
                <w:rFonts w:ascii="Verdana" w:hAnsi="Verdana"/>
                <w:sz w:val="16"/>
                <w:szCs w:val="16"/>
              </w:rPr>
            </w:pPr>
            <w:r w:rsidRPr="0095531B">
              <w:rPr>
                <w:rFonts w:ascii="Verdana" w:hAnsi="Verdana"/>
                <w:sz w:val="16"/>
                <w:szCs w:val="16"/>
              </w:rPr>
              <w:t>Using Launch Readiness Criteria</w:t>
            </w:r>
          </w:p>
        </w:tc>
        <w:tc>
          <w:tcPr>
            <w:tcW w:w="1350" w:type="dxa"/>
            <w:shd w:val="clear" w:color="auto" w:fill="auto"/>
          </w:tcPr>
          <w:p w14:paraId="2B14E7AE" w14:textId="77777777" w:rsidR="00747286" w:rsidRPr="0095531B" w:rsidRDefault="00747286" w:rsidP="00347004">
            <w:pPr>
              <w:jc w:val="center"/>
              <w:rPr>
                <w:rFonts w:ascii="Verdana" w:hAnsi="Verdana"/>
                <w:sz w:val="16"/>
                <w:szCs w:val="16"/>
              </w:rPr>
            </w:pPr>
            <w:r w:rsidRPr="0095531B">
              <w:rPr>
                <w:rFonts w:ascii="Verdana" w:hAnsi="Verdana"/>
                <w:sz w:val="16"/>
                <w:szCs w:val="16"/>
              </w:rPr>
              <w:t>Online</w:t>
            </w:r>
          </w:p>
        </w:tc>
        <w:tc>
          <w:tcPr>
            <w:tcW w:w="9270" w:type="dxa"/>
            <w:gridSpan w:val="2"/>
          </w:tcPr>
          <w:p w14:paraId="0287B55B" w14:textId="77777777" w:rsidR="00747286" w:rsidRDefault="007B7EDB" w:rsidP="00DA19EA">
            <w:pPr>
              <w:rPr>
                <w:rFonts w:ascii="Verdana" w:hAnsi="Verdana"/>
                <w:sz w:val="16"/>
                <w:szCs w:val="16"/>
              </w:rPr>
            </w:pPr>
            <w:r w:rsidRPr="00847D0F">
              <w:rPr>
                <w:rFonts w:ascii="Verdana" w:hAnsi="Verdana"/>
                <w:sz w:val="16"/>
                <w:szCs w:val="16"/>
              </w:rPr>
              <w:t>This interactive, self-paced eLearning course covers everything from how LRCs fit into LMX and launch readiness, how we define and have different perspectives on LRCs, as well as how to use LRCs in launch. Stay engaged with this training by watching podcasts, performing learning activities and completing assessments on the broad collection of content.</w:t>
            </w:r>
          </w:p>
          <w:p w14:paraId="5C08CBFC" w14:textId="353D6D51" w:rsidR="00065356" w:rsidRPr="002425CC" w:rsidRDefault="00065356" w:rsidP="00DA19EA">
            <w:pPr>
              <w:rPr>
                <w:rFonts w:ascii="Verdana" w:hAnsi="Verdana"/>
                <w:color w:val="323D5A"/>
                <w:sz w:val="16"/>
                <w:szCs w:val="16"/>
              </w:rPr>
            </w:pPr>
          </w:p>
        </w:tc>
      </w:tr>
      <w:tr w:rsidR="00747286" w:rsidRPr="0095531B" w14:paraId="22FE1727" w14:textId="77777777" w:rsidTr="00F21791">
        <w:tc>
          <w:tcPr>
            <w:tcW w:w="1170" w:type="dxa"/>
            <w:shd w:val="clear" w:color="auto" w:fill="auto"/>
          </w:tcPr>
          <w:p w14:paraId="26DC2B36" w14:textId="180CBC02" w:rsidR="00747286" w:rsidRPr="0095531B" w:rsidRDefault="008B50A1" w:rsidP="00DA19EA">
            <w:pPr>
              <w:jc w:val="center"/>
              <w:rPr>
                <w:rFonts w:ascii="Verdana" w:hAnsi="Verdana"/>
                <w:sz w:val="16"/>
                <w:szCs w:val="16"/>
              </w:rPr>
            </w:pPr>
            <w:r>
              <w:rPr>
                <w:rFonts w:ascii="Verdana" w:hAnsi="Verdana"/>
                <w:sz w:val="16"/>
                <w:szCs w:val="16"/>
              </w:rPr>
              <w:t>N</w:t>
            </w:r>
          </w:p>
        </w:tc>
        <w:tc>
          <w:tcPr>
            <w:tcW w:w="3330" w:type="dxa"/>
            <w:shd w:val="clear" w:color="auto" w:fill="auto"/>
          </w:tcPr>
          <w:p w14:paraId="677279E7" w14:textId="77777777" w:rsidR="00747286" w:rsidRPr="0095531B" w:rsidRDefault="00747286" w:rsidP="00DA19EA">
            <w:pPr>
              <w:rPr>
                <w:rFonts w:ascii="Verdana" w:hAnsi="Verdana"/>
                <w:sz w:val="16"/>
                <w:szCs w:val="16"/>
              </w:rPr>
            </w:pPr>
            <w:r w:rsidRPr="0095531B">
              <w:rPr>
                <w:rFonts w:ascii="Verdana" w:hAnsi="Verdana"/>
                <w:sz w:val="16"/>
                <w:szCs w:val="16"/>
              </w:rPr>
              <w:t>Risk &amp; Issue Management</w:t>
            </w:r>
          </w:p>
        </w:tc>
        <w:tc>
          <w:tcPr>
            <w:tcW w:w="1350" w:type="dxa"/>
            <w:shd w:val="clear" w:color="auto" w:fill="auto"/>
          </w:tcPr>
          <w:p w14:paraId="2DBB711B" w14:textId="77777777" w:rsidR="00747286" w:rsidRPr="0095531B" w:rsidRDefault="00747286" w:rsidP="00347004">
            <w:pPr>
              <w:jc w:val="center"/>
              <w:rPr>
                <w:rFonts w:ascii="Verdana" w:hAnsi="Verdana"/>
                <w:sz w:val="16"/>
                <w:szCs w:val="16"/>
              </w:rPr>
            </w:pPr>
            <w:r w:rsidRPr="0095531B">
              <w:rPr>
                <w:rFonts w:ascii="Verdana" w:hAnsi="Verdana"/>
                <w:sz w:val="16"/>
                <w:szCs w:val="16"/>
              </w:rPr>
              <w:t>Online</w:t>
            </w:r>
          </w:p>
        </w:tc>
        <w:tc>
          <w:tcPr>
            <w:tcW w:w="9270" w:type="dxa"/>
            <w:gridSpan w:val="2"/>
          </w:tcPr>
          <w:p w14:paraId="2B4515D0" w14:textId="77777777" w:rsidR="00747286" w:rsidRDefault="007B7EDB" w:rsidP="00847D0F">
            <w:pPr>
              <w:rPr>
                <w:rFonts w:ascii="Verdana" w:hAnsi="Verdana"/>
                <w:sz w:val="16"/>
                <w:szCs w:val="16"/>
              </w:rPr>
            </w:pPr>
            <w:r w:rsidRPr="00847D0F">
              <w:rPr>
                <w:rFonts w:ascii="Verdana" w:hAnsi="Verdana"/>
                <w:sz w:val="16"/>
                <w:szCs w:val="16"/>
              </w:rPr>
              <w:t>This interactive, self-paced eLearning course covers everything from understanding the difference between risks and issues, how risk management fits into LMX, the process steps for risk and issue management as well as how to run a triage and escalate risks. Stay engaged with this training by watching podcasts, performing learning activities and completing assessments on the broad collection of content.</w:t>
            </w:r>
          </w:p>
          <w:p w14:paraId="0AEED8A7" w14:textId="09DE5D6B" w:rsidR="00065356" w:rsidRPr="00B959A5" w:rsidRDefault="00065356" w:rsidP="00847D0F">
            <w:pPr>
              <w:rPr>
                <w:rFonts w:ascii="Verdana" w:hAnsi="Verdana"/>
                <w:color w:val="323D5A"/>
                <w:sz w:val="16"/>
                <w:szCs w:val="16"/>
              </w:rPr>
            </w:pPr>
          </w:p>
        </w:tc>
      </w:tr>
      <w:tr w:rsidR="00747286" w:rsidRPr="009138C7" w14:paraId="7C7C6EC2" w14:textId="77777777" w:rsidTr="00747286">
        <w:trPr>
          <w:trHeight w:val="485"/>
        </w:trPr>
        <w:tc>
          <w:tcPr>
            <w:tcW w:w="15120" w:type="dxa"/>
            <w:gridSpan w:val="5"/>
            <w:shd w:val="clear" w:color="auto" w:fill="C6D9F1"/>
            <w:vAlign w:val="bottom"/>
          </w:tcPr>
          <w:p w14:paraId="79D20071" w14:textId="20A883B7" w:rsidR="00747286" w:rsidRDefault="00747286" w:rsidP="00DA19EA">
            <w:pPr>
              <w:rPr>
                <w:rFonts w:ascii="Calibri" w:hAnsi="Calibri"/>
                <w:b/>
                <w:sz w:val="22"/>
                <w:szCs w:val="22"/>
              </w:rPr>
            </w:pPr>
            <w:r>
              <w:rPr>
                <w:rFonts w:ascii="Calibri" w:hAnsi="Calibri"/>
                <w:b/>
                <w:sz w:val="22"/>
                <w:szCs w:val="22"/>
              </w:rPr>
              <w:t>Distribution Channels</w:t>
            </w:r>
          </w:p>
        </w:tc>
      </w:tr>
      <w:tr w:rsidR="00747286" w:rsidRPr="00B0173A" w14:paraId="38315FEB" w14:textId="77777777" w:rsidTr="00F21791">
        <w:tc>
          <w:tcPr>
            <w:tcW w:w="1170" w:type="dxa"/>
            <w:shd w:val="clear" w:color="auto" w:fill="F2F2F2"/>
          </w:tcPr>
          <w:p w14:paraId="4CB211D2" w14:textId="77777777" w:rsidR="00747286" w:rsidRPr="00FC7FB0" w:rsidRDefault="00747286" w:rsidP="00DA19EA">
            <w:pPr>
              <w:jc w:val="center"/>
              <w:rPr>
                <w:rFonts w:ascii="Calibri" w:hAnsi="Calibri"/>
                <w:b/>
                <w:color w:val="365F91"/>
                <w:sz w:val="22"/>
                <w:szCs w:val="22"/>
              </w:rPr>
            </w:pPr>
            <w:r>
              <w:rPr>
                <w:rFonts w:ascii="Calibri" w:hAnsi="Calibri"/>
                <w:b/>
                <w:color w:val="365F91"/>
                <w:sz w:val="22"/>
                <w:szCs w:val="22"/>
              </w:rPr>
              <w:t>Required?</w:t>
            </w:r>
          </w:p>
        </w:tc>
        <w:tc>
          <w:tcPr>
            <w:tcW w:w="3330" w:type="dxa"/>
            <w:shd w:val="clear" w:color="auto" w:fill="F2F2F2"/>
          </w:tcPr>
          <w:p w14:paraId="66627D2E" w14:textId="77777777" w:rsidR="00747286" w:rsidRPr="00FC7FB0" w:rsidRDefault="00747286" w:rsidP="00DA19EA">
            <w:pPr>
              <w:rPr>
                <w:rFonts w:ascii="Calibri" w:hAnsi="Calibri"/>
                <w:b/>
                <w:color w:val="365F91"/>
                <w:sz w:val="22"/>
                <w:szCs w:val="22"/>
              </w:rPr>
            </w:pPr>
            <w:r w:rsidRPr="00FC7FB0">
              <w:rPr>
                <w:rFonts w:ascii="Calibri" w:hAnsi="Calibri"/>
                <w:b/>
                <w:color w:val="365F91"/>
                <w:sz w:val="22"/>
                <w:szCs w:val="22"/>
              </w:rPr>
              <w:t>Title</w:t>
            </w:r>
          </w:p>
        </w:tc>
        <w:tc>
          <w:tcPr>
            <w:tcW w:w="1350" w:type="dxa"/>
            <w:shd w:val="clear" w:color="auto" w:fill="F2F2F2"/>
          </w:tcPr>
          <w:p w14:paraId="6B692A05" w14:textId="77777777" w:rsidR="00747286" w:rsidRPr="00FC7FB0" w:rsidRDefault="00747286" w:rsidP="00347004">
            <w:pPr>
              <w:jc w:val="center"/>
              <w:rPr>
                <w:rFonts w:ascii="Calibri" w:hAnsi="Calibri"/>
                <w:b/>
                <w:color w:val="365F91"/>
                <w:sz w:val="22"/>
                <w:szCs w:val="22"/>
              </w:rPr>
            </w:pPr>
            <w:r>
              <w:rPr>
                <w:rFonts w:ascii="Calibri" w:hAnsi="Calibri"/>
                <w:b/>
                <w:color w:val="365F91"/>
                <w:sz w:val="22"/>
                <w:szCs w:val="22"/>
              </w:rPr>
              <w:t>Delivery</w:t>
            </w:r>
          </w:p>
        </w:tc>
        <w:tc>
          <w:tcPr>
            <w:tcW w:w="9270" w:type="dxa"/>
            <w:gridSpan w:val="2"/>
            <w:shd w:val="clear" w:color="auto" w:fill="F2F2F2"/>
          </w:tcPr>
          <w:p w14:paraId="3C7DF9A1" w14:textId="77777777" w:rsidR="00747286" w:rsidRPr="00FC7FB0" w:rsidRDefault="00747286" w:rsidP="00DA19EA">
            <w:pPr>
              <w:rPr>
                <w:rFonts w:ascii="Calibri" w:hAnsi="Calibri"/>
                <w:b/>
                <w:color w:val="365F91"/>
                <w:sz w:val="22"/>
                <w:szCs w:val="22"/>
              </w:rPr>
            </w:pPr>
            <w:r>
              <w:rPr>
                <w:rFonts w:ascii="Calibri" w:hAnsi="Calibri"/>
                <w:b/>
                <w:color w:val="365F91"/>
                <w:sz w:val="22"/>
                <w:szCs w:val="22"/>
              </w:rPr>
              <w:t>Description</w:t>
            </w:r>
          </w:p>
        </w:tc>
      </w:tr>
      <w:tr w:rsidR="00747286" w:rsidRPr="0095531B" w14:paraId="1482A35E" w14:textId="77777777" w:rsidTr="00F21791">
        <w:tc>
          <w:tcPr>
            <w:tcW w:w="1170" w:type="dxa"/>
            <w:shd w:val="clear" w:color="auto" w:fill="auto"/>
          </w:tcPr>
          <w:p w14:paraId="593980E1" w14:textId="77777777" w:rsidR="00747286" w:rsidRPr="0095531B" w:rsidRDefault="00747286" w:rsidP="00DA19EA">
            <w:pPr>
              <w:jc w:val="center"/>
              <w:rPr>
                <w:rFonts w:ascii="Verdana" w:hAnsi="Verdana"/>
                <w:sz w:val="16"/>
                <w:szCs w:val="16"/>
              </w:rPr>
            </w:pPr>
            <w:r>
              <w:rPr>
                <w:rFonts w:ascii="Verdana" w:hAnsi="Verdana"/>
                <w:sz w:val="16"/>
                <w:szCs w:val="16"/>
              </w:rPr>
              <w:t>N</w:t>
            </w:r>
          </w:p>
        </w:tc>
        <w:tc>
          <w:tcPr>
            <w:tcW w:w="3330" w:type="dxa"/>
            <w:shd w:val="clear" w:color="auto" w:fill="auto"/>
          </w:tcPr>
          <w:p w14:paraId="0E120EA9" w14:textId="77777777" w:rsidR="00747286" w:rsidRPr="00B959A5" w:rsidRDefault="00747286" w:rsidP="00DA19EA">
            <w:pPr>
              <w:rPr>
                <w:rFonts w:ascii="Verdana" w:hAnsi="Verdana"/>
                <w:color w:val="323D5A"/>
                <w:sz w:val="16"/>
                <w:szCs w:val="16"/>
              </w:rPr>
            </w:pPr>
            <w:r w:rsidRPr="00B959A5">
              <w:rPr>
                <w:rFonts w:ascii="Verdana" w:hAnsi="Verdana"/>
                <w:color w:val="323D5A"/>
                <w:sz w:val="16"/>
                <w:szCs w:val="16"/>
              </w:rPr>
              <w:t>OEM Business Fundamentals</w:t>
            </w:r>
          </w:p>
          <w:p w14:paraId="65C9117B" w14:textId="77777777" w:rsidR="00747286" w:rsidRPr="00847D0F" w:rsidRDefault="00747286" w:rsidP="00847D0F">
            <w:pPr>
              <w:numPr>
                <w:ilvl w:val="0"/>
                <w:numId w:val="15"/>
              </w:numPr>
              <w:rPr>
                <w:rFonts w:ascii="Verdana" w:hAnsi="Verdana"/>
                <w:sz w:val="16"/>
                <w:szCs w:val="16"/>
              </w:rPr>
            </w:pPr>
            <w:r w:rsidRPr="00847D0F">
              <w:rPr>
                <w:rFonts w:ascii="Verdana" w:hAnsi="Verdana"/>
                <w:sz w:val="16"/>
                <w:szCs w:val="16"/>
              </w:rPr>
              <w:t>OEM Business Overview</w:t>
            </w:r>
          </w:p>
          <w:p w14:paraId="6DB07C57" w14:textId="77777777" w:rsidR="00747286" w:rsidRPr="00847D0F" w:rsidRDefault="00747286" w:rsidP="00847D0F">
            <w:pPr>
              <w:numPr>
                <w:ilvl w:val="0"/>
                <w:numId w:val="15"/>
              </w:numPr>
              <w:rPr>
                <w:rFonts w:ascii="Verdana" w:hAnsi="Verdana"/>
                <w:sz w:val="16"/>
                <w:szCs w:val="16"/>
              </w:rPr>
            </w:pPr>
            <w:r w:rsidRPr="00847D0F">
              <w:rPr>
                <w:rFonts w:ascii="Verdana" w:hAnsi="Verdana"/>
                <w:sz w:val="16"/>
                <w:szCs w:val="16"/>
              </w:rPr>
              <w:t>OEM Partners</w:t>
            </w:r>
          </w:p>
          <w:p w14:paraId="269EFB96" w14:textId="77777777" w:rsidR="00747286" w:rsidRPr="00847D0F" w:rsidRDefault="00747286" w:rsidP="00847D0F">
            <w:pPr>
              <w:numPr>
                <w:ilvl w:val="0"/>
                <w:numId w:val="15"/>
              </w:numPr>
              <w:rPr>
                <w:rFonts w:ascii="Verdana" w:hAnsi="Verdana"/>
                <w:sz w:val="16"/>
                <w:szCs w:val="16"/>
              </w:rPr>
            </w:pPr>
            <w:r w:rsidRPr="00847D0F">
              <w:rPr>
                <w:rFonts w:ascii="Verdana" w:hAnsi="Verdana"/>
                <w:sz w:val="16"/>
                <w:szCs w:val="16"/>
              </w:rPr>
              <w:t>OEM Packaging</w:t>
            </w:r>
          </w:p>
          <w:p w14:paraId="3C266536" w14:textId="77777777" w:rsidR="00747286" w:rsidRPr="00847D0F" w:rsidRDefault="00747286" w:rsidP="00847D0F">
            <w:pPr>
              <w:numPr>
                <w:ilvl w:val="0"/>
                <w:numId w:val="15"/>
              </w:numPr>
              <w:rPr>
                <w:rFonts w:ascii="Verdana" w:hAnsi="Verdana"/>
                <w:sz w:val="16"/>
                <w:szCs w:val="16"/>
              </w:rPr>
            </w:pPr>
            <w:r w:rsidRPr="00847D0F">
              <w:rPr>
                <w:rFonts w:ascii="Verdana" w:hAnsi="Verdana"/>
                <w:sz w:val="16"/>
                <w:szCs w:val="16"/>
              </w:rPr>
              <w:t>OEM Certificates of Authenticity</w:t>
            </w:r>
          </w:p>
          <w:p w14:paraId="26C142C0" w14:textId="289B46E6" w:rsidR="00747286" w:rsidRPr="00B959A5" w:rsidRDefault="00747286" w:rsidP="00847D0F">
            <w:pPr>
              <w:numPr>
                <w:ilvl w:val="0"/>
                <w:numId w:val="15"/>
              </w:numPr>
              <w:rPr>
                <w:rFonts w:ascii="Verdana" w:hAnsi="Verdana"/>
                <w:color w:val="323D5A"/>
                <w:sz w:val="16"/>
                <w:szCs w:val="16"/>
              </w:rPr>
            </w:pPr>
            <w:r w:rsidRPr="00847D0F">
              <w:rPr>
                <w:rFonts w:ascii="Verdana" w:hAnsi="Verdana"/>
                <w:sz w:val="16"/>
                <w:szCs w:val="16"/>
              </w:rPr>
              <w:t xml:space="preserve">OEM </w:t>
            </w:r>
            <w:r w:rsidR="00847D0F">
              <w:rPr>
                <w:rFonts w:ascii="Verdana" w:hAnsi="Verdana"/>
                <w:sz w:val="16"/>
                <w:szCs w:val="16"/>
              </w:rPr>
              <w:t>O</w:t>
            </w:r>
            <w:r w:rsidRPr="00847D0F">
              <w:rPr>
                <w:rFonts w:ascii="Verdana" w:hAnsi="Verdana"/>
                <w:sz w:val="16"/>
                <w:szCs w:val="16"/>
              </w:rPr>
              <w:t>fferings</w:t>
            </w:r>
            <w:r w:rsidR="00847D0F">
              <w:rPr>
                <w:rFonts w:ascii="Verdana" w:hAnsi="Verdana"/>
                <w:sz w:val="16"/>
                <w:szCs w:val="16"/>
              </w:rPr>
              <w:t xml:space="preserve"> and Data</w:t>
            </w:r>
          </w:p>
        </w:tc>
        <w:tc>
          <w:tcPr>
            <w:tcW w:w="1350" w:type="dxa"/>
            <w:shd w:val="clear" w:color="auto" w:fill="auto"/>
          </w:tcPr>
          <w:p w14:paraId="5F2A87C1" w14:textId="77777777" w:rsidR="00747286" w:rsidRPr="00B959A5" w:rsidRDefault="00747286" w:rsidP="00347004">
            <w:pPr>
              <w:jc w:val="center"/>
              <w:rPr>
                <w:rFonts w:ascii="Verdana" w:hAnsi="Verdana"/>
                <w:color w:val="323D5A"/>
                <w:sz w:val="16"/>
                <w:szCs w:val="16"/>
              </w:rPr>
            </w:pPr>
            <w:r w:rsidRPr="00B959A5">
              <w:rPr>
                <w:rFonts w:ascii="Verdana" w:hAnsi="Verdana"/>
                <w:color w:val="323D5A"/>
                <w:sz w:val="16"/>
                <w:szCs w:val="16"/>
              </w:rPr>
              <w:t>Online</w:t>
            </w:r>
          </w:p>
        </w:tc>
        <w:tc>
          <w:tcPr>
            <w:tcW w:w="9270" w:type="dxa"/>
            <w:gridSpan w:val="2"/>
          </w:tcPr>
          <w:p w14:paraId="7DA6E64E" w14:textId="20311B82" w:rsidR="00747286" w:rsidRPr="002425CC" w:rsidRDefault="00B959A5" w:rsidP="00B959A5">
            <w:pPr>
              <w:rPr>
                <w:rFonts w:ascii="Verdana" w:hAnsi="Verdana"/>
                <w:color w:val="323D5A"/>
                <w:sz w:val="16"/>
                <w:szCs w:val="16"/>
              </w:rPr>
            </w:pPr>
            <w:r w:rsidRPr="00847D0F">
              <w:rPr>
                <w:rFonts w:ascii="Verdana" w:hAnsi="Verdana"/>
                <w:sz w:val="16"/>
                <w:szCs w:val="16"/>
              </w:rPr>
              <w:t xml:space="preserve">The OEM Business Fundamentals series provides </w:t>
            </w:r>
            <w:proofErr w:type="spellStart"/>
            <w:r w:rsidRPr="00847D0F">
              <w:rPr>
                <w:rFonts w:ascii="Verdana" w:hAnsi="Verdana"/>
                <w:sz w:val="16"/>
                <w:szCs w:val="16"/>
              </w:rPr>
              <w:t>provides</w:t>
            </w:r>
            <w:proofErr w:type="spellEnd"/>
            <w:r w:rsidRPr="00847D0F">
              <w:rPr>
                <w:rFonts w:ascii="Verdana" w:hAnsi="Verdana"/>
                <w:sz w:val="16"/>
                <w:szCs w:val="16"/>
              </w:rPr>
              <w:t xml:space="preserve"> high-level and detail information about launching products and services in the Royalty, ODR, and Mobility/Embedded channels and provides information about the customers in each channel as well as the licensing and distribution models for each channel.</w:t>
            </w:r>
          </w:p>
        </w:tc>
      </w:tr>
      <w:tr w:rsidR="00747286" w:rsidRPr="0095531B" w14:paraId="50A98D2F" w14:textId="77777777" w:rsidTr="00F21791">
        <w:tc>
          <w:tcPr>
            <w:tcW w:w="1170" w:type="dxa"/>
            <w:shd w:val="clear" w:color="auto" w:fill="auto"/>
          </w:tcPr>
          <w:p w14:paraId="72C21A06" w14:textId="77777777" w:rsidR="00747286" w:rsidRPr="0095531B" w:rsidRDefault="00747286" w:rsidP="00DA19EA">
            <w:pPr>
              <w:jc w:val="center"/>
              <w:rPr>
                <w:rFonts w:ascii="Verdana" w:hAnsi="Verdana"/>
                <w:sz w:val="16"/>
                <w:szCs w:val="16"/>
              </w:rPr>
            </w:pPr>
            <w:r>
              <w:rPr>
                <w:rFonts w:ascii="Verdana" w:hAnsi="Verdana"/>
                <w:sz w:val="16"/>
                <w:szCs w:val="16"/>
              </w:rPr>
              <w:t>N</w:t>
            </w:r>
          </w:p>
        </w:tc>
        <w:tc>
          <w:tcPr>
            <w:tcW w:w="3330" w:type="dxa"/>
            <w:shd w:val="clear" w:color="auto" w:fill="auto"/>
          </w:tcPr>
          <w:p w14:paraId="1B6D3FF5" w14:textId="77777777" w:rsidR="00747286" w:rsidRPr="0095531B" w:rsidRDefault="00747286" w:rsidP="00DA19EA">
            <w:pPr>
              <w:rPr>
                <w:rFonts w:ascii="Verdana" w:hAnsi="Verdana"/>
                <w:sz w:val="16"/>
                <w:szCs w:val="16"/>
              </w:rPr>
            </w:pPr>
            <w:r w:rsidRPr="0095531B">
              <w:rPr>
                <w:rFonts w:ascii="Verdana" w:hAnsi="Verdana"/>
                <w:sz w:val="16"/>
                <w:szCs w:val="16"/>
              </w:rPr>
              <w:t>Retail Business Fundamentals</w:t>
            </w:r>
          </w:p>
          <w:p w14:paraId="493B6382" w14:textId="77777777" w:rsidR="00747286" w:rsidRPr="005E7463" w:rsidRDefault="00747286" w:rsidP="00DA19EA">
            <w:pPr>
              <w:numPr>
                <w:ilvl w:val="0"/>
                <w:numId w:val="15"/>
              </w:numPr>
              <w:rPr>
                <w:rFonts w:ascii="Verdana" w:hAnsi="Verdana"/>
                <w:sz w:val="16"/>
                <w:szCs w:val="16"/>
              </w:rPr>
            </w:pPr>
            <w:r w:rsidRPr="005E7463">
              <w:rPr>
                <w:rFonts w:ascii="Verdana" w:hAnsi="Verdana"/>
                <w:sz w:val="16"/>
                <w:szCs w:val="16"/>
              </w:rPr>
              <w:t>Retail Business Overview</w:t>
            </w:r>
          </w:p>
          <w:p w14:paraId="06655356" w14:textId="77777777" w:rsidR="00747286" w:rsidRPr="005E7463" w:rsidRDefault="00747286" w:rsidP="00DA19EA">
            <w:pPr>
              <w:numPr>
                <w:ilvl w:val="0"/>
                <w:numId w:val="15"/>
              </w:numPr>
              <w:rPr>
                <w:rFonts w:ascii="Verdana" w:hAnsi="Verdana"/>
                <w:sz w:val="16"/>
                <w:szCs w:val="16"/>
              </w:rPr>
            </w:pPr>
            <w:r w:rsidRPr="005E7463">
              <w:rPr>
                <w:rFonts w:ascii="Verdana" w:hAnsi="Verdana"/>
                <w:sz w:val="16"/>
                <w:szCs w:val="16"/>
              </w:rPr>
              <w:t>Retail Distribution Models</w:t>
            </w:r>
          </w:p>
          <w:p w14:paraId="783ACD4D" w14:textId="77777777" w:rsidR="00747286" w:rsidRPr="005E7463" w:rsidRDefault="00747286" w:rsidP="00DA19EA">
            <w:pPr>
              <w:numPr>
                <w:ilvl w:val="0"/>
                <w:numId w:val="15"/>
              </w:numPr>
              <w:rPr>
                <w:rFonts w:ascii="Verdana" w:hAnsi="Verdana"/>
                <w:sz w:val="16"/>
                <w:szCs w:val="16"/>
              </w:rPr>
            </w:pPr>
            <w:r w:rsidRPr="005E7463">
              <w:rPr>
                <w:rFonts w:ascii="Verdana" w:hAnsi="Verdana"/>
                <w:sz w:val="16"/>
                <w:szCs w:val="16"/>
              </w:rPr>
              <w:t>Retail Partners</w:t>
            </w:r>
          </w:p>
          <w:p w14:paraId="02E2F29F" w14:textId="77777777" w:rsidR="00747286" w:rsidRPr="0095531B" w:rsidRDefault="00747286" w:rsidP="00DA19EA">
            <w:pPr>
              <w:numPr>
                <w:ilvl w:val="0"/>
                <w:numId w:val="15"/>
              </w:numPr>
              <w:rPr>
                <w:rFonts w:ascii="Verdana" w:hAnsi="Verdana"/>
                <w:sz w:val="16"/>
                <w:szCs w:val="16"/>
              </w:rPr>
            </w:pPr>
            <w:r w:rsidRPr="005E7463">
              <w:rPr>
                <w:rFonts w:ascii="Verdana" w:hAnsi="Verdana"/>
                <w:sz w:val="16"/>
                <w:szCs w:val="16"/>
              </w:rPr>
              <w:t>FPP Packaging Types</w:t>
            </w:r>
          </w:p>
        </w:tc>
        <w:tc>
          <w:tcPr>
            <w:tcW w:w="1350" w:type="dxa"/>
            <w:shd w:val="clear" w:color="auto" w:fill="auto"/>
          </w:tcPr>
          <w:p w14:paraId="57826399" w14:textId="77777777" w:rsidR="00747286" w:rsidRPr="0095531B" w:rsidRDefault="00747286" w:rsidP="00DA19EA">
            <w:pPr>
              <w:jc w:val="center"/>
              <w:rPr>
                <w:rFonts w:ascii="Verdana" w:hAnsi="Verdana"/>
                <w:sz w:val="16"/>
                <w:szCs w:val="16"/>
              </w:rPr>
            </w:pPr>
            <w:r w:rsidRPr="0095531B">
              <w:rPr>
                <w:rFonts w:ascii="Verdana" w:hAnsi="Verdana"/>
                <w:sz w:val="16"/>
                <w:szCs w:val="16"/>
              </w:rPr>
              <w:t>Online</w:t>
            </w:r>
          </w:p>
        </w:tc>
        <w:tc>
          <w:tcPr>
            <w:tcW w:w="9270" w:type="dxa"/>
            <w:gridSpan w:val="2"/>
          </w:tcPr>
          <w:p w14:paraId="4033DA5F" w14:textId="73109F4A" w:rsidR="00747286" w:rsidRPr="002425CC" w:rsidRDefault="00E425F4" w:rsidP="00E425F4">
            <w:pPr>
              <w:rPr>
                <w:rFonts w:ascii="Verdana" w:hAnsi="Verdana"/>
                <w:color w:val="323D5A"/>
                <w:sz w:val="16"/>
                <w:szCs w:val="16"/>
              </w:rPr>
            </w:pPr>
            <w:r w:rsidRPr="00847D0F">
              <w:rPr>
                <w:rFonts w:ascii="Verdana" w:hAnsi="Verdana"/>
                <w:sz w:val="16"/>
                <w:szCs w:val="16"/>
              </w:rPr>
              <w:t>Retail Fundamentals covers the FPP, ESD and POSA business models, includes an overview of the Regional Operation Centers and regional engagement for FPP, who to engagement to launch retail pr</w:t>
            </w:r>
            <w:r w:rsidR="003F12A1" w:rsidRPr="00847D0F">
              <w:rPr>
                <w:rFonts w:ascii="Verdana" w:hAnsi="Verdana"/>
                <w:sz w:val="16"/>
                <w:szCs w:val="16"/>
              </w:rPr>
              <w:t>oducts, retail distribution models and the FPP packaging types.</w:t>
            </w:r>
          </w:p>
        </w:tc>
      </w:tr>
      <w:tr w:rsidR="00747286" w:rsidRPr="0095531B" w14:paraId="7E86A3E2" w14:textId="77777777" w:rsidTr="00F21791">
        <w:tc>
          <w:tcPr>
            <w:tcW w:w="1170" w:type="dxa"/>
            <w:shd w:val="clear" w:color="auto" w:fill="auto"/>
          </w:tcPr>
          <w:p w14:paraId="139A2BC7" w14:textId="77777777" w:rsidR="00747286" w:rsidRPr="0095531B" w:rsidRDefault="00747286" w:rsidP="00DA19EA">
            <w:pPr>
              <w:jc w:val="center"/>
              <w:rPr>
                <w:rFonts w:ascii="Verdana" w:hAnsi="Verdana"/>
                <w:sz w:val="16"/>
                <w:szCs w:val="16"/>
              </w:rPr>
            </w:pPr>
            <w:r w:rsidRPr="0095531B">
              <w:rPr>
                <w:rFonts w:ascii="Verdana" w:hAnsi="Verdana"/>
                <w:sz w:val="16"/>
                <w:szCs w:val="16"/>
              </w:rPr>
              <w:t>Y</w:t>
            </w:r>
          </w:p>
        </w:tc>
        <w:tc>
          <w:tcPr>
            <w:tcW w:w="3330" w:type="dxa"/>
            <w:shd w:val="clear" w:color="auto" w:fill="auto"/>
          </w:tcPr>
          <w:p w14:paraId="1C8E33C2" w14:textId="77777777" w:rsidR="00747286" w:rsidRPr="0095531B" w:rsidRDefault="00747286" w:rsidP="00DA19EA">
            <w:pPr>
              <w:rPr>
                <w:rFonts w:ascii="Verdana" w:hAnsi="Verdana"/>
                <w:sz w:val="16"/>
                <w:szCs w:val="16"/>
              </w:rPr>
            </w:pPr>
            <w:r w:rsidRPr="0095531B">
              <w:rPr>
                <w:rFonts w:ascii="Verdana" w:hAnsi="Verdana"/>
                <w:sz w:val="16"/>
                <w:szCs w:val="16"/>
              </w:rPr>
              <w:t>Cloud Services Fundamentals</w:t>
            </w:r>
          </w:p>
          <w:p w14:paraId="16645160" w14:textId="77777777" w:rsidR="00747286" w:rsidRPr="005E7463" w:rsidRDefault="00747286" w:rsidP="00DA19EA">
            <w:pPr>
              <w:numPr>
                <w:ilvl w:val="0"/>
                <w:numId w:val="16"/>
              </w:numPr>
              <w:rPr>
                <w:rFonts w:ascii="Verdana" w:hAnsi="Verdana"/>
                <w:sz w:val="16"/>
                <w:szCs w:val="16"/>
              </w:rPr>
            </w:pPr>
            <w:r w:rsidRPr="005E7463">
              <w:rPr>
                <w:rFonts w:ascii="Verdana" w:hAnsi="Verdana"/>
                <w:sz w:val="16"/>
                <w:szCs w:val="16"/>
              </w:rPr>
              <w:t xml:space="preserve">Microsoft and the Cloud </w:t>
            </w:r>
          </w:p>
          <w:p w14:paraId="219296AF" w14:textId="77777777" w:rsidR="00747286" w:rsidRPr="005E7463" w:rsidRDefault="00747286" w:rsidP="00DA19EA">
            <w:pPr>
              <w:numPr>
                <w:ilvl w:val="0"/>
                <w:numId w:val="16"/>
              </w:numPr>
              <w:rPr>
                <w:rFonts w:ascii="Verdana" w:hAnsi="Verdana"/>
                <w:sz w:val="16"/>
                <w:szCs w:val="16"/>
              </w:rPr>
            </w:pPr>
            <w:r w:rsidRPr="005E7463">
              <w:rPr>
                <w:rFonts w:ascii="Verdana" w:hAnsi="Verdana"/>
                <w:sz w:val="16"/>
                <w:szCs w:val="16"/>
              </w:rPr>
              <w:t>Cloud Services Distribution Overview</w:t>
            </w:r>
          </w:p>
          <w:p w14:paraId="0FAB8401" w14:textId="77777777" w:rsidR="00747286" w:rsidRDefault="00747286" w:rsidP="00DA19EA">
            <w:pPr>
              <w:numPr>
                <w:ilvl w:val="0"/>
                <w:numId w:val="16"/>
              </w:numPr>
              <w:rPr>
                <w:rFonts w:ascii="Verdana" w:hAnsi="Verdana"/>
                <w:sz w:val="16"/>
                <w:szCs w:val="16"/>
              </w:rPr>
            </w:pPr>
            <w:r>
              <w:rPr>
                <w:rFonts w:ascii="Verdana" w:hAnsi="Verdana"/>
                <w:sz w:val="16"/>
                <w:szCs w:val="16"/>
              </w:rPr>
              <w:t>Cloud Services Partners</w:t>
            </w:r>
          </w:p>
          <w:p w14:paraId="41F3D854" w14:textId="73D2477D" w:rsidR="00747286" w:rsidRPr="005E7463" w:rsidRDefault="00747286" w:rsidP="00065356">
            <w:pPr>
              <w:numPr>
                <w:ilvl w:val="0"/>
                <w:numId w:val="16"/>
              </w:numPr>
              <w:rPr>
                <w:rFonts w:ascii="Verdana" w:hAnsi="Verdana"/>
                <w:sz w:val="16"/>
                <w:szCs w:val="16"/>
              </w:rPr>
            </w:pPr>
            <w:r>
              <w:rPr>
                <w:rFonts w:ascii="Verdana" w:hAnsi="Verdana"/>
                <w:sz w:val="16"/>
                <w:szCs w:val="16"/>
              </w:rPr>
              <w:t>Launching On-</w:t>
            </w:r>
            <w:proofErr w:type="spellStart"/>
            <w:r>
              <w:rPr>
                <w:rFonts w:ascii="Verdana" w:hAnsi="Verdana"/>
                <w:sz w:val="16"/>
                <w:szCs w:val="16"/>
              </w:rPr>
              <w:t>Prem</w:t>
            </w:r>
            <w:proofErr w:type="spellEnd"/>
            <w:r>
              <w:rPr>
                <w:rFonts w:ascii="Verdana" w:hAnsi="Verdana"/>
                <w:sz w:val="16"/>
                <w:szCs w:val="16"/>
              </w:rPr>
              <w:t xml:space="preserve"> and in Cloud</w:t>
            </w:r>
          </w:p>
        </w:tc>
        <w:tc>
          <w:tcPr>
            <w:tcW w:w="1350" w:type="dxa"/>
            <w:shd w:val="clear" w:color="auto" w:fill="auto"/>
          </w:tcPr>
          <w:p w14:paraId="42BEF0AC" w14:textId="77777777" w:rsidR="00747286" w:rsidRPr="0095531B" w:rsidRDefault="00747286" w:rsidP="00DA19EA">
            <w:pPr>
              <w:jc w:val="center"/>
              <w:rPr>
                <w:rFonts w:ascii="Verdana" w:hAnsi="Verdana"/>
                <w:sz w:val="16"/>
                <w:szCs w:val="16"/>
              </w:rPr>
            </w:pPr>
            <w:r w:rsidRPr="0095531B">
              <w:rPr>
                <w:rFonts w:ascii="Verdana" w:hAnsi="Verdana"/>
                <w:sz w:val="16"/>
                <w:szCs w:val="16"/>
              </w:rPr>
              <w:t>Online</w:t>
            </w:r>
          </w:p>
        </w:tc>
        <w:tc>
          <w:tcPr>
            <w:tcW w:w="9270" w:type="dxa"/>
            <w:gridSpan w:val="2"/>
          </w:tcPr>
          <w:p w14:paraId="3223CE60" w14:textId="06A11354" w:rsidR="00747286" w:rsidRPr="007C23DC" w:rsidRDefault="007C23DC" w:rsidP="007C23DC">
            <w:pPr>
              <w:rPr>
                <w:rFonts w:ascii="Verdana" w:hAnsi="Verdana"/>
                <w:color w:val="323D5A"/>
                <w:sz w:val="16"/>
                <w:szCs w:val="16"/>
              </w:rPr>
            </w:pPr>
            <w:r w:rsidRPr="00847D0F">
              <w:rPr>
                <w:rFonts w:ascii="Verdana" w:hAnsi="Verdana"/>
                <w:sz w:val="16"/>
                <w:szCs w:val="16"/>
              </w:rPr>
              <w:t xml:space="preserve">The Cloud Services series of </w:t>
            </w:r>
            <w:proofErr w:type="spellStart"/>
            <w:r w:rsidRPr="00847D0F">
              <w:rPr>
                <w:rFonts w:ascii="Verdana" w:hAnsi="Verdana"/>
                <w:sz w:val="16"/>
                <w:szCs w:val="16"/>
              </w:rPr>
              <w:t>eLearnings</w:t>
            </w:r>
            <w:proofErr w:type="spellEnd"/>
            <w:r w:rsidRPr="00847D0F">
              <w:rPr>
                <w:rFonts w:ascii="Verdana" w:hAnsi="Verdana"/>
                <w:sz w:val="16"/>
                <w:szCs w:val="16"/>
              </w:rPr>
              <w:t xml:space="preserve"> presents the needed information to successfully launch Cloud Services for Microsoft. Key topics include the distribution mechanism for Cloud Services, the unique partnerships and stakeholders for Cloud launches, scenarios of launch problems, </w:t>
            </w:r>
            <w:proofErr w:type="gramStart"/>
            <w:r w:rsidRPr="00847D0F">
              <w:rPr>
                <w:rFonts w:ascii="Verdana" w:hAnsi="Verdana"/>
                <w:sz w:val="16"/>
                <w:szCs w:val="16"/>
              </w:rPr>
              <w:t>and  Cloud</w:t>
            </w:r>
            <w:proofErr w:type="gramEnd"/>
            <w:r w:rsidRPr="00847D0F">
              <w:rPr>
                <w:rFonts w:ascii="Verdana" w:hAnsi="Verdana"/>
                <w:sz w:val="16"/>
                <w:szCs w:val="16"/>
              </w:rPr>
              <w:t xml:space="preserve"> business concepts such as competition and market differentiation are also discussed.</w:t>
            </w:r>
          </w:p>
        </w:tc>
      </w:tr>
      <w:tr w:rsidR="00747286" w:rsidRPr="0095531B" w14:paraId="3DAE44D7" w14:textId="77777777" w:rsidTr="00F21791">
        <w:tc>
          <w:tcPr>
            <w:tcW w:w="1170" w:type="dxa"/>
            <w:shd w:val="clear" w:color="auto" w:fill="auto"/>
          </w:tcPr>
          <w:p w14:paraId="0E49FFF4" w14:textId="7DB3F3C9" w:rsidR="00747286" w:rsidRPr="0095531B" w:rsidRDefault="008B50A1" w:rsidP="00DA19EA">
            <w:pPr>
              <w:jc w:val="center"/>
              <w:rPr>
                <w:rFonts w:ascii="Verdana" w:hAnsi="Verdana"/>
                <w:sz w:val="16"/>
                <w:szCs w:val="16"/>
              </w:rPr>
            </w:pPr>
            <w:r>
              <w:rPr>
                <w:rFonts w:ascii="Verdana" w:hAnsi="Verdana"/>
                <w:sz w:val="16"/>
                <w:szCs w:val="16"/>
              </w:rPr>
              <w:t>N</w:t>
            </w:r>
          </w:p>
        </w:tc>
        <w:tc>
          <w:tcPr>
            <w:tcW w:w="3330" w:type="dxa"/>
            <w:shd w:val="clear" w:color="auto" w:fill="auto"/>
          </w:tcPr>
          <w:p w14:paraId="47ECE7DE" w14:textId="77777777" w:rsidR="00747286" w:rsidRDefault="00747286" w:rsidP="00DA19EA">
            <w:pPr>
              <w:rPr>
                <w:rFonts w:ascii="Verdana" w:hAnsi="Verdana"/>
                <w:sz w:val="16"/>
                <w:szCs w:val="16"/>
              </w:rPr>
            </w:pPr>
            <w:r w:rsidRPr="0095531B">
              <w:rPr>
                <w:rFonts w:ascii="Verdana" w:hAnsi="Verdana"/>
                <w:sz w:val="16"/>
                <w:szCs w:val="16"/>
              </w:rPr>
              <w:t>Volume Licensing Fundamentals</w:t>
            </w:r>
          </w:p>
          <w:p w14:paraId="09994C57" w14:textId="1618F5C7" w:rsidR="00747286" w:rsidRPr="005E7463" w:rsidRDefault="00747286" w:rsidP="00DA19EA">
            <w:pPr>
              <w:numPr>
                <w:ilvl w:val="0"/>
                <w:numId w:val="16"/>
              </w:numPr>
              <w:rPr>
                <w:rFonts w:ascii="Verdana" w:hAnsi="Verdana"/>
                <w:sz w:val="16"/>
                <w:szCs w:val="16"/>
              </w:rPr>
            </w:pPr>
            <w:r w:rsidRPr="005E7463">
              <w:rPr>
                <w:rFonts w:ascii="Verdana" w:hAnsi="Verdana"/>
                <w:sz w:val="16"/>
                <w:szCs w:val="16"/>
              </w:rPr>
              <w:t>VL P</w:t>
            </w:r>
            <w:r w:rsidR="00F404A8">
              <w:rPr>
                <w:rFonts w:ascii="Verdana" w:hAnsi="Verdana"/>
                <w:sz w:val="16"/>
                <w:szCs w:val="16"/>
              </w:rPr>
              <w:t>rograms Overview</w:t>
            </w:r>
          </w:p>
          <w:p w14:paraId="59125136" w14:textId="743A7025" w:rsidR="00747286" w:rsidRPr="00FE6239" w:rsidRDefault="00747286" w:rsidP="00DA19EA">
            <w:pPr>
              <w:numPr>
                <w:ilvl w:val="0"/>
                <w:numId w:val="16"/>
              </w:numPr>
              <w:rPr>
                <w:rFonts w:ascii="Verdana" w:hAnsi="Verdana"/>
                <w:sz w:val="16"/>
                <w:szCs w:val="16"/>
              </w:rPr>
            </w:pPr>
            <w:r w:rsidRPr="005E7463">
              <w:rPr>
                <w:rFonts w:ascii="Verdana" w:hAnsi="Verdana"/>
                <w:sz w:val="16"/>
                <w:szCs w:val="16"/>
              </w:rPr>
              <w:t xml:space="preserve">VL </w:t>
            </w:r>
            <w:r w:rsidR="00F404A8">
              <w:rPr>
                <w:rFonts w:ascii="Verdana" w:hAnsi="Verdana"/>
                <w:sz w:val="16"/>
                <w:szCs w:val="16"/>
              </w:rPr>
              <w:t>Licensing Overview</w:t>
            </w:r>
          </w:p>
          <w:p w14:paraId="2EC279E2" w14:textId="52FD7571" w:rsidR="00747286" w:rsidRPr="00FE6239" w:rsidRDefault="00747286" w:rsidP="00DA19EA">
            <w:pPr>
              <w:numPr>
                <w:ilvl w:val="0"/>
                <w:numId w:val="16"/>
              </w:numPr>
              <w:rPr>
                <w:rFonts w:ascii="Verdana" w:hAnsi="Verdana"/>
                <w:sz w:val="16"/>
                <w:szCs w:val="16"/>
              </w:rPr>
            </w:pPr>
            <w:r w:rsidRPr="005E7463">
              <w:rPr>
                <w:rFonts w:ascii="Verdana" w:hAnsi="Verdana"/>
                <w:sz w:val="16"/>
                <w:szCs w:val="16"/>
              </w:rPr>
              <w:t xml:space="preserve">VL </w:t>
            </w:r>
            <w:r w:rsidR="00F404A8">
              <w:rPr>
                <w:rFonts w:ascii="Verdana" w:hAnsi="Verdana"/>
                <w:sz w:val="16"/>
                <w:szCs w:val="16"/>
              </w:rPr>
              <w:t>Policy Overview</w:t>
            </w:r>
          </w:p>
          <w:p w14:paraId="07C9D048" w14:textId="77777777" w:rsidR="00747286" w:rsidRDefault="00747286" w:rsidP="00F404A8">
            <w:pPr>
              <w:numPr>
                <w:ilvl w:val="0"/>
                <w:numId w:val="16"/>
              </w:numPr>
              <w:rPr>
                <w:rFonts w:ascii="Verdana" w:hAnsi="Verdana"/>
                <w:sz w:val="16"/>
                <w:szCs w:val="16"/>
              </w:rPr>
            </w:pPr>
            <w:r w:rsidRPr="005E7463">
              <w:rPr>
                <w:rFonts w:ascii="Verdana" w:hAnsi="Verdana"/>
                <w:sz w:val="16"/>
                <w:szCs w:val="16"/>
              </w:rPr>
              <w:t xml:space="preserve">VL </w:t>
            </w:r>
            <w:r w:rsidR="00F404A8">
              <w:rPr>
                <w:rFonts w:ascii="Verdana" w:hAnsi="Verdana"/>
                <w:sz w:val="16"/>
                <w:szCs w:val="16"/>
              </w:rPr>
              <w:t>Partners and Systems</w:t>
            </w:r>
          </w:p>
          <w:p w14:paraId="54A70B63" w14:textId="77777777" w:rsidR="00F404A8" w:rsidRDefault="00F404A8" w:rsidP="00F404A8">
            <w:pPr>
              <w:numPr>
                <w:ilvl w:val="0"/>
                <w:numId w:val="16"/>
              </w:numPr>
              <w:rPr>
                <w:rFonts w:ascii="Verdana" w:hAnsi="Verdana"/>
                <w:sz w:val="16"/>
                <w:szCs w:val="16"/>
              </w:rPr>
            </w:pPr>
            <w:r>
              <w:rPr>
                <w:rFonts w:ascii="Verdana" w:hAnsi="Verdana"/>
                <w:sz w:val="16"/>
                <w:szCs w:val="16"/>
              </w:rPr>
              <w:t>VL Programs Launch</w:t>
            </w:r>
          </w:p>
          <w:p w14:paraId="1146D1D2" w14:textId="77777777" w:rsidR="00F404A8" w:rsidRDefault="00F404A8" w:rsidP="00F404A8">
            <w:pPr>
              <w:numPr>
                <w:ilvl w:val="0"/>
                <w:numId w:val="16"/>
              </w:numPr>
              <w:rPr>
                <w:rFonts w:ascii="Verdana" w:hAnsi="Verdana"/>
                <w:sz w:val="16"/>
                <w:szCs w:val="16"/>
              </w:rPr>
            </w:pPr>
            <w:r>
              <w:rPr>
                <w:rFonts w:ascii="Verdana" w:hAnsi="Verdana"/>
                <w:sz w:val="16"/>
                <w:szCs w:val="16"/>
              </w:rPr>
              <w:t>VL Pricelist</w:t>
            </w:r>
          </w:p>
          <w:p w14:paraId="4F59B611" w14:textId="77777777" w:rsidR="00F404A8" w:rsidRDefault="00F404A8" w:rsidP="00F404A8">
            <w:pPr>
              <w:numPr>
                <w:ilvl w:val="0"/>
                <w:numId w:val="16"/>
              </w:numPr>
              <w:rPr>
                <w:rFonts w:ascii="Verdana" w:hAnsi="Verdana"/>
                <w:sz w:val="16"/>
                <w:szCs w:val="16"/>
              </w:rPr>
            </w:pPr>
            <w:r>
              <w:rPr>
                <w:rFonts w:ascii="Verdana" w:hAnsi="Verdana"/>
                <w:sz w:val="16"/>
                <w:szCs w:val="16"/>
              </w:rPr>
              <w:t>VL Regional Pricing</w:t>
            </w:r>
          </w:p>
          <w:p w14:paraId="75CA90D7" w14:textId="4156C06D" w:rsidR="00F404A8" w:rsidRPr="00F404A8" w:rsidRDefault="00F404A8" w:rsidP="00F404A8">
            <w:pPr>
              <w:numPr>
                <w:ilvl w:val="0"/>
                <w:numId w:val="16"/>
              </w:numPr>
              <w:rPr>
                <w:rFonts w:ascii="Verdana" w:hAnsi="Verdana"/>
                <w:sz w:val="16"/>
                <w:szCs w:val="16"/>
              </w:rPr>
            </w:pPr>
            <w:r>
              <w:rPr>
                <w:rFonts w:ascii="Verdana" w:hAnsi="Verdana"/>
                <w:sz w:val="16"/>
                <w:szCs w:val="16"/>
              </w:rPr>
              <w:t>VL Milestones</w:t>
            </w:r>
          </w:p>
        </w:tc>
        <w:tc>
          <w:tcPr>
            <w:tcW w:w="1350" w:type="dxa"/>
            <w:shd w:val="clear" w:color="auto" w:fill="auto"/>
          </w:tcPr>
          <w:p w14:paraId="77237BB7" w14:textId="77777777" w:rsidR="00747286" w:rsidRPr="0095531B" w:rsidRDefault="00747286" w:rsidP="00DA19EA">
            <w:pPr>
              <w:jc w:val="center"/>
              <w:rPr>
                <w:rFonts w:ascii="Verdana" w:hAnsi="Verdana"/>
                <w:sz w:val="16"/>
                <w:szCs w:val="16"/>
              </w:rPr>
            </w:pPr>
            <w:r w:rsidRPr="0095531B">
              <w:rPr>
                <w:rFonts w:ascii="Verdana" w:hAnsi="Verdana"/>
                <w:sz w:val="16"/>
                <w:szCs w:val="16"/>
              </w:rPr>
              <w:t>Online</w:t>
            </w:r>
          </w:p>
        </w:tc>
        <w:tc>
          <w:tcPr>
            <w:tcW w:w="9270" w:type="dxa"/>
            <w:gridSpan w:val="2"/>
          </w:tcPr>
          <w:p w14:paraId="274E262D" w14:textId="17379FE7" w:rsidR="00747286" w:rsidRPr="002425CC" w:rsidRDefault="00F404A8" w:rsidP="00F404A8">
            <w:pPr>
              <w:rPr>
                <w:rFonts w:ascii="Verdana" w:hAnsi="Verdana"/>
                <w:color w:val="323D5A"/>
                <w:sz w:val="16"/>
                <w:szCs w:val="16"/>
              </w:rPr>
            </w:pPr>
            <w:r w:rsidRPr="00847D0F">
              <w:rPr>
                <w:rFonts w:ascii="Verdana" w:hAnsi="Verdana"/>
                <w:sz w:val="16"/>
                <w:szCs w:val="16"/>
              </w:rPr>
              <w:t>The Volume Licensing Fundamentals series includes a series of presentations made to launch managers that provide the information needed to launch successfully in the Volume Licensing channel.</w:t>
            </w:r>
            <w:r>
              <w:rPr>
                <w:rFonts w:ascii="Verdana" w:hAnsi="Verdana"/>
                <w:color w:val="323D5A"/>
                <w:sz w:val="16"/>
                <w:szCs w:val="16"/>
              </w:rPr>
              <w:t xml:space="preserve"> </w:t>
            </w:r>
          </w:p>
        </w:tc>
      </w:tr>
      <w:tr w:rsidR="00747286" w:rsidRPr="00FB4920" w14:paraId="7CDE696D" w14:textId="77777777" w:rsidTr="00747286">
        <w:trPr>
          <w:trHeight w:val="458"/>
        </w:trPr>
        <w:tc>
          <w:tcPr>
            <w:tcW w:w="15120" w:type="dxa"/>
            <w:gridSpan w:val="5"/>
            <w:shd w:val="clear" w:color="auto" w:fill="C6D9F1"/>
            <w:vAlign w:val="bottom"/>
          </w:tcPr>
          <w:p w14:paraId="3F6F8081" w14:textId="39759314" w:rsidR="00747286" w:rsidRPr="00FB4920" w:rsidRDefault="00747286" w:rsidP="00DA19EA">
            <w:pPr>
              <w:rPr>
                <w:rFonts w:ascii="Calibri" w:hAnsi="Calibri"/>
                <w:b/>
                <w:sz w:val="22"/>
                <w:szCs w:val="22"/>
              </w:rPr>
            </w:pPr>
            <w:r>
              <w:rPr>
                <w:rFonts w:ascii="Calibri" w:hAnsi="Calibri"/>
                <w:b/>
                <w:sz w:val="22"/>
                <w:szCs w:val="22"/>
              </w:rPr>
              <w:lastRenderedPageBreak/>
              <w:t xml:space="preserve">SMSG </w:t>
            </w:r>
            <w:proofErr w:type="spellStart"/>
            <w:r w:rsidRPr="00FB4920">
              <w:rPr>
                <w:rFonts w:ascii="Calibri" w:hAnsi="Calibri"/>
                <w:b/>
                <w:sz w:val="22"/>
                <w:szCs w:val="22"/>
              </w:rPr>
              <w:t>RoleGuide</w:t>
            </w:r>
            <w:proofErr w:type="spellEnd"/>
          </w:p>
        </w:tc>
      </w:tr>
      <w:tr w:rsidR="00747286" w:rsidRPr="00B0173A" w14:paraId="46B96385" w14:textId="77777777" w:rsidTr="00F21791">
        <w:tc>
          <w:tcPr>
            <w:tcW w:w="1170" w:type="dxa"/>
            <w:shd w:val="clear" w:color="auto" w:fill="F2F2F2"/>
          </w:tcPr>
          <w:p w14:paraId="7B7F8849" w14:textId="77777777" w:rsidR="00747286" w:rsidRPr="00FC7FB0" w:rsidRDefault="00747286" w:rsidP="00DA19EA">
            <w:pPr>
              <w:jc w:val="center"/>
              <w:rPr>
                <w:rFonts w:ascii="Calibri" w:hAnsi="Calibri"/>
                <w:b/>
                <w:color w:val="365F91"/>
                <w:sz w:val="22"/>
                <w:szCs w:val="22"/>
              </w:rPr>
            </w:pPr>
            <w:r>
              <w:rPr>
                <w:rFonts w:ascii="Calibri" w:hAnsi="Calibri"/>
                <w:b/>
                <w:color w:val="365F91"/>
                <w:sz w:val="22"/>
                <w:szCs w:val="22"/>
              </w:rPr>
              <w:t>Required?</w:t>
            </w:r>
          </w:p>
        </w:tc>
        <w:tc>
          <w:tcPr>
            <w:tcW w:w="3330" w:type="dxa"/>
            <w:shd w:val="clear" w:color="auto" w:fill="F2F2F2"/>
          </w:tcPr>
          <w:p w14:paraId="669C44F0" w14:textId="77777777" w:rsidR="00747286" w:rsidRPr="00FC7FB0" w:rsidRDefault="00747286" w:rsidP="00DA19EA">
            <w:pPr>
              <w:rPr>
                <w:rFonts w:ascii="Calibri" w:hAnsi="Calibri"/>
                <w:b/>
                <w:color w:val="365F91"/>
                <w:sz w:val="22"/>
                <w:szCs w:val="22"/>
              </w:rPr>
            </w:pPr>
            <w:r w:rsidRPr="00FC7FB0">
              <w:rPr>
                <w:rFonts w:ascii="Calibri" w:hAnsi="Calibri"/>
                <w:b/>
                <w:color w:val="365F91"/>
                <w:sz w:val="22"/>
                <w:szCs w:val="22"/>
              </w:rPr>
              <w:t>Title</w:t>
            </w:r>
          </w:p>
        </w:tc>
        <w:tc>
          <w:tcPr>
            <w:tcW w:w="1350" w:type="dxa"/>
            <w:shd w:val="clear" w:color="auto" w:fill="F2F2F2"/>
          </w:tcPr>
          <w:p w14:paraId="140DA519" w14:textId="77777777" w:rsidR="00747286" w:rsidRPr="00FC7FB0" w:rsidRDefault="00747286" w:rsidP="00347004">
            <w:pPr>
              <w:jc w:val="center"/>
              <w:rPr>
                <w:rFonts w:ascii="Calibri" w:hAnsi="Calibri"/>
                <w:b/>
                <w:color w:val="365F91"/>
                <w:sz w:val="22"/>
                <w:szCs w:val="22"/>
              </w:rPr>
            </w:pPr>
            <w:r>
              <w:rPr>
                <w:rFonts w:ascii="Calibri" w:hAnsi="Calibri"/>
                <w:b/>
                <w:color w:val="365F91"/>
                <w:sz w:val="22"/>
                <w:szCs w:val="22"/>
              </w:rPr>
              <w:t>Delivery</w:t>
            </w:r>
          </w:p>
        </w:tc>
        <w:tc>
          <w:tcPr>
            <w:tcW w:w="9270" w:type="dxa"/>
            <w:gridSpan w:val="2"/>
            <w:shd w:val="clear" w:color="auto" w:fill="F2F2F2"/>
          </w:tcPr>
          <w:p w14:paraId="6A8377DC" w14:textId="1D93DEA6" w:rsidR="00747286" w:rsidRPr="002425CC" w:rsidRDefault="00747286" w:rsidP="00DA19EA">
            <w:pPr>
              <w:rPr>
                <w:rFonts w:ascii="Verdana" w:hAnsi="Verdana"/>
                <w:color w:val="323D5A"/>
                <w:sz w:val="16"/>
                <w:szCs w:val="16"/>
              </w:rPr>
            </w:pPr>
            <w:r w:rsidRPr="002425CC">
              <w:rPr>
                <w:rFonts w:ascii="Calibri" w:hAnsi="Calibri"/>
                <w:b/>
                <w:color w:val="365F91"/>
                <w:sz w:val="22"/>
                <w:szCs w:val="22"/>
              </w:rPr>
              <w:t>Description</w:t>
            </w:r>
            <w:r>
              <w:rPr>
                <w:rFonts w:ascii="Calibri" w:hAnsi="Calibri"/>
                <w:b/>
                <w:color w:val="365F91"/>
                <w:sz w:val="22"/>
                <w:szCs w:val="22"/>
              </w:rPr>
              <w:t xml:space="preserve"> / Objectives</w:t>
            </w:r>
          </w:p>
        </w:tc>
      </w:tr>
      <w:tr w:rsidR="00747286" w:rsidRPr="0095531B" w14:paraId="72754E55" w14:textId="77777777" w:rsidTr="00F21791">
        <w:tc>
          <w:tcPr>
            <w:tcW w:w="1170" w:type="dxa"/>
            <w:shd w:val="clear" w:color="auto" w:fill="auto"/>
          </w:tcPr>
          <w:p w14:paraId="512BCC58" w14:textId="77777777" w:rsidR="00747286" w:rsidRDefault="00747286" w:rsidP="00DA19EA">
            <w:pPr>
              <w:jc w:val="center"/>
              <w:rPr>
                <w:rFonts w:ascii="Verdana" w:hAnsi="Verdana"/>
                <w:sz w:val="16"/>
                <w:szCs w:val="16"/>
              </w:rPr>
            </w:pPr>
            <w:r>
              <w:rPr>
                <w:rFonts w:ascii="Verdana" w:hAnsi="Verdana"/>
                <w:sz w:val="16"/>
                <w:szCs w:val="16"/>
              </w:rPr>
              <w:t>Y</w:t>
            </w:r>
          </w:p>
          <w:p w14:paraId="184B1C72" w14:textId="77777777" w:rsidR="00747286" w:rsidRPr="0095531B" w:rsidRDefault="00747286" w:rsidP="00DA19EA">
            <w:pPr>
              <w:jc w:val="center"/>
              <w:rPr>
                <w:rFonts w:ascii="Verdana" w:hAnsi="Verdana"/>
                <w:sz w:val="16"/>
                <w:szCs w:val="16"/>
              </w:rPr>
            </w:pPr>
            <w:r>
              <w:rPr>
                <w:rFonts w:ascii="Verdana" w:hAnsi="Verdana"/>
                <w:sz w:val="16"/>
                <w:szCs w:val="16"/>
              </w:rPr>
              <w:t>Oct. 2012</w:t>
            </w:r>
          </w:p>
        </w:tc>
        <w:tc>
          <w:tcPr>
            <w:tcW w:w="3330" w:type="dxa"/>
            <w:shd w:val="clear" w:color="auto" w:fill="auto"/>
          </w:tcPr>
          <w:p w14:paraId="148EF80A" w14:textId="77777777" w:rsidR="00747286" w:rsidRPr="0095531B" w:rsidRDefault="00747286" w:rsidP="00DA19EA">
            <w:pPr>
              <w:rPr>
                <w:rFonts w:ascii="Verdana" w:hAnsi="Verdana"/>
                <w:sz w:val="16"/>
                <w:szCs w:val="16"/>
              </w:rPr>
            </w:pPr>
            <w:r>
              <w:rPr>
                <w:rFonts w:ascii="Verdana" w:hAnsi="Verdana"/>
                <w:sz w:val="16"/>
                <w:szCs w:val="16"/>
              </w:rPr>
              <w:t>Privacy 101: Fundamentals for Everyone (MS Operations)</w:t>
            </w:r>
          </w:p>
        </w:tc>
        <w:tc>
          <w:tcPr>
            <w:tcW w:w="1350" w:type="dxa"/>
            <w:shd w:val="clear" w:color="auto" w:fill="auto"/>
          </w:tcPr>
          <w:p w14:paraId="4BCE5B11" w14:textId="77777777" w:rsidR="00747286" w:rsidRPr="0095531B" w:rsidRDefault="00747286" w:rsidP="00DA19EA">
            <w:pPr>
              <w:jc w:val="center"/>
              <w:rPr>
                <w:rFonts w:ascii="Verdana" w:hAnsi="Verdana"/>
                <w:sz w:val="16"/>
                <w:szCs w:val="16"/>
              </w:rPr>
            </w:pPr>
            <w:r>
              <w:rPr>
                <w:rFonts w:ascii="Verdana" w:hAnsi="Verdana"/>
                <w:sz w:val="16"/>
                <w:szCs w:val="16"/>
              </w:rPr>
              <w:t>Online</w:t>
            </w:r>
          </w:p>
        </w:tc>
        <w:tc>
          <w:tcPr>
            <w:tcW w:w="9270" w:type="dxa"/>
            <w:gridSpan w:val="2"/>
          </w:tcPr>
          <w:p w14:paraId="4B92B70A" w14:textId="77777777" w:rsidR="00747286" w:rsidRPr="00847D0F" w:rsidRDefault="00747286" w:rsidP="00DA19EA">
            <w:pPr>
              <w:rPr>
                <w:rFonts w:ascii="Verdana" w:hAnsi="Verdana"/>
                <w:sz w:val="16"/>
                <w:szCs w:val="16"/>
              </w:rPr>
            </w:pPr>
            <w:r w:rsidRPr="00847D0F">
              <w:rPr>
                <w:rFonts w:ascii="Verdana" w:hAnsi="Verdana"/>
                <w:sz w:val="16"/>
                <w:szCs w:val="16"/>
              </w:rPr>
              <w:t xml:space="preserve">This 100-level course provides you with the privacy foundation you need in your role to help ensure privacy compliance within your organization and Microsoft. </w:t>
            </w:r>
          </w:p>
          <w:p w14:paraId="64CF1DDF" w14:textId="77777777" w:rsidR="00747286" w:rsidRPr="00847D0F" w:rsidRDefault="00747286" w:rsidP="00DA19EA">
            <w:pPr>
              <w:rPr>
                <w:rFonts w:ascii="Verdana" w:hAnsi="Verdana"/>
                <w:sz w:val="16"/>
                <w:szCs w:val="16"/>
              </w:rPr>
            </w:pPr>
          </w:p>
          <w:p w14:paraId="650D863C" w14:textId="77777777" w:rsidR="00747286" w:rsidRDefault="00747286" w:rsidP="00DA19EA">
            <w:pPr>
              <w:rPr>
                <w:rFonts w:ascii="Verdana" w:hAnsi="Verdana"/>
                <w:sz w:val="16"/>
                <w:szCs w:val="16"/>
              </w:rPr>
            </w:pPr>
            <w:r w:rsidRPr="00847D0F">
              <w:rPr>
                <w:rFonts w:ascii="Verdana" w:hAnsi="Verdana"/>
                <w:sz w:val="16"/>
                <w:szCs w:val="16"/>
              </w:rPr>
              <w:t>This course covers key important topics, such as what privacy is about, and why it is important to Microsoft, typical privacy-related situations and how to resolve them, and identifying the privacy resources available to you.</w:t>
            </w:r>
          </w:p>
          <w:p w14:paraId="4688874C" w14:textId="5684E7A7" w:rsidR="00065356" w:rsidRPr="002425CC" w:rsidRDefault="00065356" w:rsidP="00DA19EA">
            <w:pPr>
              <w:rPr>
                <w:rFonts w:ascii="Verdana" w:hAnsi="Verdana"/>
                <w:color w:val="323D5A"/>
                <w:sz w:val="16"/>
                <w:szCs w:val="16"/>
              </w:rPr>
            </w:pPr>
          </w:p>
        </w:tc>
      </w:tr>
      <w:tr w:rsidR="00747286" w:rsidRPr="0095531B" w14:paraId="435FBEC4" w14:textId="77777777" w:rsidTr="00F21791">
        <w:tc>
          <w:tcPr>
            <w:tcW w:w="1170" w:type="dxa"/>
            <w:shd w:val="clear" w:color="auto" w:fill="auto"/>
          </w:tcPr>
          <w:p w14:paraId="194B163B" w14:textId="77777777" w:rsidR="00747286" w:rsidRDefault="00747286" w:rsidP="00DA19EA">
            <w:pPr>
              <w:jc w:val="center"/>
              <w:rPr>
                <w:rFonts w:ascii="Verdana" w:hAnsi="Verdana"/>
                <w:sz w:val="16"/>
                <w:szCs w:val="16"/>
              </w:rPr>
            </w:pPr>
            <w:r>
              <w:rPr>
                <w:rFonts w:ascii="Verdana" w:hAnsi="Verdana"/>
                <w:sz w:val="16"/>
                <w:szCs w:val="16"/>
              </w:rPr>
              <w:t>Y</w:t>
            </w:r>
          </w:p>
          <w:p w14:paraId="70A098F1" w14:textId="77777777" w:rsidR="00747286" w:rsidRDefault="00747286" w:rsidP="00DA19EA">
            <w:pPr>
              <w:jc w:val="center"/>
              <w:rPr>
                <w:rFonts w:ascii="Verdana" w:hAnsi="Verdana"/>
                <w:sz w:val="16"/>
                <w:szCs w:val="16"/>
              </w:rPr>
            </w:pPr>
            <w:r>
              <w:rPr>
                <w:rFonts w:ascii="Verdana" w:hAnsi="Verdana"/>
                <w:sz w:val="16"/>
                <w:szCs w:val="16"/>
              </w:rPr>
              <w:t>Nov. 2012</w:t>
            </w:r>
          </w:p>
        </w:tc>
        <w:tc>
          <w:tcPr>
            <w:tcW w:w="3330" w:type="dxa"/>
            <w:shd w:val="clear" w:color="auto" w:fill="auto"/>
          </w:tcPr>
          <w:p w14:paraId="5C1848A4" w14:textId="77777777" w:rsidR="00747286" w:rsidRDefault="00747286" w:rsidP="00DA19EA">
            <w:pPr>
              <w:rPr>
                <w:rFonts w:ascii="Verdana" w:hAnsi="Verdana"/>
                <w:sz w:val="16"/>
                <w:szCs w:val="16"/>
              </w:rPr>
            </w:pPr>
            <w:r>
              <w:rPr>
                <w:rFonts w:ascii="Verdana" w:hAnsi="Verdana"/>
                <w:sz w:val="16"/>
                <w:szCs w:val="16"/>
              </w:rPr>
              <w:t>Analytics &amp; Insights</w:t>
            </w:r>
          </w:p>
        </w:tc>
        <w:tc>
          <w:tcPr>
            <w:tcW w:w="1350" w:type="dxa"/>
            <w:shd w:val="clear" w:color="auto" w:fill="auto"/>
          </w:tcPr>
          <w:p w14:paraId="2AA7956B" w14:textId="77777777" w:rsidR="00747286" w:rsidRDefault="00747286" w:rsidP="00DA19EA">
            <w:pPr>
              <w:jc w:val="center"/>
              <w:rPr>
                <w:rFonts w:ascii="Verdana" w:hAnsi="Verdana"/>
                <w:sz w:val="16"/>
                <w:szCs w:val="16"/>
              </w:rPr>
            </w:pPr>
            <w:r>
              <w:rPr>
                <w:rFonts w:ascii="Verdana" w:hAnsi="Verdana"/>
                <w:sz w:val="16"/>
                <w:szCs w:val="16"/>
              </w:rPr>
              <w:t>Online</w:t>
            </w:r>
          </w:p>
        </w:tc>
        <w:tc>
          <w:tcPr>
            <w:tcW w:w="9270" w:type="dxa"/>
            <w:gridSpan w:val="2"/>
          </w:tcPr>
          <w:p w14:paraId="52E3A781" w14:textId="6FA9314D" w:rsidR="00747286" w:rsidRDefault="00747286" w:rsidP="00DA19EA">
            <w:pPr>
              <w:rPr>
                <w:rFonts w:ascii="Verdana" w:hAnsi="Verdana"/>
                <w:sz w:val="16"/>
                <w:szCs w:val="16"/>
              </w:rPr>
            </w:pPr>
            <w:r w:rsidRPr="00847D0F">
              <w:rPr>
                <w:rFonts w:ascii="Verdana" w:hAnsi="Verdana"/>
                <w:sz w:val="16"/>
                <w:szCs w:val="16"/>
              </w:rPr>
              <w:t>This 30-minute online course will provide you with an overview of Analytics, how MS Operations is using Analytics to “Win with Speed,” and how you can get the data you need, when you need it, by accessing and analyz</w:t>
            </w:r>
            <w:r w:rsidR="00065356">
              <w:rPr>
                <w:rFonts w:ascii="Verdana" w:hAnsi="Verdana"/>
                <w:sz w:val="16"/>
                <w:szCs w:val="16"/>
              </w:rPr>
              <w:t>ing your own data through self-s</w:t>
            </w:r>
            <w:r w:rsidRPr="00847D0F">
              <w:rPr>
                <w:rFonts w:ascii="Verdana" w:hAnsi="Verdana"/>
                <w:sz w:val="16"/>
                <w:szCs w:val="16"/>
              </w:rPr>
              <w:t xml:space="preserve">erve </w:t>
            </w:r>
            <w:r w:rsidR="00065356">
              <w:rPr>
                <w:rFonts w:ascii="Verdana" w:hAnsi="Verdana"/>
                <w:sz w:val="16"/>
                <w:szCs w:val="16"/>
              </w:rPr>
              <w:t>business intelligence</w:t>
            </w:r>
            <w:r w:rsidRPr="00847D0F">
              <w:rPr>
                <w:rFonts w:ascii="Verdana" w:hAnsi="Verdana"/>
                <w:sz w:val="16"/>
                <w:szCs w:val="16"/>
              </w:rPr>
              <w:t>.</w:t>
            </w:r>
          </w:p>
          <w:p w14:paraId="7A1BFB8A" w14:textId="77777777" w:rsidR="00065356" w:rsidRPr="002425CC" w:rsidRDefault="00065356" w:rsidP="00DA19EA">
            <w:pPr>
              <w:rPr>
                <w:rFonts w:ascii="Verdana" w:hAnsi="Verdana"/>
                <w:color w:val="323D5A"/>
                <w:sz w:val="16"/>
                <w:szCs w:val="16"/>
              </w:rPr>
            </w:pPr>
          </w:p>
        </w:tc>
      </w:tr>
      <w:tr w:rsidR="00747286" w:rsidRPr="0095531B" w14:paraId="6DCBD1A5" w14:textId="77777777" w:rsidTr="00F21791">
        <w:tc>
          <w:tcPr>
            <w:tcW w:w="1170" w:type="dxa"/>
            <w:shd w:val="clear" w:color="auto" w:fill="auto"/>
          </w:tcPr>
          <w:p w14:paraId="4B2637EC" w14:textId="77777777" w:rsidR="00747286" w:rsidRDefault="00747286" w:rsidP="00DA19EA">
            <w:pPr>
              <w:jc w:val="center"/>
              <w:rPr>
                <w:rFonts w:ascii="Verdana" w:hAnsi="Verdana"/>
                <w:sz w:val="16"/>
                <w:szCs w:val="16"/>
              </w:rPr>
            </w:pPr>
            <w:r>
              <w:rPr>
                <w:rFonts w:ascii="Verdana" w:hAnsi="Verdana"/>
                <w:sz w:val="16"/>
                <w:szCs w:val="16"/>
              </w:rPr>
              <w:t>Y</w:t>
            </w:r>
          </w:p>
          <w:p w14:paraId="143C46F5" w14:textId="77777777" w:rsidR="00747286" w:rsidRDefault="00747286" w:rsidP="00DA19EA">
            <w:pPr>
              <w:jc w:val="center"/>
              <w:rPr>
                <w:rFonts w:ascii="Verdana" w:hAnsi="Verdana"/>
                <w:sz w:val="16"/>
                <w:szCs w:val="16"/>
              </w:rPr>
            </w:pPr>
            <w:r>
              <w:rPr>
                <w:rFonts w:ascii="Verdana" w:hAnsi="Verdana"/>
                <w:sz w:val="16"/>
                <w:szCs w:val="16"/>
              </w:rPr>
              <w:t>Nov. 2012</w:t>
            </w:r>
          </w:p>
        </w:tc>
        <w:tc>
          <w:tcPr>
            <w:tcW w:w="3330" w:type="dxa"/>
            <w:shd w:val="clear" w:color="auto" w:fill="auto"/>
          </w:tcPr>
          <w:p w14:paraId="677ADFE5" w14:textId="77777777" w:rsidR="00747286" w:rsidRDefault="00747286" w:rsidP="00DA19EA">
            <w:pPr>
              <w:rPr>
                <w:rFonts w:ascii="Verdana" w:hAnsi="Verdana"/>
                <w:sz w:val="16"/>
                <w:szCs w:val="16"/>
              </w:rPr>
            </w:pPr>
            <w:r>
              <w:rPr>
                <w:rFonts w:ascii="Verdana" w:hAnsi="Verdana"/>
                <w:sz w:val="16"/>
                <w:szCs w:val="16"/>
              </w:rPr>
              <w:t>Q2 Readiness Edge Update</w:t>
            </w:r>
          </w:p>
        </w:tc>
        <w:tc>
          <w:tcPr>
            <w:tcW w:w="1350" w:type="dxa"/>
            <w:shd w:val="clear" w:color="auto" w:fill="auto"/>
          </w:tcPr>
          <w:p w14:paraId="6FEC4B8D" w14:textId="77777777" w:rsidR="00747286" w:rsidRDefault="00747286" w:rsidP="00DA19EA">
            <w:pPr>
              <w:jc w:val="center"/>
              <w:rPr>
                <w:rFonts w:ascii="Verdana" w:hAnsi="Verdana"/>
                <w:sz w:val="16"/>
                <w:szCs w:val="16"/>
              </w:rPr>
            </w:pPr>
            <w:r>
              <w:rPr>
                <w:rFonts w:ascii="Verdana" w:hAnsi="Verdana"/>
                <w:sz w:val="16"/>
                <w:szCs w:val="16"/>
              </w:rPr>
              <w:t>Online</w:t>
            </w:r>
          </w:p>
        </w:tc>
        <w:tc>
          <w:tcPr>
            <w:tcW w:w="9270" w:type="dxa"/>
            <w:gridSpan w:val="2"/>
          </w:tcPr>
          <w:p w14:paraId="571B479F" w14:textId="77777777" w:rsidR="00747286" w:rsidRPr="00FE108A" w:rsidRDefault="00747286" w:rsidP="00DA19EA">
            <w:pPr>
              <w:rPr>
                <w:rFonts w:ascii="Verdana" w:hAnsi="Verdana"/>
                <w:color w:val="323D5A"/>
                <w:sz w:val="16"/>
                <w:szCs w:val="16"/>
              </w:rPr>
            </w:pPr>
            <w:r w:rsidRPr="00847D0F">
              <w:rPr>
                <w:rFonts w:ascii="Verdana" w:hAnsi="Verdana"/>
                <w:sz w:val="16"/>
                <w:szCs w:val="16"/>
              </w:rPr>
              <w:t>This course is designed to provide timely and relevant updates as they happen throughout the year.</w:t>
            </w:r>
          </w:p>
        </w:tc>
      </w:tr>
      <w:tr w:rsidR="00747286" w:rsidRPr="0095531B" w14:paraId="1AEFD304" w14:textId="77777777" w:rsidTr="00F21791">
        <w:tc>
          <w:tcPr>
            <w:tcW w:w="1170" w:type="dxa"/>
            <w:shd w:val="clear" w:color="auto" w:fill="auto"/>
          </w:tcPr>
          <w:p w14:paraId="3F36929D" w14:textId="77777777" w:rsidR="00747286" w:rsidRDefault="00747286" w:rsidP="00DA19EA">
            <w:pPr>
              <w:jc w:val="center"/>
              <w:rPr>
                <w:rFonts w:ascii="Verdana" w:hAnsi="Verdana"/>
                <w:sz w:val="16"/>
                <w:szCs w:val="16"/>
              </w:rPr>
            </w:pPr>
            <w:r>
              <w:rPr>
                <w:rFonts w:ascii="Verdana" w:hAnsi="Verdana"/>
                <w:sz w:val="16"/>
                <w:szCs w:val="16"/>
              </w:rPr>
              <w:t>Y</w:t>
            </w:r>
          </w:p>
          <w:p w14:paraId="2BA36BA0" w14:textId="77777777" w:rsidR="00747286" w:rsidRDefault="00747286" w:rsidP="00DA19EA">
            <w:pPr>
              <w:jc w:val="center"/>
              <w:rPr>
                <w:rFonts w:ascii="Verdana" w:hAnsi="Verdana"/>
                <w:sz w:val="16"/>
                <w:szCs w:val="16"/>
              </w:rPr>
            </w:pPr>
            <w:r>
              <w:rPr>
                <w:rFonts w:ascii="Verdana" w:hAnsi="Verdana"/>
                <w:sz w:val="16"/>
                <w:szCs w:val="16"/>
              </w:rPr>
              <w:t>Feb. 2013</w:t>
            </w:r>
          </w:p>
        </w:tc>
        <w:tc>
          <w:tcPr>
            <w:tcW w:w="3330" w:type="dxa"/>
            <w:shd w:val="clear" w:color="auto" w:fill="auto"/>
          </w:tcPr>
          <w:p w14:paraId="3764A3C1" w14:textId="77777777" w:rsidR="00747286" w:rsidRPr="00010F37" w:rsidRDefault="00747286" w:rsidP="00DA19EA">
            <w:pPr>
              <w:rPr>
                <w:rFonts w:ascii="Verdana" w:hAnsi="Verdana"/>
                <w:i/>
                <w:sz w:val="16"/>
                <w:szCs w:val="16"/>
              </w:rPr>
            </w:pPr>
            <w:r>
              <w:rPr>
                <w:rFonts w:ascii="Verdana" w:hAnsi="Verdana"/>
                <w:i/>
                <w:sz w:val="16"/>
                <w:szCs w:val="16"/>
              </w:rPr>
              <w:t>Global Diversity and Inclusion at Microsoft</w:t>
            </w:r>
          </w:p>
        </w:tc>
        <w:tc>
          <w:tcPr>
            <w:tcW w:w="1350" w:type="dxa"/>
            <w:shd w:val="clear" w:color="auto" w:fill="auto"/>
          </w:tcPr>
          <w:p w14:paraId="2AEAF9A8" w14:textId="77777777" w:rsidR="00747286" w:rsidRDefault="00747286" w:rsidP="00DA19EA">
            <w:pPr>
              <w:jc w:val="center"/>
              <w:rPr>
                <w:rFonts w:ascii="Verdana" w:hAnsi="Verdana"/>
                <w:sz w:val="16"/>
                <w:szCs w:val="16"/>
              </w:rPr>
            </w:pPr>
            <w:r>
              <w:rPr>
                <w:rFonts w:ascii="Verdana" w:hAnsi="Verdana"/>
                <w:sz w:val="16"/>
                <w:szCs w:val="16"/>
              </w:rPr>
              <w:t>Online</w:t>
            </w:r>
          </w:p>
        </w:tc>
        <w:tc>
          <w:tcPr>
            <w:tcW w:w="9270" w:type="dxa"/>
            <w:gridSpan w:val="2"/>
          </w:tcPr>
          <w:tbl>
            <w:tblPr>
              <w:tblW w:w="5000" w:type="pct"/>
              <w:tblCellSpacing w:w="0" w:type="dxa"/>
              <w:tblLayout w:type="fixed"/>
              <w:tblCellMar>
                <w:top w:w="15" w:type="dxa"/>
                <w:left w:w="15" w:type="dxa"/>
                <w:bottom w:w="15" w:type="dxa"/>
                <w:right w:w="15" w:type="dxa"/>
              </w:tblCellMar>
              <w:tblLook w:val="04A0" w:firstRow="1" w:lastRow="0" w:firstColumn="1" w:lastColumn="0" w:noHBand="0" w:noVBand="1"/>
            </w:tblPr>
            <w:tblGrid>
              <w:gridCol w:w="9054"/>
            </w:tblGrid>
            <w:tr w:rsidR="00747286" w:rsidRPr="00342568" w14:paraId="0F071944" w14:textId="77777777" w:rsidTr="00DA19EA">
              <w:trPr>
                <w:tblCellSpacing w:w="0" w:type="dxa"/>
              </w:trPr>
              <w:tc>
                <w:tcPr>
                  <w:tcW w:w="4374" w:type="dxa"/>
                  <w:tcMar>
                    <w:top w:w="0" w:type="dxa"/>
                    <w:left w:w="0" w:type="dxa"/>
                    <w:bottom w:w="0" w:type="dxa"/>
                    <w:right w:w="0" w:type="dxa"/>
                  </w:tcMar>
                  <w:vAlign w:val="center"/>
                  <w:hideMark/>
                </w:tcPr>
                <w:p w14:paraId="13787401" w14:textId="77777777" w:rsidR="00747286" w:rsidRPr="00342568" w:rsidRDefault="00747286" w:rsidP="00847D0F">
                  <w:pPr>
                    <w:rPr>
                      <w:rFonts w:ascii="Verdana" w:hAnsi="Verdana"/>
                      <w:color w:val="323D5A"/>
                      <w:sz w:val="16"/>
                      <w:szCs w:val="16"/>
                    </w:rPr>
                  </w:pPr>
                  <w:r w:rsidRPr="00847D0F">
                    <w:rPr>
                      <w:rFonts w:ascii="Verdana" w:hAnsi="Verdana"/>
                      <w:sz w:val="16"/>
                      <w:szCs w:val="16"/>
                    </w:rPr>
                    <w:t>As a global company, it is imperative that we fully understand the business case for diversity and our role in striving to be globally inclusive in every aspect of the business. This training is about each of us, as individuals, and the community we choose to build for Microsoft, our customers and partners.</w:t>
                  </w:r>
                </w:p>
              </w:tc>
            </w:tr>
          </w:tbl>
          <w:p w14:paraId="1E610372" w14:textId="77777777" w:rsidR="00747286" w:rsidRPr="00FC2612" w:rsidRDefault="00747286" w:rsidP="00DA19EA">
            <w:pPr>
              <w:rPr>
                <w:rFonts w:ascii="Verdana" w:hAnsi="Verdana"/>
                <w:color w:val="323D5A"/>
                <w:sz w:val="16"/>
                <w:szCs w:val="16"/>
              </w:rPr>
            </w:pPr>
          </w:p>
        </w:tc>
      </w:tr>
      <w:tr w:rsidR="00747286" w:rsidRPr="0095531B" w14:paraId="4EF92577" w14:textId="77777777" w:rsidTr="00F21791">
        <w:tc>
          <w:tcPr>
            <w:tcW w:w="1170" w:type="dxa"/>
            <w:shd w:val="clear" w:color="auto" w:fill="auto"/>
          </w:tcPr>
          <w:p w14:paraId="7D7EF546" w14:textId="77777777" w:rsidR="00747286" w:rsidRDefault="00747286" w:rsidP="00DA19EA">
            <w:pPr>
              <w:jc w:val="center"/>
              <w:rPr>
                <w:rFonts w:ascii="Verdana" w:hAnsi="Verdana"/>
                <w:sz w:val="16"/>
                <w:szCs w:val="16"/>
              </w:rPr>
            </w:pPr>
            <w:r>
              <w:rPr>
                <w:rFonts w:ascii="Verdana" w:hAnsi="Verdana"/>
                <w:sz w:val="16"/>
                <w:szCs w:val="16"/>
              </w:rPr>
              <w:t>Y</w:t>
            </w:r>
          </w:p>
          <w:p w14:paraId="0A9480CF" w14:textId="77777777" w:rsidR="00747286" w:rsidRDefault="00747286" w:rsidP="00DA19EA">
            <w:pPr>
              <w:jc w:val="center"/>
              <w:rPr>
                <w:rFonts w:ascii="Verdana" w:hAnsi="Verdana"/>
                <w:sz w:val="16"/>
                <w:szCs w:val="16"/>
              </w:rPr>
            </w:pPr>
            <w:r>
              <w:rPr>
                <w:rFonts w:ascii="Verdana" w:hAnsi="Verdana"/>
                <w:sz w:val="16"/>
                <w:szCs w:val="16"/>
              </w:rPr>
              <w:t>Feb. 2013</w:t>
            </w:r>
          </w:p>
        </w:tc>
        <w:tc>
          <w:tcPr>
            <w:tcW w:w="3330" w:type="dxa"/>
            <w:shd w:val="clear" w:color="auto" w:fill="auto"/>
          </w:tcPr>
          <w:p w14:paraId="7E1E3AC5" w14:textId="77777777" w:rsidR="00747286" w:rsidRPr="005A2A26" w:rsidRDefault="00747286" w:rsidP="00DA19EA">
            <w:pPr>
              <w:rPr>
                <w:rFonts w:ascii="Verdana" w:hAnsi="Verdana"/>
                <w:sz w:val="16"/>
                <w:szCs w:val="16"/>
              </w:rPr>
            </w:pPr>
            <w:r w:rsidRPr="005A2A26">
              <w:rPr>
                <w:rFonts w:ascii="Verdana" w:hAnsi="Verdana"/>
                <w:sz w:val="16"/>
                <w:szCs w:val="16"/>
              </w:rPr>
              <w:t>FY13 H2 Readiness Edge Update</w:t>
            </w:r>
          </w:p>
        </w:tc>
        <w:tc>
          <w:tcPr>
            <w:tcW w:w="1350" w:type="dxa"/>
            <w:shd w:val="clear" w:color="auto" w:fill="auto"/>
          </w:tcPr>
          <w:p w14:paraId="68C192E5" w14:textId="77777777" w:rsidR="00747286" w:rsidRPr="005A2A26" w:rsidRDefault="00747286" w:rsidP="00DA19EA">
            <w:pPr>
              <w:jc w:val="center"/>
              <w:rPr>
                <w:rFonts w:ascii="Verdana" w:hAnsi="Verdana"/>
                <w:sz w:val="16"/>
                <w:szCs w:val="16"/>
              </w:rPr>
            </w:pPr>
            <w:r w:rsidRPr="005A2A26">
              <w:rPr>
                <w:rFonts w:ascii="Verdana" w:hAnsi="Verdana"/>
                <w:sz w:val="16"/>
                <w:szCs w:val="16"/>
              </w:rPr>
              <w:t>Online</w:t>
            </w:r>
          </w:p>
        </w:tc>
        <w:tc>
          <w:tcPr>
            <w:tcW w:w="9270" w:type="dxa"/>
            <w:gridSpan w:val="2"/>
          </w:tcPr>
          <w:tbl>
            <w:tblPr>
              <w:tblW w:w="5000" w:type="pct"/>
              <w:tblCellSpacing w:w="0" w:type="dxa"/>
              <w:tblLayout w:type="fixed"/>
              <w:tblCellMar>
                <w:top w:w="15" w:type="dxa"/>
                <w:left w:w="15" w:type="dxa"/>
                <w:bottom w:w="15" w:type="dxa"/>
                <w:right w:w="15" w:type="dxa"/>
              </w:tblCellMar>
              <w:tblLook w:val="04A0" w:firstRow="1" w:lastRow="0" w:firstColumn="1" w:lastColumn="0" w:noHBand="0" w:noVBand="1"/>
            </w:tblPr>
            <w:tblGrid>
              <w:gridCol w:w="9054"/>
            </w:tblGrid>
            <w:tr w:rsidR="00747286" w:rsidRPr="00342568" w14:paraId="17FB44A9" w14:textId="77777777" w:rsidTr="00DA19EA">
              <w:trPr>
                <w:tblCellSpacing w:w="0" w:type="dxa"/>
              </w:trPr>
              <w:tc>
                <w:tcPr>
                  <w:tcW w:w="4374" w:type="dxa"/>
                  <w:tcMar>
                    <w:top w:w="0" w:type="dxa"/>
                    <w:left w:w="0" w:type="dxa"/>
                    <w:bottom w:w="0" w:type="dxa"/>
                    <w:right w:w="0" w:type="dxa"/>
                  </w:tcMar>
                  <w:vAlign w:val="center"/>
                  <w:hideMark/>
                </w:tcPr>
                <w:p w14:paraId="652D5AA4" w14:textId="77777777" w:rsidR="00747286" w:rsidRPr="00342568" w:rsidRDefault="00747286" w:rsidP="00DA19EA">
                  <w:pPr>
                    <w:shd w:val="clear" w:color="auto" w:fill="FBFBFD"/>
                    <w:rPr>
                      <w:rFonts w:ascii="Verdana" w:hAnsi="Verdana"/>
                      <w:color w:val="323D5A"/>
                      <w:sz w:val="16"/>
                      <w:szCs w:val="16"/>
                    </w:rPr>
                  </w:pPr>
                </w:p>
              </w:tc>
            </w:tr>
          </w:tbl>
          <w:p w14:paraId="1D85BD45" w14:textId="77777777" w:rsidR="00747286" w:rsidRPr="00FC2612" w:rsidRDefault="00747286" w:rsidP="00DA19EA">
            <w:pPr>
              <w:rPr>
                <w:rFonts w:ascii="Verdana" w:hAnsi="Verdana"/>
                <w:color w:val="323D5A"/>
                <w:sz w:val="16"/>
                <w:szCs w:val="16"/>
              </w:rPr>
            </w:pPr>
            <w:r w:rsidRPr="00847D0F">
              <w:rPr>
                <w:rFonts w:ascii="Verdana" w:hAnsi="Verdana"/>
                <w:sz w:val="16"/>
                <w:szCs w:val="16"/>
              </w:rPr>
              <w:t>This course is designed to provide timely and relevant updates as they happen throughout the year.</w:t>
            </w:r>
          </w:p>
        </w:tc>
      </w:tr>
    </w:tbl>
    <w:p w14:paraId="471F2072" w14:textId="77777777" w:rsidR="00BD339F" w:rsidRDefault="00BD339F" w:rsidP="00BD339F">
      <w:pPr>
        <w:pStyle w:val="Heading3"/>
      </w:pPr>
      <w:bookmarkStart w:id="4" w:name="_Toc332896212"/>
      <w:bookmarkStart w:id="5" w:name="_Toc333842818"/>
      <w:r>
        <w:t>Track 2: Microsoft Business Acumen</w:t>
      </w:r>
      <w:bookmarkEnd w:id="4"/>
      <w:bookmarkEnd w:id="5"/>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70"/>
        <w:gridCol w:w="3330"/>
        <w:gridCol w:w="1350"/>
        <w:gridCol w:w="9270"/>
      </w:tblGrid>
      <w:tr w:rsidR="00747286" w:rsidRPr="00B0173A" w14:paraId="50AD8AC6" w14:textId="77777777" w:rsidTr="00F21791">
        <w:tc>
          <w:tcPr>
            <w:tcW w:w="1170" w:type="dxa"/>
            <w:shd w:val="clear" w:color="auto" w:fill="F2F2F2"/>
          </w:tcPr>
          <w:p w14:paraId="102C8391" w14:textId="77777777" w:rsidR="00747286" w:rsidRPr="00FC7FB0" w:rsidRDefault="00747286" w:rsidP="00DA19EA">
            <w:pPr>
              <w:jc w:val="center"/>
              <w:rPr>
                <w:rFonts w:ascii="Calibri" w:hAnsi="Calibri"/>
                <w:b/>
                <w:color w:val="365F91"/>
                <w:sz w:val="22"/>
                <w:szCs w:val="22"/>
              </w:rPr>
            </w:pPr>
            <w:r>
              <w:rPr>
                <w:rFonts w:ascii="Calibri" w:hAnsi="Calibri"/>
                <w:b/>
                <w:color w:val="365F91"/>
                <w:sz w:val="22"/>
                <w:szCs w:val="22"/>
              </w:rPr>
              <w:t>Required?</w:t>
            </w:r>
          </w:p>
        </w:tc>
        <w:tc>
          <w:tcPr>
            <w:tcW w:w="3330" w:type="dxa"/>
            <w:shd w:val="clear" w:color="auto" w:fill="F2F2F2"/>
          </w:tcPr>
          <w:p w14:paraId="16C01676" w14:textId="77777777" w:rsidR="00747286" w:rsidRPr="00FC7FB0" w:rsidRDefault="00747286" w:rsidP="00DA19EA">
            <w:pPr>
              <w:rPr>
                <w:rFonts w:ascii="Calibri" w:hAnsi="Calibri"/>
                <w:b/>
                <w:color w:val="365F91"/>
                <w:sz w:val="22"/>
                <w:szCs w:val="22"/>
              </w:rPr>
            </w:pPr>
            <w:r w:rsidRPr="00FC7FB0">
              <w:rPr>
                <w:rFonts w:ascii="Calibri" w:hAnsi="Calibri"/>
                <w:b/>
                <w:color w:val="365F91"/>
                <w:sz w:val="22"/>
                <w:szCs w:val="22"/>
              </w:rPr>
              <w:t>Title</w:t>
            </w:r>
          </w:p>
        </w:tc>
        <w:tc>
          <w:tcPr>
            <w:tcW w:w="1350" w:type="dxa"/>
            <w:shd w:val="clear" w:color="auto" w:fill="F2F2F2"/>
          </w:tcPr>
          <w:p w14:paraId="622A7CF7" w14:textId="77777777" w:rsidR="00747286" w:rsidRPr="00FC7FB0" w:rsidRDefault="00747286" w:rsidP="00347004">
            <w:pPr>
              <w:jc w:val="center"/>
              <w:rPr>
                <w:rFonts w:ascii="Calibri" w:hAnsi="Calibri"/>
                <w:b/>
                <w:color w:val="365F91"/>
                <w:sz w:val="22"/>
                <w:szCs w:val="22"/>
              </w:rPr>
            </w:pPr>
            <w:r>
              <w:rPr>
                <w:rFonts w:ascii="Calibri" w:hAnsi="Calibri"/>
                <w:b/>
                <w:color w:val="365F91"/>
                <w:sz w:val="22"/>
                <w:szCs w:val="22"/>
              </w:rPr>
              <w:t>Delivery</w:t>
            </w:r>
          </w:p>
        </w:tc>
        <w:tc>
          <w:tcPr>
            <w:tcW w:w="9270" w:type="dxa"/>
            <w:shd w:val="clear" w:color="auto" w:fill="F2F2F2"/>
          </w:tcPr>
          <w:p w14:paraId="1308F03E" w14:textId="5F49E833" w:rsidR="00747286" w:rsidRPr="00FC7FB0" w:rsidRDefault="00747286" w:rsidP="00DA19EA">
            <w:pPr>
              <w:rPr>
                <w:rFonts w:ascii="Calibri" w:hAnsi="Calibri"/>
                <w:b/>
                <w:color w:val="365F91"/>
                <w:sz w:val="22"/>
                <w:szCs w:val="22"/>
              </w:rPr>
            </w:pPr>
            <w:r>
              <w:rPr>
                <w:rFonts w:ascii="Calibri" w:hAnsi="Calibri"/>
                <w:b/>
                <w:color w:val="365F91"/>
                <w:sz w:val="22"/>
                <w:szCs w:val="22"/>
              </w:rPr>
              <w:t>Description / Objectives</w:t>
            </w:r>
          </w:p>
        </w:tc>
      </w:tr>
      <w:tr w:rsidR="00747286" w:rsidRPr="0095531B" w14:paraId="6233CDC0" w14:textId="77777777" w:rsidTr="00F21791">
        <w:tc>
          <w:tcPr>
            <w:tcW w:w="1170" w:type="dxa"/>
            <w:shd w:val="clear" w:color="auto" w:fill="auto"/>
          </w:tcPr>
          <w:p w14:paraId="01AED9BE" w14:textId="77777777" w:rsidR="00747286" w:rsidRPr="0095531B" w:rsidRDefault="00747286" w:rsidP="00DA19EA">
            <w:pPr>
              <w:jc w:val="center"/>
              <w:rPr>
                <w:rFonts w:ascii="Verdana" w:hAnsi="Verdana"/>
                <w:sz w:val="16"/>
                <w:szCs w:val="16"/>
              </w:rPr>
            </w:pPr>
            <w:r w:rsidRPr="0095531B">
              <w:rPr>
                <w:rFonts w:ascii="Verdana" w:hAnsi="Verdana"/>
                <w:sz w:val="16"/>
                <w:szCs w:val="16"/>
              </w:rPr>
              <w:t>Y</w:t>
            </w:r>
          </w:p>
        </w:tc>
        <w:tc>
          <w:tcPr>
            <w:tcW w:w="3330" w:type="dxa"/>
            <w:shd w:val="clear" w:color="auto" w:fill="auto"/>
          </w:tcPr>
          <w:p w14:paraId="2BE3ED6C" w14:textId="77777777" w:rsidR="00747286" w:rsidRPr="0095531B" w:rsidRDefault="00747286" w:rsidP="00DA19EA">
            <w:pPr>
              <w:rPr>
                <w:rFonts w:ascii="Verdana" w:hAnsi="Verdana"/>
                <w:sz w:val="16"/>
                <w:szCs w:val="16"/>
              </w:rPr>
            </w:pPr>
            <w:r w:rsidRPr="0095531B">
              <w:rPr>
                <w:rFonts w:ascii="Verdana" w:hAnsi="Verdana"/>
                <w:sz w:val="16"/>
                <w:szCs w:val="16"/>
              </w:rPr>
              <w:t>Business Fundamentals</w:t>
            </w:r>
          </w:p>
        </w:tc>
        <w:tc>
          <w:tcPr>
            <w:tcW w:w="1350" w:type="dxa"/>
            <w:shd w:val="clear" w:color="auto" w:fill="auto"/>
          </w:tcPr>
          <w:p w14:paraId="6217FFD5" w14:textId="77777777" w:rsidR="00747286" w:rsidRPr="0095531B" w:rsidRDefault="00747286" w:rsidP="00DA19EA">
            <w:pPr>
              <w:jc w:val="center"/>
              <w:rPr>
                <w:rFonts w:ascii="Verdana" w:hAnsi="Verdana"/>
                <w:sz w:val="16"/>
                <w:szCs w:val="16"/>
              </w:rPr>
            </w:pPr>
            <w:r>
              <w:rPr>
                <w:rFonts w:ascii="Verdana" w:hAnsi="Verdana"/>
                <w:sz w:val="16"/>
                <w:szCs w:val="16"/>
              </w:rPr>
              <w:t>Instructor-led</w:t>
            </w:r>
          </w:p>
        </w:tc>
        <w:tc>
          <w:tcPr>
            <w:tcW w:w="9270" w:type="dxa"/>
          </w:tcPr>
          <w:p w14:paraId="76876383" w14:textId="77777777" w:rsidR="000F33D3" w:rsidRPr="00847D0F" w:rsidRDefault="000F33D3" w:rsidP="000F33D3">
            <w:pPr>
              <w:rPr>
                <w:rFonts w:ascii="Verdana" w:hAnsi="Verdana"/>
                <w:sz w:val="16"/>
                <w:szCs w:val="16"/>
              </w:rPr>
            </w:pPr>
            <w:r w:rsidRPr="00847D0F">
              <w:rPr>
                <w:rFonts w:ascii="Verdana" w:hAnsi="Verdana"/>
                <w:sz w:val="16"/>
                <w:szCs w:val="16"/>
              </w:rPr>
              <w:t xml:space="preserve">Individuals with strong business acumen understand how business strategies come together to drive desired business outcomes and are able to quickly assess external factors on key levers that impact the effectiveness of the strategies. Developing business acumen requires an understanding of a few fundamental building blocks including a basic understanding of market models, business finance and business plan development. </w:t>
            </w:r>
          </w:p>
          <w:p w14:paraId="43018E87" w14:textId="77777777" w:rsidR="000F33D3" w:rsidRPr="00847D0F" w:rsidRDefault="000F33D3" w:rsidP="000F33D3">
            <w:pPr>
              <w:rPr>
                <w:rFonts w:ascii="Verdana" w:hAnsi="Verdana"/>
                <w:sz w:val="16"/>
                <w:szCs w:val="16"/>
              </w:rPr>
            </w:pPr>
          </w:p>
          <w:p w14:paraId="2DC5A723" w14:textId="77777777" w:rsidR="000F33D3" w:rsidRPr="00847D0F" w:rsidRDefault="000F33D3" w:rsidP="000F33D3">
            <w:pPr>
              <w:rPr>
                <w:rFonts w:ascii="Verdana" w:hAnsi="Verdana"/>
                <w:sz w:val="16"/>
                <w:szCs w:val="16"/>
              </w:rPr>
            </w:pPr>
            <w:r w:rsidRPr="00847D0F">
              <w:rPr>
                <w:rFonts w:ascii="Verdana" w:hAnsi="Verdana"/>
                <w:sz w:val="16"/>
                <w:szCs w:val="16"/>
              </w:rPr>
              <w:t>Course Objective:</w:t>
            </w:r>
          </w:p>
          <w:p w14:paraId="12A9B83E" w14:textId="77777777" w:rsidR="000F33D3" w:rsidRPr="00847D0F" w:rsidRDefault="000F33D3" w:rsidP="000F33D3">
            <w:pPr>
              <w:rPr>
                <w:rFonts w:ascii="Verdana" w:hAnsi="Verdana"/>
                <w:sz w:val="16"/>
                <w:szCs w:val="16"/>
              </w:rPr>
            </w:pPr>
            <w:r w:rsidRPr="00847D0F">
              <w:rPr>
                <w:rFonts w:ascii="Verdana" w:hAnsi="Verdana"/>
                <w:sz w:val="16"/>
                <w:szCs w:val="16"/>
              </w:rPr>
              <w:t xml:space="preserve">The Business Fundamentals course is the first in the Business Acumen series and will provide basic tools and taxonomy you can use to help drive business outcome oriented discussions with your BG partners that lead to improved product, program and services launches.  As the foundational course in the Business Acumen track, the skills learned will be put into practice in the Microsoft BG specific courses later in this track. </w:t>
            </w:r>
          </w:p>
          <w:p w14:paraId="140DE3CA" w14:textId="77777777" w:rsidR="000F33D3" w:rsidRPr="00847D0F" w:rsidRDefault="000F33D3" w:rsidP="000F33D3">
            <w:pPr>
              <w:rPr>
                <w:rFonts w:ascii="Verdana" w:hAnsi="Verdana"/>
                <w:sz w:val="16"/>
                <w:szCs w:val="16"/>
              </w:rPr>
            </w:pPr>
          </w:p>
          <w:p w14:paraId="73E877DF" w14:textId="77777777" w:rsidR="000F33D3" w:rsidRPr="00847D0F" w:rsidRDefault="000F33D3" w:rsidP="000F33D3">
            <w:pPr>
              <w:rPr>
                <w:rFonts w:ascii="Verdana" w:hAnsi="Verdana"/>
                <w:sz w:val="16"/>
                <w:szCs w:val="16"/>
              </w:rPr>
            </w:pPr>
            <w:r w:rsidRPr="00847D0F">
              <w:rPr>
                <w:rFonts w:ascii="Verdana" w:hAnsi="Verdana"/>
                <w:sz w:val="16"/>
                <w:szCs w:val="16"/>
              </w:rPr>
              <w:t xml:space="preserve">Course Topics Include: </w:t>
            </w:r>
          </w:p>
          <w:p w14:paraId="384BAEC2" w14:textId="77777777" w:rsidR="000F33D3" w:rsidRPr="00847D0F" w:rsidRDefault="000F33D3" w:rsidP="00847D0F">
            <w:pPr>
              <w:pStyle w:val="ListParagraph"/>
              <w:numPr>
                <w:ilvl w:val="0"/>
                <w:numId w:val="37"/>
              </w:numPr>
              <w:textAlignment w:val="center"/>
              <w:rPr>
                <w:rFonts w:ascii="Verdana" w:hAnsi="Verdana"/>
                <w:sz w:val="16"/>
                <w:szCs w:val="16"/>
              </w:rPr>
            </w:pPr>
            <w:r w:rsidRPr="00847D0F">
              <w:rPr>
                <w:rFonts w:ascii="Verdana" w:hAnsi="Verdana"/>
                <w:sz w:val="16"/>
                <w:szCs w:val="16"/>
              </w:rPr>
              <w:t xml:space="preserve">Building a basic business vocabulary </w:t>
            </w:r>
          </w:p>
          <w:p w14:paraId="4A7C0EFC" w14:textId="77777777" w:rsidR="000F33D3" w:rsidRPr="00847D0F" w:rsidRDefault="000F33D3" w:rsidP="00847D0F">
            <w:pPr>
              <w:pStyle w:val="ListParagraph"/>
              <w:numPr>
                <w:ilvl w:val="0"/>
                <w:numId w:val="37"/>
              </w:numPr>
              <w:textAlignment w:val="center"/>
              <w:rPr>
                <w:rFonts w:ascii="Verdana" w:hAnsi="Verdana"/>
                <w:sz w:val="16"/>
                <w:szCs w:val="16"/>
              </w:rPr>
            </w:pPr>
            <w:r w:rsidRPr="00847D0F">
              <w:rPr>
                <w:rFonts w:ascii="Verdana" w:hAnsi="Verdana"/>
                <w:sz w:val="16"/>
                <w:szCs w:val="16"/>
              </w:rPr>
              <w:t xml:space="preserve">Building familiarity with the elements of a P&amp;L using one of Microsoft’s core businesses </w:t>
            </w:r>
          </w:p>
          <w:p w14:paraId="1457B077" w14:textId="77777777" w:rsidR="000F33D3" w:rsidRPr="00847D0F" w:rsidRDefault="000F33D3" w:rsidP="00847D0F">
            <w:pPr>
              <w:pStyle w:val="ListParagraph"/>
              <w:numPr>
                <w:ilvl w:val="0"/>
                <w:numId w:val="37"/>
              </w:numPr>
              <w:textAlignment w:val="center"/>
              <w:rPr>
                <w:rFonts w:ascii="Verdana" w:hAnsi="Verdana"/>
                <w:sz w:val="16"/>
                <w:szCs w:val="16"/>
              </w:rPr>
            </w:pPr>
            <w:r w:rsidRPr="00847D0F">
              <w:rPr>
                <w:rFonts w:ascii="Verdana" w:hAnsi="Verdana"/>
                <w:sz w:val="16"/>
                <w:szCs w:val="16"/>
              </w:rPr>
              <w:t xml:space="preserve">Market model development and analysis </w:t>
            </w:r>
          </w:p>
          <w:p w14:paraId="031993AF" w14:textId="77777777" w:rsidR="000F33D3" w:rsidRPr="00847D0F" w:rsidRDefault="000F33D3" w:rsidP="00847D0F">
            <w:pPr>
              <w:pStyle w:val="ListParagraph"/>
              <w:numPr>
                <w:ilvl w:val="0"/>
                <w:numId w:val="37"/>
              </w:numPr>
              <w:textAlignment w:val="center"/>
              <w:rPr>
                <w:rFonts w:ascii="Verdana" w:hAnsi="Verdana"/>
                <w:sz w:val="16"/>
                <w:szCs w:val="16"/>
              </w:rPr>
            </w:pPr>
            <w:r w:rsidRPr="00847D0F">
              <w:rPr>
                <w:rFonts w:ascii="Verdana" w:hAnsi="Verdana"/>
                <w:sz w:val="16"/>
                <w:szCs w:val="16"/>
              </w:rPr>
              <w:t xml:space="preserve">Basics of Business Plan development </w:t>
            </w:r>
          </w:p>
          <w:p w14:paraId="712FD4A4" w14:textId="3E01DCA1" w:rsidR="00065356" w:rsidRPr="000F33D3" w:rsidRDefault="00065356" w:rsidP="00065356">
            <w:pPr>
              <w:rPr>
                <w:rFonts w:ascii="Verdana" w:hAnsi="Verdana"/>
                <w:color w:val="323D5A"/>
                <w:sz w:val="16"/>
                <w:szCs w:val="16"/>
              </w:rPr>
            </w:pPr>
          </w:p>
        </w:tc>
      </w:tr>
      <w:tr w:rsidR="00747286" w:rsidRPr="0095531B" w14:paraId="37AE0943" w14:textId="77777777" w:rsidTr="00F21791">
        <w:tc>
          <w:tcPr>
            <w:tcW w:w="1170" w:type="dxa"/>
            <w:shd w:val="clear" w:color="auto" w:fill="auto"/>
          </w:tcPr>
          <w:p w14:paraId="5D129A06" w14:textId="77777777" w:rsidR="00747286" w:rsidRDefault="00747286" w:rsidP="00DA19EA">
            <w:pPr>
              <w:jc w:val="center"/>
              <w:rPr>
                <w:rFonts w:ascii="Verdana" w:hAnsi="Verdana"/>
                <w:sz w:val="16"/>
                <w:szCs w:val="16"/>
              </w:rPr>
            </w:pPr>
            <w:r>
              <w:rPr>
                <w:rFonts w:ascii="Verdana" w:hAnsi="Verdana"/>
                <w:sz w:val="16"/>
                <w:szCs w:val="16"/>
              </w:rPr>
              <w:t>Y</w:t>
            </w:r>
          </w:p>
          <w:p w14:paraId="786932E3" w14:textId="1F358090" w:rsidR="008B50A1" w:rsidRPr="0095531B" w:rsidRDefault="008B50A1" w:rsidP="008B50A1">
            <w:pPr>
              <w:jc w:val="center"/>
              <w:rPr>
                <w:rFonts w:ascii="Verdana" w:hAnsi="Verdana"/>
                <w:sz w:val="16"/>
                <w:szCs w:val="16"/>
              </w:rPr>
            </w:pPr>
            <w:r>
              <w:rPr>
                <w:rFonts w:ascii="Verdana" w:hAnsi="Verdana"/>
                <w:sz w:val="16"/>
                <w:szCs w:val="16"/>
              </w:rPr>
              <w:t>(Choose at least 1 Business Model training)</w:t>
            </w:r>
          </w:p>
        </w:tc>
        <w:tc>
          <w:tcPr>
            <w:tcW w:w="3330" w:type="dxa"/>
            <w:shd w:val="clear" w:color="auto" w:fill="auto"/>
          </w:tcPr>
          <w:p w14:paraId="76D21D22" w14:textId="77777777" w:rsidR="00747286" w:rsidRPr="0095531B" w:rsidRDefault="00747286" w:rsidP="00DA19EA">
            <w:pPr>
              <w:rPr>
                <w:rFonts w:ascii="Verdana" w:hAnsi="Verdana"/>
                <w:sz w:val="16"/>
                <w:szCs w:val="16"/>
              </w:rPr>
            </w:pPr>
            <w:r w:rsidRPr="0095531B">
              <w:rPr>
                <w:rFonts w:ascii="Verdana" w:hAnsi="Verdana"/>
                <w:sz w:val="16"/>
                <w:szCs w:val="16"/>
              </w:rPr>
              <w:t xml:space="preserve">Server &amp; Tools Business </w:t>
            </w:r>
            <w:r>
              <w:rPr>
                <w:rFonts w:ascii="Verdana" w:hAnsi="Verdana"/>
                <w:sz w:val="16"/>
                <w:szCs w:val="16"/>
              </w:rPr>
              <w:t>Model</w:t>
            </w:r>
          </w:p>
        </w:tc>
        <w:tc>
          <w:tcPr>
            <w:tcW w:w="1350" w:type="dxa"/>
            <w:shd w:val="clear" w:color="auto" w:fill="auto"/>
          </w:tcPr>
          <w:p w14:paraId="75B48621" w14:textId="77777777" w:rsidR="00747286" w:rsidRPr="0095531B" w:rsidRDefault="00747286" w:rsidP="00DA19EA">
            <w:pPr>
              <w:jc w:val="center"/>
              <w:rPr>
                <w:rFonts w:ascii="Verdana" w:hAnsi="Verdana"/>
                <w:sz w:val="16"/>
                <w:szCs w:val="16"/>
              </w:rPr>
            </w:pPr>
            <w:r>
              <w:rPr>
                <w:rFonts w:ascii="Verdana" w:hAnsi="Verdana"/>
                <w:sz w:val="16"/>
                <w:szCs w:val="16"/>
              </w:rPr>
              <w:t>Instructor-led</w:t>
            </w:r>
          </w:p>
        </w:tc>
        <w:tc>
          <w:tcPr>
            <w:tcW w:w="9270" w:type="dxa"/>
          </w:tcPr>
          <w:p w14:paraId="298A85AB" w14:textId="77777777" w:rsidR="00747286" w:rsidRDefault="00747286" w:rsidP="00DA19EA">
            <w:pPr>
              <w:rPr>
                <w:rFonts w:ascii="Verdana" w:hAnsi="Verdana"/>
                <w:sz w:val="16"/>
                <w:szCs w:val="16"/>
              </w:rPr>
            </w:pPr>
            <w:r>
              <w:rPr>
                <w:rFonts w:ascii="Verdana" w:hAnsi="Verdana"/>
                <w:sz w:val="16"/>
                <w:szCs w:val="16"/>
              </w:rPr>
              <w:t xml:space="preserve">In this deep dive into the </w:t>
            </w:r>
            <w:proofErr w:type="spellStart"/>
            <w:r>
              <w:rPr>
                <w:rFonts w:ascii="Verdana" w:hAnsi="Verdana"/>
                <w:sz w:val="16"/>
                <w:szCs w:val="16"/>
              </w:rPr>
              <w:t>the</w:t>
            </w:r>
            <w:proofErr w:type="spellEnd"/>
            <w:r>
              <w:rPr>
                <w:rFonts w:ascii="Verdana" w:hAnsi="Verdana"/>
                <w:sz w:val="16"/>
                <w:szCs w:val="16"/>
              </w:rPr>
              <w:t xml:space="preserve"> business model of Microsoft Server &amp; Tools, you’ll discover what drives this business </w:t>
            </w:r>
            <w:proofErr w:type="spellStart"/>
            <w:r>
              <w:rPr>
                <w:rFonts w:ascii="Verdana" w:hAnsi="Verdana"/>
                <w:sz w:val="16"/>
                <w:szCs w:val="16"/>
              </w:rPr>
              <w:t>forward,who</w:t>
            </w:r>
            <w:proofErr w:type="spellEnd"/>
            <w:r>
              <w:rPr>
                <w:rFonts w:ascii="Verdana" w:hAnsi="Verdana"/>
                <w:sz w:val="16"/>
                <w:szCs w:val="16"/>
              </w:rPr>
              <w:t xml:space="preserve"> the customers are, how STB generates revenue and profit, and what expenses are incurred. </w:t>
            </w:r>
          </w:p>
          <w:p w14:paraId="4236B754" w14:textId="77777777" w:rsidR="00747286" w:rsidRDefault="00747286" w:rsidP="00DA19EA">
            <w:pPr>
              <w:rPr>
                <w:rFonts w:ascii="Verdana" w:hAnsi="Verdana"/>
                <w:sz w:val="16"/>
                <w:szCs w:val="16"/>
              </w:rPr>
            </w:pPr>
          </w:p>
          <w:p w14:paraId="60774D47" w14:textId="44E934A9" w:rsidR="00747286" w:rsidRPr="006D3C3D" w:rsidRDefault="00747286" w:rsidP="006D3C3D">
            <w:pPr>
              <w:rPr>
                <w:rFonts w:ascii="Verdana" w:hAnsi="Verdana"/>
                <w:sz w:val="16"/>
                <w:szCs w:val="16"/>
              </w:rPr>
            </w:pPr>
            <w:r>
              <w:rPr>
                <w:rFonts w:ascii="Verdana" w:hAnsi="Verdana"/>
                <w:sz w:val="16"/>
                <w:szCs w:val="16"/>
              </w:rPr>
              <w:t xml:space="preserve">Find out what the STB future strategy is, who the major competitors are, and how product and service launch impacts the success of the MOD and MBS businesses. </w:t>
            </w:r>
            <w:r w:rsidRPr="005A2A26">
              <w:rPr>
                <w:rFonts w:ascii="Verdana" w:hAnsi="Verdana"/>
                <w:i/>
                <w:sz w:val="16"/>
                <w:szCs w:val="16"/>
              </w:rPr>
              <w:t xml:space="preserve"> </w:t>
            </w:r>
          </w:p>
        </w:tc>
      </w:tr>
      <w:tr w:rsidR="00747286" w:rsidRPr="0095531B" w14:paraId="5B4C8BCF" w14:textId="77777777" w:rsidTr="00F21791">
        <w:tc>
          <w:tcPr>
            <w:tcW w:w="1170" w:type="dxa"/>
            <w:shd w:val="clear" w:color="auto" w:fill="auto"/>
          </w:tcPr>
          <w:p w14:paraId="607E4BB4" w14:textId="77777777" w:rsidR="00747286" w:rsidRDefault="00747286" w:rsidP="00DA19EA">
            <w:pPr>
              <w:jc w:val="center"/>
              <w:rPr>
                <w:rFonts w:ascii="Verdana" w:hAnsi="Verdana"/>
                <w:sz w:val="16"/>
                <w:szCs w:val="16"/>
              </w:rPr>
            </w:pPr>
            <w:r>
              <w:rPr>
                <w:rFonts w:ascii="Verdana" w:hAnsi="Verdana"/>
                <w:sz w:val="16"/>
                <w:szCs w:val="16"/>
              </w:rPr>
              <w:t>Y</w:t>
            </w:r>
          </w:p>
          <w:p w14:paraId="2AA611CE" w14:textId="682B1D2B" w:rsidR="008B50A1" w:rsidRPr="0095531B" w:rsidRDefault="008B50A1" w:rsidP="00DA19EA">
            <w:pPr>
              <w:jc w:val="center"/>
              <w:rPr>
                <w:rFonts w:ascii="Verdana" w:hAnsi="Verdana"/>
                <w:sz w:val="16"/>
                <w:szCs w:val="16"/>
              </w:rPr>
            </w:pPr>
            <w:r>
              <w:rPr>
                <w:rFonts w:ascii="Verdana" w:hAnsi="Verdana"/>
                <w:sz w:val="16"/>
                <w:szCs w:val="16"/>
              </w:rPr>
              <w:t>(Choose at least 1 Business Model training)</w:t>
            </w:r>
          </w:p>
        </w:tc>
        <w:tc>
          <w:tcPr>
            <w:tcW w:w="3330" w:type="dxa"/>
            <w:shd w:val="clear" w:color="auto" w:fill="auto"/>
          </w:tcPr>
          <w:p w14:paraId="4005C3BC" w14:textId="77777777" w:rsidR="00747286" w:rsidRPr="0095531B" w:rsidRDefault="00747286" w:rsidP="00DA19EA">
            <w:pPr>
              <w:rPr>
                <w:rFonts w:ascii="Verdana" w:hAnsi="Verdana"/>
                <w:sz w:val="16"/>
                <w:szCs w:val="16"/>
              </w:rPr>
            </w:pPr>
            <w:r w:rsidRPr="0095531B">
              <w:rPr>
                <w:rFonts w:ascii="Verdana" w:hAnsi="Verdana"/>
                <w:sz w:val="16"/>
                <w:szCs w:val="16"/>
              </w:rPr>
              <w:t>WWLD Business</w:t>
            </w:r>
            <w:r>
              <w:rPr>
                <w:rFonts w:ascii="Verdana" w:hAnsi="Verdana"/>
                <w:sz w:val="16"/>
                <w:szCs w:val="16"/>
              </w:rPr>
              <w:t xml:space="preserve"> Model</w:t>
            </w:r>
          </w:p>
        </w:tc>
        <w:tc>
          <w:tcPr>
            <w:tcW w:w="1350" w:type="dxa"/>
            <w:shd w:val="clear" w:color="auto" w:fill="auto"/>
          </w:tcPr>
          <w:p w14:paraId="3832CA1B" w14:textId="77777777" w:rsidR="00747286" w:rsidRPr="0095531B" w:rsidRDefault="00747286" w:rsidP="00DA19EA">
            <w:pPr>
              <w:jc w:val="center"/>
              <w:rPr>
                <w:rFonts w:ascii="Verdana" w:hAnsi="Verdana"/>
                <w:sz w:val="16"/>
                <w:szCs w:val="16"/>
              </w:rPr>
            </w:pPr>
            <w:r>
              <w:rPr>
                <w:rFonts w:ascii="Verdana" w:hAnsi="Verdana"/>
                <w:sz w:val="16"/>
                <w:szCs w:val="16"/>
              </w:rPr>
              <w:t>Instructor-led</w:t>
            </w:r>
          </w:p>
        </w:tc>
        <w:tc>
          <w:tcPr>
            <w:tcW w:w="9270" w:type="dxa"/>
          </w:tcPr>
          <w:p w14:paraId="0F803A3D" w14:textId="77777777" w:rsidR="00747286" w:rsidRDefault="00747286" w:rsidP="00DA19EA">
            <w:pPr>
              <w:rPr>
                <w:rFonts w:ascii="Verdana" w:hAnsi="Verdana"/>
                <w:sz w:val="16"/>
                <w:szCs w:val="16"/>
              </w:rPr>
            </w:pPr>
            <w:r>
              <w:rPr>
                <w:rFonts w:ascii="Verdana" w:hAnsi="Verdana"/>
                <w:sz w:val="16"/>
                <w:szCs w:val="16"/>
              </w:rPr>
              <w:t xml:space="preserve">In this deep dive into the </w:t>
            </w:r>
            <w:proofErr w:type="spellStart"/>
            <w:r>
              <w:rPr>
                <w:rFonts w:ascii="Verdana" w:hAnsi="Verdana"/>
                <w:sz w:val="16"/>
                <w:szCs w:val="16"/>
              </w:rPr>
              <w:t>the</w:t>
            </w:r>
            <w:proofErr w:type="spellEnd"/>
            <w:r>
              <w:rPr>
                <w:rFonts w:ascii="Verdana" w:hAnsi="Verdana"/>
                <w:sz w:val="16"/>
                <w:szCs w:val="16"/>
              </w:rPr>
              <w:t xml:space="preserve"> business model of Microsoft Server &amp; Tools, you’ll discover what drives this business </w:t>
            </w:r>
            <w:proofErr w:type="spellStart"/>
            <w:r>
              <w:rPr>
                <w:rFonts w:ascii="Verdana" w:hAnsi="Verdana"/>
                <w:sz w:val="16"/>
                <w:szCs w:val="16"/>
              </w:rPr>
              <w:t>forward,who</w:t>
            </w:r>
            <w:proofErr w:type="spellEnd"/>
            <w:r>
              <w:rPr>
                <w:rFonts w:ascii="Verdana" w:hAnsi="Verdana"/>
                <w:sz w:val="16"/>
                <w:szCs w:val="16"/>
              </w:rPr>
              <w:t xml:space="preserve"> the customers are, how STB generates revenue and profit, and what expenses are incurred. </w:t>
            </w:r>
          </w:p>
          <w:p w14:paraId="4546F420" w14:textId="77777777" w:rsidR="00747286" w:rsidRDefault="00747286" w:rsidP="00DA19EA">
            <w:pPr>
              <w:rPr>
                <w:rFonts w:ascii="Verdana" w:hAnsi="Verdana"/>
                <w:sz w:val="16"/>
                <w:szCs w:val="16"/>
              </w:rPr>
            </w:pPr>
          </w:p>
          <w:p w14:paraId="1A2C002C" w14:textId="1CAABB1E" w:rsidR="00747286" w:rsidRPr="006D3C3D" w:rsidRDefault="00747286" w:rsidP="00DA19EA">
            <w:pPr>
              <w:rPr>
                <w:rFonts w:ascii="Verdana" w:hAnsi="Verdana"/>
                <w:sz w:val="16"/>
                <w:szCs w:val="16"/>
              </w:rPr>
            </w:pPr>
            <w:r>
              <w:rPr>
                <w:rFonts w:ascii="Verdana" w:hAnsi="Verdana"/>
                <w:sz w:val="16"/>
                <w:szCs w:val="16"/>
              </w:rPr>
              <w:t xml:space="preserve">Find out what the over-arching STB strategy is for the future, who the major competitors are, and how product and service launch can impact the success of the Server &amp; Tools business. </w:t>
            </w:r>
          </w:p>
        </w:tc>
      </w:tr>
      <w:tr w:rsidR="00747286" w:rsidRPr="0095531B" w14:paraId="1ED22C64" w14:textId="77777777" w:rsidTr="007710C4">
        <w:trPr>
          <w:trHeight w:val="1029"/>
        </w:trPr>
        <w:tc>
          <w:tcPr>
            <w:tcW w:w="1170" w:type="dxa"/>
            <w:shd w:val="clear" w:color="auto" w:fill="auto"/>
          </w:tcPr>
          <w:p w14:paraId="31696C5C" w14:textId="77777777" w:rsidR="00747286" w:rsidRDefault="00747286" w:rsidP="00DA19EA">
            <w:pPr>
              <w:jc w:val="center"/>
              <w:rPr>
                <w:rFonts w:ascii="Verdana" w:hAnsi="Verdana"/>
                <w:sz w:val="16"/>
                <w:szCs w:val="16"/>
              </w:rPr>
            </w:pPr>
            <w:r>
              <w:rPr>
                <w:rFonts w:ascii="Verdana" w:hAnsi="Verdana"/>
                <w:sz w:val="16"/>
                <w:szCs w:val="16"/>
              </w:rPr>
              <w:lastRenderedPageBreak/>
              <w:t>Y</w:t>
            </w:r>
          </w:p>
          <w:p w14:paraId="229C5ECA" w14:textId="4F98483B" w:rsidR="008B50A1" w:rsidRPr="0095531B" w:rsidRDefault="008B50A1" w:rsidP="007710C4">
            <w:pPr>
              <w:rPr>
                <w:rFonts w:ascii="Verdana" w:hAnsi="Verdana"/>
                <w:sz w:val="16"/>
                <w:szCs w:val="16"/>
              </w:rPr>
            </w:pPr>
          </w:p>
        </w:tc>
        <w:tc>
          <w:tcPr>
            <w:tcW w:w="3330" w:type="dxa"/>
            <w:shd w:val="clear" w:color="auto" w:fill="auto"/>
          </w:tcPr>
          <w:p w14:paraId="63ED3602" w14:textId="3BF92C74" w:rsidR="00747286" w:rsidRPr="0095531B" w:rsidRDefault="00747286" w:rsidP="00E03C64">
            <w:pPr>
              <w:rPr>
                <w:rFonts w:ascii="Verdana" w:hAnsi="Verdana"/>
                <w:sz w:val="16"/>
                <w:szCs w:val="16"/>
              </w:rPr>
            </w:pPr>
            <w:r>
              <w:rPr>
                <w:rFonts w:ascii="Verdana" w:hAnsi="Verdana"/>
                <w:sz w:val="16"/>
                <w:szCs w:val="16"/>
              </w:rPr>
              <w:t xml:space="preserve">MOD </w:t>
            </w:r>
            <w:r w:rsidR="00E03C64">
              <w:rPr>
                <w:rFonts w:ascii="Verdana" w:hAnsi="Verdana"/>
                <w:sz w:val="16"/>
                <w:szCs w:val="16"/>
              </w:rPr>
              <w:t>Business Model</w:t>
            </w:r>
          </w:p>
        </w:tc>
        <w:tc>
          <w:tcPr>
            <w:tcW w:w="1350" w:type="dxa"/>
            <w:shd w:val="clear" w:color="auto" w:fill="auto"/>
          </w:tcPr>
          <w:p w14:paraId="1E3DE7A2" w14:textId="77777777" w:rsidR="00747286" w:rsidRPr="0095531B" w:rsidRDefault="00747286" w:rsidP="00DA19EA">
            <w:pPr>
              <w:jc w:val="center"/>
              <w:rPr>
                <w:rFonts w:ascii="Verdana" w:hAnsi="Verdana"/>
                <w:sz w:val="16"/>
                <w:szCs w:val="16"/>
              </w:rPr>
            </w:pPr>
            <w:r>
              <w:rPr>
                <w:rFonts w:ascii="Verdana" w:hAnsi="Verdana"/>
                <w:sz w:val="16"/>
                <w:szCs w:val="16"/>
              </w:rPr>
              <w:t>Instructor-led</w:t>
            </w:r>
          </w:p>
        </w:tc>
        <w:tc>
          <w:tcPr>
            <w:tcW w:w="9270" w:type="dxa"/>
          </w:tcPr>
          <w:p w14:paraId="47EC03D3" w14:textId="1E88FC7C" w:rsidR="00747286" w:rsidRDefault="00747286" w:rsidP="00DA19EA">
            <w:pPr>
              <w:rPr>
                <w:rFonts w:ascii="Verdana" w:hAnsi="Verdana"/>
                <w:sz w:val="16"/>
                <w:szCs w:val="16"/>
              </w:rPr>
            </w:pPr>
            <w:r>
              <w:rPr>
                <w:rFonts w:ascii="Verdana" w:hAnsi="Verdana"/>
                <w:sz w:val="16"/>
                <w:szCs w:val="16"/>
              </w:rPr>
              <w:t xml:space="preserve">In this deep dive into the </w:t>
            </w:r>
            <w:proofErr w:type="spellStart"/>
            <w:r>
              <w:rPr>
                <w:rFonts w:ascii="Verdana" w:hAnsi="Verdana"/>
                <w:sz w:val="16"/>
                <w:szCs w:val="16"/>
              </w:rPr>
              <w:t>the</w:t>
            </w:r>
            <w:proofErr w:type="spellEnd"/>
            <w:r>
              <w:rPr>
                <w:rFonts w:ascii="Verdana" w:hAnsi="Verdana"/>
                <w:sz w:val="16"/>
                <w:szCs w:val="16"/>
              </w:rPr>
              <w:t xml:space="preserve"> business model of </w:t>
            </w:r>
            <w:r w:rsidR="00E03C64">
              <w:rPr>
                <w:rFonts w:ascii="Verdana" w:hAnsi="Verdana"/>
                <w:sz w:val="16"/>
                <w:szCs w:val="16"/>
              </w:rPr>
              <w:t xml:space="preserve">the </w:t>
            </w:r>
            <w:r>
              <w:rPr>
                <w:rFonts w:ascii="Verdana" w:hAnsi="Verdana"/>
                <w:sz w:val="16"/>
                <w:szCs w:val="16"/>
              </w:rPr>
              <w:t>Microsoft Office Division, you’ll disc</w:t>
            </w:r>
            <w:r w:rsidR="00E03C64">
              <w:rPr>
                <w:rFonts w:ascii="Verdana" w:hAnsi="Verdana"/>
                <w:sz w:val="16"/>
                <w:szCs w:val="16"/>
              </w:rPr>
              <w:t xml:space="preserve">over what drives this </w:t>
            </w:r>
            <w:proofErr w:type="spellStart"/>
            <w:r w:rsidR="00E03C64">
              <w:rPr>
                <w:rFonts w:ascii="Verdana" w:hAnsi="Verdana"/>
                <w:sz w:val="16"/>
                <w:szCs w:val="16"/>
              </w:rPr>
              <w:t>business</w:t>
            </w:r>
            <w:r>
              <w:rPr>
                <w:rFonts w:ascii="Verdana" w:hAnsi="Verdana"/>
                <w:sz w:val="16"/>
                <w:szCs w:val="16"/>
              </w:rPr>
              <w:t>,who</w:t>
            </w:r>
            <w:proofErr w:type="spellEnd"/>
            <w:r>
              <w:rPr>
                <w:rFonts w:ascii="Verdana" w:hAnsi="Verdana"/>
                <w:sz w:val="16"/>
                <w:szCs w:val="16"/>
              </w:rPr>
              <w:t xml:space="preserve"> the customers are, how MOD generate</w:t>
            </w:r>
            <w:r w:rsidR="00E03C64">
              <w:rPr>
                <w:rFonts w:ascii="Verdana" w:hAnsi="Verdana"/>
                <w:sz w:val="16"/>
                <w:szCs w:val="16"/>
              </w:rPr>
              <w:t>s</w:t>
            </w:r>
            <w:r>
              <w:rPr>
                <w:rFonts w:ascii="Verdana" w:hAnsi="Verdana"/>
                <w:sz w:val="16"/>
                <w:szCs w:val="16"/>
              </w:rPr>
              <w:t xml:space="preserve"> revenue and profit, and what expenses are incurred. </w:t>
            </w:r>
          </w:p>
          <w:p w14:paraId="445B848D" w14:textId="77777777" w:rsidR="00747286" w:rsidRDefault="00747286" w:rsidP="00DA19EA">
            <w:pPr>
              <w:rPr>
                <w:rFonts w:ascii="Verdana" w:hAnsi="Verdana"/>
                <w:sz w:val="16"/>
                <w:szCs w:val="16"/>
              </w:rPr>
            </w:pPr>
          </w:p>
          <w:p w14:paraId="7F65BB74" w14:textId="75338051" w:rsidR="00747286" w:rsidRPr="006D3C3D" w:rsidRDefault="00747286" w:rsidP="00E03C64">
            <w:pPr>
              <w:rPr>
                <w:rFonts w:ascii="Verdana" w:hAnsi="Verdana"/>
                <w:sz w:val="16"/>
                <w:szCs w:val="16"/>
              </w:rPr>
            </w:pPr>
            <w:r>
              <w:rPr>
                <w:rFonts w:ascii="Verdana" w:hAnsi="Verdana"/>
                <w:sz w:val="16"/>
                <w:szCs w:val="16"/>
              </w:rPr>
              <w:t xml:space="preserve">Find out what the MOD </w:t>
            </w:r>
            <w:r w:rsidR="00E03C64">
              <w:rPr>
                <w:rFonts w:ascii="Verdana" w:hAnsi="Verdana"/>
                <w:sz w:val="16"/>
                <w:szCs w:val="16"/>
              </w:rPr>
              <w:t>f</w:t>
            </w:r>
            <w:r>
              <w:rPr>
                <w:rFonts w:ascii="Verdana" w:hAnsi="Verdana"/>
                <w:sz w:val="16"/>
                <w:szCs w:val="16"/>
              </w:rPr>
              <w:t xml:space="preserve">uture strategies are, who the major competitors are, and how product and service launch impacts the success of the MOD and MBS businesses. </w:t>
            </w:r>
          </w:p>
        </w:tc>
      </w:tr>
      <w:tr w:rsidR="00D70C28" w:rsidRPr="0095531B" w14:paraId="0CA294C0" w14:textId="77777777" w:rsidTr="00A818F3">
        <w:tc>
          <w:tcPr>
            <w:tcW w:w="1170" w:type="dxa"/>
            <w:shd w:val="clear" w:color="auto" w:fill="auto"/>
          </w:tcPr>
          <w:p w14:paraId="36A43FFF" w14:textId="77777777" w:rsidR="00D70C28" w:rsidRDefault="00D70C28" w:rsidP="00A818F3">
            <w:pPr>
              <w:jc w:val="center"/>
              <w:rPr>
                <w:rFonts w:ascii="Verdana" w:hAnsi="Verdana"/>
                <w:sz w:val="16"/>
                <w:szCs w:val="16"/>
              </w:rPr>
            </w:pPr>
            <w:r>
              <w:rPr>
                <w:rFonts w:ascii="Verdana" w:hAnsi="Verdana"/>
                <w:sz w:val="16"/>
                <w:szCs w:val="16"/>
              </w:rPr>
              <w:t>Y</w:t>
            </w:r>
          </w:p>
          <w:p w14:paraId="5637E6A9" w14:textId="2017F0BA" w:rsidR="00D70C28" w:rsidRPr="0095531B" w:rsidRDefault="00D70C28" w:rsidP="007710C4">
            <w:pPr>
              <w:rPr>
                <w:rFonts w:ascii="Verdana" w:hAnsi="Verdana"/>
                <w:sz w:val="16"/>
                <w:szCs w:val="16"/>
              </w:rPr>
            </w:pPr>
          </w:p>
        </w:tc>
        <w:tc>
          <w:tcPr>
            <w:tcW w:w="3330" w:type="dxa"/>
            <w:shd w:val="clear" w:color="auto" w:fill="auto"/>
          </w:tcPr>
          <w:p w14:paraId="3998D71C" w14:textId="004C639A" w:rsidR="00D70C28" w:rsidRPr="0095531B" w:rsidRDefault="00D70C28" w:rsidP="00A818F3">
            <w:pPr>
              <w:rPr>
                <w:rFonts w:ascii="Verdana" w:hAnsi="Verdana"/>
                <w:sz w:val="16"/>
                <w:szCs w:val="16"/>
              </w:rPr>
            </w:pPr>
            <w:r>
              <w:rPr>
                <w:rFonts w:ascii="Verdana" w:hAnsi="Verdana"/>
                <w:sz w:val="16"/>
                <w:szCs w:val="16"/>
              </w:rPr>
              <w:t>MBS Business Model</w:t>
            </w:r>
          </w:p>
        </w:tc>
        <w:tc>
          <w:tcPr>
            <w:tcW w:w="1350" w:type="dxa"/>
            <w:shd w:val="clear" w:color="auto" w:fill="auto"/>
          </w:tcPr>
          <w:p w14:paraId="37810E5C" w14:textId="77777777" w:rsidR="00D70C28" w:rsidRPr="0095531B" w:rsidRDefault="00D70C28" w:rsidP="00A818F3">
            <w:pPr>
              <w:jc w:val="center"/>
              <w:rPr>
                <w:rFonts w:ascii="Verdana" w:hAnsi="Verdana"/>
                <w:sz w:val="16"/>
                <w:szCs w:val="16"/>
              </w:rPr>
            </w:pPr>
            <w:r>
              <w:rPr>
                <w:rFonts w:ascii="Verdana" w:hAnsi="Verdana"/>
                <w:sz w:val="16"/>
                <w:szCs w:val="16"/>
              </w:rPr>
              <w:t>Instructor-led</w:t>
            </w:r>
          </w:p>
        </w:tc>
        <w:tc>
          <w:tcPr>
            <w:tcW w:w="9270" w:type="dxa"/>
          </w:tcPr>
          <w:p w14:paraId="6D10BA4F" w14:textId="001B62B7" w:rsidR="00D70C28" w:rsidRDefault="00D70C28" w:rsidP="00A818F3">
            <w:pPr>
              <w:rPr>
                <w:rFonts w:ascii="Verdana" w:hAnsi="Verdana"/>
                <w:sz w:val="16"/>
                <w:szCs w:val="16"/>
              </w:rPr>
            </w:pPr>
            <w:r>
              <w:rPr>
                <w:rFonts w:ascii="Verdana" w:hAnsi="Verdana"/>
                <w:sz w:val="16"/>
                <w:szCs w:val="16"/>
              </w:rPr>
              <w:t xml:space="preserve">In this deep dive into the </w:t>
            </w:r>
            <w:proofErr w:type="spellStart"/>
            <w:r>
              <w:rPr>
                <w:rFonts w:ascii="Verdana" w:hAnsi="Verdana"/>
                <w:sz w:val="16"/>
                <w:szCs w:val="16"/>
              </w:rPr>
              <w:t>the</w:t>
            </w:r>
            <w:proofErr w:type="spellEnd"/>
            <w:r>
              <w:rPr>
                <w:rFonts w:ascii="Verdana" w:hAnsi="Verdana"/>
                <w:sz w:val="16"/>
                <w:szCs w:val="16"/>
              </w:rPr>
              <w:t xml:space="preserve"> business model of Microsoft Business Solutions, you’ll discover what drives this </w:t>
            </w:r>
            <w:proofErr w:type="spellStart"/>
            <w:r>
              <w:rPr>
                <w:rFonts w:ascii="Verdana" w:hAnsi="Verdana"/>
                <w:sz w:val="16"/>
                <w:szCs w:val="16"/>
              </w:rPr>
              <w:t>business,who</w:t>
            </w:r>
            <w:proofErr w:type="spellEnd"/>
            <w:r>
              <w:rPr>
                <w:rFonts w:ascii="Verdana" w:hAnsi="Verdana"/>
                <w:sz w:val="16"/>
                <w:szCs w:val="16"/>
              </w:rPr>
              <w:t xml:space="preserve"> the customers are, how MBS generates revenue and profit, and what expenses are incurred. </w:t>
            </w:r>
          </w:p>
          <w:p w14:paraId="35C84F34" w14:textId="77777777" w:rsidR="00D70C28" w:rsidRDefault="00D70C28" w:rsidP="00A818F3">
            <w:pPr>
              <w:rPr>
                <w:rFonts w:ascii="Verdana" w:hAnsi="Verdana"/>
                <w:sz w:val="16"/>
                <w:szCs w:val="16"/>
              </w:rPr>
            </w:pPr>
          </w:p>
          <w:p w14:paraId="609343F2" w14:textId="1DFEFF91" w:rsidR="00D70C28" w:rsidRPr="006D3C3D" w:rsidRDefault="00D70C28" w:rsidP="00D70C28">
            <w:pPr>
              <w:rPr>
                <w:rFonts w:ascii="Verdana" w:hAnsi="Verdana"/>
                <w:sz w:val="16"/>
                <w:szCs w:val="16"/>
              </w:rPr>
            </w:pPr>
            <w:r>
              <w:rPr>
                <w:rFonts w:ascii="Verdana" w:hAnsi="Verdana"/>
                <w:sz w:val="16"/>
                <w:szCs w:val="16"/>
              </w:rPr>
              <w:t xml:space="preserve">Find out what the MBS future strategies are, who the major competitors are, and how product and service launch impacts the success of the MBS businesses. </w:t>
            </w:r>
          </w:p>
        </w:tc>
      </w:tr>
      <w:tr w:rsidR="00747286" w:rsidRPr="0095531B" w14:paraId="7C16FA42" w14:textId="77777777" w:rsidTr="00F21791">
        <w:tc>
          <w:tcPr>
            <w:tcW w:w="1170" w:type="dxa"/>
            <w:shd w:val="clear" w:color="auto" w:fill="auto"/>
          </w:tcPr>
          <w:p w14:paraId="0F898006" w14:textId="77777777" w:rsidR="00747286" w:rsidRDefault="00747286" w:rsidP="00DA19EA">
            <w:pPr>
              <w:jc w:val="center"/>
              <w:rPr>
                <w:rFonts w:ascii="Verdana" w:hAnsi="Verdana"/>
                <w:sz w:val="16"/>
                <w:szCs w:val="16"/>
              </w:rPr>
            </w:pPr>
            <w:r>
              <w:rPr>
                <w:rFonts w:ascii="Verdana" w:hAnsi="Verdana"/>
                <w:sz w:val="16"/>
                <w:szCs w:val="16"/>
              </w:rPr>
              <w:t>Y</w:t>
            </w:r>
          </w:p>
          <w:p w14:paraId="7FFDB4F1" w14:textId="517ADB9F" w:rsidR="008B50A1" w:rsidRDefault="008B50A1" w:rsidP="00DA19EA">
            <w:pPr>
              <w:jc w:val="center"/>
              <w:rPr>
                <w:rFonts w:ascii="Verdana" w:hAnsi="Verdana"/>
                <w:sz w:val="16"/>
                <w:szCs w:val="16"/>
              </w:rPr>
            </w:pPr>
          </w:p>
        </w:tc>
        <w:tc>
          <w:tcPr>
            <w:tcW w:w="3330" w:type="dxa"/>
            <w:shd w:val="clear" w:color="auto" w:fill="auto"/>
          </w:tcPr>
          <w:p w14:paraId="43137FBB" w14:textId="77777777" w:rsidR="00747286" w:rsidRDefault="00747286" w:rsidP="00DA19EA">
            <w:pPr>
              <w:rPr>
                <w:rFonts w:ascii="Verdana" w:hAnsi="Verdana"/>
                <w:sz w:val="16"/>
                <w:szCs w:val="16"/>
              </w:rPr>
            </w:pPr>
            <w:r>
              <w:rPr>
                <w:rFonts w:ascii="Verdana" w:hAnsi="Verdana"/>
                <w:sz w:val="16"/>
                <w:szCs w:val="16"/>
              </w:rPr>
              <w:t>Windows Phone Business Model</w:t>
            </w:r>
          </w:p>
        </w:tc>
        <w:tc>
          <w:tcPr>
            <w:tcW w:w="1350" w:type="dxa"/>
            <w:shd w:val="clear" w:color="auto" w:fill="auto"/>
          </w:tcPr>
          <w:p w14:paraId="5E17FE47" w14:textId="77777777" w:rsidR="00747286" w:rsidRDefault="00747286" w:rsidP="00DA19EA">
            <w:pPr>
              <w:jc w:val="center"/>
              <w:rPr>
                <w:rFonts w:ascii="Verdana" w:hAnsi="Verdana"/>
                <w:sz w:val="16"/>
                <w:szCs w:val="16"/>
              </w:rPr>
            </w:pPr>
            <w:r>
              <w:rPr>
                <w:rFonts w:ascii="Verdana" w:hAnsi="Verdana"/>
                <w:sz w:val="16"/>
                <w:szCs w:val="16"/>
              </w:rPr>
              <w:t>Instructor-led</w:t>
            </w:r>
          </w:p>
        </w:tc>
        <w:tc>
          <w:tcPr>
            <w:tcW w:w="9270" w:type="dxa"/>
          </w:tcPr>
          <w:p w14:paraId="5982BF5C" w14:textId="443388C6" w:rsidR="00747286" w:rsidRDefault="00747286" w:rsidP="00DA19EA">
            <w:pPr>
              <w:rPr>
                <w:rFonts w:ascii="Verdana" w:hAnsi="Verdana"/>
                <w:sz w:val="16"/>
                <w:szCs w:val="16"/>
              </w:rPr>
            </w:pPr>
            <w:r>
              <w:rPr>
                <w:rFonts w:ascii="Verdana" w:hAnsi="Verdana"/>
                <w:sz w:val="16"/>
                <w:szCs w:val="16"/>
              </w:rPr>
              <w:t xml:space="preserve">In this deep dive into the </w:t>
            </w:r>
            <w:proofErr w:type="spellStart"/>
            <w:r>
              <w:rPr>
                <w:rFonts w:ascii="Verdana" w:hAnsi="Verdana"/>
                <w:sz w:val="16"/>
                <w:szCs w:val="16"/>
              </w:rPr>
              <w:t>the</w:t>
            </w:r>
            <w:proofErr w:type="spellEnd"/>
            <w:r>
              <w:rPr>
                <w:rFonts w:ascii="Verdana" w:hAnsi="Verdana"/>
                <w:sz w:val="16"/>
                <w:szCs w:val="16"/>
              </w:rPr>
              <w:t xml:space="preserve"> business model of Windows Phone, you’ll disc</w:t>
            </w:r>
            <w:r w:rsidR="00E03C64">
              <w:rPr>
                <w:rFonts w:ascii="Verdana" w:hAnsi="Verdana"/>
                <w:sz w:val="16"/>
                <w:szCs w:val="16"/>
              </w:rPr>
              <w:t xml:space="preserve">over what drives this </w:t>
            </w:r>
            <w:proofErr w:type="spellStart"/>
            <w:r w:rsidR="00E03C64">
              <w:rPr>
                <w:rFonts w:ascii="Verdana" w:hAnsi="Verdana"/>
                <w:sz w:val="16"/>
                <w:szCs w:val="16"/>
              </w:rPr>
              <w:t>business</w:t>
            </w:r>
            <w:r>
              <w:rPr>
                <w:rFonts w:ascii="Verdana" w:hAnsi="Verdana"/>
                <w:sz w:val="16"/>
                <w:szCs w:val="16"/>
              </w:rPr>
              <w:t>,who</w:t>
            </w:r>
            <w:proofErr w:type="spellEnd"/>
            <w:r>
              <w:rPr>
                <w:rFonts w:ascii="Verdana" w:hAnsi="Verdana"/>
                <w:sz w:val="16"/>
                <w:szCs w:val="16"/>
              </w:rPr>
              <w:t xml:space="preserve"> the customers are, how </w:t>
            </w:r>
            <w:proofErr w:type="spellStart"/>
            <w:r>
              <w:rPr>
                <w:rFonts w:ascii="Verdana" w:hAnsi="Verdana"/>
                <w:sz w:val="16"/>
                <w:szCs w:val="16"/>
              </w:rPr>
              <w:t>WindowsPhone</w:t>
            </w:r>
            <w:proofErr w:type="spellEnd"/>
            <w:r>
              <w:rPr>
                <w:rFonts w:ascii="Verdana" w:hAnsi="Verdana"/>
                <w:sz w:val="16"/>
                <w:szCs w:val="16"/>
              </w:rPr>
              <w:t xml:space="preserve"> generates revenue and profit, and what expenses are incurred. </w:t>
            </w:r>
          </w:p>
          <w:p w14:paraId="07F416E6" w14:textId="77777777" w:rsidR="00747286" w:rsidRDefault="00747286" w:rsidP="00DA19EA">
            <w:pPr>
              <w:rPr>
                <w:rFonts w:ascii="Verdana" w:hAnsi="Verdana"/>
                <w:sz w:val="16"/>
                <w:szCs w:val="16"/>
              </w:rPr>
            </w:pPr>
          </w:p>
          <w:p w14:paraId="4C3C3FEC" w14:textId="64C7FD13" w:rsidR="00747286" w:rsidRPr="006D3C3D" w:rsidRDefault="00747286" w:rsidP="00DA19EA">
            <w:pPr>
              <w:rPr>
                <w:rFonts w:ascii="Verdana" w:hAnsi="Verdana"/>
                <w:sz w:val="16"/>
                <w:szCs w:val="16"/>
              </w:rPr>
            </w:pPr>
            <w:r>
              <w:rPr>
                <w:rFonts w:ascii="Verdana" w:hAnsi="Verdana"/>
                <w:sz w:val="16"/>
                <w:szCs w:val="16"/>
              </w:rPr>
              <w:t xml:space="preserve">Find out what the </w:t>
            </w:r>
            <w:proofErr w:type="spellStart"/>
            <w:r>
              <w:rPr>
                <w:rFonts w:ascii="Verdana" w:hAnsi="Verdana"/>
                <w:sz w:val="16"/>
                <w:szCs w:val="16"/>
              </w:rPr>
              <w:t>WindowsPhone</w:t>
            </w:r>
            <w:proofErr w:type="spellEnd"/>
            <w:r>
              <w:rPr>
                <w:rFonts w:ascii="Verdana" w:hAnsi="Verdana"/>
                <w:sz w:val="16"/>
                <w:szCs w:val="16"/>
              </w:rPr>
              <w:t xml:space="preserve"> future strategies are, who the major competitors are, and how product and service launch impacts the success of the </w:t>
            </w:r>
            <w:proofErr w:type="spellStart"/>
            <w:r>
              <w:rPr>
                <w:rFonts w:ascii="Verdana" w:hAnsi="Verdana"/>
                <w:sz w:val="16"/>
                <w:szCs w:val="16"/>
              </w:rPr>
              <w:t>WindowsPhone</w:t>
            </w:r>
            <w:proofErr w:type="spellEnd"/>
            <w:r>
              <w:rPr>
                <w:rFonts w:ascii="Verdana" w:hAnsi="Verdana"/>
                <w:sz w:val="16"/>
                <w:szCs w:val="16"/>
              </w:rPr>
              <w:t xml:space="preserve"> businesses. </w:t>
            </w:r>
          </w:p>
        </w:tc>
      </w:tr>
    </w:tbl>
    <w:p w14:paraId="74841950" w14:textId="29A2B7E7" w:rsidR="004F19B9" w:rsidRPr="00B0173A" w:rsidRDefault="0096329B" w:rsidP="004F19B9">
      <w:pPr>
        <w:pStyle w:val="Heading3"/>
      </w:pPr>
      <w:bookmarkStart w:id="6" w:name="_Toc332896213"/>
      <w:bookmarkStart w:id="7" w:name="_Toc333842819"/>
      <w:r>
        <w:t>Track 3: Operational Agility</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70"/>
        <w:gridCol w:w="3330"/>
        <w:gridCol w:w="1350"/>
        <w:gridCol w:w="9270"/>
      </w:tblGrid>
      <w:tr w:rsidR="004F19B9" w:rsidRPr="00B0173A" w14:paraId="33316F02" w14:textId="77777777" w:rsidTr="004F19B9">
        <w:tc>
          <w:tcPr>
            <w:tcW w:w="1170" w:type="dxa"/>
            <w:shd w:val="clear" w:color="auto" w:fill="F2F2F2"/>
          </w:tcPr>
          <w:p w14:paraId="0ACC1A83" w14:textId="77777777" w:rsidR="004F19B9" w:rsidRPr="00FC7FB0" w:rsidRDefault="004F19B9" w:rsidP="004F19B9">
            <w:pPr>
              <w:jc w:val="center"/>
              <w:rPr>
                <w:rFonts w:ascii="Calibri" w:hAnsi="Calibri"/>
                <w:b/>
                <w:color w:val="365F91"/>
                <w:sz w:val="22"/>
                <w:szCs w:val="22"/>
              </w:rPr>
            </w:pPr>
            <w:r>
              <w:rPr>
                <w:rFonts w:ascii="Calibri" w:hAnsi="Calibri"/>
                <w:b/>
                <w:color w:val="365F91"/>
                <w:sz w:val="22"/>
                <w:szCs w:val="22"/>
              </w:rPr>
              <w:t>Required?</w:t>
            </w:r>
          </w:p>
        </w:tc>
        <w:tc>
          <w:tcPr>
            <w:tcW w:w="3330" w:type="dxa"/>
            <w:shd w:val="clear" w:color="auto" w:fill="F2F2F2"/>
          </w:tcPr>
          <w:p w14:paraId="5321BE39" w14:textId="77777777" w:rsidR="004F19B9" w:rsidRPr="00FC7FB0" w:rsidRDefault="004F19B9" w:rsidP="004F19B9">
            <w:pPr>
              <w:rPr>
                <w:rFonts w:ascii="Calibri" w:hAnsi="Calibri"/>
                <w:b/>
                <w:color w:val="365F91"/>
                <w:sz w:val="22"/>
                <w:szCs w:val="22"/>
              </w:rPr>
            </w:pPr>
            <w:r w:rsidRPr="00FC7FB0">
              <w:rPr>
                <w:rFonts w:ascii="Calibri" w:hAnsi="Calibri"/>
                <w:b/>
                <w:color w:val="365F91"/>
                <w:sz w:val="22"/>
                <w:szCs w:val="22"/>
              </w:rPr>
              <w:t>Title</w:t>
            </w:r>
          </w:p>
        </w:tc>
        <w:tc>
          <w:tcPr>
            <w:tcW w:w="1350" w:type="dxa"/>
            <w:shd w:val="clear" w:color="auto" w:fill="F2F2F2"/>
          </w:tcPr>
          <w:p w14:paraId="508B781B" w14:textId="77777777" w:rsidR="004F19B9" w:rsidRPr="00FC7FB0" w:rsidRDefault="004F19B9" w:rsidP="004F19B9">
            <w:pPr>
              <w:jc w:val="center"/>
              <w:rPr>
                <w:rFonts w:ascii="Calibri" w:hAnsi="Calibri"/>
                <w:b/>
                <w:color w:val="365F91"/>
                <w:sz w:val="22"/>
                <w:szCs w:val="22"/>
              </w:rPr>
            </w:pPr>
            <w:r>
              <w:rPr>
                <w:rFonts w:ascii="Calibri" w:hAnsi="Calibri"/>
                <w:b/>
                <w:color w:val="365F91"/>
                <w:sz w:val="22"/>
                <w:szCs w:val="22"/>
              </w:rPr>
              <w:t>Delivery</w:t>
            </w:r>
          </w:p>
        </w:tc>
        <w:tc>
          <w:tcPr>
            <w:tcW w:w="9270" w:type="dxa"/>
            <w:shd w:val="clear" w:color="auto" w:fill="F2F2F2"/>
          </w:tcPr>
          <w:p w14:paraId="118B9720" w14:textId="77777777" w:rsidR="004F19B9" w:rsidRPr="00FC7FB0" w:rsidRDefault="004F19B9" w:rsidP="004F19B9">
            <w:pPr>
              <w:rPr>
                <w:rFonts w:ascii="Calibri" w:hAnsi="Calibri"/>
                <w:b/>
                <w:color w:val="365F91"/>
                <w:sz w:val="22"/>
                <w:szCs w:val="22"/>
              </w:rPr>
            </w:pPr>
            <w:r>
              <w:rPr>
                <w:rFonts w:ascii="Calibri" w:hAnsi="Calibri"/>
                <w:b/>
                <w:color w:val="365F91"/>
                <w:sz w:val="22"/>
                <w:szCs w:val="22"/>
              </w:rPr>
              <w:t>Description / Objectives</w:t>
            </w:r>
          </w:p>
        </w:tc>
      </w:tr>
      <w:tr w:rsidR="004F19B9" w:rsidRPr="0095531B" w14:paraId="7114581A" w14:textId="77777777" w:rsidTr="004F19B9">
        <w:tc>
          <w:tcPr>
            <w:tcW w:w="1170" w:type="dxa"/>
            <w:shd w:val="clear" w:color="auto" w:fill="auto"/>
          </w:tcPr>
          <w:p w14:paraId="6FF95FE0" w14:textId="77777777" w:rsidR="004F19B9" w:rsidRPr="0095531B" w:rsidRDefault="004F19B9" w:rsidP="004F19B9">
            <w:pPr>
              <w:jc w:val="center"/>
              <w:rPr>
                <w:rFonts w:ascii="Verdana" w:hAnsi="Verdana"/>
                <w:sz w:val="16"/>
                <w:szCs w:val="16"/>
              </w:rPr>
            </w:pPr>
            <w:r>
              <w:rPr>
                <w:rFonts w:ascii="Verdana" w:hAnsi="Verdana"/>
                <w:sz w:val="16"/>
                <w:szCs w:val="16"/>
              </w:rPr>
              <w:t>Y</w:t>
            </w:r>
          </w:p>
        </w:tc>
        <w:tc>
          <w:tcPr>
            <w:tcW w:w="3330" w:type="dxa"/>
            <w:shd w:val="clear" w:color="auto" w:fill="auto"/>
          </w:tcPr>
          <w:p w14:paraId="4CE00D16" w14:textId="541D2E13" w:rsidR="004F19B9" w:rsidRDefault="00FB3544" w:rsidP="004F19B9">
            <w:r w:rsidRPr="00FB3544">
              <w:rPr>
                <w:rFonts w:ascii="Verdana" w:hAnsi="Verdana"/>
                <w:sz w:val="16"/>
                <w:szCs w:val="16"/>
              </w:rPr>
              <w:t>Ready to Transact: Operationalizing Business Strategy</w:t>
            </w:r>
          </w:p>
        </w:tc>
        <w:tc>
          <w:tcPr>
            <w:tcW w:w="1350" w:type="dxa"/>
            <w:shd w:val="clear" w:color="auto" w:fill="auto"/>
          </w:tcPr>
          <w:p w14:paraId="4A62D072" w14:textId="77777777" w:rsidR="004F19B9" w:rsidRDefault="004F19B9" w:rsidP="004F19B9">
            <w:pPr>
              <w:jc w:val="center"/>
              <w:rPr>
                <w:rFonts w:ascii="Verdana" w:hAnsi="Verdana"/>
                <w:sz w:val="16"/>
                <w:szCs w:val="16"/>
              </w:rPr>
            </w:pPr>
            <w:r>
              <w:rPr>
                <w:rFonts w:ascii="Verdana" w:hAnsi="Verdana"/>
                <w:sz w:val="16"/>
                <w:szCs w:val="16"/>
              </w:rPr>
              <w:t>Instructor-led</w:t>
            </w:r>
          </w:p>
        </w:tc>
        <w:tc>
          <w:tcPr>
            <w:tcW w:w="9270" w:type="dxa"/>
          </w:tcPr>
          <w:p w14:paraId="3A842119" w14:textId="77777777" w:rsidR="00FB3544" w:rsidRPr="00847D0F" w:rsidRDefault="00FB3544" w:rsidP="00FB3544">
            <w:pPr>
              <w:rPr>
                <w:rFonts w:ascii="Verdana" w:hAnsi="Verdana"/>
                <w:sz w:val="16"/>
                <w:szCs w:val="16"/>
              </w:rPr>
            </w:pPr>
            <w:r w:rsidRPr="00847D0F">
              <w:rPr>
                <w:rFonts w:ascii="Verdana" w:hAnsi="Verdana"/>
                <w:sz w:val="16"/>
                <w:szCs w:val="16"/>
              </w:rPr>
              <w:t>Course Objective:</w:t>
            </w:r>
          </w:p>
          <w:p w14:paraId="79F6964B" w14:textId="77777777" w:rsidR="00FB3544" w:rsidRPr="00847D0F" w:rsidRDefault="00FB3544" w:rsidP="00FB3544">
            <w:pPr>
              <w:rPr>
                <w:rFonts w:ascii="Verdana" w:hAnsi="Verdana"/>
                <w:sz w:val="16"/>
                <w:szCs w:val="16"/>
              </w:rPr>
            </w:pPr>
            <w:r w:rsidRPr="00FB3544">
              <w:rPr>
                <w:rFonts w:ascii="Verdana" w:hAnsi="Verdana"/>
                <w:sz w:val="16"/>
                <w:szCs w:val="16"/>
              </w:rPr>
              <w:t>To provide foundational knowledge in product and service operations, and discuss how we ensure Microsoft is ready to transact when the product launches</w:t>
            </w:r>
            <w:r w:rsidRPr="00847D0F">
              <w:rPr>
                <w:rFonts w:ascii="Verdana" w:hAnsi="Verdana"/>
                <w:sz w:val="16"/>
                <w:szCs w:val="16"/>
              </w:rPr>
              <w:t>.</w:t>
            </w:r>
          </w:p>
          <w:p w14:paraId="03F0AFC3" w14:textId="77777777" w:rsidR="00FB3544" w:rsidRPr="00847D0F" w:rsidRDefault="00FB3544" w:rsidP="00FB3544">
            <w:pPr>
              <w:rPr>
                <w:rFonts w:ascii="Verdana" w:hAnsi="Verdana"/>
                <w:sz w:val="16"/>
                <w:szCs w:val="16"/>
              </w:rPr>
            </w:pPr>
          </w:p>
          <w:p w14:paraId="439390B3" w14:textId="77777777" w:rsidR="00FB3544" w:rsidRPr="00847D0F" w:rsidRDefault="00FB3544" w:rsidP="00FB3544">
            <w:pPr>
              <w:rPr>
                <w:rFonts w:ascii="Verdana" w:hAnsi="Verdana"/>
                <w:sz w:val="16"/>
                <w:szCs w:val="16"/>
              </w:rPr>
            </w:pPr>
            <w:r w:rsidRPr="00847D0F">
              <w:rPr>
                <w:rFonts w:ascii="Verdana" w:hAnsi="Verdana"/>
                <w:sz w:val="16"/>
                <w:szCs w:val="16"/>
              </w:rPr>
              <w:t xml:space="preserve">Course Topics May Include: </w:t>
            </w:r>
          </w:p>
          <w:p w14:paraId="4BE1471B" w14:textId="77777777" w:rsidR="00FB3544" w:rsidRPr="00FB3544" w:rsidRDefault="00FB3544" w:rsidP="00FB3544">
            <w:pPr>
              <w:pStyle w:val="ListParagraph"/>
              <w:numPr>
                <w:ilvl w:val="0"/>
                <w:numId w:val="37"/>
              </w:numPr>
              <w:textAlignment w:val="center"/>
              <w:rPr>
                <w:rFonts w:ascii="Verdana" w:hAnsi="Verdana"/>
                <w:sz w:val="16"/>
                <w:szCs w:val="16"/>
              </w:rPr>
            </w:pPr>
            <w:r w:rsidRPr="00FB3544">
              <w:rPr>
                <w:rFonts w:ascii="Verdana" w:hAnsi="Verdana"/>
                <w:sz w:val="16"/>
                <w:szCs w:val="16"/>
              </w:rPr>
              <w:t>Why does Microsoft need Operations and how do we contribute to the bottom line?</w:t>
            </w:r>
          </w:p>
          <w:p w14:paraId="1C71AF3A" w14:textId="6D9BB3DF" w:rsidR="00FB3544" w:rsidRPr="00FB3544" w:rsidRDefault="00FB3544" w:rsidP="00FB3544">
            <w:pPr>
              <w:pStyle w:val="ListParagraph"/>
              <w:numPr>
                <w:ilvl w:val="0"/>
                <w:numId w:val="37"/>
              </w:numPr>
              <w:textAlignment w:val="center"/>
              <w:rPr>
                <w:rFonts w:ascii="Verdana" w:hAnsi="Verdana"/>
                <w:sz w:val="16"/>
                <w:szCs w:val="16"/>
              </w:rPr>
            </w:pPr>
            <w:r w:rsidRPr="00FB3544">
              <w:rPr>
                <w:rFonts w:ascii="Verdana" w:hAnsi="Verdana"/>
                <w:sz w:val="16"/>
                <w:szCs w:val="16"/>
              </w:rPr>
              <w:t>As a product, capability or service is launched, what needs to happen to operationalize and get to market?</w:t>
            </w:r>
          </w:p>
          <w:p w14:paraId="505C046F" w14:textId="77777777" w:rsidR="00FB3544" w:rsidRPr="00FB3544" w:rsidRDefault="00FB3544" w:rsidP="00FB3544">
            <w:pPr>
              <w:pStyle w:val="ListParagraph"/>
              <w:numPr>
                <w:ilvl w:val="0"/>
                <w:numId w:val="37"/>
              </w:numPr>
              <w:textAlignment w:val="center"/>
              <w:rPr>
                <w:rFonts w:ascii="Verdana" w:hAnsi="Verdana"/>
                <w:sz w:val="16"/>
                <w:szCs w:val="16"/>
              </w:rPr>
            </w:pPr>
            <w:r w:rsidRPr="00FB3544">
              <w:rPr>
                <w:rFonts w:ascii="Verdana" w:hAnsi="Verdana"/>
                <w:sz w:val="16"/>
                <w:szCs w:val="16"/>
              </w:rPr>
              <w:t xml:space="preserve">Key areas to ensure Ready to Transact: </w:t>
            </w:r>
          </w:p>
          <w:p w14:paraId="7522F149" w14:textId="77777777" w:rsidR="00FB3544" w:rsidRPr="00FB3544" w:rsidRDefault="00FB3544" w:rsidP="00FB3544">
            <w:pPr>
              <w:pStyle w:val="ListParagraph"/>
              <w:numPr>
                <w:ilvl w:val="1"/>
                <w:numId w:val="37"/>
              </w:numPr>
              <w:textAlignment w:val="center"/>
              <w:rPr>
                <w:rFonts w:ascii="Verdana" w:hAnsi="Verdana"/>
                <w:sz w:val="16"/>
                <w:szCs w:val="16"/>
              </w:rPr>
            </w:pPr>
            <w:r w:rsidRPr="00FB3544">
              <w:rPr>
                <w:rFonts w:ascii="Verdana" w:hAnsi="Verdana"/>
                <w:sz w:val="16"/>
                <w:szCs w:val="16"/>
              </w:rPr>
              <w:t>Software available</w:t>
            </w:r>
          </w:p>
          <w:p w14:paraId="588F6AFD" w14:textId="77777777" w:rsidR="00FB3544" w:rsidRPr="00FB3544" w:rsidRDefault="00FB3544" w:rsidP="00FB3544">
            <w:pPr>
              <w:pStyle w:val="ListParagraph"/>
              <w:numPr>
                <w:ilvl w:val="1"/>
                <w:numId w:val="37"/>
              </w:numPr>
              <w:textAlignment w:val="center"/>
              <w:rPr>
                <w:rFonts w:ascii="Verdana" w:hAnsi="Verdana"/>
                <w:sz w:val="16"/>
                <w:szCs w:val="16"/>
              </w:rPr>
            </w:pPr>
            <w:r w:rsidRPr="00FB3544">
              <w:rPr>
                <w:rFonts w:ascii="Verdana" w:hAnsi="Verdana"/>
                <w:sz w:val="16"/>
                <w:szCs w:val="16"/>
              </w:rPr>
              <w:t xml:space="preserve">Product and Pricing Data ready </w:t>
            </w:r>
          </w:p>
          <w:p w14:paraId="1108544A" w14:textId="77777777" w:rsidR="00FB3544" w:rsidRPr="00FB3544" w:rsidRDefault="00FB3544" w:rsidP="00FB3544">
            <w:pPr>
              <w:pStyle w:val="ListParagraph"/>
              <w:numPr>
                <w:ilvl w:val="1"/>
                <w:numId w:val="37"/>
              </w:numPr>
              <w:textAlignment w:val="center"/>
              <w:rPr>
                <w:rFonts w:ascii="Verdana" w:hAnsi="Verdana"/>
                <w:sz w:val="16"/>
                <w:szCs w:val="16"/>
              </w:rPr>
            </w:pPr>
            <w:r w:rsidRPr="00FB3544">
              <w:rPr>
                <w:rFonts w:ascii="Verdana" w:hAnsi="Verdana"/>
                <w:sz w:val="16"/>
                <w:szCs w:val="16"/>
              </w:rPr>
              <w:t>Ready to fulfill orders (online and supply chain)</w:t>
            </w:r>
          </w:p>
          <w:p w14:paraId="07964F56" w14:textId="77777777" w:rsidR="00FB3544" w:rsidRPr="00FB3544" w:rsidRDefault="00FB3544" w:rsidP="00FB3544">
            <w:pPr>
              <w:pStyle w:val="ListParagraph"/>
              <w:numPr>
                <w:ilvl w:val="1"/>
                <w:numId w:val="37"/>
              </w:numPr>
              <w:textAlignment w:val="center"/>
              <w:rPr>
                <w:rFonts w:ascii="Verdana" w:hAnsi="Verdana"/>
                <w:sz w:val="16"/>
                <w:szCs w:val="16"/>
              </w:rPr>
            </w:pPr>
            <w:r w:rsidRPr="00FB3544">
              <w:rPr>
                <w:rFonts w:ascii="Verdana" w:hAnsi="Verdana"/>
                <w:sz w:val="16"/>
                <w:szCs w:val="16"/>
              </w:rPr>
              <w:t>Ordering and licensing</w:t>
            </w:r>
          </w:p>
          <w:p w14:paraId="2C6E4F6A" w14:textId="77777777" w:rsidR="00FB3544" w:rsidRPr="00FB3544" w:rsidRDefault="00FB3544" w:rsidP="00FB3544">
            <w:pPr>
              <w:pStyle w:val="ListParagraph"/>
              <w:numPr>
                <w:ilvl w:val="1"/>
                <w:numId w:val="37"/>
              </w:numPr>
              <w:textAlignment w:val="center"/>
              <w:rPr>
                <w:rFonts w:ascii="Verdana" w:hAnsi="Verdana"/>
                <w:sz w:val="16"/>
                <w:szCs w:val="16"/>
              </w:rPr>
            </w:pPr>
            <w:r w:rsidRPr="00FB3544">
              <w:rPr>
                <w:rFonts w:ascii="Verdana" w:hAnsi="Verdana"/>
                <w:sz w:val="16"/>
                <w:szCs w:val="16"/>
              </w:rPr>
              <w:t>Channel incentives and payouts</w:t>
            </w:r>
          </w:p>
          <w:p w14:paraId="1EE95FB0" w14:textId="77777777" w:rsidR="00FB3544" w:rsidRPr="00FB3544" w:rsidRDefault="00FB3544" w:rsidP="00FB3544">
            <w:pPr>
              <w:pStyle w:val="ListParagraph"/>
              <w:numPr>
                <w:ilvl w:val="1"/>
                <w:numId w:val="37"/>
              </w:numPr>
              <w:textAlignment w:val="center"/>
              <w:rPr>
                <w:rFonts w:ascii="Verdana" w:hAnsi="Verdana"/>
                <w:sz w:val="16"/>
                <w:szCs w:val="16"/>
              </w:rPr>
            </w:pPr>
            <w:r w:rsidRPr="00FB3544">
              <w:rPr>
                <w:rFonts w:ascii="Verdana" w:hAnsi="Verdana"/>
                <w:sz w:val="16"/>
                <w:szCs w:val="16"/>
              </w:rPr>
              <w:t>OEMs ready to preinstall/manufacture</w:t>
            </w:r>
          </w:p>
          <w:p w14:paraId="38173235" w14:textId="77777777" w:rsidR="004F19B9" w:rsidRDefault="00FB3544" w:rsidP="004F19B9">
            <w:pPr>
              <w:pStyle w:val="ListParagraph"/>
              <w:numPr>
                <w:ilvl w:val="0"/>
                <w:numId w:val="37"/>
              </w:numPr>
              <w:textAlignment w:val="center"/>
              <w:rPr>
                <w:rFonts w:ascii="Verdana" w:hAnsi="Verdana"/>
                <w:sz w:val="16"/>
                <w:szCs w:val="16"/>
              </w:rPr>
            </w:pPr>
            <w:r w:rsidRPr="00FB3544">
              <w:rPr>
                <w:rFonts w:ascii="Verdana" w:hAnsi="Verdana"/>
                <w:sz w:val="16"/>
                <w:szCs w:val="16"/>
              </w:rPr>
              <w:t>Techniques for identifying business strategy and changes that will impact operations</w:t>
            </w:r>
          </w:p>
          <w:p w14:paraId="4BE37BE2" w14:textId="40F07C90" w:rsidR="00065356" w:rsidRPr="00FB3544" w:rsidRDefault="00065356" w:rsidP="00065356">
            <w:pPr>
              <w:pStyle w:val="ListParagraph"/>
              <w:ind w:left="360"/>
              <w:textAlignment w:val="center"/>
              <w:rPr>
                <w:rFonts w:ascii="Verdana" w:hAnsi="Verdana"/>
                <w:sz w:val="16"/>
                <w:szCs w:val="16"/>
              </w:rPr>
            </w:pPr>
          </w:p>
        </w:tc>
      </w:tr>
      <w:tr w:rsidR="004F19B9" w:rsidRPr="0095531B" w14:paraId="328E7EA5" w14:textId="77777777" w:rsidTr="004F19B9">
        <w:tc>
          <w:tcPr>
            <w:tcW w:w="1170" w:type="dxa"/>
            <w:shd w:val="clear" w:color="auto" w:fill="auto"/>
          </w:tcPr>
          <w:p w14:paraId="3484D6D5" w14:textId="77777777" w:rsidR="004F19B9" w:rsidRDefault="004F19B9" w:rsidP="004F19B9">
            <w:pPr>
              <w:jc w:val="center"/>
              <w:rPr>
                <w:rFonts w:ascii="Verdana" w:hAnsi="Verdana"/>
                <w:sz w:val="16"/>
                <w:szCs w:val="16"/>
              </w:rPr>
            </w:pPr>
            <w:r>
              <w:rPr>
                <w:rFonts w:ascii="Verdana" w:hAnsi="Verdana"/>
                <w:sz w:val="16"/>
                <w:szCs w:val="16"/>
              </w:rPr>
              <w:t>Y</w:t>
            </w:r>
          </w:p>
        </w:tc>
        <w:tc>
          <w:tcPr>
            <w:tcW w:w="3330" w:type="dxa"/>
            <w:shd w:val="clear" w:color="auto" w:fill="auto"/>
          </w:tcPr>
          <w:p w14:paraId="673266BE" w14:textId="34109FFE" w:rsidR="004F19B9" w:rsidRPr="00CF65F6" w:rsidRDefault="00CF65F6" w:rsidP="00CF65F6">
            <w:pPr>
              <w:rPr>
                <w:rFonts w:ascii="Verdana" w:hAnsi="Verdana"/>
                <w:sz w:val="16"/>
                <w:szCs w:val="16"/>
              </w:rPr>
            </w:pPr>
            <w:r w:rsidRPr="00CF65F6">
              <w:rPr>
                <w:rFonts w:ascii="Verdana" w:hAnsi="Verdana"/>
                <w:sz w:val="16"/>
                <w:szCs w:val="16"/>
              </w:rPr>
              <w:t xml:space="preserve">Applying Operational Agility: </w:t>
            </w:r>
            <w:r>
              <w:rPr>
                <w:rFonts w:ascii="Verdana" w:hAnsi="Verdana"/>
                <w:sz w:val="16"/>
                <w:szCs w:val="16"/>
              </w:rPr>
              <w:t>S</w:t>
            </w:r>
            <w:r w:rsidRPr="00CF65F6">
              <w:rPr>
                <w:rFonts w:ascii="Verdana" w:hAnsi="Verdana"/>
                <w:sz w:val="16"/>
                <w:szCs w:val="16"/>
              </w:rPr>
              <w:t>TB  Business</w:t>
            </w:r>
          </w:p>
        </w:tc>
        <w:tc>
          <w:tcPr>
            <w:tcW w:w="1350" w:type="dxa"/>
            <w:shd w:val="clear" w:color="auto" w:fill="auto"/>
          </w:tcPr>
          <w:p w14:paraId="139C7E2A" w14:textId="77777777" w:rsidR="004F19B9" w:rsidRDefault="004F19B9" w:rsidP="004F19B9">
            <w:pPr>
              <w:jc w:val="center"/>
              <w:rPr>
                <w:rFonts w:ascii="Verdana" w:hAnsi="Verdana"/>
                <w:sz w:val="16"/>
                <w:szCs w:val="16"/>
              </w:rPr>
            </w:pPr>
            <w:r>
              <w:rPr>
                <w:rFonts w:ascii="Verdana" w:hAnsi="Verdana"/>
                <w:sz w:val="16"/>
                <w:szCs w:val="16"/>
              </w:rPr>
              <w:t>Instructor-led</w:t>
            </w:r>
          </w:p>
        </w:tc>
        <w:tc>
          <w:tcPr>
            <w:tcW w:w="9270" w:type="dxa"/>
          </w:tcPr>
          <w:p w14:paraId="1D3A0C98" w14:textId="77777777" w:rsidR="00D55020" w:rsidRPr="00847D0F" w:rsidRDefault="00D55020" w:rsidP="00D55020">
            <w:pPr>
              <w:rPr>
                <w:rFonts w:ascii="Verdana" w:hAnsi="Verdana"/>
                <w:sz w:val="16"/>
                <w:szCs w:val="16"/>
              </w:rPr>
            </w:pPr>
            <w:r w:rsidRPr="00847D0F">
              <w:rPr>
                <w:rFonts w:ascii="Verdana" w:hAnsi="Verdana"/>
                <w:sz w:val="16"/>
                <w:szCs w:val="16"/>
              </w:rPr>
              <w:t>Course Objective:</w:t>
            </w:r>
          </w:p>
          <w:p w14:paraId="5701E4EE" w14:textId="77777777" w:rsidR="00D55020" w:rsidRPr="00847D0F" w:rsidRDefault="00D55020" w:rsidP="00D55020">
            <w:pPr>
              <w:rPr>
                <w:rFonts w:ascii="Verdana" w:hAnsi="Verdana"/>
                <w:sz w:val="16"/>
                <w:szCs w:val="16"/>
              </w:rPr>
            </w:pPr>
            <w:r w:rsidRPr="00847D0F">
              <w:rPr>
                <w:rFonts w:ascii="Verdana" w:hAnsi="Verdana"/>
                <w:sz w:val="16"/>
                <w:szCs w:val="16"/>
              </w:rPr>
              <w:t>Each of these sessions will allow participants to practice applying the tools and techniques learned in the first Operational Agility training to business scenarios.</w:t>
            </w:r>
          </w:p>
          <w:p w14:paraId="7EB863C3" w14:textId="77777777" w:rsidR="00D55020" w:rsidRPr="00847D0F" w:rsidRDefault="00D55020" w:rsidP="00D55020">
            <w:pPr>
              <w:rPr>
                <w:rFonts w:ascii="Verdana" w:hAnsi="Verdana"/>
                <w:sz w:val="16"/>
                <w:szCs w:val="16"/>
              </w:rPr>
            </w:pPr>
          </w:p>
          <w:p w14:paraId="02D81FDD" w14:textId="77777777" w:rsidR="00D55020" w:rsidRPr="00847D0F" w:rsidRDefault="00D55020" w:rsidP="00D55020">
            <w:pPr>
              <w:rPr>
                <w:rFonts w:ascii="Verdana" w:hAnsi="Verdana"/>
                <w:sz w:val="16"/>
                <w:szCs w:val="16"/>
              </w:rPr>
            </w:pPr>
            <w:r w:rsidRPr="00847D0F">
              <w:rPr>
                <w:rFonts w:ascii="Verdana" w:hAnsi="Verdana"/>
                <w:sz w:val="16"/>
                <w:szCs w:val="16"/>
              </w:rPr>
              <w:t>Course Topics May Include:</w:t>
            </w:r>
          </w:p>
          <w:p w14:paraId="384B03AE" w14:textId="77777777" w:rsidR="00D55020" w:rsidRPr="00D55020" w:rsidRDefault="00D55020" w:rsidP="00D55020">
            <w:pPr>
              <w:pStyle w:val="ListParagraph"/>
              <w:numPr>
                <w:ilvl w:val="0"/>
                <w:numId w:val="37"/>
              </w:numPr>
              <w:textAlignment w:val="center"/>
              <w:rPr>
                <w:rFonts w:ascii="Verdana" w:hAnsi="Verdana"/>
                <w:sz w:val="16"/>
                <w:szCs w:val="16"/>
              </w:rPr>
            </w:pPr>
            <w:r w:rsidRPr="00D55020">
              <w:rPr>
                <w:rFonts w:ascii="Verdana" w:hAnsi="Verdana"/>
                <w:sz w:val="16"/>
                <w:szCs w:val="16"/>
              </w:rPr>
              <w:t>New business market strategy</w:t>
            </w:r>
          </w:p>
          <w:p w14:paraId="30D8EC00" w14:textId="77777777" w:rsidR="00D55020" w:rsidRPr="00D55020" w:rsidRDefault="00D55020" w:rsidP="00D55020">
            <w:pPr>
              <w:pStyle w:val="ListParagraph"/>
              <w:numPr>
                <w:ilvl w:val="0"/>
                <w:numId w:val="37"/>
              </w:numPr>
              <w:textAlignment w:val="center"/>
              <w:rPr>
                <w:rFonts w:ascii="Verdana" w:hAnsi="Verdana"/>
                <w:sz w:val="16"/>
                <w:szCs w:val="16"/>
              </w:rPr>
            </w:pPr>
            <w:r w:rsidRPr="00D55020">
              <w:rPr>
                <w:rFonts w:ascii="Verdana" w:hAnsi="Verdana"/>
                <w:sz w:val="16"/>
                <w:szCs w:val="16"/>
              </w:rPr>
              <w:t>New business capability</w:t>
            </w:r>
          </w:p>
          <w:p w14:paraId="0CE298EA" w14:textId="77777777" w:rsidR="00D55020" w:rsidRPr="00D55020" w:rsidRDefault="00D55020" w:rsidP="00D55020">
            <w:pPr>
              <w:pStyle w:val="ListParagraph"/>
              <w:numPr>
                <w:ilvl w:val="0"/>
                <w:numId w:val="37"/>
              </w:numPr>
              <w:textAlignment w:val="center"/>
              <w:rPr>
                <w:rFonts w:ascii="Verdana" w:hAnsi="Verdana"/>
                <w:sz w:val="16"/>
                <w:szCs w:val="16"/>
              </w:rPr>
            </w:pPr>
            <w:r w:rsidRPr="00D55020">
              <w:rPr>
                <w:rFonts w:ascii="Verdana" w:hAnsi="Verdana"/>
                <w:sz w:val="16"/>
                <w:szCs w:val="16"/>
              </w:rPr>
              <w:t xml:space="preserve">New business model </w:t>
            </w:r>
          </w:p>
          <w:p w14:paraId="6C110579" w14:textId="77777777" w:rsidR="00D55020" w:rsidRPr="00D55020" w:rsidRDefault="00D55020" w:rsidP="00D55020">
            <w:pPr>
              <w:pStyle w:val="ListParagraph"/>
              <w:numPr>
                <w:ilvl w:val="0"/>
                <w:numId w:val="37"/>
              </w:numPr>
              <w:textAlignment w:val="center"/>
              <w:rPr>
                <w:rFonts w:ascii="Verdana" w:hAnsi="Verdana"/>
                <w:sz w:val="16"/>
                <w:szCs w:val="16"/>
              </w:rPr>
            </w:pPr>
            <w:r w:rsidRPr="00D55020">
              <w:rPr>
                <w:rFonts w:ascii="Verdana" w:hAnsi="Verdana"/>
                <w:sz w:val="16"/>
                <w:szCs w:val="16"/>
              </w:rPr>
              <w:t>New customer payment options</w:t>
            </w:r>
          </w:p>
          <w:p w14:paraId="75A0BD63" w14:textId="290BDAF5" w:rsidR="00065356" w:rsidRPr="007710C4" w:rsidRDefault="00D55020" w:rsidP="007710C4">
            <w:pPr>
              <w:pStyle w:val="ListParagraph"/>
              <w:numPr>
                <w:ilvl w:val="0"/>
                <w:numId w:val="37"/>
              </w:numPr>
              <w:textAlignment w:val="center"/>
              <w:rPr>
                <w:rFonts w:ascii="Verdana" w:hAnsi="Verdana"/>
                <w:sz w:val="16"/>
                <w:szCs w:val="16"/>
              </w:rPr>
            </w:pPr>
            <w:r w:rsidRPr="00D55020">
              <w:rPr>
                <w:rFonts w:ascii="Verdana" w:hAnsi="Verdana"/>
                <w:sz w:val="16"/>
                <w:szCs w:val="16"/>
              </w:rPr>
              <w:t>Regulatory requirement changes</w:t>
            </w:r>
            <w:bookmarkStart w:id="8" w:name="_GoBack"/>
            <w:bookmarkEnd w:id="8"/>
          </w:p>
        </w:tc>
      </w:tr>
      <w:tr w:rsidR="004F19B9" w:rsidRPr="0095531B" w14:paraId="301C4F57" w14:textId="77777777" w:rsidTr="004F19B9">
        <w:tc>
          <w:tcPr>
            <w:tcW w:w="1170" w:type="dxa"/>
            <w:shd w:val="clear" w:color="auto" w:fill="auto"/>
          </w:tcPr>
          <w:p w14:paraId="1F9D4733" w14:textId="3613710E" w:rsidR="004F19B9" w:rsidRPr="0095531B" w:rsidRDefault="000F33D3" w:rsidP="004F19B9">
            <w:pPr>
              <w:jc w:val="center"/>
              <w:rPr>
                <w:rFonts w:ascii="Verdana" w:hAnsi="Verdana"/>
                <w:sz w:val="16"/>
                <w:szCs w:val="16"/>
              </w:rPr>
            </w:pPr>
            <w:r>
              <w:rPr>
                <w:rFonts w:ascii="Verdana" w:hAnsi="Verdana"/>
                <w:sz w:val="16"/>
                <w:szCs w:val="16"/>
              </w:rPr>
              <w:t>Y</w:t>
            </w:r>
          </w:p>
        </w:tc>
        <w:tc>
          <w:tcPr>
            <w:tcW w:w="3330" w:type="dxa"/>
            <w:shd w:val="clear" w:color="auto" w:fill="auto"/>
          </w:tcPr>
          <w:p w14:paraId="6FC13F66" w14:textId="438CFABE" w:rsidR="004F19B9" w:rsidRPr="00117BF6" w:rsidRDefault="00CF65F6" w:rsidP="004F19B9">
            <w:pPr>
              <w:rPr>
                <w:rFonts w:ascii="Verdana" w:hAnsi="Verdana"/>
                <w:sz w:val="16"/>
                <w:szCs w:val="16"/>
              </w:rPr>
            </w:pPr>
            <w:r w:rsidRPr="00CF65F6">
              <w:rPr>
                <w:rFonts w:ascii="Verdana" w:hAnsi="Verdana"/>
                <w:sz w:val="16"/>
                <w:szCs w:val="16"/>
              </w:rPr>
              <w:t>Applying Operational Agility: WWLD  Business</w:t>
            </w:r>
          </w:p>
        </w:tc>
        <w:tc>
          <w:tcPr>
            <w:tcW w:w="1350" w:type="dxa"/>
            <w:shd w:val="clear" w:color="auto" w:fill="auto"/>
          </w:tcPr>
          <w:p w14:paraId="63AA1E05" w14:textId="048A46E6" w:rsidR="004F19B9" w:rsidRPr="0095531B" w:rsidRDefault="000F33D3" w:rsidP="004F19B9">
            <w:pPr>
              <w:jc w:val="center"/>
              <w:rPr>
                <w:rFonts w:ascii="Verdana" w:hAnsi="Verdana"/>
                <w:sz w:val="16"/>
                <w:szCs w:val="16"/>
              </w:rPr>
            </w:pPr>
            <w:r>
              <w:rPr>
                <w:rFonts w:ascii="Verdana" w:hAnsi="Verdana"/>
                <w:sz w:val="16"/>
                <w:szCs w:val="16"/>
              </w:rPr>
              <w:t>Instructor-led</w:t>
            </w:r>
          </w:p>
        </w:tc>
        <w:tc>
          <w:tcPr>
            <w:tcW w:w="9270" w:type="dxa"/>
          </w:tcPr>
          <w:p w14:paraId="01D5523D" w14:textId="77777777" w:rsidR="00D55020" w:rsidRPr="00847D0F" w:rsidRDefault="00D55020" w:rsidP="00D55020">
            <w:pPr>
              <w:rPr>
                <w:rFonts w:ascii="Verdana" w:hAnsi="Verdana"/>
                <w:sz w:val="16"/>
                <w:szCs w:val="16"/>
              </w:rPr>
            </w:pPr>
            <w:r w:rsidRPr="00847D0F">
              <w:rPr>
                <w:rFonts w:ascii="Verdana" w:hAnsi="Verdana"/>
                <w:sz w:val="16"/>
                <w:szCs w:val="16"/>
              </w:rPr>
              <w:t>Course Objective:</w:t>
            </w:r>
          </w:p>
          <w:p w14:paraId="6FC09E09" w14:textId="77777777" w:rsidR="00D55020" w:rsidRPr="00847D0F" w:rsidRDefault="00D55020" w:rsidP="00D55020">
            <w:pPr>
              <w:rPr>
                <w:rFonts w:ascii="Verdana" w:hAnsi="Verdana"/>
                <w:sz w:val="16"/>
                <w:szCs w:val="16"/>
              </w:rPr>
            </w:pPr>
            <w:r w:rsidRPr="00847D0F">
              <w:rPr>
                <w:rFonts w:ascii="Verdana" w:hAnsi="Verdana"/>
                <w:sz w:val="16"/>
                <w:szCs w:val="16"/>
              </w:rPr>
              <w:t>Each of these sessions will allow participants to practice applying the tools and techniques learned in the first Operational Agility training to business scenarios.</w:t>
            </w:r>
          </w:p>
          <w:p w14:paraId="4B7BC219" w14:textId="77777777" w:rsidR="00D55020" w:rsidRPr="00847D0F" w:rsidRDefault="00D55020" w:rsidP="00D55020">
            <w:pPr>
              <w:rPr>
                <w:rFonts w:ascii="Verdana" w:hAnsi="Verdana"/>
                <w:sz w:val="16"/>
                <w:szCs w:val="16"/>
              </w:rPr>
            </w:pPr>
          </w:p>
          <w:p w14:paraId="65D20907" w14:textId="77777777" w:rsidR="00D55020" w:rsidRPr="00D55020" w:rsidRDefault="00D55020" w:rsidP="00D55020">
            <w:pPr>
              <w:rPr>
                <w:rFonts w:ascii="Verdana" w:hAnsi="Verdana"/>
                <w:color w:val="323D5A"/>
                <w:sz w:val="16"/>
                <w:szCs w:val="16"/>
              </w:rPr>
            </w:pPr>
            <w:r w:rsidRPr="00847D0F">
              <w:rPr>
                <w:rFonts w:ascii="Verdana" w:hAnsi="Verdana"/>
                <w:sz w:val="16"/>
                <w:szCs w:val="16"/>
              </w:rPr>
              <w:t>Course Topics May Include:</w:t>
            </w:r>
          </w:p>
          <w:p w14:paraId="45B14A7A" w14:textId="77777777" w:rsidR="00D55020" w:rsidRPr="00D55020" w:rsidRDefault="00D55020" w:rsidP="00D55020">
            <w:pPr>
              <w:pStyle w:val="ListParagraph"/>
              <w:numPr>
                <w:ilvl w:val="0"/>
                <w:numId w:val="37"/>
              </w:numPr>
              <w:textAlignment w:val="center"/>
              <w:rPr>
                <w:rFonts w:ascii="Verdana" w:hAnsi="Verdana"/>
                <w:sz w:val="16"/>
                <w:szCs w:val="16"/>
              </w:rPr>
            </w:pPr>
            <w:r w:rsidRPr="00D55020">
              <w:rPr>
                <w:rFonts w:ascii="Verdana" w:hAnsi="Verdana"/>
                <w:sz w:val="16"/>
                <w:szCs w:val="16"/>
              </w:rPr>
              <w:t>New business market strategy</w:t>
            </w:r>
          </w:p>
          <w:p w14:paraId="3D830A9B" w14:textId="77777777" w:rsidR="00D55020" w:rsidRPr="00D55020" w:rsidRDefault="00D55020" w:rsidP="00D55020">
            <w:pPr>
              <w:pStyle w:val="ListParagraph"/>
              <w:numPr>
                <w:ilvl w:val="0"/>
                <w:numId w:val="37"/>
              </w:numPr>
              <w:textAlignment w:val="center"/>
              <w:rPr>
                <w:rFonts w:ascii="Verdana" w:hAnsi="Verdana"/>
                <w:sz w:val="16"/>
                <w:szCs w:val="16"/>
              </w:rPr>
            </w:pPr>
            <w:r w:rsidRPr="00D55020">
              <w:rPr>
                <w:rFonts w:ascii="Verdana" w:hAnsi="Verdana"/>
                <w:sz w:val="16"/>
                <w:szCs w:val="16"/>
              </w:rPr>
              <w:t>New business capability</w:t>
            </w:r>
          </w:p>
          <w:p w14:paraId="673A9F71" w14:textId="77777777" w:rsidR="00D55020" w:rsidRPr="00D55020" w:rsidRDefault="00D55020" w:rsidP="00D55020">
            <w:pPr>
              <w:pStyle w:val="ListParagraph"/>
              <w:numPr>
                <w:ilvl w:val="0"/>
                <w:numId w:val="37"/>
              </w:numPr>
              <w:textAlignment w:val="center"/>
              <w:rPr>
                <w:rFonts w:ascii="Verdana" w:hAnsi="Verdana"/>
                <w:sz w:val="16"/>
                <w:szCs w:val="16"/>
              </w:rPr>
            </w:pPr>
            <w:r w:rsidRPr="00D55020">
              <w:rPr>
                <w:rFonts w:ascii="Verdana" w:hAnsi="Verdana"/>
                <w:sz w:val="16"/>
                <w:szCs w:val="16"/>
              </w:rPr>
              <w:t xml:space="preserve">New business model </w:t>
            </w:r>
          </w:p>
          <w:p w14:paraId="4F03A8A9" w14:textId="77777777" w:rsidR="00D55020" w:rsidRPr="00D55020" w:rsidRDefault="00D55020" w:rsidP="00D55020">
            <w:pPr>
              <w:pStyle w:val="ListParagraph"/>
              <w:numPr>
                <w:ilvl w:val="0"/>
                <w:numId w:val="37"/>
              </w:numPr>
              <w:textAlignment w:val="center"/>
              <w:rPr>
                <w:rFonts w:ascii="Verdana" w:hAnsi="Verdana"/>
                <w:sz w:val="16"/>
                <w:szCs w:val="16"/>
              </w:rPr>
            </w:pPr>
            <w:r w:rsidRPr="00D55020">
              <w:rPr>
                <w:rFonts w:ascii="Verdana" w:hAnsi="Verdana"/>
                <w:sz w:val="16"/>
                <w:szCs w:val="16"/>
              </w:rPr>
              <w:t>New customer payment options</w:t>
            </w:r>
          </w:p>
          <w:p w14:paraId="104E8A4C" w14:textId="0BD4FCE5" w:rsidR="00065356" w:rsidRPr="00126EAB" w:rsidRDefault="00D55020" w:rsidP="00126EAB">
            <w:pPr>
              <w:pStyle w:val="ListParagraph"/>
              <w:numPr>
                <w:ilvl w:val="0"/>
                <w:numId w:val="37"/>
              </w:numPr>
              <w:textAlignment w:val="center"/>
              <w:rPr>
                <w:rFonts w:ascii="Verdana" w:hAnsi="Verdana"/>
                <w:sz w:val="16"/>
                <w:szCs w:val="16"/>
              </w:rPr>
            </w:pPr>
            <w:r w:rsidRPr="00D55020">
              <w:rPr>
                <w:rFonts w:ascii="Verdana" w:hAnsi="Verdana"/>
                <w:sz w:val="16"/>
                <w:szCs w:val="16"/>
              </w:rPr>
              <w:t>Regulatory requirement changes</w:t>
            </w:r>
            <w:r w:rsidR="00065356">
              <w:rPr>
                <w:rFonts w:ascii="Verdana" w:hAnsi="Verdana"/>
                <w:sz w:val="16"/>
                <w:szCs w:val="16"/>
              </w:rPr>
              <w:t xml:space="preserve"> </w:t>
            </w:r>
          </w:p>
        </w:tc>
      </w:tr>
    </w:tbl>
    <w:p w14:paraId="721770DF" w14:textId="77777777" w:rsidR="004F19B9" w:rsidRPr="00E468EC" w:rsidRDefault="004F19B9" w:rsidP="004F19B9">
      <w:pPr>
        <w:spacing w:before="120"/>
        <w:rPr>
          <w:sz w:val="18"/>
        </w:rPr>
      </w:pPr>
    </w:p>
    <w:p w14:paraId="170799EE" w14:textId="632D9A23" w:rsidR="00BD339F" w:rsidRPr="00B0173A" w:rsidRDefault="004F19B9" w:rsidP="00BD339F">
      <w:pPr>
        <w:pStyle w:val="Heading3"/>
      </w:pPr>
      <w:r>
        <w:t>Track 4</w:t>
      </w:r>
      <w:r w:rsidR="00BD339F">
        <w:t>: Microsoft Field &amp; Sales Acumen</w:t>
      </w:r>
      <w:bookmarkEnd w:id="6"/>
      <w:bookmarkEnd w:id="7"/>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70"/>
        <w:gridCol w:w="3330"/>
        <w:gridCol w:w="1350"/>
        <w:gridCol w:w="9270"/>
      </w:tblGrid>
      <w:tr w:rsidR="00747286" w:rsidRPr="00B0173A" w14:paraId="7C89556D" w14:textId="77777777" w:rsidTr="00F21791">
        <w:tc>
          <w:tcPr>
            <w:tcW w:w="1170" w:type="dxa"/>
            <w:shd w:val="clear" w:color="auto" w:fill="F2F2F2"/>
          </w:tcPr>
          <w:p w14:paraId="19A8F496" w14:textId="77777777" w:rsidR="00747286" w:rsidRPr="00FC7FB0" w:rsidRDefault="00747286" w:rsidP="00DA19EA">
            <w:pPr>
              <w:jc w:val="center"/>
              <w:rPr>
                <w:rFonts w:ascii="Calibri" w:hAnsi="Calibri"/>
                <w:b/>
                <w:color w:val="365F91"/>
                <w:sz w:val="22"/>
                <w:szCs w:val="22"/>
              </w:rPr>
            </w:pPr>
            <w:r>
              <w:rPr>
                <w:rFonts w:ascii="Calibri" w:hAnsi="Calibri"/>
                <w:b/>
                <w:color w:val="365F91"/>
                <w:sz w:val="22"/>
                <w:szCs w:val="22"/>
              </w:rPr>
              <w:t>Required?</w:t>
            </w:r>
          </w:p>
        </w:tc>
        <w:tc>
          <w:tcPr>
            <w:tcW w:w="3330" w:type="dxa"/>
            <w:shd w:val="clear" w:color="auto" w:fill="F2F2F2"/>
          </w:tcPr>
          <w:p w14:paraId="01BBF005" w14:textId="77777777" w:rsidR="00747286" w:rsidRPr="00FC7FB0" w:rsidRDefault="00747286" w:rsidP="00DA19EA">
            <w:pPr>
              <w:rPr>
                <w:rFonts w:ascii="Calibri" w:hAnsi="Calibri"/>
                <w:b/>
                <w:color w:val="365F91"/>
                <w:sz w:val="22"/>
                <w:szCs w:val="22"/>
              </w:rPr>
            </w:pPr>
            <w:r w:rsidRPr="00FC7FB0">
              <w:rPr>
                <w:rFonts w:ascii="Calibri" w:hAnsi="Calibri"/>
                <w:b/>
                <w:color w:val="365F91"/>
                <w:sz w:val="22"/>
                <w:szCs w:val="22"/>
              </w:rPr>
              <w:t>Title</w:t>
            </w:r>
          </w:p>
        </w:tc>
        <w:tc>
          <w:tcPr>
            <w:tcW w:w="1350" w:type="dxa"/>
            <w:shd w:val="clear" w:color="auto" w:fill="F2F2F2"/>
          </w:tcPr>
          <w:p w14:paraId="21F394E8" w14:textId="77777777" w:rsidR="00747286" w:rsidRPr="00FC7FB0" w:rsidRDefault="00747286" w:rsidP="00347004">
            <w:pPr>
              <w:jc w:val="center"/>
              <w:rPr>
                <w:rFonts w:ascii="Calibri" w:hAnsi="Calibri"/>
                <w:b/>
                <w:color w:val="365F91"/>
                <w:sz w:val="22"/>
                <w:szCs w:val="22"/>
              </w:rPr>
            </w:pPr>
            <w:r>
              <w:rPr>
                <w:rFonts w:ascii="Calibri" w:hAnsi="Calibri"/>
                <w:b/>
                <w:color w:val="365F91"/>
                <w:sz w:val="22"/>
                <w:szCs w:val="22"/>
              </w:rPr>
              <w:t>Delivery</w:t>
            </w:r>
          </w:p>
        </w:tc>
        <w:tc>
          <w:tcPr>
            <w:tcW w:w="9270" w:type="dxa"/>
            <w:shd w:val="clear" w:color="auto" w:fill="F2F2F2"/>
          </w:tcPr>
          <w:p w14:paraId="18A45EC1" w14:textId="68EC4DCE" w:rsidR="00747286" w:rsidRPr="00FC7FB0" w:rsidRDefault="00747286" w:rsidP="00DA19EA">
            <w:pPr>
              <w:rPr>
                <w:rFonts w:ascii="Calibri" w:hAnsi="Calibri"/>
                <w:b/>
                <w:color w:val="365F91"/>
                <w:sz w:val="22"/>
                <w:szCs w:val="22"/>
              </w:rPr>
            </w:pPr>
            <w:r>
              <w:rPr>
                <w:rFonts w:ascii="Calibri" w:hAnsi="Calibri"/>
                <w:b/>
                <w:color w:val="365F91"/>
                <w:sz w:val="22"/>
                <w:szCs w:val="22"/>
              </w:rPr>
              <w:t>Description / Objectives</w:t>
            </w:r>
          </w:p>
        </w:tc>
      </w:tr>
      <w:tr w:rsidR="00747286" w:rsidRPr="0095531B" w14:paraId="087CB6B1" w14:textId="77777777" w:rsidTr="00F21791">
        <w:tc>
          <w:tcPr>
            <w:tcW w:w="1170" w:type="dxa"/>
            <w:shd w:val="clear" w:color="auto" w:fill="auto"/>
          </w:tcPr>
          <w:p w14:paraId="3B9F4197" w14:textId="77777777" w:rsidR="00747286" w:rsidRPr="0095531B" w:rsidRDefault="00747286" w:rsidP="00DA19EA">
            <w:pPr>
              <w:jc w:val="center"/>
              <w:rPr>
                <w:rFonts w:ascii="Verdana" w:hAnsi="Verdana"/>
                <w:sz w:val="16"/>
                <w:szCs w:val="16"/>
              </w:rPr>
            </w:pPr>
            <w:r w:rsidRPr="0095531B">
              <w:rPr>
                <w:rFonts w:ascii="Verdana" w:hAnsi="Verdana"/>
                <w:sz w:val="16"/>
                <w:szCs w:val="16"/>
              </w:rPr>
              <w:t>Y</w:t>
            </w:r>
          </w:p>
        </w:tc>
        <w:tc>
          <w:tcPr>
            <w:tcW w:w="3330" w:type="dxa"/>
            <w:shd w:val="clear" w:color="auto" w:fill="auto"/>
          </w:tcPr>
          <w:p w14:paraId="67A41598" w14:textId="77777777" w:rsidR="00747286" w:rsidRPr="0095531B" w:rsidRDefault="00747286" w:rsidP="00DA19EA">
            <w:pPr>
              <w:rPr>
                <w:rFonts w:ascii="Verdana" w:hAnsi="Verdana"/>
                <w:sz w:val="16"/>
                <w:szCs w:val="16"/>
              </w:rPr>
            </w:pPr>
            <w:r w:rsidRPr="0095531B">
              <w:rPr>
                <w:rFonts w:ascii="Verdana" w:hAnsi="Verdana"/>
                <w:sz w:val="16"/>
                <w:szCs w:val="16"/>
              </w:rPr>
              <w:t>Microsoft Field Overview</w:t>
            </w:r>
          </w:p>
        </w:tc>
        <w:tc>
          <w:tcPr>
            <w:tcW w:w="1350" w:type="dxa"/>
            <w:shd w:val="clear" w:color="auto" w:fill="auto"/>
          </w:tcPr>
          <w:p w14:paraId="1CDD5CF6" w14:textId="77777777" w:rsidR="00747286" w:rsidRPr="0095531B" w:rsidRDefault="00747286" w:rsidP="00347004">
            <w:pPr>
              <w:jc w:val="center"/>
              <w:rPr>
                <w:rFonts w:ascii="Verdana" w:hAnsi="Verdana"/>
                <w:sz w:val="16"/>
                <w:szCs w:val="16"/>
              </w:rPr>
            </w:pPr>
            <w:r>
              <w:rPr>
                <w:rFonts w:ascii="Verdana" w:hAnsi="Verdana"/>
                <w:sz w:val="16"/>
                <w:szCs w:val="16"/>
              </w:rPr>
              <w:t>Instructor-led</w:t>
            </w:r>
          </w:p>
        </w:tc>
        <w:tc>
          <w:tcPr>
            <w:tcW w:w="9270" w:type="dxa"/>
          </w:tcPr>
          <w:p w14:paraId="7343FCB1" w14:textId="77777777" w:rsidR="00747286" w:rsidRPr="0095531B" w:rsidRDefault="00747286" w:rsidP="00DA19EA">
            <w:pPr>
              <w:rPr>
                <w:rFonts w:ascii="Verdana" w:hAnsi="Verdana"/>
                <w:sz w:val="16"/>
                <w:szCs w:val="16"/>
              </w:rPr>
            </w:pPr>
            <w:r>
              <w:rPr>
                <w:rFonts w:ascii="Verdana" w:hAnsi="Verdana"/>
                <w:sz w:val="16"/>
                <w:szCs w:val="16"/>
              </w:rPr>
              <w:t>Overview of the Microsoft Field and Sales teams; organizations and how they operate.</w:t>
            </w:r>
          </w:p>
        </w:tc>
      </w:tr>
      <w:tr w:rsidR="00747286" w:rsidRPr="0095531B" w14:paraId="27813CAD" w14:textId="77777777" w:rsidTr="00F21791">
        <w:tc>
          <w:tcPr>
            <w:tcW w:w="1170" w:type="dxa"/>
            <w:shd w:val="clear" w:color="auto" w:fill="auto"/>
          </w:tcPr>
          <w:p w14:paraId="33794B6A" w14:textId="77777777" w:rsidR="00747286" w:rsidRPr="0095531B" w:rsidRDefault="00747286" w:rsidP="00DA19EA">
            <w:pPr>
              <w:jc w:val="center"/>
              <w:rPr>
                <w:rFonts w:ascii="Verdana" w:hAnsi="Verdana"/>
                <w:sz w:val="16"/>
                <w:szCs w:val="16"/>
              </w:rPr>
            </w:pPr>
            <w:r>
              <w:rPr>
                <w:rFonts w:ascii="Verdana" w:hAnsi="Verdana"/>
                <w:sz w:val="16"/>
                <w:szCs w:val="16"/>
              </w:rPr>
              <w:t>Y</w:t>
            </w:r>
          </w:p>
        </w:tc>
        <w:tc>
          <w:tcPr>
            <w:tcW w:w="3330" w:type="dxa"/>
            <w:shd w:val="clear" w:color="auto" w:fill="auto"/>
          </w:tcPr>
          <w:p w14:paraId="4F4EF44E" w14:textId="77777777" w:rsidR="00747286" w:rsidRDefault="00747286" w:rsidP="00DA19EA">
            <w:r>
              <w:rPr>
                <w:rFonts w:ascii="Verdana" w:hAnsi="Verdana"/>
                <w:sz w:val="16"/>
                <w:szCs w:val="16"/>
              </w:rPr>
              <w:t xml:space="preserve">Field Roles, </w:t>
            </w:r>
            <w:r w:rsidRPr="0066571E">
              <w:rPr>
                <w:rFonts w:ascii="Verdana" w:hAnsi="Verdana"/>
                <w:sz w:val="16"/>
                <w:szCs w:val="16"/>
              </w:rPr>
              <w:t>Functions</w:t>
            </w:r>
            <w:r>
              <w:rPr>
                <w:rFonts w:ascii="Verdana" w:hAnsi="Verdana"/>
                <w:sz w:val="16"/>
                <w:szCs w:val="16"/>
              </w:rPr>
              <w:t xml:space="preserve">, and Operating Mechanisms </w:t>
            </w:r>
          </w:p>
        </w:tc>
        <w:tc>
          <w:tcPr>
            <w:tcW w:w="1350" w:type="dxa"/>
            <w:shd w:val="clear" w:color="auto" w:fill="auto"/>
          </w:tcPr>
          <w:p w14:paraId="22FF232A" w14:textId="77777777" w:rsidR="00747286" w:rsidRDefault="00747286" w:rsidP="00347004">
            <w:pPr>
              <w:jc w:val="center"/>
              <w:rPr>
                <w:rFonts w:ascii="Verdana" w:hAnsi="Verdana"/>
                <w:sz w:val="16"/>
                <w:szCs w:val="16"/>
              </w:rPr>
            </w:pPr>
            <w:r>
              <w:rPr>
                <w:rFonts w:ascii="Verdana" w:hAnsi="Verdana"/>
                <w:sz w:val="16"/>
                <w:szCs w:val="16"/>
              </w:rPr>
              <w:t>Instructor-led</w:t>
            </w:r>
          </w:p>
        </w:tc>
        <w:tc>
          <w:tcPr>
            <w:tcW w:w="9270" w:type="dxa"/>
          </w:tcPr>
          <w:p w14:paraId="30F4B908" w14:textId="77777777" w:rsidR="00747286" w:rsidRPr="005C3A1B" w:rsidRDefault="00747286" w:rsidP="00DA19EA">
            <w:pPr>
              <w:rPr>
                <w:rFonts w:ascii="Verdana" w:hAnsi="Verdana"/>
                <w:sz w:val="16"/>
                <w:szCs w:val="16"/>
              </w:rPr>
            </w:pPr>
            <w:r>
              <w:rPr>
                <w:rFonts w:ascii="Verdana" w:hAnsi="Verdana"/>
                <w:sz w:val="16"/>
                <w:szCs w:val="16"/>
              </w:rPr>
              <w:t>More details about each of the functions in the Microsoft Field and an overview of the Field Operating Mechanisms.</w:t>
            </w:r>
          </w:p>
        </w:tc>
      </w:tr>
      <w:tr w:rsidR="00747286" w:rsidRPr="0095531B" w14:paraId="539B2EC3" w14:textId="77777777" w:rsidTr="00F21791">
        <w:tc>
          <w:tcPr>
            <w:tcW w:w="1170" w:type="dxa"/>
            <w:shd w:val="clear" w:color="auto" w:fill="auto"/>
          </w:tcPr>
          <w:p w14:paraId="24017132" w14:textId="77777777" w:rsidR="00747286" w:rsidRDefault="00747286" w:rsidP="00DA19EA">
            <w:pPr>
              <w:jc w:val="center"/>
              <w:rPr>
                <w:rFonts w:ascii="Verdana" w:hAnsi="Verdana"/>
                <w:sz w:val="16"/>
                <w:szCs w:val="16"/>
              </w:rPr>
            </w:pPr>
            <w:r>
              <w:rPr>
                <w:rFonts w:ascii="Verdana" w:hAnsi="Verdana"/>
                <w:sz w:val="16"/>
                <w:szCs w:val="16"/>
              </w:rPr>
              <w:t>Y</w:t>
            </w:r>
          </w:p>
        </w:tc>
        <w:tc>
          <w:tcPr>
            <w:tcW w:w="3330" w:type="dxa"/>
            <w:shd w:val="clear" w:color="auto" w:fill="auto"/>
          </w:tcPr>
          <w:p w14:paraId="6660556A" w14:textId="77777777" w:rsidR="00747286" w:rsidRDefault="00747286" w:rsidP="00DA19EA">
            <w:r w:rsidRPr="00772A15">
              <w:rPr>
                <w:rFonts w:ascii="Verdana" w:hAnsi="Verdana"/>
                <w:sz w:val="16"/>
                <w:szCs w:val="16"/>
              </w:rPr>
              <w:t>Field Compete Dashboard</w:t>
            </w:r>
          </w:p>
        </w:tc>
        <w:tc>
          <w:tcPr>
            <w:tcW w:w="1350" w:type="dxa"/>
            <w:shd w:val="clear" w:color="auto" w:fill="auto"/>
          </w:tcPr>
          <w:p w14:paraId="18B9C3F0" w14:textId="77777777" w:rsidR="00747286" w:rsidRDefault="00747286" w:rsidP="00347004">
            <w:pPr>
              <w:jc w:val="center"/>
              <w:rPr>
                <w:rFonts w:ascii="Verdana" w:hAnsi="Verdana"/>
                <w:sz w:val="16"/>
                <w:szCs w:val="16"/>
              </w:rPr>
            </w:pPr>
            <w:r>
              <w:rPr>
                <w:rFonts w:ascii="Verdana" w:hAnsi="Verdana"/>
                <w:sz w:val="16"/>
                <w:szCs w:val="16"/>
              </w:rPr>
              <w:t>Instructor-led</w:t>
            </w:r>
          </w:p>
        </w:tc>
        <w:tc>
          <w:tcPr>
            <w:tcW w:w="9270" w:type="dxa"/>
          </w:tcPr>
          <w:p w14:paraId="299E8E67" w14:textId="2C365F33" w:rsidR="00747286" w:rsidRPr="005C3A1B" w:rsidRDefault="00D07650" w:rsidP="00DA19EA">
            <w:pPr>
              <w:rPr>
                <w:rFonts w:ascii="Verdana" w:hAnsi="Verdana"/>
                <w:sz w:val="16"/>
                <w:szCs w:val="16"/>
              </w:rPr>
            </w:pPr>
            <w:r>
              <w:rPr>
                <w:rFonts w:ascii="Verdana" w:hAnsi="Verdana"/>
                <w:sz w:val="16"/>
                <w:szCs w:val="16"/>
              </w:rPr>
              <w:t>Description/Objectives still to come.</w:t>
            </w:r>
          </w:p>
        </w:tc>
      </w:tr>
      <w:tr w:rsidR="00747286" w:rsidRPr="0095531B" w14:paraId="2FEC59F8" w14:textId="77777777" w:rsidTr="00F21791">
        <w:tc>
          <w:tcPr>
            <w:tcW w:w="1170" w:type="dxa"/>
            <w:shd w:val="clear" w:color="auto" w:fill="auto"/>
          </w:tcPr>
          <w:p w14:paraId="035DD665" w14:textId="33C617B4" w:rsidR="00747286" w:rsidRPr="0095531B" w:rsidRDefault="008B50A1" w:rsidP="00DA19EA">
            <w:pPr>
              <w:jc w:val="center"/>
              <w:rPr>
                <w:rFonts w:ascii="Verdana" w:hAnsi="Verdana"/>
                <w:sz w:val="16"/>
                <w:szCs w:val="16"/>
              </w:rPr>
            </w:pPr>
            <w:r>
              <w:rPr>
                <w:rFonts w:ascii="Verdana" w:hAnsi="Verdana"/>
                <w:sz w:val="16"/>
                <w:szCs w:val="16"/>
              </w:rPr>
              <w:t>N</w:t>
            </w:r>
          </w:p>
        </w:tc>
        <w:tc>
          <w:tcPr>
            <w:tcW w:w="3330" w:type="dxa"/>
            <w:shd w:val="clear" w:color="auto" w:fill="auto"/>
          </w:tcPr>
          <w:p w14:paraId="41F69537" w14:textId="77777777" w:rsidR="00747286" w:rsidRPr="00117BF6" w:rsidRDefault="00414EF5" w:rsidP="00DA19EA">
            <w:pPr>
              <w:rPr>
                <w:rFonts w:ascii="Verdana" w:hAnsi="Verdana"/>
                <w:sz w:val="16"/>
                <w:szCs w:val="16"/>
              </w:rPr>
            </w:pPr>
            <w:hyperlink r:id="rId29" w:history="1">
              <w:r w:rsidR="00747286" w:rsidRPr="003904E8">
                <w:rPr>
                  <w:rStyle w:val="Hyperlink"/>
                  <w:rFonts w:ascii="Verdana" w:hAnsi="Verdana"/>
                  <w:sz w:val="16"/>
                  <w:szCs w:val="16"/>
                </w:rPr>
                <w:t>Field Practice Fundamentals:  Subsidiary Scorecard</w:t>
              </w:r>
            </w:hyperlink>
            <w:r w:rsidR="00747286" w:rsidRPr="00117BF6">
              <w:rPr>
                <w:rFonts w:ascii="Verdana" w:hAnsi="Verdana"/>
                <w:sz w:val="16"/>
                <w:szCs w:val="16"/>
              </w:rPr>
              <w:t xml:space="preserve"> </w:t>
            </w:r>
          </w:p>
        </w:tc>
        <w:tc>
          <w:tcPr>
            <w:tcW w:w="1350" w:type="dxa"/>
            <w:shd w:val="clear" w:color="auto" w:fill="auto"/>
          </w:tcPr>
          <w:p w14:paraId="2BC7457C" w14:textId="77777777" w:rsidR="00747286" w:rsidRPr="0095531B" w:rsidRDefault="00747286" w:rsidP="00347004">
            <w:pPr>
              <w:jc w:val="center"/>
              <w:rPr>
                <w:rFonts w:ascii="Verdana" w:hAnsi="Verdana"/>
                <w:sz w:val="16"/>
                <w:szCs w:val="16"/>
              </w:rPr>
            </w:pPr>
            <w:r>
              <w:rPr>
                <w:rFonts w:ascii="Verdana" w:hAnsi="Verdana"/>
                <w:sz w:val="16"/>
                <w:szCs w:val="16"/>
              </w:rPr>
              <w:t>Online</w:t>
            </w:r>
          </w:p>
        </w:tc>
        <w:tc>
          <w:tcPr>
            <w:tcW w:w="9270" w:type="dxa"/>
          </w:tcPr>
          <w:p w14:paraId="16C16C1C" w14:textId="77777777" w:rsidR="00747286" w:rsidRPr="0095531B" w:rsidRDefault="00747286" w:rsidP="00DA19EA">
            <w:pPr>
              <w:rPr>
                <w:rFonts w:ascii="Verdana" w:hAnsi="Verdana"/>
                <w:sz w:val="16"/>
                <w:szCs w:val="16"/>
              </w:rPr>
            </w:pPr>
            <w:r w:rsidRPr="005C3A1B">
              <w:rPr>
                <w:rFonts w:ascii="Verdana" w:hAnsi="Verdana"/>
                <w:sz w:val="16"/>
                <w:szCs w:val="16"/>
              </w:rPr>
              <w:t>Gain an understanding of the Subsidiary Scorecard, a key tool used to manage business performance, with this course designed for Operations Account Managers (OAMs). The course begins with the purpose of the Subsidiary Scorecard and advances to explain how the measures are used for business performance management. It concludes with real life examples of shared initiatives run by operations that have aligned to the subsidiary scorecard.</w:t>
            </w:r>
          </w:p>
        </w:tc>
      </w:tr>
      <w:tr w:rsidR="00747286" w:rsidRPr="0095531B" w14:paraId="16251AE7" w14:textId="77777777" w:rsidTr="00F21791">
        <w:tc>
          <w:tcPr>
            <w:tcW w:w="1170" w:type="dxa"/>
            <w:shd w:val="clear" w:color="auto" w:fill="auto"/>
          </w:tcPr>
          <w:p w14:paraId="19445D82" w14:textId="2EC3AA61" w:rsidR="00747286" w:rsidRPr="0095531B" w:rsidRDefault="008B50A1" w:rsidP="00DA19EA">
            <w:pPr>
              <w:jc w:val="center"/>
              <w:rPr>
                <w:rFonts w:ascii="Verdana" w:hAnsi="Verdana"/>
                <w:sz w:val="16"/>
                <w:szCs w:val="16"/>
              </w:rPr>
            </w:pPr>
            <w:r>
              <w:rPr>
                <w:rFonts w:ascii="Verdana" w:hAnsi="Verdana"/>
                <w:sz w:val="16"/>
                <w:szCs w:val="16"/>
              </w:rPr>
              <w:t>N</w:t>
            </w:r>
          </w:p>
        </w:tc>
        <w:tc>
          <w:tcPr>
            <w:tcW w:w="3330" w:type="dxa"/>
            <w:shd w:val="clear" w:color="auto" w:fill="auto"/>
          </w:tcPr>
          <w:p w14:paraId="6EC3F29B" w14:textId="77777777" w:rsidR="00747286" w:rsidRPr="00117BF6" w:rsidRDefault="00414EF5" w:rsidP="00DA19EA">
            <w:pPr>
              <w:rPr>
                <w:rFonts w:ascii="Verdana" w:hAnsi="Verdana"/>
                <w:sz w:val="16"/>
                <w:szCs w:val="16"/>
              </w:rPr>
            </w:pPr>
            <w:hyperlink r:id="rId30" w:history="1">
              <w:r w:rsidR="00747286" w:rsidRPr="005E7463">
                <w:rPr>
                  <w:rStyle w:val="Hyperlink"/>
                  <w:rFonts w:ascii="Verdana" w:hAnsi="Verdana"/>
                  <w:sz w:val="16"/>
                  <w:szCs w:val="16"/>
                </w:rPr>
                <w:t>Field Practice Fundamentals:  SMSG Profit and Loss</w:t>
              </w:r>
            </w:hyperlink>
            <w:r w:rsidR="00747286" w:rsidRPr="00117BF6">
              <w:rPr>
                <w:rFonts w:ascii="Verdana" w:hAnsi="Verdana"/>
                <w:sz w:val="16"/>
                <w:szCs w:val="16"/>
              </w:rPr>
              <w:t xml:space="preserve"> </w:t>
            </w:r>
          </w:p>
          <w:p w14:paraId="6E3F0EDB" w14:textId="77777777" w:rsidR="00747286" w:rsidRPr="0095531B" w:rsidRDefault="00747286" w:rsidP="00DA19EA">
            <w:pPr>
              <w:rPr>
                <w:rFonts w:ascii="Verdana" w:hAnsi="Verdana"/>
                <w:sz w:val="16"/>
                <w:szCs w:val="16"/>
              </w:rPr>
            </w:pPr>
          </w:p>
        </w:tc>
        <w:tc>
          <w:tcPr>
            <w:tcW w:w="1350" w:type="dxa"/>
            <w:shd w:val="clear" w:color="auto" w:fill="auto"/>
          </w:tcPr>
          <w:p w14:paraId="0429CCA4" w14:textId="77777777" w:rsidR="00747286" w:rsidRPr="0095531B" w:rsidRDefault="00747286" w:rsidP="00347004">
            <w:pPr>
              <w:jc w:val="center"/>
              <w:rPr>
                <w:rFonts w:ascii="Verdana" w:hAnsi="Verdana"/>
                <w:sz w:val="16"/>
                <w:szCs w:val="16"/>
              </w:rPr>
            </w:pPr>
            <w:r>
              <w:rPr>
                <w:rFonts w:ascii="Verdana" w:hAnsi="Verdana"/>
                <w:sz w:val="16"/>
                <w:szCs w:val="16"/>
              </w:rPr>
              <w:t>Online</w:t>
            </w:r>
          </w:p>
        </w:tc>
        <w:tc>
          <w:tcPr>
            <w:tcW w:w="9270" w:type="dxa"/>
          </w:tcPr>
          <w:p w14:paraId="529C6467" w14:textId="77777777" w:rsidR="00747286" w:rsidRPr="0095531B" w:rsidRDefault="00747286" w:rsidP="00DA19EA">
            <w:pPr>
              <w:rPr>
                <w:rFonts w:ascii="Verdana" w:hAnsi="Verdana"/>
                <w:sz w:val="16"/>
                <w:szCs w:val="16"/>
              </w:rPr>
            </w:pPr>
            <w:r w:rsidRPr="005C3A1B">
              <w:rPr>
                <w:rFonts w:ascii="Verdana" w:hAnsi="Verdana"/>
                <w:sz w:val="16"/>
                <w:szCs w:val="16"/>
              </w:rPr>
              <w:t>This online course and handout provide fundamental information to familiarize non-financial Microsoft Operations people worldwide, with Profit and Loss Statements to improve their understanding of what impacts the bottom line.</w:t>
            </w:r>
          </w:p>
        </w:tc>
      </w:tr>
      <w:tr w:rsidR="00747286" w:rsidRPr="0095531B" w14:paraId="2E5F0897" w14:textId="77777777" w:rsidTr="00F21791">
        <w:tc>
          <w:tcPr>
            <w:tcW w:w="1170" w:type="dxa"/>
            <w:shd w:val="clear" w:color="auto" w:fill="auto"/>
          </w:tcPr>
          <w:p w14:paraId="2885BE86" w14:textId="0DA2859A" w:rsidR="00747286" w:rsidRPr="005C3A1B" w:rsidRDefault="008B50A1" w:rsidP="00DA19EA">
            <w:pPr>
              <w:jc w:val="center"/>
              <w:rPr>
                <w:rFonts w:ascii="Verdana" w:hAnsi="Verdana"/>
                <w:color w:val="323D5A"/>
                <w:sz w:val="16"/>
                <w:szCs w:val="16"/>
              </w:rPr>
            </w:pPr>
            <w:r>
              <w:rPr>
                <w:rFonts w:ascii="Verdana" w:hAnsi="Verdana"/>
                <w:color w:val="323D5A"/>
                <w:sz w:val="16"/>
                <w:szCs w:val="16"/>
              </w:rPr>
              <w:t>N</w:t>
            </w:r>
          </w:p>
        </w:tc>
        <w:tc>
          <w:tcPr>
            <w:tcW w:w="3330" w:type="dxa"/>
            <w:shd w:val="clear" w:color="auto" w:fill="auto"/>
          </w:tcPr>
          <w:p w14:paraId="2DEAF3C5" w14:textId="77777777" w:rsidR="00747286" w:rsidRPr="005C3A1B" w:rsidRDefault="00414EF5" w:rsidP="00DA19EA">
            <w:pPr>
              <w:rPr>
                <w:rFonts w:ascii="Verdana" w:hAnsi="Verdana"/>
                <w:sz w:val="16"/>
                <w:szCs w:val="16"/>
              </w:rPr>
            </w:pPr>
            <w:hyperlink r:id="rId31" w:history="1">
              <w:r w:rsidR="00747286" w:rsidRPr="005E7463">
                <w:rPr>
                  <w:rStyle w:val="Hyperlink"/>
                  <w:rFonts w:ascii="Verdana" w:hAnsi="Verdana"/>
                  <w:sz w:val="16"/>
                  <w:szCs w:val="16"/>
                </w:rPr>
                <w:t>Field Practice Fundamentals: Mid-Year Review</w:t>
              </w:r>
            </w:hyperlink>
          </w:p>
        </w:tc>
        <w:tc>
          <w:tcPr>
            <w:tcW w:w="1350" w:type="dxa"/>
            <w:shd w:val="clear" w:color="auto" w:fill="auto"/>
          </w:tcPr>
          <w:p w14:paraId="2996A548" w14:textId="77777777" w:rsidR="00747286" w:rsidRPr="0095531B" w:rsidRDefault="00747286" w:rsidP="00347004">
            <w:pPr>
              <w:jc w:val="center"/>
              <w:rPr>
                <w:rFonts w:ascii="Verdana" w:hAnsi="Verdana"/>
                <w:sz w:val="16"/>
                <w:szCs w:val="16"/>
              </w:rPr>
            </w:pPr>
            <w:r>
              <w:rPr>
                <w:rFonts w:ascii="Verdana" w:hAnsi="Verdana"/>
                <w:sz w:val="16"/>
                <w:szCs w:val="16"/>
              </w:rPr>
              <w:t>Online</w:t>
            </w:r>
          </w:p>
        </w:tc>
        <w:tc>
          <w:tcPr>
            <w:tcW w:w="9270" w:type="dxa"/>
          </w:tcPr>
          <w:p w14:paraId="134F9765" w14:textId="77777777" w:rsidR="00747286" w:rsidRPr="0095531B" w:rsidRDefault="00747286" w:rsidP="00DA19EA">
            <w:pPr>
              <w:rPr>
                <w:rFonts w:ascii="Verdana" w:hAnsi="Verdana"/>
                <w:sz w:val="16"/>
                <w:szCs w:val="16"/>
              </w:rPr>
            </w:pPr>
            <w:r w:rsidRPr="005C3A1B">
              <w:rPr>
                <w:rFonts w:ascii="Verdana" w:hAnsi="Verdana"/>
                <w:sz w:val="16"/>
                <w:szCs w:val="16"/>
              </w:rPr>
              <w:t>This online course and handout provide fundamental information to familiarize non-financial Microsoft Operations people, primarily Operations Account Managers and Field Readiness Managers, worldwide with insight into the Mid-Year Review: internal reviews of the budgets of Microsoft groups and organizations. Having a clear understanding of the mid-year review process and metrics will better position Microsoft Operations people to make a positive contribution to the business.</w:t>
            </w:r>
          </w:p>
        </w:tc>
      </w:tr>
      <w:tr w:rsidR="00747286" w:rsidRPr="0095531B" w14:paraId="3A789D3C" w14:textId="77777777" w:rsidTr="00F21791">
        <w:tc>
          <w:tcPr>
            <w:tcW w:w="1170" w:type="dxa"/>
            <w:shd w:val="clear" w:color="auto" w:fill="auto"/>
          </w:tcPr>
          <w:p w14:paraId="0ED96326" w14:textId="406F6AD1" w:rsidR="00747286" w:rsidRPr="005C3A1B" w:rsidRDefault="008B50A1" w:rsidP="00DA19EA">
            <w:pPr>
              <w:jc w:val="center"/>
              <w:rPr>
                <w:rFonts w:ascii="Verdana" w:hAnsi="Verdana"/>
                <w:color w:val="323D5A"/>
                <w:sz w:val="16"/>
                <w:szCs w:val="16"/>
              </w:rPr>
            </w:pPr>
            <w:r>
              <w:rPr>
                <w:rFonts w:ascii="Verdana" w:hAnsi="Verdana"/>
                <w:color w:val="323D5A"/>
                <w:sz w:val="16"/>
                <w:szCs w:val="16"/>
              </w:rPr>
              <w:t>N</w:t>
            </w:r>
          </w:p>
        </w:tc>
        <w:tc>
          <w:tcPr>
            <w:tcW w:w="3330" w:type="dxa"/>
            <w:shd w:val="clear" w:color="auto" w:fill="auto"/>
          </w:tcPr>
          <w:p w14:paraId="44BD578F" w14:textId="77777777" w:rsidR="00747286" w:rsidRPr="005C3A1B" w:rsidRDefault="00414EF5" w:rsidP="00DA19EA">
            <w:pPr>
              <w:rPr>
                <w:rFonts w:ascii="Verdana" w:hAnsi="Verdana"/>
                <w:sz w:val="16"/>
                <w:szCs w:val="16"/>
              </w:rPr>
            </w:pPr>
            <w:hyperlink r:id="rId32" w:history="1">
              <w:r w:rsidR="00747286">
                <w:rPr>
                  <w:rStyle w:val="Hyperlink"/>
                  <w:rFonts w:ascii="Verdana" w:hAnsi="Verdana"/>
                  <w:sz w:val="16"/>
                  <w:szCs w:val="16"/>
                </w:rPr>
                <w:t>Field Practice Fundamentals: Partner B</w:t>
              </w:r>
              <w:r w:rsidR="00747286" w:rsidRPr="005E7463">
                <w:rPr>
                  <w:rStyle w:val="Hyperlink"/>
                  <w:rFonts w:ascii="Verdana" w:hAnsi="Verdana"/>
                  <w:sz w:val="16"/>
                  <w:szCs w:val="16"/>
                </w:rPr>
                <w:t>usiness Performance</w:t>
              </w:r>
            </w:hyperlink>
          </w:p>
        </w:tc>
        <w:tc>
          <w:tcPr>
            <w:tcW w:w="1350" w:type="dxa"/>
            <w:shd w:val="clear" w:color="auto" w:fill="auto"/>
          </w:tcPr>
          <w:p w14:paraId="2ED4EFFA" w14:textId="77777777" w:rsidR="00747286" w:rsidRDefault="00747286" w:rsidP="00347004">
            <w:pPr>
              <w:jc w:val="center"/>
              <w:rPr>
                <w:rFonts w:ascii="Verdana" w:hAnsi="Verdana"/>
                <w:sz w:val="16"/>
                <w:szCs w:val="16"/>
              </w:rPr>
            </w:pPr>
            <w:r>
              <w:rPr>
                <w:rFonts w:ascii="Verdana" w:hAnsi="Verdana"/>
                <w:sz w:val="16"/>
                <w:szCs w:val="16"/>
              </w:rPr>
              <w:t>Online</w:t>
            </w:r>
          </w:p>
        </w:tc>
        <w:tc>
          <w:tcPr>
            <w:tcW w:w="9270" w:type="dxa"/>
          </w:tcPr>
          <w:p w14:paraId="3A071A4B" w14:textId="77777777" w:rsidR="00747286" w:rsidRPr="0095531B" w:rsidRDefault="00747286" w:rsidP="00DA19EA">
            <w:pPr>
              <w:rPr>
                <w:rFonts w:ascii="Verdana" w:hAnsi="Verdana"/>
                <w:sz w:val="16"/>
                <w:szCs w:val="16"/>
              </w:rPr>
            </w:pPr>
            <w:r w:rsidRPr="002A1803">
              <w:rPr>
                <w:rFonts w:ascii="Verdana" w:hAnsi="Verdana"/>
                <w:sz w:val="16"/>
                <w:szCs w:val="16"/>
              </w:rPr>
              <w:t>This 50-minute online interactive course provides Operations Account Managers (OAMs) with insight into the ways Partner organizations make money and measure their effectiveness. After taking this course, OAMs will have an increased awareness about what drives their Partners' business decisions and be better prepared to earn and maintain trusted advisor status with Partners.</w:t>
            </w:r>
          </w:p>
        </w:tc>
      </w:tr>
    </w:tbl>
    <w:p w14:paraId="51BC0E6F" w14:textId="77777777" w:rsidR="00BD339F" w:rsidRPr="00E468EC" w:rsidRDefault="00BD339F" w:rsidP="00DA51C8">
      <w:pPr>
        <w:spacing w:before="120"/>
        <w:rPr>
          <w:sz w:val="18"/>
        </w:rPr>
      </w:pPr>
    </w:p>
    <w:sectPr w:rsidR="00BD339F" w:rsidRPr="00E468EC" w:rsidSect="00D83363">
      <w:headerReference w:type="default" r:id="rId33"/>
      <w:footerReference w:type="default" r:id="rId34"/>
      <w:headerReference w:type="first" r:id="rId35"/>
      <w:pgSz w:w="16840" w:h="12644" w:orient="landscape" w:code="145"/>
      <w:pgMar w:top="230" w:right="360" w:bottom="230" w:left="360" w:header="360" w:footer="11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F82AA9" w14:textId="77777777" w:rsidR="007876CB" w:rsidRDefault="007876CB">
      <w:r>
        <w:separator/>
      </w:r>
    </w:p>
  </w:endnote>
  <w:endnote w:type="continuationSeparator" w:id="0">
    <w:p w14:paraId="6DF6340E" w14:textId="77777777" w:rsidR="007876CB" w:rsidRDefault="007876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NewRoman,Bold">
    <w:panose1 w:val="00000000000000000000"/>
    <w:charset w:val="00"/>
    <w:family w:val="roman"/>
    <w:notTrueType/>
    <w:pitch w:val="default"/>
    <w:sig w:usb0="00000003" w:usb1="00000000" w:usb2="00000000" w:usb3="00000000" w:csb0="00000001" w:csb1="00000000"/>
  </w:font>
  <w:font w:name="JIM2">
    <w:altName w:val="Courier New"/>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Whitney">
    <w:altName w:val="Whitney"/>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egoe">
    <w:altName w:val="Segoe UI"/>
    <w:charset w:val="00"/>
    <w:family w:val="swiss"/>
    <w:pitch w:val="variable"/>
    <w:sig w:usb0="00000001" w:usb1="4000205B"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3ED827" w14:textId="77777777" w:rsidR="00414EF5" w:rsidRPr="00E864AD" w:rsidRDefault="00414EF5" w:rsidP="00DD7856">
    <w:pPr>
      <w:pStyle w:val="Footer"/>
      <w:pBdr>
        <w:top w:val="single" w:sz="18" w:space="2" w:color="auto"/>
      </w:pBdr>
      <w:tabs>
        <w:tab w:val="clear" w:pos="4320"/>
        <w:tab w:val="clear" w:pos="8640"/>
        <w:tab w:val="center" w:pos="4680"/>
        <w:tab w:val="right" w:pos="9360"/>
      </w:tabs>
      <w:rPr>
        <w:rFonts w:ascii="Arial" w:hAnsi="Arial" w:cs="Arial"/>
        <w:i/>
        <w:color w:val="0000FF"/>
        <w:sz w:val="18"/>
        <w:szCs w:val="18"/>
      </w:rPr>
    </w:pPr>
    <w:r>
      <w:rPr>
        <w:rStyle w:val="PageNumber"/>
        <w:rFonts w:ascii="Arial" w:hAnsi="Arial" w:cs="Arial"/>
        <w:sz w:val="18"/>
        <w:szCs w:val="18"/>
      </w:rPr>
      <w:t>P&amp;LS Training Plan FY13</w:t>
    </w:r>
    <w:r>
      <w:rPr>
        <w:rStyle w:val="PageNumber"/>
        <w:rFonts w:ascii="Arial" w:hAnsi="Arial" w:cs="Arial"/>
        <w:sz w:val="18"/>
        <w:szCs w:val="18"/>
      </w:rPr>
      <w:tab/>
    </w:r>
    <w:r>
      <w:rPr>
        <w:rStyle w:val="PageNumber"/>
        <w:rFonts w:ascii="Arial" w:hAnsi="Arial" w:cs="Arial"/>
        <w:sz w:val="18"/>
        <w:szCs w:val="18"/>
      </w:rPr>
      <w:tab/>
    </w:r>
    <w:r>
      <w:rPr>
        <w:rStyle w:val="PageNumber"/>
        <w:rFonts w:ascii="Arial" w:hAnsi="Arial" w:cs="Arial"/>
        <w:sz w:val="18"/>
        <w:szCs w:val="18"/>
      </w:rPr>
      <w:tab/>
    </w:r>
    <w:r>
      <w:rPr>
        <w:rStyle w:val="PageNumber"/>
        <w:rFonts w:ascii="Arial" w:hAnsi="Arial" w:cs="Arial"/>
        <w:sz w:val="18"/>
        <w:szCs w:val="18"/>
      </w:rPr>
      <w:tab/>
    </w:r>
    <w:r>
      <w:rPr>
        <w:rStyle w:val="PageNumber"/>
        <w:rFonts w:ascii="Arial" w:hAnsi="Arial" w:cs="Arial"/>
        <w:sz w:val="18"/>
        <w:szCs w:val="18"/>
      </w:rPr>
      <w:tab/>
    </w:r>
    <w:r>
      <w:rPr>
        <w:rStyle w:val="PageNumber"/>
        <w:rFonts w:ascii="Arial" w:hAnsi="Arial" w:cs="Arial"/>
        <w:sz w:val="18"/>
        <w:szCs w:val="18"/>
      </w:rPr>
      <w:tab/>
      <w:t xml:space="preserve">Page </w:t>
    </w:r>
    <w:r w:rsidRPr="00E864AD">
      <w:rPr>
        <w:rStyle w:val="PageNumber"/>
        <w:rFonts w:ascii="Arial" w:hAnsi="Arial" w:cs="Arial"/>
        <w:sz w:val="18"/>
        <w:szCs w:val="18"/>
      </w:rPr>
      <w:fldChar w:fldCharType="begin"/>
    </w:r>
    <w:r w:rsidRPr="00E864AD">
      <w:rPr>
        <w:rStyle w:val="PageNumber"/>
        <w:rFonts w:ascii="Arial" w:hAnsi="Arial" w:cs="Arial"/>
        <w:sz w:val="18"/>
        <w:szCs w:val="18"/>
      </w:rPr>
      <w:instrText xml:space="preserve"> PAGE </w:instrText>
    </w:r>
    <w:r w:rsidRPr="00E864AD">
      <w:rPr>
        <w:rStyle w:val="PageNumber"/>
        <w:rFonts w:ascii="Arial" w:hAnsi="Arial" w:cs="Arial"/>
        <w:sz w:val="18"/>
        <w:szCs w:val="18"/>
      </w:rPr>
      <w:fldChar w:fldCharType="separate"/>
    </w:r>
    <w:r w:rsidR="007710C4">
      <w:rPr>
        <w:rStyle w:val="PageNumber"/>
        <w:rFonts w:ascii="Arial" w:hAnsi="Arial" w:cs="Arial"/>
        <w:noProof/>
        <w:sz w:val="18"/>
        <w:szCs w:val="18"/>
      </w:rPr>
      <w:t>7</w:t>
    </w:r>
    <w:r w:rsidRPr="00E864AD">
      <w:rPr>
        <w:rStyle w:val="PageNumber"/>
        <w:rFonts w:ascii="Arial" w:hAnsi="Arial" w:cs="Arial"/>
        <w:sz w:val="18"/>
        <w:szCs w:val="18"/>
      </w:rPr>
      <w:fldChar w:fldCharType="end"/>
    </w:r>
    <w:r w:rsidRPr="00E864AD">
      <w:rPr>
        <w:rStyle w:val="PageNumber"/>
        <w:rFonts w:ascii="Arial" w:hAnsi="Arial" w:cs="Arial"/>
        <w:sz w:val="18"/>
        <w:szCs w:val="18"/>
      </w:rPr>
      <w:t xml:space="preserve"> of </w:t>
    </w:r>
    <w:r w:rsidRPr="00E864AD">
      <w:rPr>
        <w:rStyle w:val="PageNumber"/>
        <w:rFonts w:ascii="Arial" w:hAnsi="Arial" w:cs="Arial"/>
        <w:sz w:val="18"/>
        <w:szCs w:val="18"/>
      </w:rPr>
      <w:fldChar w:fldCharType="begin"/>
    </w:r>
    <w:r w:rsidRPr="00E864AD">
      <w:rPr>
        <w:rStyle w:val="PageNumber"/>
        <w:rFonts w:ascii="Arial" w:hAnsi="Arial" w:cs="Arial"/>
        <w:sz w:val="18"/>
        <w:szCs w:val="18"/>
      </w:rPr>
      <w:instrText xml:space="preserve"> NUMPAGES </w:instrText>
    </w:r>
    <w:r w:rsidRPr="00E864AD">
      <w:rPr>
        <w:rStyle w:val="PageNumber"/>
        <w:rFonts w:ascii="Arial" w:hAnsi="Arial" w:cs="Arial"/>
        <w:sz w:val="18"/>
        <w:szCs w:val="18"/>
      </w:rPr>
      <w:fldChar w:fldCharType="separate"/>
    </w:r>
    <w:r w:rsidR="007710C4">
      <w:rPr>
        <w:rStyle w:val="PageNumber"/>
        <w:rFonts w:ascii="Arial" w:hAnsi="Arial" w:cs="Arial"/>
        <w:noProof/>
        <w:sz w:val="18"/>
        <w:szCs w:val="18"/>
      </w:rPr>
      <w:t>7</w:t>
    </w:r>
    <w:r w:rsidRPr="00E864AD">
      <w:rPr>
        <w:rStyle w:val="PageNumber"/>
        <w:rFonts w:ascii="Arial" w:hAnsi="Arial" w:cs="Arial"/>
        <w:sz w:val="18"/>
        <w:szCs w:val="18"/>
      </w:rPr>
      <w:fldChar w:fldCharType="end"/>
    </w:r>
  </w:p>
  <w:p w14:paraId="48F72390" w14:textId="77777777" w:rsidR="00414EF5" w:rsidRPr="00E864AD" w:rsidRDefault="00414EF5" w:rsidP="009D43CF">
    <w:pPr>
      <w:pStyle w:val="Footer"/>
      <w:pBdr>
        <w:top w:val="single" w:sz="18" w:space="2" w:color="auto"/>
      </w:pBdr>
      <w:tabs>
        <w:tab w:val="clear" w:pos="4320"/>
        <w:tab w:val="clear" w:pos="8640"/>
        <w:tab w:val="center" w:pos="4680"/>
        <w:tab w:val="right" w:pos="9360"/>
      </w:tabs>
      <w:jc w:val="center"/>
      <w:rPr>
        <w:rFonts w:ascii="Arial" w:hAnsi="Arial" w:cs="Arial"/>
        <w:sz w:val="18"/>
        <w:szCs w:val="18"/>
      </w:rPr>
    </w:pPr>
    <w:r>
      <w:rPr>
        <w:rFonts w:ascii="Arial" w:hAnsi="Arial" w:cs="Arial"/>
        <w:sz w:val="18"/>
        <w:szCs w:val="18"/>
      </w:rPr>
      <w:t>Microsoft Confidential</w:t>
    </w:r>
  </w:p>
  <w:p w14:paraId="4C1C2B85" w14:textId="77777777" w:rsidR="00414EF5" w:rsidRPr="00DF108E" w:rsidRDefault="00414EF5" w:rsidP="001E656B">
    <w:pPr>
      <w:pStyle w:val="Footer"/>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70C15B" w14:textId="77777777" w:rsidR="007876CB" w:rsidRDefault="007876CB">
      <w:r>
        <w:separator/>
      </w:r>
    </w:p>
  </w:footnote>
  <w:footnote w:type="continuationSeparator" w:id="0">
    <w:p w14:paraId="3B185FC7" w14:textId="77777777" w:rsidR="007876CB" w:rsidRDefault="007876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AE296E" w14:textId="77777777" w:rsidR="00414EF5" w:rsidRPr="00AD3289" w:rsidRDefault="00414EF5" w:rsidP="00877191">
    <w:pPr>
      <w:pStyle w:val="Header"/>
      <w:pBdr>
        <w:bottom w:val="single" w:sz="18" w:space="1" w:color="auto"/>
      </w:pBdr>
      <w:tabs>
        <w:tab w:val="clear" w:pos="8640"/>
        <w:tab w:val="right" w:pos="9360"/>
      </w:tabs>
      <w:ind w:left="14"/>
      <w:jc w:val="center"/>
      <w:rPr>
        <w:rFonts w:ascii="Arial" w:hAnsi="Arial" w:cs="Arial"/>
        <w:b/>
        <w:bCs/>
        <w:i/>
        <w:iCs/>
        <w:sz w:val="18"/>
        <w:szCs w:val="18"/>
      </w:rPr>
    </w:pPr>
    <w:r>
      <w:rPr>
        <w:rFonts w:ascii="Arial" w:hAnsi="Arial" w:cs="Arial"/>
        <w:b/>
        <w:i/>
        <w:sz w:val="18"/>
        <w:szCs w:val="18"/>
      </w:rPr>
      <w:t>Planning &amp; Launch Services FY13 Training Plan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D5AC33" w14:textId="77777777" w:rsidR="00414EF5" w:rsidRDefault="00414EF5" w:rsidP="00E04731">
    <w:pPr>
      <w:pStyle w:val="Header"/>
      <w:ind w:left="144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57040E"/>
    <w:multiLevelType w:val="hybridMultilevel"/>
    <w:tmpl w:val="986CDED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nsid w:val="092803CB"/>
    <w:multiLevelType w:val="hybridMultilevel"/>
    <w:tmpl w:val="684A61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D260EA5"/>
    <w:multiLevelType w:val="hybridMultilevel"/>
    <w:tmpl w:val="CDD299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A7329A"/>
    <w:multiLevelType w:val="hybridMultilevel"/>
    <w:tmpl w:val="16C0017C"/>
    <w:lvl w:ilvl="0" w:tplc="3D984974">
      <w:start w:val="1"/>
      <w:numFmt w:val="bullet"/>
      <w:lvlText w:val="•"/>
      <w:lvlJc w:val="left"/>
      <w:pPr>
        <w:tabs>
          <w:tab w:val="num" w:pos="720"/>
        </w:tabs>
        <w:ind w:left="720" w:hanging="360"/>
      </w:pPr>
      <w:rPr>
        <w:rFonts w:ascii="Arial" w:hAnsi="Arial" w:hint="default"/>
      </w:rPr>
    </w:lvl>
    <w:lvl w:ilvl="1" w:tplc="541E8582" w:tentative="1">
      <w:start w:val="1"/>
      <w:numFmt w:val="bullet"/>
      <w:lvlText w:val="•"/>
      <w:lvlJc w:val="left"/>
      <w:pPr>
        <w:tabs>
          <w:tab w:val="num" w:pos="1440"/>
        </w:tabs>
        <w:ind w:left="1440" w:hanging="360"/>
      </w:pPr>
      <w:rPr>
        <w:rFonts w:ascii="Arial" w:hAnsi="Arial" w:hint="default"/>
      </w:rPr>
    </w:lvl>
    <w:lvl w:ilvl="2" w:tplc="6710490C" w:tentative="1">
      <w:start w:val="1"/>
      <w:numFmt w:val="bullet"/>
      <w:lvlText w:val="•"/>
      <w:lvlJc w:val="left"/>
      <w:pPr>
        <w:tabs>
          <w:tab w:val="num" w:pos="2160"/>
        </w:tabs>
        <w:ind w:left="2160" w:hanging="360"/>
      </w:pPr>
      <w:rPr>
        <w:rFonts w:ascii="Arial" w:hAnsi="Arial" w:hint="default"/>
      </w:rPr>
    </w:lvl>
    <w:lvl w:ilvl="3" w:tplc="E3D400C6" w:tentative="1">
      <w:start w:val="1"/>
      <w:numFmt w:val="bullet"/>
      <w:lvlText w:val="•"/>
      <w:lvlJc w:val="left"/>
      <w:pPr>
        <w:tabs>
          <w:tab w:val="num" w:pos="2880"/>
        </w:tabs>
        <w:ind w:left="2880" w:hanging="360"/>
      </w:pPr>
      <w:rPr>
        <w:rFonts w:ascii="Arial" w:hAnsi="Arial" w:hint="default"/>
      </w:rPr>
    </w:lvl>
    <w:lvl w:ilvl="4" w:tplc="2BC22CFE" w:tentative="1">
      <w:start w:val="1"/>
      <w:numFmt w:val="bullet"/>
      <w:lvlText w:val="•"/>
      <w:lvlJc w:val="left"/>
      <w:pPr>
        <w:tabs>
          <w:tab w:val="num" w:pos="3600"/>
        </w:tabs>
        <w:ind w:left="3600" w:hanging="360"/>
      </w:pPr>
      <w:rPr>
        <w:rFonts w:ascii="Arial" w:hAnsi="Arial" w:hint="default"/>
      </w:rPr>
    </w:lvl>
    <w:lvl w:ilvl="5" w:tplc="6F2419CC" w:tentative="1">
      <w:start w:val="1"/>
      <w:numFmt w:val="bullet"/>
      <w:lvlText w:val="•"/>
      <w:lvlJc w:val="left"/>
      <w:pPr>
        <w:tabs>
          <w:tab w:val="num" w:pos="4320"/>
        </w:tabs>
        <w:ind w:left="4320" w:hanging="360"/>
      </w:pPr>
      <w:rPr>
        <w:rFonts w:ascii="Arial" w:hAnsi="Arial" w:hint="default"/>
      </w:rPr>
    </w:lvl>
    <w:lvl w:ilvl="6" w:tplc="007AC114" w:tentative="1">
      <w:start w:val="1"/>
      <w:numFmt w:val="bullet"/>
      <w:lvlText w:val="•"/>
      <w:lvlJc w:val="left"/>
      <w:pPr>
        <w:tabs>
          <w:tab w:val="num" w:pos="5040"/>
        </w:tabs>
        <w:ind w:left="5040" w:hanging="360"/>
      </w:pPr>
      <w:rPr>
        <w:rFonts w:ascii="Arial" w:hAnsi="Arial" w:hint="default"/>
      </w:rPr>
    </w:lvl>
    <w:lvl w:ilvl="7" w:tplc="C32CF26C" w:tentative="1">
      <w:start w:val="1"/>
      <w:numFmt w:val="bullet"/>
      <w:lvlText w:val="•"/>
      <w:lvlJc w:val="left"/>
      <w:pPr>
        <w:tabs>
          <w:tab w:val="num" w:pos="5760"/>
        </w:tabs>
        <w:ind w:left="5760" w:hanging="360"/>
      </w:pPr>
      <w:rPr>
        <w:rFonts w:ascii="Arial" w:hAnsi="Arial" w:hint="default"/>
      </w:rPr>
    </w:lvl>
    <w:lvl w:ilvl="8" w:tplc="C4EE71C2" w:tentative="1">
      <w:start w:val="1"/>
      <w:numFmt w:val="bullet"/>
      <w:lvlText w:val="•"/>
      <w:lvlJc w:val="left"/>
      <w:pPr>
        <w:tabs>
          <w:tab w:val="num" w:pos="6480"/>
        </w:tabs>
        <w:ind w:left="6480" w:hanging="360"/>
      </w:pPr>
      <w:rPr>
        <w:rFonts w:ascii="Arial" w:hAnsi="Arial" w:hint="default"/>
      </w:rPr>
    </w:lvl>
  </w:abstractNum>
  <w:abstractNum w:abstractNumId="4">
    <w:nsid w:val="13E745B3"/>
    <w:multiLevelType w:val="hybridMultilevel"/>
    <w:tmpl w:val="72FEE7A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
    <w:nsid w:val="1C505F43"/>
    <w:multiLevelType w:val="hybridMultilevel"/>
    <w:tmpl w:val="9FDAE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D7C5544"/>
    <w:multiLevelType w:val="multilevel"/>
    <w:tmpl w:val="0409001F"/>
    <w:lvl w:ilvl="0">
      <w:start w:val="1"/>
      <w:numFmt w:val="bullet"/>
      <w:pStyle w:val="ReferenceList"/>
      <w:lvlText w:val=""/>
      <w:lvlJc w:val="left"/>
      <w:pPr>
        <w:tabs>
          <w:tab w:val="num" w:pos="360"/>
        </w:tabs>
        <w:ind w:left="360" w:hanging="360"/>
      </w:pPr>
      <w:rPr>
        <w:rFonts w:ascii="Symbol" w:hAnsi="Symbol"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
    <w:nsid w:val="224020E8"/>
    <w:multiLevelType w:val="hybridMultilevel"/>
    <w:tmpl w:val="5B3225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9B24BF5"/>
    <w:multiLevelType w:val="hybridMultilevel"/>
    <w:tmpl w:val="827E7C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B255A2F"/>
    <w:multiLevelType w:val="multilevel"/>
    <w:tmpl w:val="F0708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1043549"/>
    <w:multiLevelType w:val="hybridMultilevel"/>
    <w:tmpl w:val="F4B204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350B1FAD"/>
    <w:multiLevelType w:val="hybridMultilevel"/>
    <w:tmpl w:val="126622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93A1493"/>
    <w:multiLevelType w:val="hybridMultilevel"/>
    <w:tmpl w:val="228CD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AAD4292"/>
    <w:multiLevelType w:val="hybridMultilevel"/>
    <w:tmpl w:val="BDCA68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3BA7293C"/>
    <w:multiLevelType w:val="hybridMultilevel"/>
    <w:tmpl w:val="4F969D7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15">
    <w:nsid w:val="42FE51D9"/>
    <w:multiLevelType w:val="hybridMultilevel"/>
    <w:tmpl w:val="55F276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45354D89"/>
    <w:multiLevelType w:val="hybridMultilevel"/>
    <w:tmpl w:val="72280C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4C2E5674"/>
    <w:multiLevelType w:val="hybridMultilevel"/>
    <w:tmpl w:val="C8AE34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50406B0A"/>
    <w:multiLevelType w:val="hybridMultilevel"/>
    <w:tmpl w:val="758E60C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550A3042"/>
    <w:multiLevelType w:val="hybridMultilevel"/>
    <w:tmpl w:val="2EAE55D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0">
    <w:nsid w:val="585800E0"/>
    <w:multiLevelType w:val="multilevel"/>
    <w:tmpl w:val="81E6DB7A"/>
    <w:lvl w:ilvl="0">
      <w:start w:val="4"/>
      <w:numFmt w:val="decimal"/>
      <w:lvlText w:val="%1.0"/>
      <w:lvlJc w:val="left"/>
      <w:pPr>
        <w:ind w:left="405" w:hanging="405"/>
      </w:pPr>
      <w:rPr>
        <w:rFonts w:hint="default"/>
        <w:b/>
      </w:rPr>
    </w:lvl>
    <w:lvl w:ilvl="1">
      <w:start w:val="1"/>
      <w:numFmt w:val="decimal"/>
      <w:lvlText w:val="%1.%2"/>
      <w:lvlJc w:val="left"/>
      <w:pPr>
        <w:ind w:left="1125" w:hanging="405"/>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560" w:hanging="1800"/>
      </w:pPr>
      <w:rPr>
        <w:rFonts w:hint="default"/>
        <w:b/>
      </w:rPr>
    </w:lvl>
  </w:abstractNum>
  <w:abstractNum w:abstractNumId="21">
    <w:nsid w:val="5A8745E2"/>
    <w:multiLevelType w:val="hybridMultilevel"/>
    <w:tmpl w:val="70EC69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5ECF66C9"/>
    <w:multiLevelType w:val="hybridMultilevel"/>
    <w:tmpl w:val="F474A8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nsid w:val="61D60FC9"/>
    <w:multiLevelType w:val="multilevel"/>
    <w:tmpl w:val="984AB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451472E"/>
    <w:multiLevelType w:val="hybridMultilevel"/>
    <w:tmpl w:val="05981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71616FD"/>
    <w:multiLevelType w:val="hybridMultilevel"/>
    <w:tmpl w:val="2EB085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687B748F"/>
    <w:multiLevelType w:val="hybridMultilevel"/>
    <w:tmpl w:val="AE2C61C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6A21438B"/>
    <w:multiLevelType w:val="multilevel"/>
    <w:tmpl w:val="D30E5AAC"/>
    <w:lvl w:ilvl="0">
      <w:start w:val="5"/>
      <w:numFmt w:val="none"/>
      <w:pStyle w:val="Heading1"/>
      <w:lvlText w:val="6.0"/>
      <w:lvlJc w:val="left"/>
      <w:pPr>
        <w:tabs>
          <w:tab w:val="num" w:pos="360"/>
        </w:tabs>
        <w:ind w:left="360" w:hanging="36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sz w:val="28"/>
        <w:szCs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lvlText w:val="5.1"/>
      <w:lvlJc w:val="left"/>
      <w:pPr>
        <w:tabs>
          <w:tab w:val="num" w:pos="792"/>
        </w:tabs>
        <w:ind w:left="792" w:hanging="432"/>
      </w:pPr>
      <w:rPr>
        <w:rFonts w:ascii="Arial" w:hAnsi="Arial"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nsid w:val="6C720D85"/>
    <w:multiLevelType w:val="hybridMultilevel"/>
    <w:tmpl w:val="AE0A2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CF65E58"/>
    <w:multiLevelType w:val="hybridMultilevel"/>
    <w:tmpl w:val="8E0C0F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79C4222B"/>
    <w:multiLevelType w:val="hybridMultilevel"/>
    <w:tmpl w:val="F7B456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nsid w:val="7BE26C72"/>
    <w:multiLevelType w:val="hybridMultilevel"/>
    <w:tmpl w:val="1D3610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7CC61470"/>
    <w:multiLevelType w:val="hybridMultilevel"/>
    <w:tmpl w:val="741CE5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num>
  <w:num w:numId="2">
    <w:abstractNumId w:val="27"/>
  </w:num>
  <w:num w:numId="3">
    <w:abstractNumId w:val="20"/>
  </w:num>
  <w:num w:numId="4">
    <w:abstractNumId w:val="27"/>
  </w:num>
  <w:num w:numId="5">
    <w:abstractNumId w:val="27"/>
  </w:num>
  <w:num w:numId="6">
    <w:abstractNumId w:val="27"/>
  </w:num>
  <w:num w:numId="7">
    <w:abstractNumId w:val="27"/>
  </w:num>
  <w:num w:numId="8">
    <w:abstractNumId w:val="16"/>
  </w:num>
  <w:num w:numId="9">
    <w:abstractNumId w:val="8"/>
  </w:num>
  <w:num w:numId="10">
    <w:abstractNumId w:val="2"/>
  </w:num>
  <w:num w:numId="11">
    <w:abstractNumId w:val="29"/>
  </w:num>
  <w:num w:numId="12">
    <w:abstractNumId w:val="32"/>
  </w:num>
  <w:num w:numId="13">
    <w:abstractNumId w:val="17"/>
  </w:num>
  <w:num w:numId="14">
    <w:abstractNumId w:val="25"/>
  </w:num>
  <w:num w:numId="15">
    <w:abstractNumId w:val="21"/>
  </w:num>
  <w:num w:numId="16">
    <w:abstractNumId w:val="1"/>
  </w:num>
  <w:num w:numId="17">
    <w:abstractNumId w:val="26"/>
  </w:num>
  <w:num w:numId="18">
    <w:abstractNumId w:val="14"/>
  </w:num>
  <w:num w:numId="19">
    <w:abstractNumId w:val="0"/>
  </w:num>
  <w:num w:numId="20">
    <w:abstractNumId w:val="0"/>
  </w:num>
  <w:num w:numId="21">
    <w:abstractNumId w:val="18"/>
  </w:num>
  <w:num w:numId="22">
    <w:abstractNumId w:val="7"/>
  </w:num>
  <w:num w:numId="23">
    <w:abstractNumId w:val="31"/>
  </w:num>
  <w:num w:numId="24">
    <w:abstractNumId w:val="13"/>
  </w:num>
  <w:num w:numId="25">
    <w:abstractNumId w:val="12"/>
  </w:num>
  <w:num w:numId="26">
    <w:abstractNumId w:val="15"/>
  </w:num>
  <w:num w:numId="27">
    <w:abstractNumId w:val="5"/>
  </w:num>
  <w:num w:numId="28">
    <w:abstractNumId w:val="11"/>
  </w:num>
  <w:num w:numId="29">
    <w:abstractNumId w:val="24"/>
  </w:num>
  <w:num w:numId="30">
    <w:abstractNumId w:val="10"/>
  </w:num>
  <w:num w:numId="3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8"/>
  </w:num>
  <w:num w:numId="33">
    <w:abstractNumId w:val="27"/>
  </w:num>
  <w:num w:numId="34">
    <w:abstractNumId w:val="22"/>
  </w:num>
  <w:num w:numId="35">
    <w:abstractNumId w:val="7"/>
  </w:num>
  <w:num w:numId="36">
    <w:abstractNumId w:val="3"/>
  </w:num>
  <w:num w:numId="37">
    <w:abstractNumId w:val="19"/>
  </w:num>
  <w:num w:numId="38">
    <w:abstractNumId w:val="4"/>
  </w:num>
  <w:num w:numId="39">
    <w:abstractNumId w:val="23"/>
  </w:num>
  <w:num w:numId="40">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o:colormru v:ext="edit" colors="#ddd"/>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2BD7"/>
    <w:rsid w:val="00010F37"/>
    <w:rsid w:val="000129E0"/>
    <w:rsid w:val="00023768"/>
    <w:rsid w:val="00023B50"/>
    <w:rsid w:val="00025639"/>
    <w:rsid w:val="00031CC0"/>
    <w:rsid w:val="000362ED"/>
    <w:rsid w:val="00045516"/>
    <w:rsid w:val="00057A81"/>
    <w:rsid w:val="000618C1"/>
    <w:rsid w:val="00063007"/>
    <w:rsid w:val="00065356"/>
    <w:rsid w:val="00065374"/>
    <w:rsid w:val="00074707"/>
    <w:rsid w:val="0008307E"/>
    <w:rsid w:val="0008552F"/>
    <w:rsid w:val="000A22E7"/>
    <w:rsid w:val="000A4C82"/>
    <w:rsid w:val="000B423D"/>
    <w:rsid w:val="000B4FE9"/>
    <w:rsid w:val="000B76BA"/>
    <w:rsid w:val="000C1C23"/>
    <w:rsid w:val="000C5604"/>
    <w:rsid w:val="000D0218"/>
    <w:rsid w:val="000D3142"/>
    <w:rsid w:val="000E19E2"/>
    <w:rsid w:val="000E5153"/>
    <w:rsid w:val="000E5478"/>
    <w:rsid w:val="000E597D"/>
    <w:rsid w:val="000E663D"/>
    <w:rsid w:val="000E6FE1"/>
    <w:rsid w:val="000F07BC"/>
    <w:rsid w:val="000F33D3"/>
    <w:rsid w:val="000F59A5"/>
    <w:rsid w:val="000F7184"/>
    <w:rsid w:val="000F71DA"/>
    <w:rsid w:val="00105FB8"/>
    <w:rsid w:val="0011106F"/>
    <w:rsid w:val="00114579"/>
    <w:rsid w:val="00117BF6"/>
    <w:rsid w:val="00120A1C"/>
    <w:rsid w:val="00122078"/>
    <w:rsid w:val="00124D99"/>
    <w:rsid w:val="0012577A"/>
    <w:rsid w:val="00126EAB"/>
    <w:rsid w:val="00136C8E"/>
    <w:rsid w:val="00144179"/>
    <w:rsid w:val="00150CE3"/>
    <w:rsid w:val="0015398A"/>
    <w:rsid w:val="0016198C"/>
    <w:rsid w:val="00162430"/>
    <w:rsid w:val="00162CC3"/>
    <w:rsid w:val="0016380C"/>
    <w:rsid w:val="001647DD"/>
    <w:rsid w:val="00170BDB"/>
    <w:rsid w:val="001747E7"/>
    <w:rsid w:val="00174FDA"/>
    <w:rsid w:val="0018026A"/>
    <w:rsid w:val="00183961"/>
    <w:rsid w:val="001922F2"/>
    <w:rsid w:val="00195ADD"/>
    <w:rsid w:val="001A0CEC"/>
    <w:rsid w:val="001A352D"/>
    <w:rsid w:val="001A781A"/>
    <w:rsid w:val="001A7D21"/>
    <w:rsid w:val="001B2129"/>
    <w:rsid w:val="001B419F"/>
    <w:rsid w:val="001B46CF"/>
    <w:rsid w:val="001B6103"/>
    <w:rsid w:val="001C0D84"/>
    <w:rsid w:val="001C77EC"/>
    <w:rsid w:val="001D37AF"/>
    <w:rsid w:val="001D794B"/>
    <w:rsid w:val="001E656B"/>
    <w:rsid w:val="001E6591"/>
    <w:rsid w:val="001E7F55"/>
    <w:rsid w:val="001F45EE"/>
    <w:rsid w:val="00204752"/>
    <w:rsid w:val="00216D95"/>
    <w:rsid w:val="00230BEB"/>
    <w:rsid w:val="00241ACB"/>
    <w:rsid w:val="002425CC"/>
    <w:rsid w:val="00251319"/>
    <w:rsid w:val="0025395E"/>
    <w:rsid w:val="00253B6A"/>
    <w:rsid w:val="00253E19"/>
    <w:rsid w:val="00256526"/>
    <w:rsid w:val="00262333"/>
    <w:rsid w:val="002624F5"/>
    <w:rsid w:val="002704EA"/>
    <w:rsid w:val="00274511"/>
    <w:rsid w:val="00274C94"/>
    <w:rsid w:val="0027774A"/>
    <w:rsid w:val="002937EA"/>
    <w:rsid w:val="00294097"/>
    <w:rsid w:val="002A22C3"/>
    <w:rsid w:val="002A4C5B"/>
    <w:rsid w:val="002A69CE"/>
    <w:rsid w:val="002B56A5"/>
    <w:rsid w:val="002B610A"/>
    <w:rsid w:val="002C47B1"/>
    <w:rsid w:val="002C4BDB"/>
    <w:rsid w:val="002D1256"/>
    <w:rsid w:val="002D4DE9"/>
    <w:rsid w:val="002E1B1E"/>
    <w:rsid w:val="002E7F44"/>
    <w:rsid w:val="002F20E3"/>
    <w:rsid w:val="002F25C2"/>
    <w:rsid w:val="002F34B9"/>
    <w:rsid w:val="002F420A"/>
    <w:rsid w:val="002F4B9C"/>
    <w:rsid w:val="003108B5"/>
    <w:rsid w:val="003217A8"/>
    <w:rsid w:val="003260A7"/>
    <w:rsid w:val="00330AC2"/>
    <w:rsid w:val="00333662"/>
    <w:rsid w:val="003350A8"/>
    <w:rsid w:val="00344E36"/>
    <w:rsid w:val="00346E21"/>
    <w:rsid w:val="00347004"/>
    <w:rsid w:val="00354302"/>
    <w:rsid w:val="00361FB7"/>
    <w:rsid w:val="0036550C"/>
    <w:rsid w:val="00370352"/>
    <w:rsid w:val="0037580F"/>
    <w:rsid w:val="00384C13"/>
    <w:rsid w:val="003875B2"/>
    <w:rsid w:val="00391D6B"/>
    <w:rsid w:val="00396A85"/>
    <w:rsid w:val="003E52F2"/>
    <w:rsid w:val="003E6A76"/>
    <w:rsid w:val="003F12A1"/>
    <w:rsid w:val="003F21B1"/>
    <w:rsid w:val="003F7522"/>
    <w:rsid w:val="00414EF5"/>
    <w:rsid w:val="00451BB9"/>
    <w:rsid w:val="00453DFD"/>
    <w:rsid w:val="00463070"/>
    <w:rsid w:val="0046611C"/>
    <w:rsid w:val="00473DE6"/>
    <w:rsid w:val="0047613A"/>
    <w:rsid w:val="0048493D"/>
    <w:rsid w:val="0048601B"/>
    <w:rsid w:val="00496DF5"/>
    <w:rsid w:val="004A196D"/>
    <w:rsid w:val="004C2150"/>
    <w:rsid w:val="004D5903"/>
    <w:rsid w:val="004F19B9"/>
    <w:rsid w:val="0050013C"/>
    <w:rsid w:val="0050084C"/>
    <w:rsid w:val="00503787"/>
    <w:rsid w:val="00507847"/>
    <w:rsid w:val="00564234"/>
    <w:rsid w:val="0056490D"/>
    <w:rsid w:val="00565E2B"/>
    <w:rsid w:val="005813D0"/>
    <w:rsid w:val="00587232"/>
    <w:rsid w:val="005963A3"/>
    <w:rsid w:val="005C3A1B"/>
    <w:rsid w:val="005E1D30"/>
    <w:rsid w:val="005E56EE"/>
    <w:rsid w:val="005F3606"/>
    <w:rsid w:val="005F5D69"/>
    <w:rsid w:val="005F7918"/>
    <w:rsid w:val="00614413"/>
    <w:rsid w:val="00630CED"/>
    <w:rsid w:val="006363BD"/>
    <w:rsid w:val="00661D34"/>
    <w:rsid w:val="006640CE"/>
    <w:rsid w:val="00683755"/>
    <w:rsid w:val="0069374B"/>
    <w:rsid w:val="006A29EE"/>
    <w:rsid w:val="006A78A9"/>
    <w:rsid w:val="006D3C3D"/>
    <w:rsid w:val="006D4624"/>
    <w:rsid w:val="006D5F39"/>
    <w:rsid w:val="006E3EC6"/>
    <w:rsid w:val="006F3AFE"/>
    <w:rsid w:val="006F410C"/>
    <w:rsid w:val="007039C1"/>
    <w:rsid w:val="00712058"/>
    <w:rsid w:val="007267D8"/>
    <w:rsid w:val="00733EC0"/>
    <w:rsid w:val="0074028E"/>
    <w:rsid w:val="00740C62"/>
    <w:rsid w:val="00740E40"/>
    <w:rsid w:val="0074174F"/>
    <w:rsid w:val="007419CB"/>
    <w:rsid w:val="00747286"/>
    <w:rsid w:val="00751DB5"/>
    <w:rsid w:val="00753D99"/>
    <w:rsid w:val="00760F1B"/>
    <w:rsid w:val="007710C4"/>
    <w:rsid w:val="007876CB"/>
    <w:rsid w:val="007B7EDB"/>
    <w:rsid w:val="007C23DC"/>
    <w:rsid w:val="007D0AFC"/>
    <w:rsid w:val="007E2BA2"/>
    <w:rsid w:val="007E6A8D"/>
    <w:rsid w:val="008227AB"/>
    <w:rsid w:val="00835FD3"/>
    <w:rsid w:val="00841B31"/>
    <w:rsid w:val="00847D0F"/>
    <w:rsid w:val="00852F8F"/>
    <w:rsid w:val="00853F8F"/>
    <w:rsid w:val="008574F8"/>
    <w:rsid w:val="00876143"/>
    <w:rsid w:val="00877191"/>
    <w:rsid w:val="00881326"/>
    <w:rsid w:val="00884596"/>
    <w:rsid w:val="0089591E"/>
    <w:rsid w:val="008A17BC"/>
    <w:rsid w:val="008A6313"/>
    <w:rsid w:val="008B18D7"/>
    <w:rsid w:val="008B354D"/>
    <w:rsid w:val="008B50A1"/>
    <w:rsid w:val="008D1703"/>
    <w:rsid w:val="008D4D45"/>
    <w:rsid w:val="008F1E64"/>
    <w:rsid w:val="00915378"/>
    <w:rsid w:val="0093073A"/>
    <w:rsid w:val="009347EE"/>
    <w:rsid w:val="0093642B"/>
    <w:rsid w:val="0093780B"/>
    <w:rsid w:val="00943511"/>
    <w:rsid w:val="00944206"/>
    <w:rsid w:val="00952D6B"/>
    <w:rsid w:val="00953A88"/>
    <w:rsid w:val="0095531B"/>
    <w:rsid w:val="00961126"/>
    <w:rsid w:val="0096329B"/>
    <w:rsid w:val="00987361"/>
    <w:rsid w:val="009904A8"/>
    <w:rsid w:val="00992128"/>
    <w:rsid w:val="00992B47"/>
    <w:rsid w:val="009A4ACF"/>
    <w:rsid w:val="009B02C9"/>
    <w:rsid w:val="009B6509"/>
    <w:rsid w:val="009C250D"/>
    <w:rsid w:val="009D43CF"/>
    <w:rsid w:val="009E3ED3"/>
    <w:rsid w:val="009F2A36"/>
    <w:rsid w:val="00A2241D"/>
    <w:rsid w:val="00A465B7"/>
    <w:rsid w:val="00A63E36"/>
    <w:rsid w:val="00A65FA2"/>
    <w:rsid w:val="00A70CC4"/>
    <w:rsid w:val="00A71E2C"/>
    <w:rsid w:val="00A77A51"/>
    <w:rsid w:val="00A818F3"/>
    <w:rsid w:val="00A84B2F"/>
    <w:rsid w:val="00A92607"/>
    <w:rsid w:val="00A94160"/>
    <w:rsid w:val="00AA0082"/>
    <w:rsid w:val="00AA34F1"/>
    <w:rsid w:val="00AA424B"/>
    <w:rsid w:val="00AB5A83"/>
    <w:rsid w:val="00AC7644"/>
    <w:rsid w:val="00AD0588"/>
    <w:rsid w:val="00AD5026"/>
    <w:rsid w:val="00AD7B3E"/>
    <w:rsid w:val="00AE3748"/>
    <w:rsid w:val="00AE4807"/>
    <w:rsid w:val="00AE63B4"/>
    <w:rsid w:val="00AF276D"/>
    <w:rsid w:val="00B00592"/>
    <w:rsid w:val="00B01988"/>
    <w:rsid w:val="00B107D7"/>
    <w:rsid w:val="00B14482"/>
    <w:rsid w:val="00B147BA"/>
    <w:rsid w:val="00B2599B"/>
    <w:rsid w:val="00B3224C"/>
    <w:rsid w:val="00B328A5"/>
    <w:rsid w:val="00B32F05"/>
    <w:rsid w:val="00B36176"/>
    <w:rsid w:val="00B53BED"/>
    <w:rsid w:val="00B61B61"/>
    <w:rsid w:val="00B642D6"/>
    <w:rsid w:val="00B6447C"/>
    <w:rsid w:val="00B84D86"/>
    <w:rsid w:val="00B86CF0"/>
    <w:rsid w:val="00B87CE1"/>
    <w:rsid w:val="00B90A1A"/>
    <w:rsid w:val="00B959A5"/>
    <w:rsid w:val="00B9602A"/>
    <w:rsid w:val="00BB7908"/>
    <w:rsid w:val="00BC548F"/>
    <w:rsid w:val="00BD339F"/>
    <w:rsid w:val="00BE0712"/>
    <w:rsid w:val="00BE266B"/>
    <w:rsid w:val="00BF10B1"/>
    <w:rsid w:val="00BF32A9"/>
    <w:rsid w:val="00C01A58"/>
    <w:rsid w:val="00C0476C"/>
    <w:rsid w:val="00C11009"/>
    <w:rsid w:val="00C14EC2"/>
    <w:rsid w:val="00C31EDC"/>
    <w:rsid w:val="00C33525"/>
    <w:rsid w:val="00C805D8"/>
    <w:rsid w:val="00C80E11"/>
    <w:rsid w:val="00C92BDF"/>
    <w:rsid w:val="00C9697D"/>
    <w:rsid w:val="00CC0CE4"/>
    <w:rsid w:val="00CC2BD7"/>
    <w:rsid w:val="00CC71C8"/>
    <w:rsid w:val="00CE06A4"/>
    <w:rsid w:val="00CE3E07"/>
    <w:rsid w:val="00CF2467"/>
    <w:rsid w:val="00CF555E"/>
    <w:rsid w:val="00CF65F6"/>
    <w:rsid w:val="00CF747F"/>
    <w:rsid w:val="00D053CF"/>
    <w:rsid w:val="00D07650"/>
    <w:rsid w:val="00D2038E"/>
    <w:rsid w:val="00D266DB"/>
    <w:rsid w:val="00D274D1"/>
    <w:rsid w:val="00D34D71"/>
    <w:rsid w:val="00D5231B"/>
    <w:rsid w:val="00D55020"/>
    <w:rsid w:val="00D663E0"/>
    <w:rsid w:val="00D70C28"/>
    <w:rsid w:val="00D81BC5"/>
    <w:rsid w:val="00D83363"/>
    <w:rsid w:val="00D86087"/>
    <w:rsid w:val="00DA19EA"/>
    <w:rsid w:val="00DA232C"/>
    <w:rsid w:val="00DA51C8"/>
    <w:rsid w:val="00DB3D11"/>
    <w:rsid w:val="00DC0254"/>
    <w:rsid w:val="00DC2519"/>
    <w:rsid w:val="00DC5F45"/>
    <w:rsid w:val="00DD5E3D"/>
    <w:rsid w:val="00DD7856"/>
    <w:rsid w:val="00DD7F34"/>
    <w:rsid w:val="00DE0874"/>
    <w:rsid w:val="00DE18C5"/>
    <w:rsid w:val="00DE3E06"/>
    <w:rsid w:val="00E03C64"/>
    <w:rsid w:val="00E04731"/>
    <w:rsid w:val="00E04A5E"/>
    <w:rsid w:val="00E21F9F"/>
    <w:rsid w:val="00E40F38"/>
    <w:rsid w:val="00E425F4"/>
    <w:rsid w:val="00E468EC"/>
    <w:rsid w:val="00E478B6"/>
    <w:rsid w:val="00E50E9E"/>
    <w:rsid w:val="00E52A2B"/>
    <w:rsid w:val="00E53547"/>
    <w:rsid w:val="00E6768C"/>
    <w:rsid w:val="00E710F9"/>
    <w:rsid w:val="00EA693F"/>
    <w:rsid w:val="00EB4579"/>
    <w:rsid w:val="00EB58A7"/>
    <w:rsid w:val="00EC0688"/>
    <w:rsid w:val="00EC1643"/>
    <w:rsid w:val="00EC7096"/>
    <w:rsid w:val="00ED0593"/>
    <w:rsid w:val="00ED6F33"/>
    <w:rsid w:val="00EE0D24"/>
    <w:rsid w:val="00EF1096"/>
    <w:rsid w:val="00F04FC5"/>
    <w:rsid w:val="00F1354D"/>
    <w:rsid w:val="00F1623E"/>
    <w:rsid w:val="00F16AE4"/>
    <w:rsid w:val="00F21791"/>
    <w:rsid w:val="00F2431A"/>
    <w:rsid w:val="00F323DD"/>
    <w:rsid w:val="00F37E32"/>
    <w:rsid w:val="00F404A8"/>
    <w:rsid w:val="00F4322C"/>
    <w:rsid w:val="00F55688"/>
    <w:rsid w:val="00F64A68"/>
    <w:rsid w:val="00F6563E"/>
    <w:rsid w:val="00F66D29"/>
    <w:rsid w:val="00F70309"/>
    <w:rsid w:val="00F76879"/>
    <w:rsid w:val="00F82542"/>
    <w:rsid w:val="00F851BA"/>
    <w:rsid w:val="00F92283"/>
    <w:rsid w:val="00F96D87"/>
    <w:rsid w:val="00FA2626"/>
    <w:rsid w:val="00FB3544"/>
    <w:rsid w:val="00FB4920"/>
    <w:rsid w:val="00FC2612"/>
    <w:rsid w:val="00FC5008"/>
    <w:rsid w:val="00FC68D5"/>
    <w:rsid w:val="00FC7FB0"/>
    <w:rsid w:val="00FD6D07"/>
    <w:rsid w:val="00FE108A"/>
    <w:rsid w:val="00FE459B"/>
    <w:rsid w:val="00FE6239"/>
    <w:rsid w:val="00FF77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ddd"/>
    </o:shapedefaults>
    <o:shapelayout v:ext="edit">
      <o:idmap v:ext="edit" data="1"/>
    </o:shapelayout>
  </w:shapeDefaults>
  <w:decimalSymbol w:val="."/>
  <w:listSeparator w:val=","/>
  <w14:docId w14:val="1B6FE81E"/>
  <w15:docId w15:val="{5583E8A7-0DF5-43DE-9B5B-AF6B03D80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numPr>
        <w:numId w:val="2"/>
      </w:numPr>
      <w:outlineLvl w:val="0"/>
    </w:pPr>
    <w:rPr>
      <w:rFonts w:ascii="Arial" w:hAnsi="Arial" w:cs="Arial"/>
      <w:b/>
      <w:color w:val="000000"/>
    </w:rPr>
  </w:style>
  <w:style w:type="paragraph" w:styleId="Heading2">
    <w:name w:val="heading 2"/>
    <w:basedOn w:val="Normal"/>
    <w:next w:val="Normal"/>
    <w:link w:val="Heading2Char"/>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pageBreakBefore/>
      <w:autoSpaceDE w:val="0"/>
      <w:autoSpaceDN w:val="0"/>
      <w:adjustRightInd w:val="0"/>
      <w:spacing w:after="240"/>
      <w:jc w:val="center"/>
      <w:outlineLvl w:val="3"/>
    </w:pPr>
    <w:rPr>
      <w:rFonts w:ascii="Arial Narrow" w:hAnsi="Arial Narrow"/>
      <w:b/>
      <w:color w:val="000000"/>
      <w:sz w:val="28"/>
    </w:rPr>
  </w:style>
  <w:style w:type="paragraph" w:styleId="Heading5">
    <w:name w:val="heading 5"/>
    <w:basedOn w:val="Normal"/>
    <w:next w:val="Normal"/>
    <w:qFormat/>
    <w:pPr>
      <w:keepNext/>
      <w:autoSpaceDE w:val="0"/>
      <w:autoSpaceDN w:val="0"/>
      <w:adjustRightInd w:val="0"/>
      <w:outlineLvl w:val="4"/>
    </w:pPr>
    <w:rPr>
      <w:rFonts w:ascii="Arial" w:hAnsi="Arial" w:cs="Arial"/>
      <w:i/>
      <w:iCs/>
      <w:color w:val="0000FF"/>
    </w:rPr>
  </w:style>
  <w:style w:type="paragraph" w:styleId="Heading6">
    <w:name w:val="heading 6"/>
    <w:basedOn w:val="Normal"/>
    <w:next w:val="Normal"/>
    <w:qFormat/>
    <w:pPr>
      <w:keepNext/>
      <w:autoSpaceDE w:val="0"/>
      <w:autoSpaceDN w:val="0"/>
      <w:adjustRightInd w:val="0"/>
      <w:outlineLvl w:val="5"/>
    </w:pPr>
    <w:rPr>
      <w:rFonts w:ascii="Arial" w:hAnsi="Arial" w:cs="Arial"/>
      <w:b/>
      <w:bCs/>
      <w:i/>
      <w:iCs/>
      <w:color w:val="0000FF"/>
    </w:rPr>
  </w:style>
  <w:style w:type="paragraph" w:styleId="Heading7">
    <w:name w:val="heading 7"/>
    <w:basedOn w:val="Normal"/>
    <w:next w:val="Normal"/>
    <w:qFormat/>
    <w:pPr>
      <w:keepNext/>
      <w:autoSpaceDE w:val="0"/>
      <w:autoSpaceDN w:val="0"/>
      <w:adjustRightInd w:val="0"/>
      <w:jc w:val="center"/>
      <w:outlineLvl w:val="6"/>
    </w:pPr>
    <w:rPr>
      <w:rFonts w:ascii="TimesNewRoman,Bold" w:hAnsi="TimesNewRoman,Bold"/>
      <w:b/>
      <w:bCs/>
    </w:rPr>
  </w:style>
  <w:style w:type="paragraph" w:styleId="Heading8">
    <w:name w:val="heading 8"/>
    <w:basedOn w:val="Normal"/>
    <w:next w:val="Normal"/>
    <w:qFormat/>
    <w:pPr>
      <w:keepNext/>
      <w:outlineLvl w:val="7"/>
    </w:pPr>
    <w:rPr>
      <w:rFonts w:ascii="Arial" w:hAnsi="Arial" w:cs="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ferenceList">
    <w:name w:val="ReferenceList"/>
    <w:pPr>
      <w:numPr>
        <w:numId w:val="1"/>
      </w:numPr>
      <w:spacing w:before="120" w:after="120"/>
    </w:pPr>
    <w:rPr>
      <w:rFonts w:ascii="Arial" w:hAnsi="Arial"/>
      <w:sz w:val="24"/>
    </w:rPr>
  </w:style>
  <w:style w:type="paragraph" w:styleId="TOC2">
    <w:name w:val="toc 2"/>
    <w:aliases w:val="tc2"/>
    <w:next w:val="Normal"/>
    <w:autoRedefine/>
    <w:uiPriority w:val="39"/>
    <w:rsid w:val="00992B47"/>
    <w:pPr>
      <w:spacing w:after="60"/>
      <w:ind w:left="720"/>
    </w:pPr>
    <w:rPr>
      <w:rFonts w:ascii="Arial" w:hAnsi="Arial"/>
      <w:smallCaps/>
      <w:sz w:val="24"/>
      <w:szCs w:val="24"/>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Caption">
    <w:name w:val="caption"/>
    <w:basedOn w:val="Normal"/>
    <w:next w:val="Normal"/>
    <w:qFormat/>
    <w:pPr>
      <w:spacing w:before="120" w:after="120"/>
    </w:pPr>
    <w:rPr>
      <w:b/>
      <w:bCs/>
    </w:rPr>
  </w:style>
  <w:style w:type="character" w:styleId="CommentReference">
    <w:name w:val="annotation reference"/>
    <w:semiHidden/>
    <w:rPr>
      <w:sz w:val="16"/>
      <w:szCs w:val="16"/>
    </w:rPr>
  </w:style>
  <w:style w:type="paragraph" w:styleId="CommentText">
    <w:name w:val="annotation text"/>
    <w:basedOn w:val="Normal"/>
    <w:semiHidden/>
  </w:style>
  <w:style w:type="paragraph" w:customStyle="1" w:styleId="btleft">
    <w:name w:val="bt left"/>
    <w:basedOn w:val="Normal"/>
    <w:pPr>
      <w:overflowPunct w:val="0"/>
      <w:autoSpaceDE w:val="0"/>
      <w:autoSpaceDN w:val="0"/>
      <w:adjustRightInd w:val="0"/>
      <w:spacing w:line="240" w:lineRule="exact"/>
      <w:textAlignment w:val="baseline"/>
      <w:outlineLvl w:val="0"/>
    </w:pPr>
    <w:rPr>
      <w:color w:val="000000"/>
      <w:spacing w:val="-2"/>
    </w:rPr>
  </w:style>
  <w:style w:type="paragraph" w:styleId="BodyTextIndent">
    <w:name w:val="Body Text Indent"/>
    <w:basedOn w:val="Normal"/>
    <w:pPr>
      <w:ind w:left="36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tabs>
        <w:tab w:val="left" w:pos="4410"/>
      </w:tabs>
      <w:jc w:val="center"/>
    </w:pPr>
    <w:rPr>
      <w:rFonts w:ascii="Arial" w:hAnsi="Arial"/>
    </w:rPr>
  </w:style>
  <w:style w:type="paragraph" w:styleId="BodyText">
    <w:name w:val="Body Text"/>
    <w:basedOn w:val="Normal"/>
    <w:pPr>
      <w:autoSpaceDE w:val="0"/>
      <w:autoSpaceDN w:val="0"/>
      <w:adjustRightInd w:val="0"/>
      <w:jc w:val="both"/>
    </w:pPr>
    <w:rPr>
      <w:rFonts w:ascii="Arial" w:hAnsi="Arial" w:cs="Arial"/>
      <w:sz w:val="22"/>
    </w:rPr>
  </w:style>
  <w:style w:type="paragraph" w:customStyle="1" w:styleId="SubtitleReport">
    <w:name w:val="Subtitle Report"/>
    <w:basedOn w:val="Normal"/>
    <w:next w:val="Normal"/>
    <w:pPr>
      <w:overflowPunct w:val="0"/>
      <w:autoSpaceDE w:val="0"/>
      <w:autoSpaceDN w:val="0"/>
      <w:adjustRightInd w:val="0"/>
      <w:textAlignment w:val="baseline"/>
    </w:pPr>
    <w:rPr>
      <w:b/>
    </w:rPr>
  </w:style>
  <w:style w:type="paragraph" w:customStyle="1" w:styleId="NormalNogap">
    <w:name w:val="Normal Nogap"/>
    <w:basedOn w:val="Normal"/>
    <w:pPr>
      <w:overflowPunct w:val="0"/>
      <w:autoSpaceDE w:val="0"/>
      <w:autoSpaceDN w:val="0"/>
      <w:adjustRightInd w:val="0"/>
      <w:textAlignment w:val="baseline"/>
    </w:pPr>
  </w:style>
  <w:style w:type="paragraph" w:customStyle="1" w:styleId="Tablerow">
    <w:name w:val="Table row"/>
    <w:basedOn w:val="Normal"/>
    <w:pPr>
      <w:overflowPunct w:val="0"/>
      <w:autoSpaceDE w:val="0"/>
      <w:autoSpaceDN w:val="0"/>
      <w:adjustRightInd w:val="0"/>
      <w:textAlignment w:val="baseline"/>
    </w:pPr>
  </w:style>
  <w:style w:type="paragraph" w:customStyle="1" w:styleId="Explanation">
    <w:name w:val="Explanation"/>
    <w:pPr>
      <w:overflowPunct w:val="0"/>
      <w:autoSpaceDE w:val="0"/>
      <w:autoSpaceDN w:val="0"/>
      <w:adjustRightInd w:val="0"/>
      <w:spacing w:after="60"/>
      <w:ind w:left="2880"/>
      <w:textAlignment w:val="baseline"/>
    </w:pPr>
    <w:rPr>
      <w:rFonts w:ascii="Arial" w:hAnsi="Arial"/>
      <w:i/>
      <w:color w:val="FF00FF"/>
      <w:lang w:val="en-GB"/>
    </w:rPr>
  </w:style>
  <w:style w:type="paragraph" w:styleId="TOC1">
    <w:name w:val="toc 1"/>
    <w:basedOn w:val="Normal"/>
    <w:next w:val="Normal"/>
    <w:autoRedefine/>
    <w:uiPriority w:val="39"/>
    <w:rsid w:val="00992B47"/>
    <w:pPr>
      <w:tabs>
        <w:tab w:val="right" w:leader="dot" w:pos="9350"/>
      </w:tabs>
    </w:pPr>
    <w:rPr>
      <w:rFonts w:ascii="Arial" w:hAnsi="Arial"/>
      <w:b/>
    </w:rPr>
  </w:style>
  <w:style w:type="paragraph" w:styleId="TOC3">
    <w:name w:val="toc 3"/>
    <w:basedOn w:val="Normal"/>
    <w:next w:val="Normal"/>
    <w:autoRedefine/>
    <w:uiPriority w:val="39"/>
    <w:rsid w:val="00992B47"/>
    <w:pPr>
      <w:ind w:left="720"/>
    </w:pPr>
    <w:rPr>
      <w:rFonts w:ascii="Arial" w:hAnsi="Arial"/>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Hyperlink">
    <w:name w:val="Hyperlink"/>
    <w:uiPriority w:val="99"/>
    <w:rPr>
      <w:color w:val="0000FF"/>
      <w:u w:val="single"/>
    </w:rPr>
  </w:style>
  <w:style w:type="character" w:styleId="PageNumber">
    <w:name w:val="page number"/>
    <w:basedOn w:val="DefaultParagraphFont"/>
  </w:style>
  <w:style w:type="paragraph" w:customStyle="1" w:styleId="TitleReport">
    <w:name w:val="Title Report"/>
    <w:basedOn w:val="Normal"/>
    <w:pPr>
      <w:overflowPunct w:val="0"/>
      <w:autoSpaceDE w:val="0"/>
      <w:autoSpaceDN w:val="0"/>
      <w:adjustRightInd w:val="0"/>
      <w:spacing w:after="280"/>
      <w:textAlignment w:val="baseline"/>
    </w:pPr>
    <w:rPr>
      <w:rFonts w:ascii="JIM2" w:hAnsi="JIM2"/>
      <w:sz w:val="40"/>
    </w:rPr>
  </w:style>
  <w:style w:type="paragraph" w:styleId="BodyText2">
    <w:name w:val="Body Text 2"/>
    <w:basedOn w:val="Normal"/>
    <w:pPr>
      <w:jc w:val="center"/>
    </w:pPr>
    <w:rPr>
      <w:rFonts w:ascii="Arial" w:hAnsi="Arial"/>
      <w:b/>
      <w:i/>
    </w:rPr>
  </w:style>
  <w:style w:type="paragraph" w:styleId="BodyText3">
    <w:name w:val="Body Text 3"/>
    <w:basedOn w:val="Normal"/>
    <w:pPr>
      <w:autoSpaceDE w:val="0"/>
      <w:autoSpaceDN w:val="0"/>
      <w:adjustRightInd w:val="0"/>
    </w:pPr>
    <w:rPr>
      <w:rFonts w:ascii="Arial" w:hAnsi="Arial" w:cs="Arial"/>
      <w:i/>
      <w:iCs/>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color w:val="000000"/>
    </w:rPr>
  </w:style>
  <w:style w:type="character" w:styleId="Strong">
    <w:name w:val="Strong"/>
    <w:uiPriority w:val="22"/>
    <w:qFormat/>
    <w:rPr>
      <w:b/>
      <w:bCs/>
    </w:rPr>
  </w:style>
  <w:style w:type="paragraph" w:customStyle="1" w:styleId="TitleCover">
    <w:name w:val="Title Cover"/>
    <w:basedOn w:val="Normal"/>
    <w:next w:val="Normal"/>
    <w:rsid w:val="00CC2BD7"/>
    <w:pPr>
      <w:keepNext/>
      <w:keepLines/>
      <w:pBdr>
        <w:top w:val="single" w:sz="48" w:space="31" w:color="auto"/>
      </w:pBdr>
      <w:tabs>
        <w:tab w:val="left" w:pos="0"/>
      </w:tabs>
      <w:spacing w:before="240" w:after="500" w:line="640" w:lineRule="exact"/>
    </w:pPr>
    <w:rPr>
      <w:rFonts w:ascii="Arial Black" w:hAnsi="Arial Black"/>
      <w:b/>
      <w:spacing w:val="-48"/>
      <w:kern w:val="28"/>
      <w:sz w:val="64"/>
    </w:rPr>
  </w:style>
  <w:style w:type="paragraph" w:customStyle="1" w:styleId="StyleSubtitleCover2TopNoborder">
    <w:name w:val="Style Subtitle Cover2 + Top: (No border)"/>
    <w:basedOn w:val="Normal"/>
    <w:rsid w:val="00CC2BD7"/>
    <w:pPr>
      <w:keepNext/>
      <w:keepLines/>
      <w:spacing w:line="480" w:lineRule="atLeast"/>
      <w:jc w:val="right"/>
    </w:pPr>
    <w:rPr>
      <w:kern w:val="28"/>
      <w:sz w:val="32"/>
    </w:rPr>
  </w:style>
  <w:style w:type="paragraph" w:customStyle="1" w:styleId="tabletxt">
    <w:name w:val="tabletxt"/>
    <w:basedOn w:val="Normal"/>
    <w:rsid w:val="00CC2BD7"/>
    <w:pPr>
      <w:autoSpaceDE w:val="0"/>
      <w:autoSpaceDN w:val="0"/>
      <w:adjustRightInd w:val="0"/>
      <w:spacing w:before="20" w:after="20"/>
      <w:jc w:val="both"/>
    </w:pPr>
    <w:rPr>
      <w:rFonts w:cs="Arial"/>
    </w:rPr>
  </w:style>
  <w:style w:type="paragraph" w:customStyle="1" w:styleId="Tabletext">
    <w:name w:val="Tabletext"/>
    <w:basedOn w:val="Normal"/>
    <w:rsid w:val="00CC2BD7"/>
    <w:pPr>
      <w:keepLines/>
      <w:widowControl w:val="0"/>
      <w:spacing w:line="240" w:lineRule="atLeast"/>
    </w:pPr>
    <w:rPr>
      <w:rFonts w:ascii="Arial" w:hAnsi="Arial"/>
    </w:rPr>
  </w:style>
  <w:style w:type="paragraph" w:styleId="CommentSubject">
    <w:name w:val="annotation subject"/>
    <w:basedOn w:val="CommentText"/>
    <w:next w:val="CommentText"/>
    <w:semiHidden/>
    <w:rsid w:val="00CC2BD7"/>
    <w:pPr>
      <w:spacing w:before="60" w:after="60"/>
      <w:ind w:left="576"/>
      <w:jc w:val="both"/>
    </w:pPr>
    <w:rPr>
      <w:b/>
      <w:bCs/>
    </w:rPr>
  </w:style>
  <w:style w:type="paragraph" w:customStyle="1" w:styleId="Instructions">
    <w:name w:val="Instructions"/>
    <w:basedOn w:val="Normal"/>
    <w:autoRedefine/>
    <w:rsid w:val="00CC2BD7"/>
    <w:pPr>
      <w:shd w:val="clear" w:color="auto" w:fill="FFFFFF"/>
    </w:pPr>
    <w:rPr>
      <w:i/>
      <w:color w:val="0000FF"/>
    </w:rPr>
  </w:style>
  <w:style w:type="paragraph" w:customStyle="1" w:styleId="InfoBlue">
    <w:name w:val="InfoBlue"/>
    <w:basedOn w:val="Normal"/>
    <w:next w:val="BodyText"/>
    <w:rsid w:val="00CC2BD7"/>
    <w:pPr>
      <w:widowControl w:val="0"/>
      <w:spacing w:after="120" w:line="240" w:lineRule="atLeast"/>
      <w:ind w:left="576"/>
      <w:jc w:val="both"/>
    </w:pPr>
    <w:rPr>
      <w:i/>
      <w:color w:val="0000FF"/>
    </w:rPr>
  </w:style>
  <w:style w:type="paragraph" w:customStyle="1" w:styleId="Appendix">
    <w:name w:val="Appendix"/>
    <w:basedOn w:val="Normal"/>
    <w:rsid w:val="00CC2BD7"/>
    <w:pPr>
      <w:spacing w:before="60" w:after="60"/>
      <w:jc w:val="both"/>
    </w:pPr>
    <w:rPr>
      <w:b/>
      <w:sz w:val="28"/>
      <w:szCs w:val="28"/>
    </w:rPr>
  </w:style>
  <w:style w:type="paragraph" w:styleId="BodyTextIndent3">
    <w:name w:val="Body Text Indent 3"/>
    <w:basedOn w:val="Normal"/>
    <w:rsid w:val="001F45EE"/>
    <w:pPr>
      <w:spacing w:after="120"/>
      <w:ind w:left="360"/>
    </w:pPr>
    <w:rPr>
      <w:sz w:val="16"/>
      <w:szCs w:val="16"/>
    </w:rPr>
  </w:style>
  <w:style w:type="table" w:styleId="TableGrid">
    <w:name w:val="Table Grid"/>
    <w:basedOn w:val="TableNormal"/>
    <w:rsid w:val="000D0218"/>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hase">
    <w:name w:val="Phase"/>
    <w:basedOn w:val="Normal"/>
    <w:rsid w:val="009A4ACF"/>
    <w:rPr>
      <w:rFonts w:ascii="Century Gothic" w:hAnsi="Century Gothic"/>
      <w:b/>
      <w:color w:val="58595B"/>
      <w:sz w:val="16"/>
      <w:szCs w:val="16"/>
    </w:rPr>
  </w:style>
  <w:style w:type="paragraph" w:customStyle="1" w:styleId="ProjectEventName">
    <w:name w:val="Project/Event Name"/>
    <w:basedOn w:val="Normal"/>
    <w:link w:val="ProjectEventNameChar"/>
    <w:rsid w:val="009A4ACF"/>
    <w:pPr>
      <w:spacing w:after="240" w:line="480" w:lineRule="auto"/>
      <w:contextualSpacing/>
    </w:pPr>
    <w:rPr>
      <w:rFonts w:ascii="Century Gothic" w:hAnsi="Century Gothic"/>
      <w:caps/>
      <w:szCs w:val="22"/>
    </w:rPr>
  </w:style>
  <w:style w:type="paragraph" w:customStyle="1" w:styleId="StartEnd">
    <w:name w:val="Start/End"/>
    <w:basedOn w:val="Normal"/>
    <w:rsid w:val="009A4ACF"/>
    <w:rPr>
      <w:rFonts w:ascii="Century Gothic" w:hAnsi="Century Gothic"/>
      <w:caps/>
      <w:color w:val="58595B"/>
      <w:sz w:val="15"/>
      <w:szCs w:val="16"/>
    </w:rPr>
  </w:style>
  <w:style w:type="paragraph" w:customStyle="1" w:styleId="Text">
    <w:name w:val="Text"/>
    <w:basedOn w:val="Normal"/>
    <w:rsid w:val="009A4ACF"/>
    <w:pPr>
      <w:spacing w:after="160" w:line="312" w:lineRule="auto"/>
      <w:jc w:val="both"/>
    </w:pPr>
    <w:rPr>
      <w:rFonts w:ascii="Century Gothic" w:hAnsi="Century Gothic"/>
      <w:sz w:val="18"/>
    </w:rPr>
  </w:style>
  <w:style w:type="character" w:customStyle="1" w:styleId="ProjectEventNameChar">
    <w:name w:val="Project/Event Name Char"/>
    <w:link w:val="ProjectEventName"/>
    <w:rsid w:val="009A4ACF"/>
    <w:rPr>
      <w:rFonts w:ascii="Century Gothic" w:hAnsi="Century Gothic"/>
      <w:caps/>
      <w:szCs w:val="22"/>
    </w:rPr>
  </w:style>
  <w:style w:type="paragraph" w:styleId="Subtitle">
    <w:name w:val="Subtitle"/>
    <w:basedOn w:val="Normal"/>
    <w:next w:val="Normal"/>
    <w:link w:val="SubtitleChar"/>
    <w:qFormat/>
    <w:rsid w:val="009A4ACF"/>
    <w:pPr>
      <w:spacing w:after="60"/>
      <w:jc w:val="center"/>
      <w:outlineLvl w:val="1"/>
    </w:pPr>
    <w:rPr>
      <w:rFonts w:ascii="Cambria" w:hAnsi="Cambria"/>
    </w:rPr>
  </w:style>
  <w:style w:type="character" w:customStyle="1" w:styleId="SubtitleChar">
    <w:name w:val="Subtitle Char"/>
    <w:link w:val="Subtitle"/>
    <w:rsid w:val="009A4ACF"/>
    <w:rPr>
      <w:rFonts w:ascii="Cambria" w:eastAsia="Times New Roman" w:hAnsi="Cambria" w:cs="Times New Roman"/>
      <w:sz w:val="24"/>
      <w:szCs w:val="24"/>
    </w:rPr>
  </w:style>
  <w:style w:type="character" w:customStyle="1" w:styleId="clsdescriptoractname">
    <w:name w:val="clsdescriptoractname"/>
    <w:rsid w:val="007E2BA2"/>
  </w:style>
  <w:style w:type="character" w:customStyle="1" w:styleId="ListParagraphChar">
    <w:name w:val="List Paragraph Char"/>
    <w:link w:val="ListParagraph"/>
    <w:uiPriority w:val="34"/>
    <w:locked/>
    <w:rsid w:val="00661D34"/>
  </w:style>
  <w:style w:type="paragraph" w:styleId="ListParagraph">
    <w:name w:val="List Paragraph"/>
    <w:basedOn w:val="Normal"/>
    <w:link w:val="ListParagraphChar"/>
    <w:uiPriority w:val="34"/>
    <w:qFormat/>
    <w:rsid w:val="00661D34"/>
    <w:pPr>
      <w:ind w:left="720"/>
    </w:pPr>
  </w:style>
  <w:style w:type="character" w:styleId="FollowedHyperlink">
    <w:name w:val="FollowedHyperlink"/>
    <w:rsid w:val="00881326"/>
    <w:rPr>
      <w:color w:val="800080"/>
      <w:u w:val="single"/>
    </w:rPr>
  </w:style>
  <w:style w:type="paragraph" w:styleId="BalloonText">
    <w:name w:val="Balloon Text"/>
    <w:basedOn w:val="Normal"/>
    <w:link w:val="BalloonTextChar"/>
    <w:rsid w:val="008574F8"/>
    <w:rPr>
      <w:rFonts w:ascii="Tahoma" w:hAnsi="Tahoma" w:cs="Tahoma"/>
      <w:sz w:val="16"/>
      <w:szCs w:val="16"/>
    </w:rPr>
  </w:style>
  <w:style w:type="character" w:customStyle="1" w:styleId="BalloonTextChar">
    <w:name w:val="Balloon Text Char"/>
    <w:link w:val="BalloonText"/>
    <w:rsid w:val="008574F8"/>
    <w:rPr>
      <w:rFonts w:ascii="Tahoma" w:hAnsi="Tahoma" w:cs="Tahoma"/>
      <w:sz w:val="16"/>
      <w:szCs w:val="16"/>
    </w:rPr>
  </w:style>
  <w:style w:type="character" w:customStyle="1" w:styleId="Heading2Char">
    <w:name w:val="Heading 2 Char"/>
    <w:basedOn w:val="DefaultParagraphFont"/>
    <w:link w:val="Heading2"/>
    <w:rsid w:val="00CE06A4"/>
    <w:rPr>
      <w:rFonts w:ascii="Arial" w:hAnsi="Arial" w:cs="Arial"/>
      <w:b/>
      <w:bCs/>
      <w:i/>
      <w:iCs/>
      <w:sz w:val="28"/>
      <w:szCs w:val="28"/>
    </w:rPr>
  </w:style>
  <w:style w:type="paragraph" w:customStyle="1" w:styleId="Default">
    <w:name w:val="Default"/>
    <w:rsid w:val="0050013C"/>
    <w:pPr>
      <w:autoSpaceDE w:val="0"/>
      <w:autoSpaceDN w:val="0"/>
      <w:adjustRightInd w:val="0"/>
    </w:pPr>
    <w:rPr>
      <w:rFonts w:ascii="Whitney" w:hAnsi="Whitney" w:cs="Whitney"/>
      <w:color w:val="000000"/>
      <w:sz w:val="24"/>
      <w:szCs w:val="24"/>
    </w:rPr>
  </w:style>
  <w:style w:type="paragraph" w:customStyle="1" w:styleId="Pa7">
    <w:name w:val="Pa7"/>
    <w:basedOn w:val="Default"/>
    <w:next w:val="Default"/>
    <w:uiPriority w:val="99"/>
    <w:rsid w:val="0050013C"/>
    <w:pPr>
      <w:spacing w:line="201" w:lineRule="atLeast"/>
    </w:pPr>
    <w:rPr>
      <w:rFonts w:cs="Times New Roman"/>
      <w:color w:val="auto"/>
    </w:rPr>
  </w:style>
  <w:style w:type="paragraph" w:customStyle="1" w:styleId="Pa8">
    <w:name w:val="Pa8"/>
    <w:basedOn w:val="Default"/>
    <w:next w:val="Default"/>
    <w:uiPriority w:val="99"/>
    <w:rsid w:val="0050013C"/>
    <w:pPr>
      <w:spacing w:line="201" w:lineRule="atLeast"/>
    </w:pPr>
    <w:rPr>
      <w:rFonts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87771">
      <w:bodyDiv w:val="1"/>
      <w:marLeft w:val="0"/>
      <w:marRight w:val="0"/>
      <w:marTop w:val="0"/>
      <w:marBottom w:val="0"/>
      <w:divBdr>
        <w:top w:val="none" w:sz="0" w:space="0" w:color="auto"/>
        <w:left w:val="none" w:sz="0" w:space="0" w:color="auto"/>
        <w:bottom w:val="none" w:sz="0" w:space="0" w:color="auto"/>
        <w:right w:val="none" w:sz="0" w:space="0" w:color="auto"/>
      </w:divBdr>
      <w:divsChild>
        <w:div w:id="242371669">
          <w:marLeft w:val="0"/>
          <w:marRight w:val="0"/>
          <w:marTop w:val="0"/>
          <w:marBottom w:val="0"/>
          <w:divBdr>
            <w:top w:val="none" w:sz="0" w:space="0" w:color="auto"/>
            <w:left w:val="none" w:sz="0" w:space="0" w:color="auto"/>
            <w:bottom w:val="none" w:sz="0" w:space="0" w:color="auto"/>
            <w:right w:val="none" w:sz="0" w:space="0" w:color="auto"/>
          </w:divBdr>
          <w:divsChild>
            <w:div w:id="2039695749">
              <w:marLeft w:val="0"/>
              <w:marRight w:val="0"/>
              <w:marTop w:val="0"/>
              <w:marBottom w:val="0"/>
              <w:divBdr>
                <w:top w:val="none" w:sz="0" w:space="0" w:color="auto"/>
                <w:left w:val="none" w:sz="0" w:space="0" w:color="auto"/>
                <w:bottom w:val="none" w:sz="0" w:space="0" w:color="auto"/>
                <w:right w:val="none" w:sz="0" w:space="0" w:color="auto"/>
              </w:divBdr>
              <w:divsChild>
                <w:div w:id="47386641">
                  <w:marLeft w:val="90"/>
                  <w:marRight w:val="0"/>
                  <w:marTop w:val="0"/>
                  <w:marBottom w:val="0"/>
                  <w:divBdr>
                    <w:top w:val="none" w:sz="0" w:space="0" w:color="auto"/>
                    <w:left w:val="none" w:sz="0" w:space="0" w:color="auto"/>
                    <w:bottom w:val="none" w:sz="0" w:space="0" w:color="auto"/>
                    <w:right w:val="none" w:sz="0" w:space="0" w:color="auto"/>
                  </w:divBdr>
                  <w:divsChild>
                    <w:div w:id="502933977">
                      <w:marLeft w:val="0"/>
                      <w:marRight w:val="0"/>
                      <w:marTop w:val="0"/>
                      <w:marBottom w:val="0"/>
                      <w:divBdr>
                        <w:top w:val="none" w:sz="0" w:space="0" w:color="auto"/>
                        <w:left w:val="none" w:sz="0" w:space="0" w:color="auto"/>
                        <w:bottom w:val="none" w:sz="0" w:space="0" w:color="auto"/>
                        <w:right w:val="none" w:sz="0" w:space="0" w:color="auto"/>
                      </w:divBdr>
                      <w:divsChild>
                        <w:div w:id="1130318280">
                          <w:marLeft w:val="0"/>
                          <w:marRight w:val="0"/>
                          <w:marTop w:val="0"/>
                          <w:marBottom w:val="0"/>
                          <w:divBdr>
                            <w:top w:val="none" w:sz="0" w:space="0" w:color="auto"/>
                            <w:left w:val="none" w:sz="0" w:space="0" w:color="auto"/>
                            <w:bottom w:val="none" w:sz="0" w:space="0" w:color="auto"/>
                            <w:right w:val="none" w:sz="0" w:space="0" w:color="auto"/>
                          </w:divBdr>
                          <w:divsChild>
                            <w:div w:id="171189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91638">
      <w:bodyDiv w:val="1"/>
      <w:marLeft w:val="0"/>
      <w:marRight w:val="0"/>
      <w:marTop w:val="0"/>
      <w:marBottom w:val="0"/>
      <w:divBdr>
        <w:top w:val="none" w:sz="0" w:space="0" w:color="auto"/>
        <w:left w:val="none" w:sz="0" w:space="0" w:color="auto"/>
        <w:bottom w:val="none" w:sz="0" w:space="0" w:color="auto"/>
        <w:right w:val="none" w:sz="0" w:space="0" w:color="auto"/>
      </w:divBdr>
      <w:divsChild>
        <w:div w:id="40835584">
          <w:marLeft w:val="0"/>
          <w:marRight w:val="0"/>
          <w:marTop w:val="0"/>
          <w:marBottom w:val="0"/>
          <w:divBdr>
            <w:top w:val="none" w:sz="0" w:space="0" w:color="auto"/>
            <w:left w:val="none" w:sz="0" w:space="0" w:color="auto"/>
            <w:bottom w:val="none" w:sz="0" w:space="0" w:color="auto"/>
            <w:right w:val="none" w:sz="0" w:space="0" w:color="auto"/>
          </w:divBdr>
          <w:divsChild>
            <w:div w:id="662011636">
              <w:marLeft w:val="0"/>
              <w:marRight w:val="0"/>
              <w:marTop w:val="0"/>
              <w:marBottom w:val="0"/>
              <w:divBdr>
                <w:top w:val="single" w:sz="6" w:space="0" w:color="C0C0C0"/>
                <w:left w:val="single" w:sz="6" w:space="0" w:color="C0C0C0"/>
                <w:bottom w:val="single" w:sz="6" w:space="0" w:color="C0C0C0"/>
                <w:right w:val="single" w:sz="6" w:space="0" w:color="C0C0C0"/>
              </w:divBdr>
              <w:divsChild>
                <w:div w:id="1962302162">
                  <w:marLeft w:val="0"/>
                  <w:marRight w:val="0"/>
                  <w:marTop w:val="0"/>
                  <w:marBottom w:val="0"/>
                  <w:divBdr>
                    <w:top w:val="none" w:sz="0" w:space="0" w:color="auto"/>
                    <w:left w:val="none" w:sz="0" w:space="0" w:color="auto"/>
                    <w:bottom w:val="none" w:sz="0" w:space="0" w:color="auto"/>
                    <w:right w:val="none" w:sz="0" w:space="0" w:color="auto"/>
                  </w:divBdr>
                  <w:divsChild>
                    <w:div w:id="1813516706">
                      <w:marLeft w:val="0"/>
                      <w:marRight w:val="0"/>
                      <w:marTop w:val="0"/>
                      <w:marBottom w:val="0"/>
                      <w:divBdr>
                        <w:top w:val="none" w:sz="0" w:space="0" w:color="auto"/>
                        <w:left w:val="none" w:sz="0" w:space="0" w:color="auto"/>
                        <w:bottom w:val="none" w:sz="0" w:space="0" w:color="auto"/>
                        <w:right w:val="none" w:sz="0" w:space="0" w:color="auto"/>
                      </w:divBdr>
                      <w:divsChild>
                        <w:div w:id="573668537">
                          <w:marLeft w:val="0"/>
                          <w:marRight w:val="0"/>
                          <w:marTop w:val="0"/>
                          <w:marBottom w:val="0"/>
                          <w:divBdr>
                            <w:top w:val="none" w:sz="0" w:space="0" w:color="auto"/>
                            <w:left w:val="none" w:sz="0" w:space="0" w:color="auto"/>
                            <w:bottom w:val="none" w:sz="0" w:space="0" w:color="auto"/>
                            <w:right w:val="none" w:sz="0" w:space="0" w:color="auto"/>
                          </w:divBdr>
                          <w:divsChild>
                            <w:div w:id="1433435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596116">
      <w:bodyDiv w:val="1"/>
      <w:marLeft w:val="0"/>
      <w:marRight w:val="0"/>
      <w:marTop w:val="0"/>
      <w:marBottom w:val="0"/>
      <w:divBdr>
        <w:top w:val="none" w:sz="0" w:space="0" w:color="auto"/>
        <w:left w:val="none" w:sz="0" w:space="0" w:color="auto"/>
        <w:bottom w:val="none" w:sz="0" w:space="0" w:color="auto"/>
        <w:right w:val="none" w:sz="0" w:space="0" w:color="auto"/>
      </w:divBdr>
      <w:divsChild>
        <w:div w:id="529412246">
          <w:marLeft w:val="0"/>
          <w:marRight w:val="0"/>
          <w:marTop w:val="0"/>
          <w:marBottom w:val="0"/>
          <w:divBdr>
            <w:top w:val="none" w:sz="0" w:space="0" w:color="auto"/>
            <w:left w:val="none" w:sz="0" w:space="0" w:color="auto"/>
            <w:bottom w:val="none" w:sz="0" w:space="0" w:color="auto"/>
            <w:right w:val="none" w:sz="0" w:space="0" w:color="auto"/>
          </w:divBdr>
          <w:divsChild>
            <w:div w:id="1803764041">
              <w:marLeft w:val="0"/>
              <w:marRight w:val="0"/>
              <w:marTop w:val="0"/>
              <w:marBottom w:val="0"/>
              <w:divBdr>
                <w:top w:val="none" w:sz="0" w:space="0" w:color="auto"/>
                <w:left w:val="none" w:sz="0" w:space="0" w:color="auto"/>
                <w:bottom w:val="none" w:sz="0" w:space="0" w:color="auto"/>
                <w:right w:val="none" w:sz="0" w:space="0" w:color="auto"/>
              </w:divBdr>
              <w:divsChild>
                <w:div w:id="768234320">
                  <w:marLeft w:val="0"/>
                  <w:marRight w:val="0"/>
                  <w:marTop w:val="0"/>
                  <w:marBottom w:val="0"/>
                  <w:divBdr>
                    <w:top w:val="none" w:sz="0" w:space="0" w:color="auto"/>
                    <w:left w:val="none" w:sz="0" w:space="0" w:color="auto"/>
                    <w:bottom w:val="none" w:sz="0" w:space="0" w:color="auto"/>
                    <w:right w:val="none" w:sz="0" w:space="0" w:color="auto"/>
                  </w:divBdr>
                  <w:divsChild>
                    <w:div w:id="285889900">
                      <w:marLeft w:val="0"/>
                      <w:marRight w:val="0"/>
                      <w:marTop w:val="0"/>
                      <w:marBottom w:val="0"/>
                      <w:divBdr>
                        <w:top w:val="none" w:sz="0" w:space="0" w:color="auto"/>
                        <w:left w:val="none" w:sz="0" w:space="0" w:color="auto"/>
                        <w:bottom w:val="none" w:sz="0" w:space="0" w:color="auto"/>
                        <w:right w:val="none" w:sz="0" w:space="0" w:color="auto"/>
                      </w:divBdr>
                      <w:divsChild>
                        <w:div w:id="1234926014">
                          <w:marLeft w:val="0"/>
                          <w:marRight w:val="0"/>
                          <w:marTop w:val="0"/>
                          <w:marBottom w:val="0"/>
                          <w:divBdr>
                            <w:top w:val="none" w:sz="0" w:space="0" w:color="auto"/>
                            <w:left w:val="none" w:sz="0" w:space="0" w:color="auto"/>
                            <w:bottom w:val="none" w:sz="0" w:space="0" w:color="auto"/>
                            <w:right w:val="none" w:sz="0" w:space="0" w:color="auto"/>
                          </w:divBdr>
                          <w:divsChild>
                            <w:div w:id="843908178">
                              <w:marLeft w:val="0"/>
                              <w:marRight w:val="0"/>
                              <w:marTop w:val="0"/>
                              <w:marBottom w:val="0"/>
                              <w:divBdr>
                                <w:top w:val="none" w:sz="0" w:space="0" w:color="auto"/>
                                <w:left w:val="none" w:sz="0" w:space="0" w:color="auto"/>
                                <w:bottom w:val="none" w:sz="0" w:space="0" w:color="auto"/>
                                <w:right w:val="none" w:sz="0" w:space="0" w:color="auto"/>
                              </w:divBdr>
                              <w:divsChild>
                                <w:div w:id="264194221">
                                  <w:marLeft w:val="150"/>
                                  <w:marRight w:val="0"/>
                                  <w:marTop w:val="0"/>
                                  <w:marBottom w:val="0"/>
                                  <w:divBdr>
                                    <w:top w:val="none" w:sz="0" w:space="0" w:color="auto"/>
                                    <w:left w:val="none" w:sz="0" w:space="0" w:color="auto"/>
                                    <w:bottom w:val="none" w:sz="0" w:space="0" w:color="auto"/>
                                    <w:right w:val="none" w:sz="0" w:space="0" w:color="auto"/>
                                  </w:divBdr>
                                  <w:divsChild>
                                    <w:div w:id="1402606684">
                                      <w:marLeft w:val="0"/>
                                      <w:marRight w:val="0"/>
                                      <w:marTop w:val="0"/>
                                      <w:marBottom w:val="0"/>
                                      <w:divBdr>
                                        <w:top w:val="none" w:sz="0" w:space="0" w:color="auto"/>
                                        <w:left w:val="none" w:sz="0" w:space="0" w:color="auto"/>
                                        <w:bottom w:val="none" w:sz="0" w:space="0" w:color="auto"/>
                                        <w:right w:val="none" w:sz="0" w:space="0" w:color="auto"/>
                                      </w:divBdr>
                                      <w:divsChild>
                                        <w:div w:id="43309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043591">
                                  <w:marLeft w:val="150"/>
                                  <w:marRight w:val="0"/>
                                  <w:marTop w:val="0"/>
                                  <w:marBottom w:val="0"/>
                                  <w:divBdr>
                                    <w:top w:val="none" w:sz="0" w:space="0" w:color="auto"/>
                                    <w:left w:val="none" w:sz="0" w:space="0" w:color="auto"/>
                                    <w:bottom w:val="none" w:sz="0" w:space="0" w:color="auto"/>
                                    <w:right w:val="none" w:sz="0" w:space="0" w:color="auto"/>
                                  </w:divBdr>
                                  <w:divsChild>
                                    <w:div w:id="1564411245">
                                      <w:marLeft w:val="0"/>
                                      <w:marRight w:val="0"/>
                                      <w:marTop w:val="0"/>
                                      <w:marBottom w:val="360"/>
                                      <w:divBdr>
                                        <w:top w:val="single" w:sz="6" w:space="9" w:color="CCCCCC"/>
                                        <w:left w:val="single" w:sz="6" w:space="9" w:color="CCCCCC"/>
                                        <w:bottom w:val="single" w:sz="6" w:space="9" w:color="CCCCCC"/>
                                        <w:right w:val="single" w:sz="6" w:space="9" w:color="CCCCCC"/>
                                      </w:divBdr>
                                    </w:div>
                                  </w:divsChild>
                                </w:div>
                              </w:divsChild>
                            </w:div>
                          </w:divsChild>
                        </w:div>
                      </w:divsChild>
                    </w:div>
                  </w:divsChild>
                </w:div>
              </w:divsChild>
            </w:div>
          </w:divsChild>
        </w:div>
      </w:divsChild>
    </w:div>
    <w:div w:id="78336870">
      <w:bodyDiv w:val="1"/>
      <w:marLeft w:val="0"/>
      <w:marRight w:val="0"/>
      <w:marTop w:val="0"/>
      <w:marBottom w:val="0"/>
      <w:divBdr>
        <w:top w:val="none" w:sz="0" w:space="0" w:color="auto"/>
        <w:left w:val="none" w:sz="0" w:space="0" w:color="auto"/>
        <w:bottom w:val="none" w:sz="0" w:space="0" w:color="auto"/>
        <w:right w:val="none" w:sz="0" w:space="0" w:color="auto"/>
      </w:divBdr>
    </w:div>
    <w:div w:id="160119055">
      <w:bodyDiv w:val="1"/>
      <w:marLeft w:val="0"/>
      <w:marRight w:val="0"/>
      <w:marTop w:val="0"/>
      <w:marBottom w:val="0"/>
      <w:divBdr>
        <w:top w:val="none" w:sz="0" w:space="0" w:color="auto"/>
        <w:left w:val="none" w:sz="0" w:space="0" w:color="auto"/>
        <w:bottom w:val="none" w:sz="0" w:space="0" w:color="auto"/>
        <w:right w:val="none" w:sz="0" w:space="0" w:color="auto"/>
      </w:divBdr>
    </w:div>
    <w:div w:id="229080856">
      <w:bodyDiv w:val="1"/>
      <w:marLeft w:val="0"/>
      <w:marRight w:val="0"/>
      <w:marTop w:val="0"/>
      <w:marBottom w:val="0"/>
      <w:divBdr>
        <w:top w:val="none" w:sz="0" w:space="0" w:color="auto"/>
        <w:left w:val="none" w:sz="0" w:space="0" w:color="auto"/>
        <w:bottom w:val="none" w:sz="0" w:space="0" w:color="auto"/>
        <w:right w:val="none" w:sz="0" w:space="0" w:color="auto"/>
      </w:divBdr>
      <w:divsChild>
        <w:div w:id="511845856">
          <w:marLeft w:val="0"/>
          <w:marRight w:val="0"/>
          <w:marTop w:val="0"/>
          <w:marBottom w:val="0"/>
          <w:divBdr>
            <w:top w:val="none" w:sz="0" w:space="0" w:color="auto"/>
            <w:left w:val="none" w:sz="0" w:space="0" w:color="auto"/>
            <w:bottom w:val="none" w:sz="0" w:space="0" w:color="auto"/>
            <w:right w:val="none" w:sz="0" w:space="0" w:color="auto"/>
          </w:divBdr>
          <w:divsChild>
            <w:div w:id="1100952298">
              <w:marLeft w:val="0"/>
              <w:marRight w:val="0"/>
              <w:marTop w:val="0"/>
              <w:marBottom w:val="0"/>
              <w:divBdr>
                <w:top w:val="none" w:sz="0" w:space="0" w:color="auto"/>
                <w:left w:val="none" w:sz="0" w:space="0" w:color="auto"/>
                <w:bottom w:val="none" w:sz="0" w:space="0" w:color="auto"/>
                <w:right w:val="none" w:sz="0" w:space="0" w:color="auto"/>
              </w:divBdr>
              <w:divsChild>
                <w:div w:id="376704178">
                  <w:marLeft w:val="0"/>
                  <w:marRight w:val="0"/>
                  <w:marTop w:val="0"/>
                  <w:marBottom w:val="0"/>
                  <w:divBdr>
                    <w:top w:val="none" w:sz="0" w:space="0" w:color="auto"/>
                    <w:left w:val="none" w:sz="0" w:space="0" w:color="auto"/>
                    <w:bottom w:val="none" w:sz="0" w:space="0" w:color="auto"/>
                    <w:right w:val="none" w:sz="0" w:space="0" w:color="auto"/>
                  </w:divBdr>
                  <w:divsChild>
                    <w:div w:id="1302930435">
                      <w:marLeft w:val="0"/>
                      <w:marRight w:val="0"/>
                      <w:marTop w:val="0"/>
                      <w:marBottom w:val="0"/>
                      <w:divBdr>
                        <w:top w:val="none" w:sz="0" w:space="0" w:color="auto"/>
                        <w:left w:val="none" w:sz="0" w:space="0" w:color="auto"/>
                        <w:bottom w:val="none" w:sz="0" w:space="0" w:color="auto"/>
                        <w:right w:val="none" w:sz="0" w:space="0" w:color="auto"/>
                      </w:divBdr>
                      <w:divsChild>
                        <w:div w:id="1960331825">
                          <w:marLeft w:val="0"/>
                          <w:marRight w:val="0"/>
                          <w:marTop w:val="0"/>
                          <w:marBottom w:val="0"/>
                          <w:divBdr>
                            <w:top w:val="none" w:sz="0" w:space="0" w:color="auto"/>
                            <w:left w:val="none" w:sz="0" w:space="0" w:color="auto"/>
                            <w:bottom w:val="none" w:sz="0" w:space="0" w:color="auto"/>
                            <w:right w:val="none" w:sz="0" w:space="0" w:color="auto"/>
                          </w:divBdr>
                          <w:divsChild>
                            <w:div w:id="617369582">
                              <w:marLeft w:val="0"/>
                              <w:marRight w:val="0"/>
                              <w:marTop w:val="0"/>
                              <w:marBottom w:val="0"/>
                              <w:divBdr>
                                <w:top w:val="none" w:sz="0" w:space="0" w:color="auto"/>
                                <w:left w:val="none" w:sz="0" w:space="0" w:color="auto"/>
                                <w:bottom w:val="none" w:sz="0" w:space="0" w:color="auto"/>
                                <w:right w:val="none" w:sz="0" w:space="0" w:color="auto"/>
                              </w:divBdr>
                              <w:divsChild>
                                <w:div w:id="589237126">
                                  <w:marLeft w:val="150"/>
                                  <w:marRight w:val="0"/>
                                  <w:marTop w:val="0"/>
                                  <w:marBottom w:val="0"/>
                                  <w:divBdr>
                                    <w:top w:val="none" w:sz="0" w:space="0" w:color="auto"/>
                                    <w:left w:val="none" w:sz="0" w:space="0" w:color="auto"/>
                                    <w:bottom w:val="none" w:sz="0" w:space="0" w:color="auto"/>
                                    <w:right w:val="none" w:sz="0" w:space="0" w:color="auto"/>
                                  </w:divBdr>
                                  <w:divsChild>
                                    <w:div w:id="2086411003">
                                      <w:marLeft w:val="0"/>
                                      <w:marRight w:val="0"/>
                                      <w:marTop w:val="0"/>
                                      <w:marBottom w:val="0"/>
                                      <w:divBdr>
                                        <w:top w:val="none" w:sz="0" w:space="0" w:color="auto"/>
                                        <w:left w:val="none" w:sz="0" w:space="0" w:color="auto"/>
                                        <w:bottom w:val="none" w:sz="0" w:space="0" w:color="auto"/>
                                        <w:right w:val="none" w:sz="0" w:space="0" w:color="auto"/>
                                      </w:divBdr>
                                      <w:divsChild>
                                        <w:div w:id="1878736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870764">
                                  <w:marLeft w:val="150"/>
                                  <w:marRight w:val="0"/>
                                  <w:marTop w:val="0"/>
                                  <w:marBottom w:val="0"/>
                                  <w:divBdr>
                                    <w:top w:val="none" w:sz="0" w:space="0" w:color="auto"/>
                                    <w:left w:val="none" w:sz="0" w:space="0" w:color="auto"/>
                                    <w:bottom w:val="none" w:sz="0" w:space="0" w:color="auto"/>
                                    <w:right w:val="none" w:sz="0" w:space="0" w:color="auto"/>
                                  </w:divBdr>
                                  <w:divsChild>
                                    <w:div w:id="1381858268">
                                      <w:marLeft w:val="0"/>
                                      <w:marRight w:val="0"/>
                                      <w:marTop w:val="0"/>
                                      <w:marBottom w:val="360"/>
                                      <w:divBdr>
                                        <w:top w:val="single" w:sz="6" w:space="9" w:color="CCCCCC"/>
                                        <w:left w:val="single" w:sz="6" w:space="9" w:color="CCCCCC"/>
                                        <w:bottom w:val="single" w:sz="6" w:space="9" w:color="CCCCCC"/>
                                        <w:right w:val="single" w:sz="6" w:space="9" w:color="CCCCCC"/>
                                      </w:divBdr>
                                    </w:div>
                                  </w:divsChild>
                                </w:div>
                              </w:divsChild>
                            </w:div>
                          </w:divsChild>
                        </w:div>
                      </w:divsChild>
                    </w:div>
                  </w:divsChild>
                </w:div>
              </w:divsChild>
            </w:div>
          </w:divsChild>
        </w:div>
      </w:divsChild>
    </w:div>
    <w:div w:id="361052959">
      <w:bodyDiv w:val="1"/>
      <w:marLeft w:val="0"/>
      <w:marRight w:val="0"/>
      <w:marTop w:val="0"/>
      <w:marBottom w:val="0"/>
      <w:divBdr>
        <w:top w:val="none" w:sz="0" w:space="0" w:color="auto"/>
        <w:left w:val="none" w:sz="0" w:space="0" w:color="auto"/>
        <w:bottom w:val="none" w:sz="0" w:space="0" w:color="auto"/>
        <w:right w:val="none" w:sz="0" w:space="0" w:color="auto"/>
      </w:divBdr>
      <w:divsChild>
        <w:div w:id="1920630613">
          <w:marLeft w:val="0"/>
          <w:marRight w:val="0"/>
          <w:marTop w:val="0"/>
          <w:marBottom w:val="0"/>
          <w:divBdr>
            <w:top w:val="none" w:sz="0" w:space="0" w:color="auto"/>
            <w:left w:val="none" w:sz="0" w:space="0" w:color="auto"/>
            <w:bottom w:val="none" w:sz="0" w:space="0" w:color="auto"/>
            <w:right w:val="none" w:sz="0" w:space="0" w:color="auto"/>
          </w:divBdr>
          <w:divsChild>
            <w:div w:id="1342010586">
              <w:marLeft w:val="0"/>
              <w:marRight w:val="0"/>
              <w:marTop w:val="0"/>
              <w:marBottom w:val="0"/>
              <w:divBdr>
                <w:top w:val="single" w:sz="6" w:space="0" w:color="C0C0C0"/>
                <w:left w:val="single" w:sz="6" w:space="0" w:color="C0C0C0"/>
                <w:bottom w:val="single" w:sz="6" w:space="0" w:color="C0C0C0"/>
                <w:right w:val="single" w:sz="6" w:space="0" w:color="C0C0C0"/>
              </w:divBdr>
              <w:divsChild>
                <w:div w:id="1883397264">
                  <w:marLeft w:val="0"/>
                  <w:marRight w:val="0"/>
                  <w:marTop w:val="0"/>
                  <w:marBottom w:val="0"/>
                  <w:divBdr>
                    <w:top w:val="none" w:sz="0" w:space="0" w:color="auto"/>
                    <w:left w:val="none" w:sz="0" w:space="0" w:color="auto"/>
                    <w:bottom w:val="none" w:sz="0" w:space="0" w:color="auto"/>
                    <w:right w:val="none" w:sz="0" w:space="0" w:color="auto"/>
                  </w:divBdr>
                  <w:divsChild>
                    <w:div w:id="1203134437">
                      <w:marLeft w:val="0"/>
                      <w:marRight w:val="0"/>
                      <w:marTop w:val="0"/>
                      <w:marBottom w:val="0"/>
                      <w:divBdr>
                        <w:top w:val="none" w:sz="0" w:space="0" w:color="auto"/>
                        <w:left w:val="none" w:sz="0" w:space="0" w:color="auto"/>
                        <w:bottom w:val="none" w:sz="0" w:space="0" w:color="auto"/>
                        <w:right w:val="none" w:sz="0" w:space="0" w:color="auto"/>
                      </w:divBdr>
                      <w:divsChild>
                        <w:div w:id="1554001555">
                          <w:marLeft w:val="0"/>
                          <w:marRight w:val="0"/>
                          <w:marTop w:val="0"/>
                          <w:marBottom w:val="0"/>
                          <w:divBdr>
                            <w:top w:val="none" w:sz="0" w:space="0" w:color="auto"/>
                            <w:left w:val="none" w:sz="0" w:space="0" w:color="auto"/>
                            <w:bottom w:val="none" w:sz="0" w:space="0" w:color="auto"/>
                            <w:right w:val="none" w:sz="0" w:space="0" w:color="auto"/>
                          </w:divBdr>
                          <w:divsChild>
                            <w:div w:id="2030720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1054072">
      <w:bodyDiv w:val="1"/>
      <w:marLeft w:val="0"/>
      <w:marRight w:val="0"/>
      <w:marTop w:val="0"/>
      <w:marBottom w:val="0"/>
      <w:divBdr>
        <w:top w:val="none" w:sz="0" w:space="0" w:color="auto"/>
        <w:left w:val="none" w:sz="0" w:space="0" w:color="auto"/>
        <w:bottom w:val="none" w:sz="0" w:space="0" w:color="auto"/>
        <w:right w:val="none" w:sz="0" w:space="0" w:color="auto"/>
      </w:divBdr>
    </w:div>
    <w:div w:id="361131061">
      <w:bodyDiv w:val="1"/>
      <w:marLeft w:val="0"/>
      <w:marRight w:val="0"/>
      <w:marTop w:val="0"/>
      <w:marBottom w:val="0"/>
      <w:divBdr>
        <w:top w:val="none" w:sz="0" w:space="0" w:color="auto"/>
        <w:left w:val="none" w:sz="0" w:space="0" w:color="auto"/>
        <w:bottom w:val="none" w:sz="0" w:space="0" w:color="auto"/>
        <w:right w:val="none" w:sz="0" w:space="0" w:color="auto"/>
      </w:divBdr>
    </w:div>
    <w:div w:id="421145966">
      <w:bodyDiv w:val="1"/>
      <w:marLeft w:val="0"/>
      <w:marRight w:val="0"/>
      <w:marTop w:val="0"/>
      <w:marBottom w:val="0"/>
      <w:divBdr>
        <w:top w:val="none" w:sz="0" w:space="0" w:color="auto"/>
        <w:left w:val="none" w:sz="0" w:space="0" w:color="auto"/>
        <w:bottom w:val="none" w:sz="0" w:space="0" w:color="auto"/>
        <w:right w:val="none" w:sz="0" w:space="0" w:color="auto"/>
      </w:divBdr>
      <w:divsChild>
        <w:div w:id="1764960306">
          <w:marLeft w:val="0"/>
          <w:marRight w:val="0"/>
          <w:marTop w:val="0"/>
          <w:marBottom w:val="0"/>
          <w:divBdr>
            <w:top w:val="none" w:sz="0" w:space="0" w:color="auto"/>
            <w:left w:val="none" w:sz="0" w:space="0" w:color="auto"/>
            <w:bottom w:val="none" w:sz="0" w:space="0" w:color="auto"/>
            <w:right w:val="none" w:sz="0" w:space="0" w:color="auto"/>
          </w:divBdr>
          <w:divsChild>
            <w:div w:id="68046532">
              <w:marLeft w:val="0"/>
              <w:marRight w:val="0"/>
              <w:marTop w:val="0"/>
              <w:marBottom w:val="0"/>
              <w:divBdr>
                <w:top w:val="none" w:sz="0" w:space="0" w:color="auto"/>
                <w:left w:val="none" w:sz="0" w:space="0" w:color="auto"/>
                <w:bottom w:val="none" w:sz="0" w:space="0" w:color="auto"/>
                <w:right w:val="none" w:sz="0" w:space="0" w:color="auto"/>
              </w:divBdr>
              <w:divsChild>
                <w:div w:id="895118849">
                  <w:marLeft w:val="0"/>
                  <w:marRight w:val="0"/>
                  <w:marTop w:val="0"/>
                  <w:marBottom w:val="0"/>
                  <w:divBdr>
                    <w:top w:val="none" w:sz="0" w:space="0" w:color="auto"/>
                    <w:left w:val="none" w:sz="0" w:space="0" w:color="auto"/>
                    <w:bottom w:val="none" w:sz="0" w:space="0" w:color="auto"/>
                    <w:right w:val="none" w:sz="0" w:space="0" w:color="auto"/>
                  </w:divBdr>
                  <w:divsChild>
                    <w:div w:id="474297899">
                      <w:marLeft w:val="0"/>
                      <w:marRight w:val="0"/>
                      <w:marTop w:val="0"/>
                      <w:marBottom w:val="0"/>
                      <w:divBdr>
                        <w:top w:val="none" w:sz="0" w:space="0" w:color="auto"/>
                        <w:left w:val="none" w:sz="0" w:space="0" w:color="auto"/>
                        <w:bottom w:val="none" w:sz="0" w:space="0" w:color="auto"/>
                        <w:right w:val="none" w:sz="0" w:space="0" w:color="auto"/>
                      </w:divBdr>
                      <w:divsChild>
                        <w:div w:id="78333924">
                          <w:marLeft w:val="0"/>
                          <w:marRight w:val="0"/>
                          <w:marTop w:val="0"/>
                          <w:marBottom w:val="0"/>
                          <w:divBdr>
                            <w:top w:val="none" w:sz="0" w:space="0" w:color="auto"/>
                            <w:left w:val="none" w:sz="0" w:space="0" w:color="auto"/>
                            <w:bottom w:val="none" w:sz="0" w:space="0" w:color="auto"/>
                            <w:right w:val="none" w:sz="0" w:space="0" w:color="auto"/>
                          </w:divBdr>
                          <w:divsChild>
                            <w:div w:id="1252473146">
                              <w:marLeft w:val="0"/>
                              <w:marRight w:val="0"/>
                              <w:marTop w:val="0"/>
                              <w:marBottom w:val="0"/>
                              <w:divBdr>
                                <w:top w:val="none" w:sz="0" w:space="0" w:color="auto"/>
                                <w:left w:val="none" w:sz="0" w:space="0" w:color="auto"/>
                                <w:bottom w:val="none" w:sz="0" w:space="0" w:color="auto"/>
                                <w:right w:val="none" w:sz="0" w:space="0" w:color="auto"/>
                              </w:divBdr>
                              <w:divsChild>
                                <w:div w:id="791558236">
                                  <w:marLeft w:val="150"/>
                                  <w:marRight w:val="0"/>
                                  <w:marTop w:val="0"/>
                                  <w:marBottom w:val="0"/>
                                  <w:divBdr>
                                    <w:top w:val="none" w:sz="0" w:space="0" w:color="auto"/>
                                    <w:left w:val="none" w:sz="0" w:space="0" w:color="auto"/>
                                    <w:bottom w:val="none" w:sz="0" w:space="0" w:color="auto"/>
                                    <w:right w:val="none" w:sz="0" w:space="0" w:color="auto"/>
                                  </w:divBdr>
                                  <w:divsChild>
                                    <w:div w:id="262686166">
                                      <w:marLeft w:val="0"/>
                                      <w:marRight w:val="0"/>
                                      <w:marTop w:val="0"/>
                                      <w:marBottom w:val="0"/>
                                      <w:divBdr>
                                        <w:top w:val="none" w:sz="0" w:space="0" w:color="auto"/>
                                        <w:left w:val="none" w:sz="0" w:space="0" w:color="auto"/>
                                        <w:bottom w:val="none" w:sz="0" w:space="0" w:color="auto"/>
                                        <w:right w:val="none" w:sz="0" w:space="0" w:color="auto"/>
                                      </w:divBdr>
                                      <w:divsChild>
                                        <w:div w:id="177609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486650">
                                  <w:marLeft w:val="150"/>
                                  <w:marRight w:val="0"/>
                                  <w:marTop w:val="0"/>
                                  <w:marBottom w:val="0"/>
                                  <w:divBdr>
                                    <w:top w:val="none" w:sz="0" w:space="0" w:color="auto"/>
                                    <w:left w:val="none" w:sz="0" w:space="0" w:color="auto"/>
                                    <w:bottom w:val="none" w:sz="0" w:space="0" w:color="auto"/>
                                    <w:right w:val="none" w:sz="0" w:space="0" w:color="auto"/>
                                  </w:divBdr>
                                  <w:divsChild>
                                    <w:div w:id="1926107706">
                                      <w:marLeft w:val="0"/>
                                      <w:marRight w:val="0"/>
                                      <w:marTop w:val="0"/>
                                      <w:marBottom w:val="360"/>
                                      <w:divBdr>
                                        <w:top w:val="single" w:sz="6" w:space="9" w:color="CCCCCC"/>
                                        <w:left w:val="single" w:sz="6" w:space="9" w:color="CCCCCC"/>
                                        <w:bottom w:val="single" w:sz="6" w:space="9" w:color="CCCCCC"/>
                                        <w:right w:val="single" w:sz="6" w:space="9" w:color="CCCCCC"/>
                                      </w:divBdr>
                                    </w:div>
                                  </w:divsChild>
                                </w:div>
                              </w:divsChild>
                            </w:div>
                          </w:divsChild>
                        </w:div>
                      </w:divsChild>
                    </w:div>
                  </w:divsChild>
                </w:div>
              </w:divsChild>
            </w:div>
          </w:divsChild>
        </w:div>
      </w:divsChild>
    </w:div>
    <w:div w:id="549924735">
      <w:bodyDiv w:val="1"/>
      <w:marLeft w:val="0"/>
      <w:marRight w:val="0"/>
      <w:marTop w:val="0"/>
      <w:marBottom w:val="0"/>
      <w:divBdr>
        <w:top w:val="none" w:sz="0" w:space="0" w:color="auto"/>
        <w:left w:val="none" w:sz="0" w:space="0" w:color="auto"/>
        <w:bottom w:val="none" w:sz="0" w:space="0" w:color="auto"/>
        <w:right w:val="none" w:sz="0" w:space="0" w:color="auto"/>
      </w:divBdr>
    </w:div>
    <w:div w:id="572277279">
      <w:bodyDiv w:val="1"/>
      <w:marLeft w:val="0"/>
      <w:marRight w:val="0"/>
      <w:marTop w:val="0"/>
      <w:marBottom w:val="0"/>
      <w:divBdr>
        <w:top w:val="none" w:sz="0" w:space="0" w:color="auto"/>
        <w:left w:val="none" w:sz="0" w:space="0" w:color="auto"/>
        <w:bottom w:val="none" w:sz="0" w:space="0" w:color="auto"/>
        <w:right w:val="none" w:sz="0" w:space="0" w:color="auto"/>
      </w:divBdr>
      <w:divsChild>
        <w:div w:id="1527789122">
          <w:marLeft w:val="0"/>
          <w:marRight w:val="0"/>
          <w:marTop w:val="0"/>
          <w:marBottom w:val="0"/>
          <w:divBdr>
            <w:top w:val="none" w:sz="0" w:space="0" w:color="auto"/>
            <w:left w:val="none" w:sz="0" w:space="0" w:color="auto"/>
            <w:bottom w:val="none" w:sz="0" w:space="0" w:color="auto"/>
            <w:right w:val="none" w:sz="0" w:space="0" w:color="auto"/>
          </w:divBdr>
          <w:divsChild>
            <w:div w:id="746731379">
              <w:marLeft w:val="0"/>
              <w:marRight w:val="0"/>
              <w:marTop w:val="0"/>
              <w:marBottom w:val="0"/>
              <w:divBdr>
                <w:top w:val="single" w:sz="6" w:space="0" w:color="C0C0C0"/>
                <w:left w:val="single" w:sz="6" w:space="0" w:color="C0C0C0"/>
                <w:bottom w:val="single" w:sz="6" w:space="0" w:color="C0C0C0"/>
                <w:right w:val="single" w:sz="6" w:space="0" w:color="C0C0C0"/>
              </w:divBdr>
              <w:divsChild>
                <w:div w:id="1212764674">
                  <w:marLeft w:val="0"/>
                  <w:marRight w:val="0"/>
                  <w:marTop w:val="0"/>
                  <w:marBottom w:val="0"/>
                  <w:divBdr>
                    <w:top w:val="none" w:sz="0" w:space="0" w:color="auto"/>
                    <w:left w:val="none" w:sz="0" w:space="0" w:color="auto"/>
                    <w:bottom w:val="none" w:sz="0" w:space="0" w:color="auto"/>
                    <w:right w:val="none" w:sz="0" w:space="0" w:color="auto"/>
                  </w:divBdr>
                  <w:divsChild>
                    <w:div w:id="965425118">
                      <w:marLeft w:val="0"/>
                      <w:marRight w:val="0"/>
                      <w:marTop w:val="0"/>
                      <w:marBottom w:val="0"/>
                      <w:divBdr>
                        <w:top w:val="none" w:sz="0" w:space="0" w:color="auto"/>
                        <w:left w:val="none" w:sz="0" w:space="0" w:color="auto"/>
                        <w:bottom w:val="none" w:sz="0" w:space="0" w:color="auto"/>
                        <w:right w:val="none" w:sz="0" w:space="0" w:color="auto"/>
                      </w:divBdr>
                      <w:divsChild>
                        <w:div w:id="238826881">
                          <w:marLeft w:val="0"/>
                          <w:marRight w:val="0"/>
                          <w:marTop w:val="0"/>
                          <w:marBottom w:val="0"/>
                          <w:divBdr>
                            <w:top w:val="none" w:sz="0" w:space="0" w:color="auto"/>
                            <w:left w:val="none" w:sz="0" w:space="0" w:color="auto"/>
                            <w:bottom w:val="none" w:sz="0" w:space="0" w:color="auto"/>
                            <w:right w:val="none" w:sz="0" w:space="0" w:color="auto"/>
                          </w:divBdr>
                          <w:divsChild>
                            <w:div w:id="37165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6569180">
      <w:bodyDiv w:val="1"/>
      <w:marLeft w:val="0"/>
      <w:marRight w:val="0"/>
      <w:marTop w:val="0"/>
      <w:marBottom w:val="0"/>
      <w:divBdr>
        <w:top w:val="none" w:sz="0" w:space="0" w:color="auto"/>
        <w:left w:val="none" w:sz="0" w:space="0" w:color="auto"/>
        <w:bottom w:val="none" w:sz="0" w:space="0" w:color="auto"/>
        <w:right w:val="none" w:sz="0" w:space="0" w:color="auto"/>
      </w:divBdr>
    </w:div>
    <w:div w:id="622998852">
      <w:bodyDiv w:val="1"/>
      <w:marLeft w:val="0"/>
      <w:marRight w:val="0"/>
      <w:marTop w:val="0"/>
      <w:marBottom w:val="0"/>
      <w:divBdr>
        <w:top w:val="none" w:sz="0" w:space="0" w:color="auto"/>
        <w:left w:val="none" w:sz="0" w:space="0" w:color="auto"/>
        <w:bottom w:val="none" w:sz="0" w:space="0" w:color="auto"/>
        <w:right w:val="none" w:sz="0" w:space="0" w:color="auto"/>
      </w:divBdr>
    </w:div>
    <w:div w:id="829833639">
      <w:bodyDiv w:val="1"/>
      <w:marLeft w:val="0"/>
      <w:marRight w:val="0"/>
      <w:marTop w:val="0"/>
      <w:marBottom w:val="0"/>
      <w:divBdr>
        <w:top w:val="none" w:sz="0" w:space="0" w:color="auto"/>
        <w:left w:val="none" w:sz="0" w:space="0" w:color="auto"/>
        <w:bottom w:val="none" w:sz="0" w:space="0" w:color="auto"/>
        <w:right w:val="none" w:sz="0" w:space="0" w:color="auto"/>
      </w:divBdr>
      <w:divsChild>
        <w:div w:id="1202594">
          <w:marLeft w:val="0"/>
          <w:marRight w:val="0"/>
          <w:marTop w:val="0"/>
          <w:marBottom w:val="0"/>
          <w:divBdr>
            <w:top w:val="none" w:sz="0" w:space="0" w:color="auto"/>
            <w:left w:val="none" w:sz="0" w:space="0" w:color="auto"/>
            <w:bottom w:val="none" w:sz="0" w:space="0" w:color="auto"/>
            <w:right w:val="none" w:sz="0" w:space="0" w:color="auto"/>
          </w:divBdr>
          <w:divsChild>
            <w:div w:id="1547982020">
              <w:marLeft w:val="0"/>
              <w:marRight w:val="0"/>
              <w:marTop w:val="0"/>
              <w:marBottom w:val="0"/>
              <w:divBdr>
                <w:top w:val="none" w:sz="0" w:space="0" w:color="auto"/>
                <w:left w:val="none" w:sz="0" w:space="0" w:color="auto"/>
                <w:bottom w:val="none" w:sz="0" w:space="0" w:color="auto"/>
                <w:right w:val="none" w:sz="0" w:space="0" w:color="auto"/>
              </w:divBdr>
              <w:divsChild>
                <w:div w:id="1741556422">
                  <w:marLeft w:val="0"/>
                  <w:marRight w:val="0"/>
                  <w:marTop w:val="0"/>
                  <w:marBottom w:val="0"/>
                  <w:divBdr>
                    <w:top w:val="none" w:sz="0" w:space="0" w:color="auto"/>
                    <w:left w:val="none" w:sz="0" w:space="0" w:color="auto"/>
                    <w:bottom w:val="none" w:sz="0" w:space="0" w:color="auto"/>
                    <w:right w:val="none" w:sz="0" w:space="0" w:color="auto"/>
                  </w:divBdr>
                  <w:divsChild>
                    <w:div w:id="1459371789">
                      <w:marLeft w:val="2325"/>
                      <w:marRight w:val="0"/>
                      <w:marTop w:val="0"/>
                      <w:marBottom w:val="0"/>
                      <w:divBdr>
                        <w:top w:val="none" w:sz="0" w:space="0" w:color="auto"/>
                        <w:left w:val="none" w:sz="0" w:space="0" w:color="auto"/>
                        <w:bottom w:val="none" w:sz="0" w:space="0" w:color="auto"/>
                        <w:right w:val="none" w:sz="0" w:space="0" w:color="auto"/>
                      </w:divBdr>
                      <w:divsChild>
                        <w:div w:id="1551114248">
                          <w:marLeft w:val="0"/>
                          <w:marRight w:val="0"/>
                          <w:marTop w:val="0"/>
                          <w:marBottom w:val="0"/>
                          <w:divBdr>
                            <w:top w:val="none" w:sz="0" w:space="0" w:color="auto"/>
                            <w:left w:val="none" w:sz="0" w:space="0" w:color="auto"/>
                            <w:bottom w:val="none" w:sz="0" w:space="0" w:color="auto"/>
                            <w:right w:val="none" w:sz="0" w:space="0" w:color="auto"/>
                          </w:divBdr>
                          <w:divsChild>
                            <w:div w:id="938176612">
                              <w:marLeft w:val="0"/>
                              <w:marRight w:val="0"/>
                              <w:marTop w:val="0"/>
                              <w:marBottom w:val="0"/>
                              <w:divBdr>
                                <w:top w:val="none" w:sz="0" w:space="0" w:color="auto"/>
                                <w:left w:val="none" w:sz="0" w:space="0" w:color="auto"/>
                                <w:bottom w:val="none" w:sz="0" w:space="0" w:color="auto"/>
                                <w:right w:val="none" w:sz="0" w:space="0" w:color="auto"/>
                              </w:divBdr>
                              <w:divsChild>
                                <w:div w:id="1849054772">
                                  <w:marLeft w:val="0"/>
                                  <w:marRight w:val="0"/>
                                  <w:marTop w:val="0"/>
                                  <w:marBottom w:val="0"/>
                                  <w:divBdr>
                                    <w:top w:val="none" w:sz="0" w:space="0" w:color="auto"/>
                                    <w:left w:val="none" w:sz="0" w:space="0" w:color="auto"/>
                                    <w:bottom w:val="none" w:sz="0" w:space="0" w:color="auto"/>
                                    <w:right w:val="none" w:sz="0" w:space="0" w:color="auto"/>
                                  </w:divBdr>
                                  <w:divsChild>
                                    <w:div w:id="1411002911">
                                      <w:marLeft w:val="0"/>
                                      <w:marRight w:val="0"/>
                                      <w:marTop w:val="0"/>
                                      <w:marBottom w:val="0"/>
                                      <w:divBdr>
                                        <w:top w:val="none" w:sz="0" w:space="0" w:color="auto"/>
                                        <w:left w:val="none" w:sz="0" w:space="0" w:color="auto"/>
                                        <w:bottom w:val="none" w:sz="0" w:space="0" w:color="auto"/>
                                        <w:right w:val="none" w:sz="0" w:space="0" w:color="auto"/>
                                      </w:divBdr>
                                      <w:divsChild>
                                        <w:div w:id="784352003">
                                          <w:marLeft w:val="0"/>
                                          <w:marRight w:val="0"/>
                                          <w:marTop w:val="0"/>
                                          <w:marBottom w:val="0"/>
                                          <w:divBdr>
                                            <w:top w:val="none" w:sz="0" w:space="0" w:color="auto"/>
                                            <w:left w:val="none" w:sz="0" w:space="0" w:color="auto"/>
                                            <w:bottom w:val="none" w:sz="0" w:space="0" w:color="auto"/>
                                            <w:right w:val="none" w:sz="0" w:space="0" w:color="auto"/>
                                          </w:divBdr>
                                          <w:divsChild>
                                            <w:div w:id="1124541617">
                                              <w:marLeft w:val="0"/>
                                              <w:marRight w:val="0"/>
                                              <w:marTop w:val="0"/>
                                              <w:marBottom w:val="0"/>
                                              <w:divBdr>
                                                <w:top w:val="none" w:sz="0" w:space="0" w:color="auto"/>
                                                <w:left w:val="none" w:sz="0" w:space="0" w:color="auto"/>
                                                <w:bottom w:val="none" w:sz="0" w:space="0" w:color="auto"/>
                                                <w:right w:val="none" w:sz="0" w:space="0" w:color="auto"/>
                                              </w:divBdr>
                                              <w:divsChild>
                                                <w:div w:id="791363673">
                                                  <w:marLeft w:val="0"/>
                                                  <w:marRight w:val="0"/>
                                                  <w:marTop w:val="0"/>
                                                  <w:marBottom w:val="0"/>
                                                  <w:divBdr>
                                                    <w:top w:val="none" w:sz="0" w:space="0" w:color="auto"/>
                                                    <w:left w:val="none" w:sz="0" w:space="0" w:color="auto"/>
                                                    <w:bottom w:val="none" w:sz="0" w:space="0" w:color="auto"/>
                                                    <w:right w:val="none" w:sz="0" w:space="0" w:color="auto"/>
                                                  </w:divBdr>
                                                  <w:divsChild>
                                                    <w:div w:id="921329142">
                                                      <w:marLeft w:val="0"/>
                                                      <w:marRight w:val="0"/>
                                                      <w:marTop w:val="0"/>
                                                      <w:marBottom w:val="0"/>
                                                      <w:divBdr>
                                                        <w:top w:val="none" w:sz="0" w:space="0" w:color="auto"/>
                                                        <w:left w:val="none" w:sz="0" w:space="0" w:color="auto"/>
                                                        <w:bottom w:val="none" w:sz="0" w:space="0" w:color="auto"/>
                                                        <w:right w:val="none" w:sz="0" w:space="0" w:color="auto"/>
                                                      </w:divBdr>
                                                      <w:divsChild>
                                                        <w:div w:id="659817096">
                                                          <w:marLeft w:val="15"/>
                                                          <w:marRight w:val="15"/>
                                                          <w:marTop w:val="15"/>
                                                          <w:marBottom w:val="15"/>
                                                          <w:divBdr>
                                                            <w:top w:val="none" w:sz="0" w:space="0" w:color="auto"/>
                                                            <w:left w:val="none" w:sz="0" w:space="0" w:color="auto"/>
                                                            <w:bottom w:val="none" w:sz="0" w:space="0" w:color="auto"/>
                                                            <w:right w:val="none" w:sz="0" w:space="0" w:color="auto"/>
                                                          </w:divBdr>
                                                          <w:divsChild>
                                                            <w:div w:id="306009722">
                                                              <w:marLeft w:val="0"/>
                                                              <w:marRight w:val="0"/>
                                                              <w:marTop w:val="0"/>
                                                              <w:marBottom w:val="0"/>
                                                              <w:divBdr>
                                                                <w:top w:val="none" w:sz="0" w:space="0" w:color="auto"/>
                                                                <w:left w:val="none" w:sz="0" w:space="0" w:color="auto"/>
                                                                <w:bottom w:val="none" w:sz="0" w:space="0" w:color="auto"/>
                                                                <w:right w:val="none" w:sz="0" w:space="0" w:color="auto"/>
                                                              </w:divBdr>
                                                              <w:divsChild>
                                                                <w:div w:id="555556900">
                                                                  <w:marLeft w:val="0"/>
                                                                  <w:marRight w:val="0"/>
                                                                  <w:marTop w:val="0"/>
                                                                  <w:marBottom w:val="0"/>
                                                                  <w:divBdr>
                                                                    <w:top w:val="none" w:sz="0" w:space="0" w:color="auto"/>
                                                                    <w:left w:val="none" w:sz="0" w:space="0" w:color="auto"/>
                                                                    <w:bottom w:val="none" w:sz="0" w:space="0" w:color="auto"/>
                                                                    <w:right w:val="none" w:sz="0" w:space="0" w:color="auto"/>
                                                                  </w:divBdr>
                                                                  <w:divsChild>
                                                                    <w:div w:id="1068185634">
                                                                      <w:marLeft w:val="0"/>
                                                                      <w:marRight w:val="0"/>
                                                                      <w:marTop w:val="0"/>
                                                                      <w:marBottom w:val="0"/>
                                                                      <w:divBdr>
                                                                        <w:top w:val="none" w:sz="0" w:space="0" w:color="auto"/>
                                                                        <w:left w:val="none" w:sz="0" w:space="0" w:color="auto"/>
                                                                        <w:bottom w:val="none" w:sz="0" w:space="0" w:color="auto"/>
                                                                        <w:right w:val="none" w:sz="0" w:space="0" w:color="auto"/>
                                                                      </w:divBdr>
                                                                      <w:divsChild>
                                                                        <w:div w:id="416949475">
                                                                          <w:marLeft w:val="0"/>
                                                                          <w:marRight w:val="0"/>
                                                                          <w:marTop w:val="0"/>
                                                                          <w:marBottom w:val="0"/>
                                                                          <w:divBdr>
                                                                            <w:top w:val="none" w:sz="0" w:space="0" w:color="auto"/>
                                                                            <w:left w:val="none" w:sz="0" w:space="0" w:color="auto"/>
                                                                            <w:bottom w:val="none" w:sz="0" w:space="0" w:color="auto"/>
                                                                            <w:right w:val="none" w:sz="0" w:space="0" w:color="auto"/>
                                                                          </w:divBdr>
                                                                          <w:divsChild>
                                                                            <w:div w:id="55058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3494175">
      <w:bodyDiv w:val="1"/>
      <w:marLeft w:val="0"/>
      <w:marRight w:val="0"/>
      <w:marTop w:val="0"/>
      <w:marBottom w:val="0"/>
      <w:divBdr>
        <w:top w:val="none" w:sz="0" w:space="0" w:color="auto"/>
        <w:left w:val="none" w:sz="0" w:space="0" w:color="auto"/>
        <w:bottom w:val="none" w:sz="0" w:space="0" w:color="auto"/>
        <w:right w:val="none" w:sz="0" w:space="0" w:color="auto"/>
      </w:divBdr>
    </w:div>
    <w:div w:id="882599292">
      <w:bodyDiv w:val="1"/>
      <w:marLeft w:val="0"/>
      <w:marRight w:val="0"/>
      <w:marTop w:val="0"/>
      <w:marBottom w:val="0"/>
      <w:divBdr>
        <w:top w:val="none" w:sz="0" w:space="0" w:color="auto"/>
        <w:left w:val="none" w:sz="0" w:space="0" w:color="auto"/>
        <w:bottom w:val="none" w:sz="0" w:space="0" w:color="auto"/>
        <w:right w:val="none" w:sz="0" w:space="0" w:color="auto"/>
      </w:divBdr>
      <w:divsChild>
        <w:div w:id="1892304642">
          <w:marLeft w:val="0"/>
          <w:marRight w:val="0"/>
          <w:marTop w:val="0"/>
          <w:marBottom w:val="0"/>
          <w:divBdr>
            <w:top w:val="none" w:sz="0" w:space="0" w:color="auto"/>
            <w:left w:val="none" w:sz="0" w:space="0" w:color="auto"/>
            <w:bottom w:val="none" w:sz="0" w:space="0" w:color="auto"/>
            <w:right w:val="none" w:sz="0" w:space="0" w:color="auto"/>
          </w:divBdr>
          <w:divsChild>
            <w:div w:id="1914657255">
              <w:marLeft w:val="0"/>
              <w:marRight w:val="0"/>
              <w:marTop w:val="0"/>
              <w:marBottom w:val="0"/>
              <w:divBdr>
                <w:top w:val="none" w:sz="0" w:space="0" w:color="auto"/>
                <w:left w:val="none" w:sz="0" w:space="0" w:color="auto"/>
                <w:bottom w:val="none" w:sz="0" w:space="0" w:color="auto"/>
                <w:right w:val="none" w:sz="0" w:space="0" w:color="auto"/>
              </w:divBdr>
              <w:divsChild>
                <w:div w:id="1147623998">
                  <w:marLeft w:val="0"/>
                  <w:marRight w:val="0"/>
                  <w:marTop w:val="0"/>
                  <w:marBottom w:val="0"/>
                  <w:divBdr>
                    <w:top w:val="none" w:sz="0" w:space="0" w:color="auto"/>
                    <w:left w:val="none" w:sz="0" w:space="0" w:color="auto"/>
                    <w:bottom w:val="none" w:sz="0" w:space="0" w:color="auto"/>
                    <w:right w:val="none" w:sz="0" w:space="0" w:color="auto"/>
                  </w:divBdr>
                  <w:divsChild>
                    <w:div w:id="473136642">
                      <w:marLeft w:val="0"/>
                      <w:marRight w:val="0"/>
                      <w:marTop w:val="0"/>
                      <w:marBottom w:val="0"/>
                      <w:divBdr>
                        <w:top w:val="none" w:sz="0" w:space="0" w:color="auto"/>
                        <w:left w:val="none" w:sz="0" w:space="0" w:color="auto"/>
                        <w:bottom w:val="none" w:sz="0" w:space="0" w:color="auto"/>
                        <w:right w:val="none" w:sz="0" w:space="0" w:color="auto"/>
                      </w:divBdr>
                      <w:divsChild>
                        <w:div w:id="459887092">
                          <w:marLeft w:val="0"/>
                          <w:marRight w:val="0"/>
                          <w:marTop w:val="0"/>
                          <w:marBottom w:val="0"/>
                          <w:divBdr>
                            <w:top w:val="none" w:sz="0" w:space="0" w:color="auto"/>
                            <w:left w:val="none" w:sz="0" w:space="0" w:color="auto"/>
                            <w:bottom w:val="none" w:sz="0" w:space="0" w:color="auto"/>
                            <w:right w:val="none" w:sz="0" w:space="0" w:color="auto"/>
                          </w:divBdr>
                          <w:divsChild>
                            <w:div w:id="677318688">
                              <w:marLeft w:val="0"/>
                              <w:marRight w:val="0"/>
                              <w:marTop w:val="0"/>
                              <w:marBottom w:val="0"/>
                              <w:divBdr>
                                <w:top w:val="none" w:sz="0" w:space="0" w:color="auto"/>
                                <w:left w:val="none" w:sz="0" w:space="0" w:color="auto"/>
                                <w:bottom w:val="none" w:sz="0" w:space="0" w:color="auto"/>
                                <w:right w:val="none" w:sz="0" w:space="0" w:color="auto"/>
                              </w:divBdr>
                              <w:divsChild>
                                <w:div w:id="1148549391">
                                  <w:marLeft w:val="150"/>
                                  <w:marRight w:val="0"/>
                                  <w:marTop w:val="0"/>
                                  <w:marBottom w:val="0"/>
                                  <w:divBdr>
                                    <w:top w:val="none" w:sz="0" w:space="0" w:color="auto"/>
                                    <w:left w:val="none" w:sz="0" w:space="0" w:color="auto"/>
                                    <w:bottom w:val="none" w:sz="0" w:space="0" w:color="auto"/>
                                    <w:right w:val="none" w:sz="0" w:space="0" w:color="auto"/>
                                  </w:divBdr>
                                  <w:divsChild>
                                    <w:div w:id="582833607">
                                      <w:marLeft w:val="0"/>
                                      <w:marRight w:val="0"/>
                                      <w:marTop w:val="0"/>
                                      <w:marBottom w:val="360"/>
                                      <w:divBdr>
                                        <w:top w:val="single" w:sz="6" w:space="9" w:color="CCCCCC"/>
                                        <w:left w:val="single" w:sz="6" w:space="9" w:color="CCCCCC"/>
                                        <w:bottom w:val="single" w:sz="6" w:space="9" w:color="CCCCCC"/>
                                        <w:right w:val="single" w:sz="6" w:space="9" w:color="CCCCCC"/>
                                      </w:divBdr>
                                    </w:div>
                                  </w:divsChild>
                                </w:div>
                                <w:div w:id="1745370044">
                                  <w:marLeft w:val="150"/>
                                  <w:marRight w:val="0"/>
                                  <w:marTop w:val="0"/>
                                  <w:marBottom w:val="0"/>
                                  <w:divBdr>
                                    <w:top w:val="none" w:sz="0" w:space="0" w:color="auto"/>
                                    <w:left w:val="none" w:sz="0" w:space="0" w:color="auto"/>
                                    <w:bottom w:val="none" w:sz="0" w:space="0" w:color="auto"/>
                                    <w:right w:val="none" w:sz="0" w:space="0" w:color="auto"/>
                                  </w:divBdr>
                                  <w:divsChild>
                                    <w:div w:id="1424374314">
                                      <w:marLeft w:val="0"/>
                                      <w:marRight w:val="0"/>
                                      <w:marTop w:val="0"/>
                                      <w:marBottom w:val="0"/>
                                      <w:divBdr>
                                        <w:top w:val="none" w:sz="0" w:space="0" w:color="auto"/>
                                        <w:left w:val="none" w:sz="0" w:space="0" w:color="auto"/>
                                        <w:bottom w:val="none" w:sz="0" w:space="0" w:color="auto"/>
                                        <w:right w:val="none" w:sz="0" w:space="0" w:color="auto"/>
                                      </w:divBdr>
                                      <w:divsChild>
                                        <w:div w:id="127014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20605950">
      <w:bodyDiv w:val="1"/>
      <w:marLeft w:val="0"/>
      <w:marRight w:val="0"/>
      <w:marTop w:val="0"/>
      <w:marBottom w:val="0"/>
      <w:divBdr>
        <w:top w:val="none" w:sz="0" w:space="0" w:color="auto"/>
        <w:left w:val="none" w:sz="0" w:space="0" w:color="auto"/>
        <w:bottom w:val="none" w:sz="0" w:space="0" w:color="auto"/>
        <w:right w:val="none" w:sz="0" w:space="0" w:color="auto"/>
      </w:divBdr>
    </w:div>
    <w:div w:id="1164323196">
      <w:bodyDiv w:val="1"/>
      <w:marLeft w:val="0"/>
      <w:marRight w:val="0"/>
      <w:marTop w:val="0"/>
      <w:marBottom w:val="0"/>
      <w:divBdr>
        <w:top w:val="none" w:sz="0" w:space="0" w:color="auto"/>
        <w:left w:val="none" w:sz="0" w:space="0" w:color="auto"/>
        <w:bottom w:val="none" w:sz="0" w:space="0" w:color="auto"/>
        <w:right w:val="none" w:sz="0" w:space="0" w:color="auto"/>
      </w:divBdr>
    </w:div>
    <w:div w:id="1188258195">
      <w:bodyDiv w:val="1"/>
      <w:marLeft w:val="0"/>
      <w:marRight w:val="0"/>
      <w:marTop w:val="0"/>
      <w:marBottom w:val="0"/>
      <w:divBdr>
        <w:top w:val="none" w:sz="0" w:space="0" w:color="auto"/>
        <w:left w:val="none" w:sz="0" w:space="0" w:color="auto"/>
        <w:bottom w:val="none" w:sz="0" w:space="0" w:color="auto"/>
        <w:right w:val="none" w:sz="0" w:space="0" w:color="auto"/>
      </w:divBdr>
      <w:divsChild>
        <w:div w:id="240723519">
          <w:marLeft w:val="0"/>
          <w:marRight w:val="0"/>
          <w:marTop w:val="0"/>
          <w:marBottom w:val="0"/>
          <w:divBdr>
            <w:top w:val="none" w:sz="0" w:space="0" w:color="auto"/>
            <w:left w:val="none" w:sz="0" w:space="0" w:color="auto"/>
            <w:bottom w:val="none" w:sz="0" w:space="0" w:color="auto"/>
            <w:right w:val="none" w:sz="0" w:space="0" w:color="auto"/>
          </w:divBdr>
          <w:divsChild>
            <w:div w:id="563298639">
              <w:marLeft w:val="0"/>
              <w:marRight w:val="0"/>
              <w:marTop w:val="0"/>
              <w:marBottom w:val="0"/>
              <w:divBdr>
                <w:top w:val="none" w:sz="0" w:space="0" w:color="auto"/>
                <w:left w:val="none" w:sz="0" w:space="0" w:color="auto"/>
                <w:bottom w:val="none" w:sz="0" w:space="0" w:color="auto"/>
                <w:right w:val="none" w:sz="0" w:space="0" w:color="auto"/>
              </w:divBdr>
              <w:divsChild>
                <w:div w:id="282346929">
                  <w:marLeft w:val="90"/>
                  <w:marRight w:val="0"/>
                  <w:marTop w:val="0"/>
                  <w:marBottom w:val="0"/>
                  <w:divBdr>
                    <w:top w:val="none" w:sz="0" w:space="0" w:color="auto"/>
                    <w:left w:val="none" w:sz="0" w:space="0" w:color="auto"/>
                    <w:bottom w:val="none" w:sz="0" w:space="0" w:color="auto"/>
                    <w:right w:val="none" w:sz="0" w:space="0" w:color="auto"/>
                  </w:divBdr>
                  <w:divsChild>
                    <w:div w:id="1292055569">
                      <w:marLeft w:val="0"/>
                      <w:marRight w:val="0"/>
                      <w:marTop w:val="0"/>
                      <w:marBottom w:val="0"/>
                      <w:divBdr>
                        <w:top w:val="none" w:sz="0" w:space="0" w:color="auto"/>
                        <w:left w:val="none" w:sz="0" w:space="0" w:color="auto"/>
                        <w:bottom w:val="none" w:sz="0" w:space="0" w:color="auto"/>
                        <w:right w:val="none" w:sz="0" w:space="0" w:color="auto"/>
                      </w:divBdr>
                      <w:divsChild>
                        <w:div w:id="965165176">
                          <w:marLeft w:val="0"/>
                          <w:marRight w:val="0"/>
                          <w:marTop w:val="0"/>
                          <w:marBottom w:val="0"/>
                          <w:divBdr>
                            <w:top w:val="none" w:sz="0" w:space="0" w:color="auto"/>
                            <w:left w:val="none" w:sz="0" w:space="0" w:color="auto"/>
                            <w:bottom w:val="none" w:sz="0" w:space="0" w:color="auto"/>
                            <w:right w:val="none" w:sz="0" w:space="0" w:color="auto"/>
                          </w:divBdr>
                          <w:divsChild>
                            <w:div w:id="176110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7618064">
      <w:bodyDiv w:val="1"/>
      <w:marLeft w:val="0"/>
      <w:marRight w:val="0"/>
      <w:marTop w:val="0"/>
      <w:marBottom w:val="0"/>
      <w:divBdr>
        <w:top w:val="none" w:sz="0" w:space="0" w:color="auto"/>
        <w:left w:val="none" w:sz="0" w:space="0" w:color="auto"/>
        <w:bottom w:val="none" w:sz="0" w:space="0" w:color="auto"/>
        <w:right w:val="none" w:sz="0" w:space="0" w:color="auto"/>
      </w:divBdr>
      <w:divsChild>
        <w:div w:id="928999247">
          <w:marLeft w:val="0"/>
          <w:marRight w:val="0"/>
          <w:marTop w:val="0"/>
          <w:marBottom w:val="0"/>
          <w:divBdr>
            <w:top w:val="none" w:sz="0" w:space="0" w:color="auto"/>
            <w:left w:val="none" w:sz="0" w:space="0" w:color="auto"/>
            <w:bottom w:val="none" w:sz="0" w:space="0" w:color="auto"/>
            <w:right w:val="none" w:sz="0" w:space="0" w:color="auto"/>
          </w:divBdr>
        </w:div>
      </w:divsChild>
    </w:div>
    <w:div w:id="1219439928">
      <w:bodyDiv w:val="1"/>
      <w:marLeft w:val="0"/>
      <w:marRight w:val="0"/>
      <w:marTop w:val="0"/>
      <w:marBottom w:val="0"/>
      <w:divBdr>
        <w:top w:val="none" w:sz="0" w:space="0" w:color="auto"/>
        <w:left w:val="none" w:sz="0" w:space="0" w:color="auto"/>
        <w:bottom w:val="none" w:sz="0" w:space="0" w:color="auto"/>
        <w:right w:val="none" w:sz="0" w:space="0" w:color="auto"/>
      </w:divBdr>
      <w:divsChild>
        <w:div w:id="800462898">
          <w:marLeft w:val="0"/>
          <w:marRight w:val="0"/>
          <w:marTop w:val="0"/>
          <w:marBottom w:val="0"/>
          <w:divBdr>
            <w:top w:val="none" w:sz="0" w:space="0" w:color="auto"/>
            <w:left w:val="none" w:sz="0" w:space="0" w:color="auto"/>
            <w:bottom w:val="none" w:sz="0" w:space="0" w:color="auto"/>
            <w:right w:val="none" w:sz="0" w:space="0" w:color="auto"/>
          </w:divBdr>
          <w:divsChild>
            <w:div w:id="843515539">
              <w:marLeft w:val="0"/>
              <w:marRight w:val="0"/>
              <w:marTop w:val="0"/>
              <w:marBottom w:val="0"/>
              <w:divBdr>
                <w:top w:val="none" w:sz="0" w:space="0" w:color="auto"/>
                <w:left w:val="none" w:sz="0" w:space="0" w:color="auto"/>
                <w:bottom w:val="none" w:sz="0" w:space="0" w:color="auto"/>
                <w:right w:val="none" w:sz="0" w:space="0" w:color="auto"/>
              </w:divBdr>
              <w:divsChild>
                <w:div w:id="1306395516">
                  <w:marLeft w:val="0"/>
                  <w:marRight w:val="0"/>
                  <w:marTop w:val="0"/>
                  <w:marBottom w:val="0"/>
                  <w:divBdr>
                    <w:top w:val="none" w:sz="0" w:space="0" w:color="auto"/>
                    <w:left w:val="none" w:sz="0" w:space="0" w:color="auto"/>
                    <w:bottom w:val="none" w:sz="0" w:space="0" w:color="auto"/>
                    <w:right w:val="none" w:sz="0" w:space="0" w:color="auto"/>
                  </w:divBdr>
                  <w:divsChild>
                    <w:div w:id="483816268">
                      <w:marLeft w:val="0"/>
                      <w:marRight w:val="0"/>
                      <w:marTop w:val="0"/>
                      <w:marBottom w:val="0"/>
                      <w:divBdr>
                        <w:top w:val="none" w:sz="0" w:space="0" w:color="auto"/>
                        <w:left w:val="none" w:sz="0" w:space="0" w:color="auto"/>
                        <w:bottom w:val="none" w:sz="0" w:space="0" w:color="auto"/>
                        <w:right w:val="none" w:sz="0" w:space="0" w:color="auto"/>
                      </w:divBdr>
                      <w:divsChild>
                        <w:div w:id="679089651">
                          <w:marLeft w:val="0"/>
                          <w:marRight w:val="0"/>
                          <w:marTop w:val="0"/>
                          <w:marBottom w:val="0"/>
                          <w:divBdr>
                            <w:top w:val="none" w:sz="0" w:space="0" w:color="auto"/>
                            <w:left w:val="none" w:sz="0" w:space="0" w:color="auto"/>
                            <w:bottom w:val="none" w:sz="0" w:space="0" w:color="auto"/>
                            <w:right w:val="none" w:sz="0" w:space="0" w:color="auto"/>
                          </w:divBdr>
                          <w:divsChild>
                            <w:div w:id="1450322704">
                              <w:marLeft w:val="0"/>
                              <w:marRight w:val="0"/>
                              <w:marTop w:val="0"/>
                              <w:marBottom w:val="0"/>
                              <w:divBdr>
                                <w:top w:val="none" w:sz="0" w:space="0" w:color="auto"/>
                                <w:left w:val="none" w:sz="0" w:space="0" w:color="auto"/>
                                <w:bottom w:val="none" w:sz="0" w:space="0" w:color="auto"/>
                                <w:right w:val="none" w:sz="0" w:space="0" w:color="auto"/>
                              </w:divBdr>
                              <w:divsChild>
                                <w:div w:id="393433820">
                                  <w:marLeft w:val="150"/>
                                  <w:marRight w:val="0"/>
                                  <w:marTop w:val="0"/>
                                  <w:marBottom w:val="0"/>
                                  <w:divBdr>
                                    <w:top w:val="none" w:sz="0" w:space="0" w:color="auto"/>
                                    <w:left w:val="none" w:sz="0" w:space="0" w:color="auto"/>
                                    <w:bottom w:val="none" w:sz="0" w:space="0" w:color="auto"/>
                                    <w:right w:val="none" w:sz="0" w:space="0" w:color="auto"/>
                                  </w:divBdr>
                                  <w:divsChild>
                                    <w:div w:id="1479497381">
                                      <w:marLeft w:val="0"/>
                                      <w:marRight w:val="0"/>
                                      <w:marTop w:val="0"/>
                                      <w:marBottom w:val="360"/>
                                      <w:divBdr>
                                        <w:top w:val="single" w:sz="6" w:space="9" w:color="CCCCCC"/>
                                        <w:left w:val="single" w:sz="6" w:space="9" w:color="CCCCCC"/>
                                        <w:bottom w:val="single" w:sz="6" w:space="9" w:color="CCCCCC"/>
                                        <w:right w:val="single" w:sz="6" w:space="9" w:color="CCCCCC"/>
                                      </w:divBdr>
                                    </w:div>
                                  </w:divsChild>
                                </w:div>
                                <w:div w:id="606043340">
                                  <w:marLeft w:val="150"/>
                                  <w:marRight w:val="0"/>
                                  <w:marTop w:val="0"/>
                                  <w:marBottom w:val="0"/>
                                  <w:divBdr>
                                    <w:top w:val="none" w:sz="0" w:space="0" w:color="auto"/>
                                    <w:left w:val="none" w:sz="0" w:space="0" w:color="auto"/>
                                    <w:bottom w:val="none" w:sz="0" w:space="0" w:color="auto"/>
                                    <w:right w:val="none" w:sz="0" w:space="0" w:color="auto"/>
                                  </w:divBdr>
                                  <w:divsChild>
                                    <w:div w:id="1409842526">
                                      <w:marLeft w:val="0"/>
                                      <w:marRight w:val="0"/>
                                      <w:marTop w:val="0"/>
                                      <w:marBottom w:val="0"/>
                                      <w:divBdr>
                                        <w:top w:val="none" w:sz="0" w:space="0" w:color="auto"/>
                                        <w:left w:val="none" w:sz="0" w:space="0" w:color="auto"/>
                                        <w:bottom w:val="none" w:sz="0" w:space="0" w:color="auto"/>
                                        <w:right w:val="none" w:sz="0" w:space="0" w:color="auto"/>
                                      </w:divBdr>
                                      <w:divsChild>
                                        <w:div w:id="115653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46302190">
      <w:bodyDiv w:val="1"/>
      <w:marLeft w:val="0"/>
      <w:marRight w:val="0"/>
      <w:marTop w:val="0"/>
      <w:marBottom w:val="0"/>
      <w:divBdr>
        <w:top w:val="none" w:sz="0" w:space="0" w:color="auto"/>
        <w:left w:val="none" w:sz="0" w:space="0" w:color="auto"/>
        <w:bottom w:val="none" w:sz="0" w:space="0" w:color="auto"/>
        <w:right w:val="none" w:sz="0" w:space="0" w:color="auto"/>
      </w:divBdr>
    </w:div>
    <w:div w:id="1286815191">
      <w:bodyDiv w:val="1"/>
      <w:marLeft w:val="0"/>
      <w:marRight w:val="0"/>
      <w:marTop w:val="0"/>
      <w:marBottom w:val="0"/>
      <w:divBdr>
        <w:top w:val="none" w:sz="0" w:space="0" w:color="auto"/>
        <w:left w:val="none" w:sz="0" w:space="0" w:color="auto"/>
        <w:bottom w:val="none" w:sz="0" w:space="0" w:color="auto"/>
        <w:right w:val="none" w:sz="0" w:space="0" w:color="auto"/>
      </w:divBdr>
    </w:div>
    <w:div w:id="1328284107">
      <w:bodyDiv w:val="1"/>
      <w:marLeft w:val="0"/>
      <w:marRight w:val="0"/>
      <w:marTop w:val="0"/>
      <w:marBottom w:val="0"/>
      <w:divBdr>
        <w:top w:val="none" w:sz="0" w:space="0" w:color="auto"/>
        <w:left w:val="none" w:sz="0" w:space="0" w:color="auto"/>
        <w:bottom w:val="none" w:sz="0" w:space="0" w:color="auto"/>
        <w:right w:val="none" w:sz="0" w:space="0" w:color="auto"/>
      </w:divBdr>
      <w:divsChild>
        <w:div w:id="1624648969">
          <w:marLeft w:val="446"/>
          <w:marRight w:val="0"/>
          <w:marTop w:val="0"/>
          <w:marBottom w:val="0"/>
          <w:divBdr>
            <w:top w:val="none" w:sz="0" w:space="0" w:color="auto"/>
            <w:left w:val="none" w:sz="0" w:space="0" w:color="auto"/>
            <w:bottom w:val="none" w:sz="0" w:space="0" w:color="auto"/>
            <w:right w:val="none" w:sz="0" w:space="0" w:color="auto"/>
          </w:divBdr>
        </w:div>
        <w:div w:id="2048480153">
          <w:marLeft w:val="446"/>
          <w:marRight w:val="0"/>
          <w:marTop w:val="0"/>
          <w:marBottom w:val="0"/>
          <w:divBdr>
            <w:top w:val="none" w:sz="0" w:space="0" w:color="auto"/>
            <w:left w:val="none" w:sz="0" w:space="0" w:color="auto"/>
            <w:bottom w:val="none" w:sz="0" w:space="0" w:color="auto"/>
            <w:right w:val="none" w:sz="0" w:space="0" w:color="auto"/>
          </w:divBdr>
        </w:div>
        <w:div w:id="550001289">
          <w:marLeft w:val="446"/>
          <w:marRight w:val="0"/>
          <w:marTop w:val="0"/>
          <w:marBottom w:val="0"/>
          <w:divBdr>
            <w:top w:val="none" w:sz="0" w:space="0" w:color="auto"/>
            <w:left w:val="none" w:sz="0" w:space="0" w:color="auto"/>
            <w:bottom w:val="none" w:sz="0" w:space="0" w:color="auto"/>
            <w:right w:val="none" w:sz="0" w:space="0" w:color="auto"/>
          </w:divBdr>
        </w:div>
      </w:divsChild>
    </w:div>
    <w:div w:id="1621261801">
      <w:bodyDiv w:val="1"/>
      <w:marLeft w:val="0"/>
      <w:marRight w:val="0"/>
      <w:marTop w:val="0"/>
      <w:marBottom w:val="0"/>
      <w:divBdr>
        <w:top w:val="none" w:sz="0" w:space="0" w:color="auto"/>
        <w:left w:val="none" w:sz="0" w:space="0" w:color="auto"/>
        <w:bottom w:val="none" w:sz="0" w:space="0" w:color="auto"/>
        <w:right w:val="none" w:sz="0" w:space="0" w:color="auto"/>
      </w:divBdr>
      <w:divsChild>
        <w:div w:id="670525717">
          <w:marLeft w:val="0"/>
          <w:marRight w:val="0"/>
          <w:marTop w:val="0"/>
          <w:marBottom w:val="0"/>
          <w:divBdr>
            <w:top w:val="none" w:sz="0" w:space="0" w:color="auto"/>
            <w:left w:val="none" w:sz="0" w:space="0" w:color="auto"/>
            <w:bottom w:val="none" w:sz="0" w:space="0" w:color="auto"/>
            <w:right w:val="none" w:sz="0" w:space="0" w:color="auto"/>
          </w:divBdr>
          <w:divsChild>
            <w:div w:id="1072701854">
              <w:marLeft w:val="0"/>
              <w:marRight w:val="0"/>
              <w:marTop w:val="0"/>
              <w:marBottom w:val="0"/>
              <w:divBdr>
                <w:top w:val="none" w:sz="0" w:space="0" w:color="auto"/>
                <w:left w:val="none" w:sz="0" w:space="0" w:color="auto"/>
                <w:bottom w:val="none" w:sz="0" w:space="0" w:color="auto"/>
                <w:right w:val="none" w:sz="0" w:space="0" w:color="auto"/>
              </w:divBdr>
              <w:divsChild>
                <w:div w:id="674065970">
                  <w:marLeft w:val="0"/>
                  <w:marRight w:val="0"/>
                  <w:marTop w:val="0"/>
                  <w:marBottom w:val="0"/>
                  <w:divBdr>
                    <w:top w:val="none" w:sz="0" w:space="0" w:color="auto"/>
                    <w:left w:val="none" w:sz="0" w:space="0" w:color="auto"/>
                    <w:bottom w:val="none" w:sz="0" w:space="0" w:color="auto"/>
                    <w:right w:val="none" w:sz="0" w:space="0" w:color="auto"/>
                  </w:divBdr>
                  <w:divsChild>
                    <w:div w:id="1306279051">
                      <w:marLeft w:val="0"/>
                      <w:marRight w:val="0"/>
                      <w:marTop w:val="0"/>
                      <w:marBottom w:val="0"/>
                      <w:divBdr>
                        <w:top w:val="none" w:sz="0" w:space="0" w:color="auto"/>
                        <w:left w:val="none" w:sz="0" w:space="0" w:color="auto"/>
                        <w:bottom w:val="none" w:sz="0" w:space="0" w:color="auto"/>
                        <w:right w:val="none" w:sz="0" w:space="0" w:color="auto"/>
                      </w:divBdr>
                      <w:divsChild>
                        <w:div w:id="1320232961">
                          <w:marLeft w:val="0"/>
                          <w:marRight w:val="0"/>
                          <w:marTop w:val="0"/>
                          <w:marBottom w:val="0"/>
                          <w:divBdr>
                            <w:top w:val="none" w:sz="0" w:space="0" w:color="auto"/>
                            <w:left w:val="none" w:sz="0" w:space="0" w:color="auto"/>
                            <w:bottom w:val="none" w:sz="0" w:space="0" w:color="auto"/>
                            <w:right w:val="none" w:sz="0" w:space="0" w:color="auto"/>
                          </w:divBdr>
                          <w:divsChild>
                            <w:div w:id="1922106667">
                              <w:marLeft w:val="0"/>
                              <w:marRight w:val="0"/>
                              <w:marTop w:val="0"/>
                              <w:marBottom w:val="0"/>
                              <w:divBdr>
                                <w:top w:val="none" w:sz="0" w:space="0" w:color="auto"/>
                                <w:left w:val="none" w:sz="0" w:space="0" w:color="auto"/>
                                <w:bottom w:val="none" w:sz="0" w:space="0" w:color="auto"/>
                                <w:right w:val="none" w:sz="0" w:space="0" w:color="auto"/>
                              </w:divBdr>
                              <w:divsChild>
                                <w:div w:id="491027457">
                                  <w:marLeft w:val="150"/>
                                  <w:marRight w:val="0"/>
                                  <w:marTop w:val="0"/>
                                  <w:marBottom w:val="0"/>
                                  <w:divBdr>
                                    <w:top w:val="none" w:sz="0" w:space="0" w:color="auto"/>
                                    <w:left w:val="none" w:sz="0" w:space="0" w:color="auto"/>
                                    <w:bottom w:val="none" w:sz="0" w:space="0" w:color="auto"/>
                                    <w:right w:val="none" w:sz="0" w:space="0" w:color="auto"/>
                                  </w:divBdr>
                                  <w:divsChild>
                                    <w:div w:id="968097939">
                                      <w:marLeft w:val="0"/>
                                      <w:marRight w:val="0"/>
                                      <w:marTop w:val="0"/>
                                      <w:marBottom w:val="0"/>
                                      <w:divBdr>
                                        <w:top w:val="none" w:sz="0" w:space="0" w:color="auto"/>
                                        <w:left w:val="none" w:sz="0" w:space="0" w:color="auto"/>
                                        <w:bottom w:val="none" w:sz="0" w:space="0" w:color="auto"/>
                                        <w:right w:val="none" w:sz="0" w:space="0" w:color="auto"/>
                                      </w:divBdr>
                                      <w:divsChild>
                                        <w:div w:id="57024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180653">
                                  <w:marLeft w:val="150"/>
                                  <w:marRight w:val="0"/>
                                  <w:marTop w:val="0"/>
                                  <w:marBottom w:val="0"/>
                                  <w:divBdr>
                                    <w:top w:val="none" w:sz="0" w:space="0" w:color="auto"/>
                                    <w:left w:val="none" w:sz="0" w:space="0" w:color="auto"/>
                                    <w:bottom w:val="none" w:sz="0" w:space="0" w:color="auto"/>
                                    <w:right w:val="none" w:sz="0" w:space="0" w:color="auto"/>
                                  </w:divBdr>
                                  <w:divsChild>
                                    <w:div w:id="1665163403">
                                      <w:marLeft w:val="0"/>
                                      <w:marRight w:val="0"/>
                                      <w:marTop w:val="0"/>
                                      <w:marBottom w:val="360"/>
                                      <w:divBdr>
                                        <w:top w:val="single" w:sz="6" w:space="9" w:color="CCCCCC"/>
                                        <w:left w:val="single" w:sz="6" w:space="9" w:color="CCCCCC"/>
                                        <w:bottom w:val="single" w:sz="6" w:space="9" w:color="CCCCCC"/>
                                        <w:right w:val="single" w:sz="6" w:space="9" w:color="CCCCCC"/>
                                      </w:divBdr>
                                    </w:div>
                                  </w:divsChild>
                                </w:div>
                              </w:divsChild>
                            </w:div>
                          </w:divsChild>
                        </w:div>
                      </w:divsChild>
                    </w:div>
                  </w:divsChild>
                </w:div>
              </w:divsChild>
            </w:div>
          </w:divsChild>
        </w:div>
      </w:divsChild>
    </w:div>
    <w:div w:id="1629160724">
      <w:bodyDiv w:val="1"/>
      <w:marLeft w:val="0"/>
      <w:marRight w:val="0"/>
      <w:marTop w:val="0"/>
      <w:marBottom w:val="0"/>
      <w:divBdr>
        <w:top w:val="none" w:sz="0" w:space="0" w:color="auto"/>
        <w:left w:val="none" w:sz="0" w:space="0" w:color="auto"/>
        <w:bottom w:val="none" w:sz="0" w:space="0" w:color="auto"/>
        <w:right w:val="none" w:sz="0" w:space="0" w:color="auto"/>
      </w:divBdr>
    </w:div>
    <w:div w:id="1694921449">
      <w:bodyDiv w:val="1"/>
      <w:marLeft w:val="0"/>
      <w:marRight w:val="0"/>
      <w:marTop w:val="0"/>
      <w:marBottom w:val="0"/>
      <w:divBdr>
        <w:top w:val="none" w:sz="0" w:space="0" w:color="auto"/>
        <w:left w:val="none" w:sz="0" w:space="0" w:color="auto"/>
        <w:bottom w:val="none" w:sz="0" w:space="0" w:color="auto"/>
        <w:right w:val="none" w:sz="0" w:space="0" w:color="auto"/>
      </w:divBdr>
    </w:div>
    <w:div w:id="1709603668">
      <w:bodyDiv w:val="1"/>
      <w:marLeft w:val="0"/>
      <w:marRight w:val="0"/>
      <w:marTop w:val="0"/>
      <w:marBottom w:val="0"/>
      <w:divBdr>
        <w:top w:val="none" w:sz="0" w:space="0" w:color="auto"/>
        <w:left w:val="none" w:sz="0" w:space="0" w:color="auto"/>
        <w:bottom w:val="none" w:sz="0" w:space="0" w:color="auto"/>
        <w:right w:val="none" w:sz="0" w:space="0" w:color="auto"/>
      </w:divBdr>
    </w:div>
    <w:div w:id="1761608500">
      <w:bodyDiv w:val="1"/>
      <w:marLeft w:val="0"/>
      <w:marRight w:val="0"/>
      <w:marTop w:val="0"/>
      <w:marBottom w:val="0"/>
      <w:divBdr>
        <w:top w:val="none" w:sz="0" w:space="0" w:color="auto"/>
        <w:left w:val="none" w:sz="0" w:space="0" w:color="auto"/>
        <w:bottom w:val="none" w:sz="0" w:space="0" w:color="auto"/>
        <w:right w:val="none" w:sz="0" w:space="0" w:color="auto"/>
      </w:divBdr>
    </w:div>
    <w:div w:id="1810786975">
      <w:bodyDiv w:val="1"/>
      <w:marLeft w:val="0"/>
      <w:marRight w:val="0"/>
      <w:marTop w:val="0"/>
      <w:marBottom w:val="0"/>
      <w:divBdr>
        <w:top w:val="none" w:sz="0" w:space="0" w:color="auto"/>
        <w:left w:val="none" w:sz="0" w:space="0" w:color="auto"/>
        <w:bottom w:val="none" w:sz="0" w:space="0" w:color="auto"/>
        <w:right w:val="none" w:sz="0" w:space="0" w:color="auto"/>
      </w:divBdr>
      <w:divsChild>
        <w:div w:id="747118720">
          <w:marLeft w:val="0"/>
          <w:marRight w:val="0"/>
          <w:marTop w:val="0"/>
          <w:marBottom w:val="0"/>
          <w:divBdr>
            <w:top w:val="none" w:sz="0" w:space="0" w:color="auto"/>
            <w:left w:val="none" w:sz="0" w:space="0" w:color="auto"/>
            <w:bottom w:val="none" w:sz="0" w:space="0" w:color="auto"/>
            <w:right w:val="none" w:sz="0" w:space="0" w:color="auto"/>
          </w:divBdr>
          <w:divsChild>
            <w:div w:id="1444760996">
              <w:marLeft w:val="0"/>
              <w:marRight w:val="0"/>
              <w:marTop w:val="0"/>
              <w:marBottom w:val="0"/>
              <w:divBdr>
                <w:top w:val="single" w:sz="6" w:space="0" w:color="C0C0C0"/>
                <w:left w:val="single" w:sz="6" w:space="0" w:color="C0C0C0"/>
                <w:bottom w:val="single" w:sz="6" w:space="0" w:color="C0C0C0"/>
                <w:right w:val="single" w:sz="6" w:space="0" w:color="C0C0C0"/>
              </w:divBdr>
              <w:divsChild>
                <w:div w:id="1593513696">
                  <w:marLeft w:val="0"/>
                  <w:marRight w:val="0"/>
                  <w:marTop w:val="0"/>
                  <w:marBottom w:val="0"/>
                  <w:divBdr>
                    <w:top w:val="none" w:sz="0" w:space="0" w:color="auto"/>
                    <w:left w:val="none" w:sz="0" w:space="0" w:color="auto"/>
                    <w:bottom w:val="none" w:sz="0" w:space="0" w:color="auto"/>
                    <w:right w:val="none" w:sz="0" w:space="0" w:color="auto"/>
                  </w:divBdr>
                  <w:divsChild>
                    <w:div w:id="1210529094">
                      <w:marLeft w:val="0"/>
                      <w:marRight w:val="0"/>
                      <w:marTop w:val="0"/>
                      <w:marBottom w:val="0"/>
                      <w:divBdr>
                        <w:top w:val="none" w:sz="0" w:space="0" w:color="auto"/>
                        <w:left w:val="none" w:sz="0" w:space="0" w:color="auto"/>
                        <w:bottom w:val="none" w:sz="0" w:space="0" w:color="auto"/>
                        <w:right w:val="none" w:sz="0" w:space="0" w:color="auto"/>
                      </w:divBdr>
                      <w:divsChild>
                        <w:div w:id="1185440430">
                          <w:marLeft w:val="0"/>
                          <w:marRight w:val="0"/>
                          <w:marTop w:val="0"/>
                          <w:marBottom w:val="0"/>
                          <w:divBdr>
                            <w:top w:val="none" w:sz="0" w:space="0" w:color="auto"/>
                            <w:left w:val="none" w:sz="0" w:space="0" w:color="auto"/>
                            <w:bottom w:val="none" w:sz="0" w:space="0" w:color="auto"/>
                            <w:right w:val="none" w:sz="0" w:space="0" w:color="auto"/>
                          </w:divBdr>
                          <w:divsChild>
                            <w:div w:id="2055959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learningcentral/training/course.aspx?buildid=38021&amp;action=play" TargetMode="External"/><Relationship Id="rId18" Type="http://schemas.openxmlformats.org/officeDocument/2006/relationships/hyperlink" Target="http://sharepoint/sites/OSLearningVoyager/SitePages/VL%20Training.aspx" TargetMode="External"/><Relationship Id="rId26" Type="http://schemas.openxmlformats.org/officeDocument/2006/relationships/hyperlink" Target="http://learningcentral/training/course.aspx?buildid=20489&amp;action=play" TargetMode="External"/><Relationship Id="rId21" Type="http://schemas.openxmlformats.org/officeDocument/2006/relationships/hyperlink" Target="http://learningcentral/training/course.aspx?buildid=35865&amp;action=play"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learningcentral/training/course.aspx?buildid=20489&amp;action=play" TargetMode="External"/><Relationship Id="rId17" Type="http://schemas.openxmlformats.org/officeDocument/2006/relationships/hyperlink" Target="http://sharepoint/sites/OSLearningVoyager/SitePages/Retail%20Training.aspx" TargetMode="External"/><Relationship Id="rId25" Type="http://schemas.openxmlformats.org/officeDocument/2006/relationships/hyperlink" Target="http://sharepoint/sites/OSLearningVoyager/Training%20Planning%20Documents/FY13%20PLS%20Training%20Plan%20Details.docx"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harepoint/sites/OSLearningVoyager/SitePages/OEM%20Training.aspx" TargetMode="External"/><Relationship Id="rId20" Type="http://schemas.openxmlformats.org/officeDocument/2006/relationships/hyperlink" Target="http://learningcentral/training/course.aspx?buildid=20772&amp;action=play" TargetMode="External"/><Relationship Id="rId29" Type="http://schemas.openxmlformats.org/officeDocument/2006/relationships/hyperlink" Target="http://learningcentral/training/course.aspx?buildid=35865&amp;action=play"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learningcentral/training/course.aspx?buildid=20489&amp;action=play" TargetMode="External"/><Relationship Id="rId24" Type="http://schemas.openxmlformats.org/officeDocument/2006/relationships/hyperlink" Target="http://sharepoint/sites/OSLearningVoyager/SitePages/Home.aspx" TargetMode="External"/><Relationship Id="rId32" Type="http://schemas.openxmlformats.org/officeDocument/2006/relationships/hyperlink" Target="http://learningcentral/training/course.aspx?buildid=35863&amp;action=play"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harepoint/sites/OpsLaunchPlaybook/SitePages/Elearning.aspx" TargetMode="External"/><Relationship Id="rId23" Type="http://schemas.openxmlformats.org/officeDocument/2006/relationships/hyperlink" Target="http://learningcentral/training/course.aspx?buildid=35863&amp;action=play" TargetMode="External"/><Relationship Id="rId28" Type="http://schemas.openxmlformats.org/officeDocument/2006/relationships/hyperlink" Target="http://learningcentral/training/course.aspx?buildid=38021&amp;action=play"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roleguide" TargetMode="External"/><Relationship Id="rId31" Type="http://schemas.openxmlformats.org/officeDocument/2006/relationships/hyperlink" Target="http://learningcentral/training/course.aspx?buildid=20774&amp;action=play"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harepoint/sites/OpsLaunchPlaybook/SitePages/Elearning.aspx" TargetMode="External"/><Relationship Id="rId22" Type="http://schemas.openxmlformats.org/officeDocument/2006/relationships/hyperlink" Target="http://learningcentral/training/course.aspx?buildid=20774&amp;action=play" TargetMode="External"/><Relationship Id="rId27" Type="http://schemas.openxmlformats.org/officeDocument/2006/relationships/hyperlink" Target="http://learningcentral/training/course.aspx?buildid=29292&amp;action=play" TargetMode="External"/><Relationship Id="rId30" Type="http://schemas.openxmlformats.org/officeDocument/2006/relationships/hyperlink" Target="http://learningcentral/training/course.aspx?buildid=20772&amp;action=play" TargetMode="External"/><Relationship Id="rId35" Type="http://schemas.openxmlformats.org/officeDocument/2006/relationships/header" Target="header2.xml"/><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050FF8ECB9D0443A0244ABF20C02994" ma:contentTypeVersion="0" ma:contentTypeDescription="Create a new document." ma:contentTypeScope="" ma:versionID="8d542d1a1150745734a0bbc9eb76856e">
  <xsd:schema xmlns:xsd="http://www.w3.org/2001/XMLSchema" xmlns:xs="http://www.w3.org/2001/XMLSchema" xmlns:p="http://schemas.microsoft.com/office/2006/metadata/properties" targetNamespace="http://schemas.microsoft.com/office/2006/metadata/properties" ma:root="true" ma:fieldsID="aa1222beb234debe96d12a98d24ff8a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99FECB-D838-4C99-B446-9F2F0B6F0EF1}">
  <ds:schemaRefs>
    <ds:schemaRef ds:uri="http://schemas.microsoft.com/sharepoint/v3/contenttype/forms"/>
  </ds:schemaRefs>
</ds:datastoreItem>
</file>

<file path=customXml/itemProps2.xml><?xml version="1.0" encoding="utf-8"?>
<ds:datastoreItem xmlns:ds="http://schemas.openxmlformats.org/officeDocument/2006/customXml" ds:itemID="{035CC728-708E-4260-875D-9BDEF5F8859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2C6441C-5708-4D00-AE61-8BF8C606E4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B491F53A-FF83-402B-9521-5766E29282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TotalTime>
  <Pages>7</Pages>
  <Words>3375</Words>
  <Characters>19306</Characters>
  <Application>Microsoft Office Word</Application>
  <DocSecurity>0</DocSecurity>
  <Lines>665</Lines>
  <Paragraphs>444</Paragraphs>
  <ScaleCrop>false</ScaleCrop>
  <HeadingPairs>
    <vt:vector size="2" baseType="variant">
      <vt:variant>
        <vt:lpstr>Title</vt:lpstr>
      </vt:variant>
      <vt:variant>
        <vt:i4>1</vt:i4>
      </vt:variant>
    </vt:vector>
  </HeadingPairs>
  <TitlesOfParts>
    <vt:vector size="1" baseType="lpstr">
      <vt:lpstr>Training Plan Tempalte</vt:lpstr>
    </vt:vector>
  </TitlesOfParts>
  <Company>Microsoft Corporation</Company>
  <LinksUpToDate>false</LinksUpToDate>
  <CharactersWithSpaces>22237</CharactersWithSpaces>
  <SharedDoc>false</SharedDoc>
  <HLinks>
    <vt:vector size="180" baseType="variant">
      <vt:variant>
        <vt:i4>4390977</vt:i4>
      </vt:variant>
      <vt:variant>
        <vt:i4>162</vt:i4>
      </vt:variant>
      <vt:variant>
        <vt:i4>0</vt:i4>
      </vt:variant>
      <vt:variant>
        <vt:i4>5</vt:i4>
      </vt:variant>
      <vt:variant>
        <vt:lpwstr>http://learningcentral/training/course.aspx?buildid=4570&amp;action=play</vt:lpwstr>
      </vt:variant>
      <vt:variant>
        <vt:lpwstr/>
      </vt:variant>
      <vt:variant>
        <vt:i4>2228282</vt:i4>
      </vt:variant>
      <vt:variant>
        <vt:i4>159</vt:i4>
      </vt:variant>
      <vt:variant>
        <vt:i4>0</vt:i4>
      </vt:variant>
      <vt:variant>
        <vt:i4>5</vt:i4>
      </vt:variant>
      <vt:variant>
        <vt:lpwstr>http://academy/docstore/repository/Forms/Enterprise Video Document Set/docsethomepage.aspx?ID=76355&amp;FolderCTID=0x0120D52000CC7E599E2EF0C8419A8C36D0A954669E00C7C69E28B386254A9F136E918C9482E1&amp;List=a4220a9a-cb32-4c40-8e33-ceb36b19e935&amp;RootFolder=/docstore/repository/21487804-5516</vt:lpwstr>
      </vt:variant>
      <vt:variant>
        <vt:lpwstr/>
      </vt:variant>
      <vt:variant>
        <vt:i4>1245251</vt:i4>
      </vt:variant>
      <vt:variant>
        <vt:i4>156</vt:i4>
      </vt:variant>
      <vt:variant>
        <vt:i4>0</vt:i4>
      </vt:variant>
      <vt:variant>
        <vt:i4>5</vt:i4>
      </vt:variant>
      <vt:variant>
        <vt:lpwstr>javascript:ToggleDiv('8')</vt:lpwstr>
      </vt:variant>
      <vt:variant>
        <vt:lpwstr/>
      </vt:variant>
      <vt:variant>
        <vt:i4>1245260</vt:i4>
      </vt:variant>
      <vt:variant>
        <vt:i4>153</vt:i4>
      </vt:variant>
      <vt:variant>
        <vt:i4>0</vt:i4>
      </vt:variant>
      <vt:variant>
        <vt:i4>5</vt:i4>
      </vt:variant>
      <vt:variant>
        <vt:lpwstr>javascript:ToggleDiv('7')</vt:lpwstr>
      </vt:variant>
      <vt:variant>
        <vt:lpwstr/>
      </vt:variant>
      <vt:variant>
        <vt:i4>1245262</vt:i4>
      </vt:variant>
      <vt:variant>
        <vt:i4>150</vt:i4>
      </vt:variant>
      <vt:variant>
        <vt:i4>0</vt:i4>
      </vt:variant>
      <vt:variant>
        <vt:i4>5</vt:i4>
      </vt:variant>
      <vt:variant>
        <vt:lpwstr>javascript:ToggleDiv('5')</vt:lpwstr>
      </vt:variant>
      <vt:variant>
        <vt:lpwstr/>
      </vt:variant>
      <vt:variant>
        <vt:i4>1245258</vt:i4>
      </vt:variant>
      <vt:variant>
        <vt:i4>147</vt:i4>
      </vt:variant>
      <vt:variant>
        <vt:i4>0</vt:i4>
      </vt:variant>
      <vt:variant>
        <vt:i4>5</vt:i4>
      </vt:variant>
      <vt:variant>
        <vt:lpwstr>javascript:ToggleDiv('1')</vt:lpwstr>
      </vt:variant>
      <vt:variant>
        <vt:lpwstr/>
      </vt:variant>
      <vt:variant>
        <vt:i4>1966128</vt:i4>
      </vt:variant>
      <vt:variant>
        <vt:i4>140</vt:i4>
      </vt:variant>
      <vt:variant>
        <vt:i4>0</vt:i4>
      </vt:variant>
      <vt:variant>
        <vt:i4>5</vt:i4>
      </vt:variant>
      <vt:variant>
        <vt:lpwstr/>
      </vt:variant>
      <vt:variant>
        <vt:lpwstr>_Toc332369701</vt:lpwstr>
      </vt:variant>
      <vt:variant>
        <vt:i4>1966128</vt:i4>
      </vt:variant>
      <vt:variant>
        <vt:i4>134</vt:i4>
      </vt:variant>
      <vt:variant>
        <vt:i4>0</vt:i4>
      </vt:variant>
      <vt:variant>
        <vt:i4>5</vt:i4>
      </vt:variant>
      <vt:variant>
        <vt:lpwstr/>
      </vt:variant>
      <vt:variant>
        <vt:lpwstr>_Toc332369700</vt:lpwstr>
      </vt:variant>
      <vt:variant>
        <vt:i4>1507377</vt:i4>
      </vt:variant>
      <vt:variant>
        <vt:i4>128</vt:i4>
      </vt:variant>
      <vt:variant>
        <vt:i4>0</vt:i4>
      </vt:variant>
      <vt:variant>
        <vt:i4>5</vt:i4>
      </vt:variant>
      <vt:variant>
        <vt:lpwstr/>
      </vt:variant>
      <vt:variant>
        <vt:lpwstr>_Toc332369699</vt:lpwstr>
      </vt:variant>
      <vt:variant>
        <vt:i4>1507377</vt:i4>
      </vt:variant>
      <vt:variant>
        <vt:i4>122</vt:i4>
      </vt:variant>
      <vt:variant>
        <vt:i4>0</vt:i4>
      </vt:variant>
      <vt:variant>
        <vt:i4>5</vt:i4>
      </vt:variant>
      <vt:variant>
        <vt:lpwstr/>
      </vt:variant>
      <vt:variant>
        <vt:lpwstr>_Toc332369698</vt:lpwstr>
      </vt:variant>
      <vt:variant>
        <vt:i4>1507377</vt:i4>
      </vt:variant>
      <vt:variant>
        <vt:i4>116</vt:i4>
      </vt:variant>
      <vt:variant>
        <vt:i4>0</vt:i4>
      </vt:variant>
      <vt:variant>
        <vt:i4>5</vt:i4>
      </vt:variant>
      <vt:variant>
        <vt:lpwstr/>
      </vt:variant>
      <vt:variant>
        <vt:lpwstr>_Toc332369697</vt:lpwstr>
      </vt:variant>
      <vt:variant>
        <vt:i4>1507377</vt:i4>
      </vt:variant>
      <vt:variant>
        <vt:i4>110</vt:i4>
      </vt:variant>
      <vt:variant>
        <vt:i4>0</vt:i4>
      </vt:variant>
      <vt:variant>
        <vt:i4>5</vt:i4>
      </vt:variant>
      <vt:variant>
        <vt:lpwstr/>
      </vt:variant>
      <vt:variant>
        <vt:lpwstr>_Toc332369696</vt:lpwstr>
      </vt:variant>
      <vt:variant>
        <vt:i4>3342402</vt:i4>
      </vt:variant>
      <vt:variant>
        <vt:i4>104</vt:i4>
      </vt:variant>
      <vt:variant>
        <vt:i4>0</vt:i4>
      </vt:variant>
      <vt:variant>
        <vt:i4>5</vt:i4>
      </vt:variant>
      <vt:variant>
        <vt:lpwstr>C:\Users\annaoft\SkyDrive\Documents\FY13 PLS Training Plan\FY13 P&amp;LS Training Plan.doc</vt:lpwstr>
      </vt:variant>
      <vt:variant>
        <vt:lpwstr>_Toc332369695</vt:lpwstr>
      </vt:variant>
      <vt:variant>
        <vt:i4>1507377</vt:i4>
      </vt:variant>
      <vt:variant>
        <vt:i4>98</vt:i4>
      </vt:variant>
      <vt:variant>
        <vt:i4>0</vt:i4>
      </vt:variant>
      <vt:variant>
        <vt:i4>5</vt:i4>
      </vt:variant>
      <vt:variant>
        <vt:lpwstr/>
      </vt:variant>
      <vt:variant>
        <vt:lpwstr>_Toc332369694</vt:lpwstr>
      </vt:variant>
      <vt:variant>
        <vt:i4>1507377</vt:i4>
      </vt:variant>
      <vt:variant>
        <vt:i4>92</vt:i4>
      </vt:variant>
      <vt:variant>
        <vt:i4>0</vt:i4>
      </vt:variant>
      <vt:variant>
        <vt:i4>5</vt:i4>
      </vt:variant>
      <vt:variant>
        <vt:lpwstr/>
      </vt:variant>
      <vt:variant>
        <vt:lpwstr>_Toc332369693</vt:lpwstr>
      </vt:variant>
      <vt:variant>
        <vt:i4>1507377</vt:i4>
      </vt:variant>
      <vt:variant>
        <vt:i4>86</vt:i4>
      </vt:variant>
      <vt:variant>
        <vt:i4>0</vt:i4>
      </vt:variant>
      <vt:variant>
        <vt:i4>5</vt:i4>
      </vt:variant>
      <vt:variant>
        <vt:lpwstr/>
      </vt:variant>
      <vt:variant>
        <vt:lpwstr>_Toc332369692</vt:lpwstr>
      </vt:variant>
      <vt:variant>
        <vt:i4>1507377</vt:i4>
      </vt:variant>
      <vt:variant>
        <vt:i4>80</vt:i4>
      </vt:variant>
      <vt:variant>
        <vt:i4>0</vt:i4>
      </vt:variant>
      <vt:variant>
        <vt:i4>5</vt:i4>
      </vt:variant>
      <vt:variant>
        <vt:lpwstr/>
      </vt:variant>
      <vt:variant>
        <vt:lpwstr>_Toc332369691</vt:lpwstr>
      </vt:variant>
      <vt:variant>
        <vt:i4>1507377</vt:i4>
      </vt:variant>
      <vt:variant>
        <vt:i4>74</vt:i4>
      </vt:variant>
      <vt:variant>
        <vt:i4>0</vt:i4>
      </vt:variant>
      <vt:variant>
        <vt:i4>5</vt:i4>
      </vt:variant>
      <vt:variant>
        <vt:lpwstr/>
      </vt:variant>
      <vt:variant>
        <vt:lpwstr>_Toc332369690</vt:lpwstr>
      </vt:variant>
      <vt:variant>
        <vt:i4>1441841</vt:i4>
      </vt:variant>
      <vt:variant>
        <vt:i4>68</vt:i4>
      </vt:variant>
      <vt:variant>
        <vt:i4>0</vt:i4>
      </vt:variant>
      <vt:variant>
        <vt:i4>5</vt:i4>
      </vt:variant>
      <vt:variant>
        <vt:lpwstr/>
      </vt:variant>
      <vt:variant>
        <vt:lpwstr>_Toc332369689</vt:lpwstr>
      </vt:variant>
      <vt:variant>
        <vt:i4>1441841</vt:i4>
      </vt:variant>
      <vt:variant>
        <vt:i4>62</vt:i4>
      </vt:variant>
      <vt:variant>
        <vt:i4>0</vt:i4>
      </vt:variant>
      <vt:variant>
        <vt:i4>5</vt:i4>
      </vt:variant>
      <vt:variant>
        <vt:lpwstr/>
      </vt:variant>
      <vt:variant>
        <vt:lpwstr>_Toc332369688</vt:lpwstr>
      </vt:variant>
      <vt:variant>
        <vt:i4>1441841</vt:i4>
      </vt:variant>
      <vt:variant>
        <vt:i4>56</vt:i4>
      </vt:variant>
      <vt:variant>
        <vt:i4>0</vt:i4>
      </vt:variant>
      <vt:variant>
        <vt:i4>5</vt:i4>
      </vt:variant>
      <vt:variant>
        <vt:lpwstr/>
      </vt:variant>
      <vt:variant>
        <vt:lpwstr>_Toc332369687</vt:lpwstr>
      </vt:variant>
      <vt:variant>
        <vt:i4>1441841</vt:i4>
      </vt:variant>
      <vt:variant>
        <vt:i4>50</vt:i4>
      </vt:variant>
      <vt:variant>
        <vt:i4>0</vt:i4>
      </vt:variant>
      <vt:variant>
        <vt:i4>5</vt:i4>
      </vt:variant>
      <vt:variant>
        <vt:lpwstr/>
      </vt:variant>
      <vt:variant>
        <vt:lpwstr>_Toc332369686</vt:lpwstr>
      </vt:variant>
      <vt:variant>
        <vt:i4>1441841</vt:i4>
      </vt:variant>
      <vt:variant>
        <vt:i4>44</vt:i4>
      </vt:variant>
      <vt:variant>
        <vt:i4>0</vt:i4>
      </vt:variant>
      <vt:variant>
        <vt:i4>5</vt:i4>
      </vt:variant>
      <vt:variant>
        <vt:lpwstr/>
      </vt:variant>
      <vt:variant>
        <vt:lpwstr>_Toc332369685</vt:lpwstr>
      </vt:variant>
      <vt:variant>
        <vt:i4>1441841</vt:i4>
      </vt:variant>
      <vt:variant>
        <vt:i4>38</vt:i4>
      </vt:variant>
      <vt:variant>
        <vt:i4>0</vt:i4>
      </vt:variant>
      <vt:variant>
        <vt:i4>5</vt:i4>
      </vt:variant>
      <vt:variant>
        <vt:lpwstr/>
      </vt:variant>
      <vt:variant>
        <vt:lpwstr>_Toc332369684</vt:lpwstr>
      </vt:variant>
      <vt:variant>
        <vt:i4>1441841</vt:i4>
      </vt:variant>
      <vt:variant>
        <vt:i4>32</vt:i4>
      </vt:variant>
      <vt:variant>
        <vt:i4>0</vt:i4>
      </vt:variant>
      <vt:variant>
        <vt:i4>5</vt:i4>
      </vt:variant>
      <vt:variant>
        <vt:lpwstr/>
      </vt:variant>
      <vt:variant>
        <vt:lpwstr>_Toc332369683</vt:lpwstr>
      </vt:variant>
      <vt:variant>
        <vt:i4>1441841</vt:i4>
      </vt:variant>
      <vt:variant>
        <vt:i4>26</vt:i4>
      </vt:variant>
      <vt:variant>
        <vt:i4>0</vt:i4>
      </vt:variant>
      <vt:variant>
        <vt:i4>5</vt:i4>
      </vt:variant>
      <vt:variant>
        <vt:lpwstr/>
      </vt:variant>
      <vt:variant>
        <vt:lpwstr>_Toc332369682</vt:lpwstr>
      </vt:variant>
      <vt:variant>
        <vt:i4>1441841</vt:i4>
      </vt:variant>
      <vt:variant>
        <vt:i4>20</vt:i4>
      </vt:variant>
      <vt:variant>
        <vt:i4>0</vt:i4>
      </vt:variant>
      <vt:variant>
        <vt:i4>5</vt:i4>
      </vt:variant>
      <vt:variant>
        <vt:lpwstr/>
      </vt:variant>
      <vt:variant>
        <vt:lpwstr>_Toc332369681</vt:lpwstr>
      </vt:variant>
      <vt:variant>
        <vt:i4>1441841</vt:i4>
      </vt:variant>
      <vt:variant>
        <vt:i4>14</vt:i4>
      </vt:variant>
      <vt:variant>
        <vt:i4>0</vt:i4>
      </vt:variant>
      <vt:variant>
        <vt:i4>5</vt:i4>
      </vt:variant>
      <vt:variant>
        <vt:lpwstr/>
      </vt:variant>
      <vt:variant>
        <vt:lpwstr>_Toc332369680</vt:lpwstr>
      </vt:variant>
      <vt:variant>
        <vt:i4>1638449</vt:i4>
      </vt:variant>
      <vt:variant>
        <vt:i4>8</vt:i4>
      </vt:variant>
      <vt:variant>
        <vt:i4>0</vt:i4>
      </vt:variant>
      <vt:variant>
        <vt:i4>5</vt:i4>
      </vt:variant>
      <vt:variant>
        <vt:lpwstr/>
      </vt:variant>
      <vt:variant>
        <vt:lpwstr>_Toc332369679</vt:lpwstr>
      </vt:variant>
      <vt:variant>
        <vt:i4>1638449</vt:i4>
      </vt:variant>
      <vt:variant>
        <vt:i4>2</vt:i4>
      </vt:variant>
      <vt:variant>
        <vt:i4>0</vt:i4>
      </vt:variant>
      <vt:variant>
        <vt:i4>5</vt:i4>
      </vt:variant>
      <vt:variant>
        <vt:lpwstr/>
      </vt:variant>
      <vt:variant>
        <vt:lpwstr>_Toc332369678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Training Plan Tempalte</dc:title>
  <dc:subject>&lt;Project Name&gt;</dc:subject>
  <dc:creator>HHS EPLC Team</dc:creator>
  <cp:keywords>EPLC Template</cp:keywords>
  <cp:lastModifiedBy>Anna Oftedal</cp:lastModifiedBy>
  <cp:revision>12</cp:revision>
  <cp:lastPrinted>2012-09-19T16:55:00Z</cp:lastPrinted>
  <dcterms:created xsi:type="dcterms:W3CDTF">2012-11-01T15:32:00Z</dcterms:created>
  <dcterms:modified xsi:type="dcterms:W3CDTF">2013-02-13T19:45:00Z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0x0101009050FF8ECB9D0443A0244ABF20C02994</vt:lpwstr>
  </property>
</Properties>
</file>