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D07" w:rsidRPr="00E401E9" w:rsidRDefault="00AB3D07" w:rsidP="00FD690B">
      <w:pPr>
        <w:autoSpaceDE w:val="0"/>
        <w:autoSpaceDN w:val="0"/>
        <w:adjustRightInd w:val="0"/>
        <w:spacing w:line="240" w:lineRule="atLeast"/>
        <w:rPr>
          <w:rFonts w:eastAsia="Malgun Gothic"/>
          <w:b/>
          <w:bCs/>
          <w:color w:val="000000"/>
          <w:lang w:eastAsia="ko-KR"/>
        </w:rPr>
      </w:pPr>
      <w:r w:rsidRPr="00E2263B">
        <w:rPr>
          <w:b/>
          <w:bCs/>
          <w:color w:val="000000"/>
        </w:rPr>
        <w:t>Lesson Plan</w:t>
      </w:r>
      <w:r w:rsidR="005010EB">
        <w:rPr>
          <w:b/>
          <w:bCs/>
          <w:color w:val="000000"/>
        </w:rPr>
        <w:t xml:space="preserve"> Template</w:t>
      </w:r>
      <w:r w:rsidR="00C436CD">
        <w:rPr>
          <w:b/>
          <w:bCs/>
          <w:color w:val="000000"/>
        </w:rPr>
        <w:br/>
        <w:t xml:space="preserve">ETAP </w:t>
      </w:r>
      <w:r w:rsidR="00E401E9">
        <w:rPr>
          <w:rFonts w:eastAsia="Malgun Gothic" w:hint="eastAsia"/>
          <w:b/>
          <w:bCs/>
          <w:color w:val="000000"/>
          <w:lang w:eastAsia="ko-KR"/>
        </w:rPr>
        <w:t>524</w:t>
      </w:r>
    </w:p>
    <w:p w:rsidR="006878E5" w:rsidRPr="00E2263B" w:rsidRDefault="0048570C" w:rsidP="00FD690B">
      <w:pPr>
        <w:autoSpaceDE w:val="0"/>
        <w:autoSpaceDN w:val="0"/>
        <w:adjustRightInd w:val="0"/>
        <w:spacing w:line="240" w:lineRule="atLeast"/>
        <w:rPr>
          <w:b/>
          <w:bCs/>
          <w:color w:val="000000"/>
        </w:rPr>
      </w:pPr>
      <w:r>
        <w:rPr>
          <w:rFonts w:eastAsia="Malgun Gothic"/>
          <w:b/>
          <w:bCs/>
          <w:color w:val="000000"/>
          <w:lang w:eastAsia="ko-KR"/>
        </w:rPr>
        <w:t>Spring 2013</w:t>
      </w:r>
    </w:p>
    <w:tbl>
      <w:tblPr>
        <w:tblW w:w="0" w:type="auto"/>
        <w:tblCellMar>
          <w:top w:w="43" w:type="dxa"/>
          <w:left w:w="115" w:type="dxa"/>
          <w:bottom w:w="43" w:type="dxa"/>
          <w:right w:w="115" w:type="dxa"/>
        </w:tblCellMar>
        <w:tblLook w:val="04A0" w:firstRow="1" w:lastRow="0" w:firstColumn="1" w:lastColumn="0" w:noHBand="0" w:noVBand="1"/>
      </w:tblPr>
      <w:tblGrid>
        <w:gridCol w:w="4788"/>
        <w:gridCol w:w="4788"/>
      </w:tblGrid>
      <w:tr w:rsidR="006878E5" w:rsidRPr="005762FE" w:rsidTr="0062296C">
        <w:trPr>
          <w:trHeight w:val="502"/>
        </w:trPr>
        <w:tc>
          <w:tcPr>
            <w:tcW w:w="4788" w:type="dxa"/>
            <w:tcBorders>
              <w:top w:val="single" w:sz="4" w:space="0" w:color="1F497D"/>
              <w:bottom w:val="single" w:sz="4" w:space="0" w:color="1F497D"/>
            </w:tcBorders>
            <w:vAlign w:val="center"/>
          </w:tcPr>
          <w:p w:rsidR="006878E5" w:rsidRPr="005762FE" w:rsidRDefault="006878E5" w:rsidP="005762FE">
            <w:pPr>
              <w:autoSpaceDE w:val="0"/>
              <w:autoSpaceDN w:val="0"/>
              <w:adjustRightInd w:val="0"/>
              <w:spacing w:line="240" w:lineRule="atLeast"/>
              <w:rPr>
                <w:bCs/>
                <w:color w:val="000000"/>
              </w:rPr>
            </w:pPr>
            <w:r w:rsidRPr="005762FE">
              <w:rPr>
                <w:bCs/>
                <w:color w:val="000000"/>
              </w:rPr>
              <w:t>Name:</w:t>
            </w:r>
            <w:r w:rsidR="00470054" w:rsidRPr="005762FE">
              <w:rPr>
                <w:bCs/>
                <w:color w:val="000000"/>
              </w:rPr>
              <w:t xml:space="preserve"> </w:t>
            </w:r>
            <w:r w:rsidR="0048570C">
              <w:rPr>
                <w:bCs/>
                <w:color w:val="000000"/>
              </w:rPr>
              <w:t>Lauren Beaulieu</w:t>
            </w:r>
          </w:p>
        </w:tc>
        <w:tc>
          <w:tcPr>
            <w:tcW w:w="4788" w:type="dxa"/>
            <w:tcBorders>
              <w:top w:val="single" w:sz="4" w:space="0" w:color="1F497D"/>
              <w:bottom w:val="single" w:sz="4" w:space="0" w:color="1F497D"/>
            </w:tcBorders>
            <w:vAlign w:val="center"/>
          </w:tcPr>
          <w:p w:rsidR="006878E5" w:rsidRPr="005762FE" w:rsidRDefault="006878E5" w:rsidP="005762FE">
            <w:pPr>
              <w:autoSpaceDE w:val="0"/>
              <w:autoSpaceDN w:val="0"/>
              <w:adjustRightInd w:val="0"/>
              <w:spacing w:line="240" w:lineRule="atLeast"/>
              <w:rPr>
                <w:bCs/>
                <w:color w:val="000000"/>
              </w:rPr>
            </w:pPr>
            <w:r w:rsidRPr="005762FE">
              <w:rPr>
                <w:bCs/>
                <w:color w:val="000000"/>
              </w:rPr>
              <w:t>Module:</w:t>
            </w:r>
            <w:r w:rsidR="00470054" w:rsidRPr="005762FE">
              <w:rPr>
                <w:bCs/>
                <w:color w:val="000000"/>
              </w:rPr>
              <w:t xml:space="preserve"> </w:t>
            </w:r>
            <w:r w:rsidR="001E0080">
              <w:rPr>
                <w:bCs/>
                <w:color w:val="000000"/>
              </w:rPr>
              <w:t>6</w:t>
            </w:r>
          </w:p>
        </w:tc>
      </w:tr>
      <w:tr w:rsidR="006878E5" w:rsidRPr="005762FE" w:rsidTr="0062296C">
        <w:tc>
          <w:tcPr>
            <w:tcW w:w="9576" w:type="dxa"/>
            <w:gridSpan w:val="2"/>
            <w:shd w:val="clear" w:color="auto" w:fill="DBE5F1"/>
          </w:tcPr>
          <w:p w:rsidR="006878E5" w:rsidRPr="0062296C" w:rsidRDefault="006878E5" w:rsidP="006878E5">
            <w:pPr>
              <w:autoSpaceDE w:val="0"/>
              <w:autoSpaceDN w:val="0"/>
              <w:adjustRightInd w:val="0"/>
              <w:spacing w:line="240" w:lineRule="atLeast"/>
              <w:rPr>
                <w:b/>
                <w:bCs/>
                <w:color w:val="000000"/>
              </w:rPr>
            </w:pPr>
            <w:r w:rsidRPr="0062296C">
              <w:rPr>
                <w:b/>
                <w:bCs/>
                <w:color w:val="000000"/>
              </w:rPr>
              <w:t>Lesson Plan Title</w:t>
            </w:r>
          </w:p>
        </w:tc>
      </w:tr>
      <w:tr w:rsidR="006878E5" w:rsidRPr="005762FE" w:rsidTr="0062296C">
        <w:tc>
          <w:tcPr>
            <w:tcW w:w="9576" w:type="dxa"/>
            <w:gridSpan w:val="2"/>
          </w:tcPr>
          <w:p w:rsidR="006878E5" w:rsidRPr="005762FE" w:rsidRDefault="001E0080" w:rsidP="004524A1">
            <w:pPr>
              <w:autoSpaceDE w:val="0"/>
              <w:autoSpaceDN w:val="0"/>
              <w:adjustRightInd w:val="0"/>
              <w:spacing w:line="240" w:lineRule="atLeast"/>
              <w:rPr>
                <w:bCs/>
                <w:color w:val="000000"/>
              </w:rPr>
            </w:pPr>
            <w:r>
              <w:t>Volume of Cylinders</w:t>
            </w:r>
          </w:p>
        </w:tc>
      </w:tr>
      <w:tr w:rsidR="00624F80" w:rsidRPr="005762FE" w:rsidTr="0062296C">
        <w:tc>
          <w:tcPr>
            <w:tcW w:w="9576" w:type="dxa"/>
            <w:gridSpan w:val="2"/>
            <w:shd w:val="clear" w:color="auto" w:fill="DBE5F1"/>
          </w:tcPr>
          <w:p w:rsidR="00624F80" w:rsidRPr="0062296C" w:rsidRDefault="00624F80" w:rsidP="00624F80">
            <w:pPr>
              <w:autoSpaceDE w:val="0"/>
              <w:autoSpaceDN w:val="0"/>
              <w:adjustRightInd w:val="0"/>
              <w:spacing w:line="240" w:lineRule="atLeast"/>
              <w:rPr>
                <w:b/>
                <w:bCs/>
                <w:color w:val="000000"/>
              </w:rPr>
            </w:pPr>
            <w:r w:rsidRPr="0062296C">
              <w:rPr>
                <w:b/>
                <w:bCs/>
                <w:color w:val="000000"/>
              </w:rPr>
              <w:t>Discipline and Topic</w:t>
            </w:r>
          </w:p>
        </w:tc>
      </w:tr>
      <w:tr w:rsidR="00624F80" w:rsidRPr="005762FE" w:rsidTr="00624F80">
        <w:tc>
          <w:tcPr>
            <w:tcW w:w="9576" w:type="dxa"/>
            <w:gridSpan w:val="2"/>
            <w:shd w:val="clear" w:color="auto" w:fill="auto"/>
          </w:tcPr>
          <w:p w:rsidR="00624F80" w:rsidRPr="005762FE" w:rsidRDefault="00823EDE" w:rsidP="00823EDE">
            <w:pPr>
              <w:autoSpaceDE w:val="0"/>
              <w:autoSpaceDN w:val="0"/>
              <w:adjustRightInd w:val="0"/>
              <w:spacing w:line="240" w:lineRule="atLeast"/>
              <w:rPr>
                <w:bCs/>
                <w:color w:val="000000"/>
              </w:rPr>
            </w:pPr>
            <w:r>
              <w:rPr>
                <w:color w:val="000000"/>
              </w:rPr>
              <w:t>This lesson is designed for regular 7</w:t>
            </w:r>
            <w:r w:rsidRPr="00823EDE">
              <w:rPr>
                <w:color w:val="000000"/>
                <w:vertAlign w:val="superscript"/>
              </w:rPr>
              <w:t>th</w:t>
            </w:r>
            <w:r>
              <w:rPr>
                <w:color w:val="000000"/>
              </w:rPr>
              <w:t xml:space="preserve"> grade mathematics</w:t>
            </w:r>
            <w:r w:rsidR="004C7D83">
              <w:rPr>
                <w:color w:val="000000"/>
              </w:rPr>
              <w:t xml:space="preserve"> and will fill a regular 43 minute period</w:t>
            </w:r>
            <w:r>
              <w:rPr>
                <w:color w:val="000000"/>
              </w:rPr>
              <w:t>. Students will learn how to calculate the volume of triangular and rectangular figures.</w:t>
            </w:r>
            <w:r w:rsidR="00827386">
              <w:rPr>
                <w:color w:val="000000"/>
              </w:rPr>
              <w:t xml:space="preserve"> We will build upon this topic in future lessons.</w:t>
            </w:r>
          </w:p>
        </w:tc>
      </w:tr>
      <w:tr w:rsidR="00624F80" w:rsidRPr="005762FE" w:rsidTr="0062296C">
        <w:tc>
          <w:tcPr>
            <w:tcW w:w="9576" w:type="dxa"/>
            <w:gridSpan w:val="2"/>
            <w:shd w:val="clear" w:color="auto" w:fill="DBE5F1"/>
          </w:tcPr>
          <w:p w:rsidR="00624F80" w:rsidRPr="0062296C" w:rsidRDefault="00624F80" w:rsidP="00624F80">
            <w:pPr>
              <w:autoSpaceDE w:val="0"/>
              <w:autoSpaceDN w:val="0"/>
              <w:adjustRightInd w:val="0"/>
              <w:spacing w:line="240" w:lineRule="atLeast"/>
              <w:rPr>
                <w:b/>
                <w:bCs/>
                <w:color w:val="000000"/>
              </w:rPr>
            </w:pPr>
            <w:r w:rsidRPr="0062296C">
              <w:rPr>
                <w:b/>
                <w:bCs/>
                <w:color w:val="000000"/>
              </w:rPr>
              <w:t>Target Population</w:t>
            </w:r>
          </w:p>
        </w:tc>
      </w:tr>
      <w:tr w:rsidR="00624F80" w:rsidRPr="005762FE" w:rsidTr="00624F80">
        <w:tc>
          <w:tcPr>
            <w:tcW w:w="9576" w:type="dxa"/>
            <w:gridSpan w:val="2"/>
            <w:shd w:val="clear" w:color="auto" w:fill="auto"/>
          </w:tcPr>
          <w:p w:rsidR="00397426" w:rsidRDefault="004524A1" w:rsidP="00624F80">
            <w:pPr>
              <w:autoSpaceDE w:val="0"/>
              <w:autoSpaceDN w:val="0"/>
              <w:adjustRightInd w:val="0"/>
              <w:spacing w:line="240" w:lineRule="atLeast"/>
              <w:rPr>
                <w:color w:val="000000"/>
              </w:rPr>
            </w:pPr>
            <w:r>
              <w:rPr>
                <w:color w:val="000000"/>
              </w:rPr>
              <w:t>This lesson will be presented to students in regular seventh grad</w:t>
            </w:r>
            <w:r w:rsidR="00823EDE">
              <w:rPr>
                <w:color w:val="000000"/>
              </w:rPr>
              <w:t>e math. Each class is inclusive.</w:t>
            </w:r>
          </w:p>
          <w:p w:rsidR="00397426" w:rsidRDefault="00397426" w:rsidP="00397426">
            <w:pPr>
              <w:pStyle w:val="ListParagraph"/>
              <w:numPr>
                <w:ilvl w:val="0"/>
                <w:numId w:val="1"/>
              </w:numPr>
              <w:spacing w:after="0" w:line="240" w:lineRule="auto"/>
            </w:pPr>
            <w:r>
              <w:t>General Characteristics</w:t>
            </w:r>
            <w:r w:rsidR="004524A1">
              <w:t>:</w:t>
            </w:r>
            <w:r>
              <w:t xml:space="preserve"> </w:t>
            </w:r>
            <w:r w:rsidR="004524A1">
              <w:t>The students are in seventh grade and range in age fro</w:t>
            </w:r>
            <w:r w:rsidR="00823EDE">
              <w:t>m 12-13. Each class has about 20</w:t>
            </w:r>
            <w:r w:rsidR="004524A1">
              <w:t xml:space="preserve"> students.  </w:t>
            </w:r>
          </w:p>
          <w:p w:rsidR="00397426" w:rsidRPr="00397426" w:rsidRDefault="00397426" w:rsidP="00397426">
            <w:pPr>
              <w:pStyle w:val="ListParagraph"/>
              <w:numPr>
                <w:ilvl w:val="0"/>
                <w:numId w:val="1"/>
              </w:numPr>
              <w:spacing w:after="0" w:line="240" w:lineRule="auto"/>
              <w:rPr>
                <w:b/>
                <w:bCs/>
                <w:color w:val="000000"/>
              </w:rPr>
            </w:pPr>
            <w:r>
              <w:t>Entry Competencies</w:t>
            </w:r>
            <w:r w:rsidR="004524A1">
              <w:t>:</w:t>
            </w:r>
            <w:r>
              <w:t xml:space="preserve"> </w:t>
            </w:r>
            <w:r w:rsidR="004524A1">
              <w:t>Students have prev</w:t>
            </w:r>
            <w:r w:rsidR="001E0080">
              <w:t xml:space="preserve">iously covered calculating the area of polygons, identifying solids, and calculating the volume of prisms. </w:t>
            </w:r>
          </w:p>
          <w:p w:rsidR="00397426" w:rsidRPr="0062296C" w:rsidRDefault="00EF7B76" w:rsidP="001E0080">
            <w:pPr>
              <w:pStyle w:val="ListParagraph"/>
              <w:numPr>
                <w:ilvl w:val="0"/>
                <w:numId w:val="1"/>
              </w:numPr>
              <w:spacing w:after="0" w:line="240" w:lineRule="auto"/>
              <w:rPr>
                <w:b/>
                <w:bCs/>
                <w:color w:val="000000"/>
              </w:rPr>
            </w:pPr>
            <w:r>
              <w:t>The students in this class learn best by doing hands-on activities where they are able to discover and construct their own learning.</w:t>
            </w:r>
            <w:r w:rsidR="0023597E">
              <w:t xml:space="preserve"> </w:t>
            </w:r>
            <w:r w:rsidR="001E0080">
              <w:t>The</w:t>
            </w:r>
            <w:r w:rsidR="00D739A3">
              <w:t>y</w:t>
            </w:r>
            <w:r w:rsidR="001E0080">
              <w:t xml:space="preserve"> learn best when given several different modes of learning and have literacy of a wide variety of </w:t>
            </w:r>
            <w:proofErr w:type="gramStart"/>
            <w:r w:rsidR="001E0080">
              <w:t>medias</w:t>
            </w:r>
            <w:proofErr w:type="gramEnd"/>
            <w:r w:rsidR="001E0080">
              <w:t>.</w:t>
            </w:r>
            <w:r w:rsidR="0023597E">
              <w:t xml:space="preserve"> </w:t>
            </w:r>
            <w:r>
              <w:t xml:space="preserve"> </w:t>
            </w:r>
          </w:p>
        </w:tc>
      </w:tr>
      <w:tr w:rsidR="00C16CFB" w:rsidRPr="005762FE" w:rsidTr="0062296C">
        <w:tc>
          <w:tcPr>
            <w:tcW w:w="9576" w:type="dxa"/>
            <w:gridSpan w:val="2"/>
            <w:shd w:val="clear" w:color="auto" w:fill="DBE5F1"/>
          </w:tcPr>
          <w:p w:rsidR="00C16CFB" w:rsidRPr="0062296C" w:rsidRDefault="00C16CFB" w:rsidP="00624F80">
            <w:pPr>
              <w:autoSpaceDE w:val="0"/>
              <w:autoSpaceDN w:val="0"/>
              <w:adjustRightInd w:val="0"/>
              <w:spacing w:line="240" w:lineRule="atLeast"/>
              <w:rPr>
                <w:b/>
                <w:bCs/>
                <w:color w:val="000000"/>
              </w:rPr>
            </w:pPr>
            <w:r w:rsidRPr="0062296C">
              <w:rPr>
                <w:b/>
                <w:bCs/>
                <w:color w:val="000000"/>
              </w:rPr>
              <w:t>Curriculum Alignment</w:t>
            </w:r>
            <w:r>
              <w:rPr>
                <w:b/>
                <w:bCs/>
                <w:color w:val="000000"/>
              </w:rPr>
              <w:t xml:space="preserve"> and Standards</w:t>
            </w:r>
          </w:p>
        </w:tc>
      </w:tr>
      <w:tr w:rsidR="00C16CFB" w:rsidRPr="005762FE" w:rsidTr="00C16CFB">
        <w:tc>
          <w:tcPr>
            <w:tcW w:w="9576" w:type="dxa"/>
            <w:gridSpan w:val="2"/>
            <w:shd w:val="clear" w:color="auto" w:fill="auto"/>
          </w:tcPr>
          <w:p w:rsidR="00F13BC8" w:rsidRDefault="00F13BC8" w:rsidP="00F13BC8">
            <w:pPr>
              <w:autoSpaceDE w:val="0"/>
              <w:autoSpaceDN w:val="0"/>
              <w:adjustRightInd w:val="0"/>
              <w:spacing w:line="240" w:lineRule="atLeast"/>
              <w:rPr>
                <w:rFonts w:eastAsia="Malgun Gothic"/>
                <w:szCs w:val="22"/>
                <w:lang w:eastAsia="ko-KR"/>
              </w:rPr>
            </w:pPr>
            <w:r>
              <w:rPr>
                <w:rFonts w:eastAsia="Malgun Gothic"/>
                <w:szCs w:val="22"/>
                <w:lang w:eastAsia="ko-KR"/>
              </w:rPr>
              <w:t xml:space="preserve">This lesson satisfies the NYS standard </w:t>
            </w:r>
            <w:r w:rsidRPr="00F13BC8">
              <w:rPr>
                <w:rFonts w:eastAsia="Malgun Gothic"/>
                <w:b/>
                <w:szCs w:val="22"/>
                <w:lang w:eastAsia="ko-KR"/>
              </w:rPr>
              <w:t xml:space="preserve">7.G.6. </w:t>
            </w:r>
            <w:proofErr w:type="gramStart"/>
            <w:r>
              <w:rPr>
                <w:rFonts w:eastAsia="Malgun Gothic"/>
                <w:szCs w:val="22"/>
                <w:lang w:eastAsia="ko-KR"/>
              </w:rPr>
              <w:t>for</w:t>
            </w:r>
            <w:proofErr w:type="gramEnd"/>
            <w:r>
              <w:rPr>
                <w:rFonts w:eastAsia="Malgun Gothic"/>
                <w:szCs w:val="22"/>
                <w:lang w:eastAsia="ko-KR"/>
              </w:rPr>
              <w:t xml:space="preserve"> seventh grade geometry. Students will s</w:t>
            </w:r>
            <w:r w:rsidRPr="00F13BC8">
              <w:rPr>
                <w:rFonts w:eastAsia="Malgun Gothic"/>
                <w:szCs w:val="22"/>
                <w:lang w:eastAsia="ko-KR"/>
              </w:rPr>
              <w:t>olve real-world and mathematical problems involving area, volume and surface area of two- and three-dimensional objects composed of triangles, quadrilaterals, polygons, cubes, and right prisms.</w:t>
            </w:r>
            <w:r>
              <w:rPr>
                <w:rFonts w:eastAsia="Malgun Gothic"/>
                <w:szCs w:val="22"/>
                <w:lang w:eastAsia="ko-KR"/>
              </w:rPr>
              <w:t xml:space="preserve"> The students </w:t>
            </w:r>
            <w:r w:rsidR="00823EDE">
              <w:rPr>
                <w:rFonts w:eastAsia="Malgun Gothic"/>
                <w:szCs w:val="22"/>
                <w:lang w:eastAsia="ko-KR"/>
              </w:rPr>
              <w:t xml:space="preserve">learn to calculate the volume of </w:t>
            </w:r>
            <w:r w:rsidR="001E0080">
              <w:rPr>
                <w:rFonts w:eastAsia="Malgun Gothic"/>
                <w:szCs w:val="22"/>
                <w:lang w:eastAsia="ko-KR"/>
              </w:rPr>
              <w:t>cylinders</w:t>
            </w:r>
            <w:r w:rsidR="00823EDE">
              <w:rPr>
                <w:rFonts w:eastAsia="Malgun Gothic"/>
                <w:szCs w:val="22"/>
                <w:lang w:eastAsia="ko-KR"/>
              </w:rPr>
              <w:t>. This lesson builds upon their know</w:t>
            </w:r>
            <w:r w:rsidR="001E0080">
              <w:rPr>
                <w:rFonts w:eastAsia="Malgun Gothic"/>
                <w:szCs w:val="22"/>
                <w:lang w:eastAsia="ko-KR"/>
              </w:rPr>
              <w:t xml:space="preserve">ledge of solid figures, </w:t>
            </w:r>
            <w:r w:rsidR="00823EDE">
              <w:rPr>
                <w:rFonts w:eastAsia="Malgun Gothic"/>
                <w:szCs w:val="22"/>
                <w:lang w:eastAsia="ko-KR"/>
              </w:rPr>
              <w:t>calculating the area of regular polygons</w:t>
            </w:r>
            <w:r w:rsidR="001E0080">
              <w:rPr>
                <w:rFonts w:eastAsia="Malgun Gothic"/>
                <w:szCs w:val="22"/>
                <w:lang w:eastAsia="ko-KR"/>
              </w:rPr>
              <w:t>, and calculating the volume of prisms</w:t>
            </w:r>
            <w:r w:rsidR="00823EDE">
              <w:rPr>
                <w:rFonts w:eastAsia="Malgun Gothic"/>
                <w:szCs w:val="22"/>
                <w:lang w:eastAsia="ko-KR"/>
              </w:rPr>
              <w:t>.</w:t>
            </w:r>
            <w:r>
              <w:rPr>
                <w:rFonts w:eastAsia="Malgun Gothic"/>
                <w:szCs w:val="22"/>
                <w:lang w:eastAsia="ko-KR"/>
              </w:rPr>
              <w:t xml:space="preserve"> We will continue to build on this topic and this will appear on their Regents exam.</w:t>
            </w:r>
          </w:p>
          <w:p w:rsidR="00F13BC8" w:rsidRDefault="00F13BC8" w:rsidP="00F13BC8">
            <w:pPr>
              <w:autoSpaceDE w:val="0"/>
              <w:autoSpaceDN w:val="0"/>
              <w:adjustRightInd w:val="0"/>
              <w:spacing w:line="240" w:lineRule="atLeast"/>
              <w:rPr>
                <w:rFonts w:eastAsia="Malgun Gothic"/>
                <w:szCs w:val="22"/>
                <w:lang w:eastAsia="ko-KR"/>
              </w:rPr>
            </w:pPr>
          </w:p>
          <w:p w:rsidR="00F13BC8" w:rsidRDefault="00F13BC8" w:rsidP="00F13BC8">
            <w:pPr>
              <w:autoSpaceDE w:val="0"/>
              <w:autoSpaceDN w:val="0"/>
              <w:adjustRightInd w:val="0"/>
              <w:spacing w:line="240" w:lineRule="atLeast"/>
            </w:pPr>
            <w:proofErr w:type="gramStart"/>
            <w:r>
              <w:rPr>
                <w:b/>
              </w:rPr>
              <w:t>7.G.6</w:t>
            </w:r>
            <w:proofErr w:type="gramEnd"/>
            <w:r>
              <w:rPr>
                <w:b/>
              </w:rPr>
              <w:t xml:space="preserve">. </w:t>
            </w:r>
            <w:r w:rsidRPr="00122B62">
              <w:t>Solve real-world and mathematical problems involving area, volume and surface area of two- and three-dimensional objects composed of triangles, quadrilaterals, polygons, cubes, and right prisms.</w:t>
            </w:r>
          </w:p>
          <w:p w:rsidR="00F13BC8" w:rsidRPr="0062296C" w:rsidRDefault="00F13BC8" w:rsidP="00F13BC8">
            <w:pPr>
              <w:autoSpaceDE w:val="0"/>
              <w:autoSpaceDN w:val="0"/>
              <w:adjustRightInd w:val="0"/>
              <w:spacing w:line="240" w:lineRule="atLeast"/>
              <w:rPr>
                <w:b/>
                <w:bCs/>
                <w:color w:val="000000"/>
              </w:rPr>
            </w:pPr>
          </w:p>
        </w:tc>
      </w:tr>
      <w:tr w:rsidR="00DD3E32" w:rsidRPr="005762FE" w:rsidTr="0062296C">
        <w:tc>
          <w:tcPr>
            <w:tcW w:w="9576" w:type="dxa"/>
            <w:gridSpan w:val="2"/>
            <w:shd w:val="clear" w:color="auto" w:fill="DBE5F1"/>
          </w:tcPr>
          <w:p w:rsidR="00DD3E32" w:rsidRPr="0062296C" w:rsidRDefault="00DD3E32" w:rsidP="00E04BED">
            <w:pPr>
              <w:autoSpaceDE w:val="0"/>
              <w:autoSpaceDN w:val="0"/>
              <w:adjustRightInd w:val="0"/>
              <w:spacing w:line="240" w:lineRule="atLeast"/>
              <w:rPr>
                <w:b/>
                <w:bCs/>
                <w:color w:val="000000"/>
              </w:rPr>
            </w:pPr>
            <w:r>
              <w:rPr>
                <w:b/>
                <w:bCs/>
                <w:color w:val="000000"/>
              </w:rPr>
              <w:t>ISTE NETS Standards</w:t>
            </w:r>
          </w:p>
        </w:tc>
      </w:tr>
      <w:tr w:rsidR="00DD3E32" w:rsidRPr="005762FE" w:rsidTr="00DD3E32">
        <w:tc>
          <w:tcPr>
            <w:tcW w:w="9576" w:type="dxa"/>
            <w:gridSpan w:val="2"/>
            <w:shd w:val="clear" w:color="auto" w:fill="auto"/>
          </w:tcPr>
          <w:p w:rsidR="001E0080" w:rsidRDefault="001E0080" w:rsidP="001E0080">
            <w:pPr>
              <w:rPr>
                <w:b/>
              </w:rPr>
            </w:pPr>
            <w:r>
              <w:rPr>
                <w:b/>
              </w:rPr>
              <w:t>Students</w:t>
            </w:r>
          </w:p>
          <w:p w:rsidR="001E0080" w:rsidRPr="005E4566" w:rsidRDefault="001E0080" w:rsidP="001E0080">
            <w:pPr>
              <w:autoSpaceDE w:val="0"/>
              <w:autoSpaceDN w:val="0"/>
              <w:adjustRightInd w:val="0"/>
              <w:ind w:left="720"/>
              <w:rPr>
                <w:rFonts w:cs="HelveticaNeueLTStd-Lt"/>
                <w:color w:val="262626"/>
              </w:rPr>
            </w:pPr>
            <w:r>
              <w:rPr>
                <w:rFonts w:cs="HelveticaNeueLTStd-Lt"/>
                <w:color w:val="262626"/>
              </w:rPr>
              <w:t xml:space="preserve">1. </w:t>
            </w:r>
            <w:r w:rsidRPr="005E4566">
              <w:rPr>
                <w:rFonts w:cs="HelveticaNeueLTStd-Lt"/>
                <w:color w:val="262626"/>
              </w:rPr>
              <w:t>Students use digital media and environments to communicate and work collaboratively, including at a distance, to support individual learning and contribute to the learning of others.</w:t>
            </w:r>
          </w:p>
          <w:p w:rsidR="001E0080" w:rsidRPr="005E4566" w:rsidRDefault="001E0080" w:rsidP="001E0080">
            <w:pPr>
              <w:autoSpaceDE w:val="0"/>
              <w:autoSpaceDN w:val="0"/>
              <w:adjustRightInd w:val="0"/>
              <w:rPr>
                <w:rFonts w:cs="HelveticaNeueLTStd-Th"/>
                <w:color w:val="5A5A5A"/>
              </w:rPr>
            </w:pPr>
            <w:r>
              <w:rPr>
                <w:rFonts w:cs="HelveticaNeueLTStd-Th"/>
              </w:rPr>
              <w:t xml:space="preserve">                     a</w:t>
            </w:r>
            <w:r w:rsidRPr="005E4566">
              <w:rPr>
                <w:rFonts w:cs="HelveticaNeueLTStd-Th"/>
              </w:rPr>
              <w:t>. Contribute to project teams to produce original works or solve problems</w:t>
            </w:r>
          </w:p>
          <w:p w:rsidR="001E0080" w:rsidRPr="005E4566" w:rsidRDefault="001E0080" w:rsidP="001E0080">
            <w:pPr>
              <w:autoSpaceDE w:val="0"/>
              <w:autoSpaceDN w:val="0"/>
              <w:adjustRightInd w:val="0"/>
              <w:ind w:left="720"/>
              <w:rPr>
                <w:rFonts w:ascii="HelveticaNeueLTStd-Lt" w:hAnsi="HelveticaNeueLTStd-Lt" w:cs="HelveticaNeueLTStd-Lt"/>
                <w:color w:val="262626"/>
              </w:rPr>
            </w:pPr>
            <w:r w:rsidRPr="005E4566">
              <w:rPr>
                <w:rFonts w:cs="HelveticaNeueLTStd-Lt"/>
                <w:color w:val="262626"/>
              </w:rPr>
              <w:t>2. Students use critical thinking skills to plan and conduct research, manage projects, solve problems, and make informed decisions using appropriate digital tools and resources</w:t>
            </w:r>
            <w:r w:rsidRPr="005E4566">
              <w:rPr>
                <w:rFonts w:ascii="HelveticaNeueLTStd-Lt" w:hAnsi="HelveticaNeueLTStd-Lt" w:cs="HelveticaNeueLTStd-Lt"/>
                <w:color w:val="262626"/>
              </w:rPr>
              <w:t>.</w:t>
            </w:r>
          </w:p>
          <w:p w:rsidR="001E0080" w:rsidRDefault="001E0080" w:rsidP="001E0080">
            <w:pPr>
              <w:pStyle w:val="ListParagraph"/>
              <w:numPr>
                <w:ilvl w:val="1"/>
                <w:numId w:val="12"/>
              </w:numPr>
              <w:autoSpaceDE w:val="0"/>
              <w:autoSpaceDN w:val="0"/>
              <w:adjustRightInd w:val="0"/>
              <w:spacing w:after="0" w:line="240" w:lineRule="auto"/>
              <w:rPr>
                <w:rFonts w:cs="HelveticaNeueLTStd-Th"/>
              </w:rPr>
            </w:pPr>
            <w:r w:rsidRPr="00D86E77">
              <w:rPr>
                <w:rFonts w:cs="HelveticaNeueLTStd-Th"/>
              </w:rPr>
              <w:t>Collect and analyze data to identify solutions and/or make informed decisions</w:t>
            </w:r>
          </w:p>
          <w:p w:rsidR="001E0080" w:rsidRDefault="001E0080" w:rsidP="001E0080">
            <w:pPr>
              <w:autoSpaceDE w:val="0"/>
              <w:autoSpaceDN w:val="0"/>
              <w:adjustRightInd w:val="0"/>
              <w:rPr>
                <w:rFonts w:cs="HelveticaNeueLTStd-Th"/>
                <w:b/>
              </w:rPr>
            </w:pPr>
            <w:r>
              <w:rPr>
                <w:rFonts w:cs="HelveticaNeueLTStd-Th"/>
                <w:b/>
              </w:rPr>
              <w:t>Teacher</w:t>
            </w:r>
          </w:p>
          <w:p w:rsidR="001E0080" w:rsidRPr="00D86E77" w:rsidRDefault="001E0080" w:rsidP="001E0080">
            <w:pPr>
              <w:autoSpaceDE w:val="0"/>
              <w:autoSpaceDN w:val="0"/>
              <w:adjustRightInd w:val="0"/>
              <w:rPr>
                <w:rFonts w:cs="HelveticaNeueLTStd-Th"/>
                <w:b/>
              </w:rPr>
            </w:pPr>
          </w:p>
          <w:p w:rsidR="001E0080" w:rsidRPr="005E4566" w:rsidRDefault="001E0080" w:rsidP="001E0080">
            <w:pPr>
              <w:pStyle w:val="ListParagraph"/>
              <w:numPr>
                <w:ilvl w:val="0"/>
                <w:numId w:val="13"/>
              </w:numPr>
              <w:autoSpaceDE w:val="0"/>
              <w:autoSpaceDN w:val="0"/>
              <w:adjustRightInd w:val="0"/>
              <w:spacing w:after="0" w:line="240" w:lineRule="auto"/>
              <w:rPr>
                <w:rFonts w:cs="HelveticaNeueLTStd-Lt"/>
                <w:color w:val="262626"/>
              </w:rPr>
            </w:pPr>
            <w:r w:rsidRPr="005E4566">
              <w:rPr>
                <w:rFonts w:cs="HelveticaNeueLTStd-Lt"/>
                <w:color w:val="262626"/>
              </w:rPr>
              <w:t>Teachers use their knowledge of subject matter, teaching and learning, and technology to facilitate experiences that advance student learning, creativity, and innovation in both face-to-face and virtual environments.</w:t>
            </w:r>
          </w:p>
          <w:p w:rsidR="001E0080" w:rsidRPr="005E4566" w:rsidRDefault="001E0080" w:rsidP="001E0080">
            <w:pPr>
              <w:pStyle w:val="ListParagraph"/>
              <w:numPr>
                <w:ilvl w:val="0"/>
                <w:numId w:val="14"/>
              </w:numPr>
              <w:autoSpaceDE w:val="0"/>
              <w:autoSpaceDN w:val="0"/>
              <w:adjustRightInd w:val="0"/>
              <w:spacing w:after="0" w:line="240" w:lineRule="auto"/>
              <w:rPr>
                <w:rFonts w:cs="HelveticaNeueLTStd-Th"/>
              </w:rPr>
            </w:pPr>
            <w:r w:rsidRPr="005E4566">
              <w:rPr>
                <w:rFonts w:cs="HelveticaNeueLTStd-Th"/>
              </w:rPr>
              <w:t>Promote, support, and model creative and innovative thinking and inventiveness</w:t>
            </w:r>
          </w:p>
          <w:p w:rsidR="001E0080" w:rsidRPr="005E4566" w:rsidRDefault="001E0080" w:rsidP="001E0080">
            <w:pPr>
              <w:pStyle w:val="ListParagraph"/>
              <w:numPr>
                <w:ilvl w:val="0"/>
                <w:numId w:val="14"/>
              </w:numPr>
              <w:autoSpaceDE w:val="0"/>
              <w:autoSpaceDN w:val="0"/>
              <w:adjustRightInd w:val="0"/>
              <w:spacing w:after="0" w:line="240" w:lineRule="auto"/>
              <w:rPr>
                <w:rFonts w:cs="HelveticaNeueLTStd-Th"/>
              </w:rPr>
            </w:pPr>
            <w:r w:rsidRPr="005E4566">
              <w:rPr>
                <w:rFonts w:cs="HelveticaNeueLTStd-Th"/>
              </w:rPr>
              <w:t>Engage students in exploring real-world issues and solving authentic problems using digital tools and resources</w:t>
            </w:r>
          </w:p>
          <w:p w:rsidR="001E0080" w:rsidRPr="005E4566" w:rsidRDefault="001E0080" w:rsidP="001E0080">
            <w:pPr>
              <w:pStyle w:val="ListParagraph"/>
              <w:numPr>
                <w:ilvl w:val="0"/>
                <w:numId w:val="13"/>
              </w:numPr>
              <w:autoSpaceDE w:val="0"/>
              <w:autoSpaceDN w:val="0"/>
              <w:adjustRightInd w:val="0"/>
              <w:spacing w:after="0" w:line="240" w:lineRule="auto"/>
              <w:rPr>
                <w:rFonts w:cs="HelveticaNeueLTStd-Lt"/>
                <w:color w:val="262626"/>
              </w:rPr>
            </w:pPr>
            <w:r w:rsidRPr="005E4566">
              <w:rPr>
                <w:rFonts w:cs="HelveticaNeueLTStd-Lt"/>
                <w:color w:val="262626"/>
              </w:rPr>
              <w:t>Teachers design, develop, and evaluate authentic learning experiences and assessment incorporating contemporary tools and resources to maximize content learning in context and to develop the knowledge, skills, and attitudes identified in the NETS·S.</w:t>
            </w:r>
          </w:p>
          <w:p w:rsidR="001E0080" w:rsidRPr="005E4566" w:rsidRDefault="001E0080" w:rsidP="001E0080">
            <w:pPr>
              <w:pStyle w:val="ListParagraph"/>
              <w:numPr>
                <w:ilvl w:val="0"/>
                <w:numId w:val="15"/>
              </w:numPr>
              <w:autoSpaceDE w:val="0"/>
              <w:autoSpaceDN w:val="0"/>
              <w:adjustRightInd w:val="0"/>
              <w:spacing w:after="0" w:line="240" w:lineRule="auto"/>
              <w:rPr>
                <w:rFonts w:cs="HelveticaNeueLTStd-Lt"/>
                <w:color w:val="262626"/>
              </w:rPr>
            </w:pPr>
            <w:r w:rsidRPr="005E4566">
              <w:rPr>
                <w:rFonts w:cs="HelveticaNeueLTStd-Lt"/>
                <w:color w:val="262626"/>
              </w:rPr>
              <w:t>Design or adapt relevant learning experiences that incorporate digital tools and resources to promote student learning and creativity</w:t>
            </w:r>
          </w:p>
          <w:p w:rsidR="001E0080" w:rsidRPr="005E4566" w:rsidRDefault="001E0080" w:rsidP="001E0080">
            <w:pPr>
              <w:pStyle w:val="ListParagraph"/>
              <w:numPr>
                <w:ilvl w:val="0"/>
                <w:numId w:val="15"/>
              </w:numPr>
              <w:autoSpaceDE w:val="0"/>
              <w:autoSpaceDN w:val="0"/>
              <w:adjustRightInd w:val="0"/>
              <w:spacing w:after="0" w:line="240" w:lineRule="auto"/>
              <w:rPr>
                <w:rFonts w:cs="HelveticaNeueLTStd-Th"/>
              </w:rPr>
            </w:pPr>
            <w:r w:rsidRPr="005E4566">
              <w:rPr>
                <w:rFonts w:cs="HelveticaNeueLTStd-Th"/>
              </w:rPr>
              <w:t>Customize and personalize learning activities to address students’ diverse learning styles, working strategies, and abilities using digital tools and resources</w:t>
            </w:r>
          </w:p>
          <w:p w:rsidR="001E0080" w:rsidRDefault="001E0080" w:rsidP="001E0080">
            <w:pPr>
              <w:pStyle w:val="ListParagraph"/>
              <w:numPr>
                <w:ilvl w:val="0"/>
                <w:numId w:val="15"/>
              </w:numPr>
              <w:autoSpaceDE w:val="0"/>
              <w:autoSpaceDN w:val="0"/>
              <w:adjustRightInd w:val="0"/>
              <w:spacing w:after="0" w:line="240" w:lineRule="auto"/>
              <w:rPr>
                <w:rFonts w:cs="HelveticaNeueLTStd-Th"/>
              </w:rPr>
            </w:pPr>
            <w:r w:rsidRPr="00D86E77">
              <w:rPr>
                <w:rFonts w:cs="HelveticaNeueLTStd-Th"/>
              </w:rPr>
              <w:t>Provide students with multiple and varied formative and summative assessments aligned with content and technology standards and use resulting data to inform learning and teaching</w:t>
            </w:r>
            <w:r>
              <w:rPr>
                <w:rFonts w:cs="HelveticaNeueLTStd-Th"/>
              </w:rPr>
              <w:t>.</w:t>
            </w:r>
          </w:p>
          <w:p w:rsidR="00DD3E32" w:rsidRPr="00DD3E32" w:rsidRDefault="00DD3E32" w:rsidP="00E04BED">
            <w:pPr>
              <w:autoSpaceDE w:val="0"/>
              <w:autoSpaceDN w:val="0"/>
              <w:adjustRightInd w:val="0"/>
              <w:spacing w:line="240" w:lineRule="atLeast"/>
              <w:rPr>
                <w:bCs/>
                <w:color w:val="000000"/>
              </w:rPr>
            </w:pPr>
          </w:p>
        </w:tc>
      </w:tr>
      <w:tr w:rsidR="00624F80" w:rsidRPr="005762FE" w:rsidTr="0062296C">
        <w:tc>
          <w:tcPr>
            <w:tcW w:w="9576" w:type="dxa"/>
            <w:gridSpan w:val="2"/>
            <w:shd w:val="clear" w:color="auto" w:fill="DBE5F1"/>
          </w:tcPr>
          <w:p w:rsidR="00624F80" w:rsidRPr="0062296C" w:rsidRDefault="00624F80" w:rsidP="00E04BED">
            <w:pPr>
              <w:autoSpaceDE w:val="0"/>
              <w:autoSpaceDN w:val="0"/>
              <w:adjustRightInd w:val="0"/>
              <w:spacing w:line="240" w:lineRule="atLeast"/>
              <w:rPr>
                <w:b/>
                <w:bCs/>
                <w:color w:val="000000"/>
              </w:rPr>
            </w:pPr>
            <w:r w:rsidRPr="0062296C">
              <w:rPr>
                <w:b/>
                <w:bCs/>
                <w:color w:val="000000"/>
              </w:rPr>
              <w:lastRenderedPageBreak/>
              <w:t>Goals</w:t>
            </w:r>
          </w:p>
        </w:tc>
      </w:tr>
      <w:tr w:rsidR="00624F80" w:rsidRPr="005762FE" w:rsidTr="0062296C">
        <w:tc>
          <w:tcPr>
            <w:tcW w:w="9576" w:type="dxa"/>
            <w:gridSpan w:val="2"/>
          </w:tcPr>
          <w:p w:rsidR="00823EDE" w:rsidRDefault="001E0080" w:rsidP="00823EDE">
            <w:r>
              <w:t>Using real world and mathematical examples, students will be able to compute the volume of cylinders.</w:t>
            </w:r>
          </w:p>
          <w:p w:rsidR="006A61D0" w:rsidRPr="005762FE" w:rsidRDefault="006A61D0" w:rsidP="00F13BC8">
            <w:pPr>
              <w:autoSpaceDE w:val="0"/>
              <w:autoSpaceDN w:val="0"/>
              <w:adjustRightInd w:val="0"/>
              <w:spacing w:line="240" w:lineRule="atLeast"/>
              <w:rPr>
                <w:bCs/>
                <w:color w:val="000000"/>
              </w:rPr>
            </w:pPr>
          </w:p>
        </w:tc>
      </w:tr>
      <w:tr w:rsidR="00624F80" w:rsidRPr="005762FE" w:rsidTr="0062296C">
        <w:tc>
          <w:tcPr>
            <w:tcW w:w="9576" w:type="dxa"/>
            <w:gridSpan w:val="2"/>
            <w:shd w:val="clear" w:color="auto" w:fill="DBE5F1"/>
          </w:tcPr>
          <w:p w:rsidR="00624F80" w:rsidRPr="0062296C" w:rsidRDefault="00624F80" w:rsidP="006878E5">
            <w:pPr>
              <w:autoSpaceDE w:val="0"/>
              <w:autoSpaceDN w:val="0"/>
              <w:adjustRightInd w:val="0"/>
              <w:spacing w:line="240" w:lineRule="atLeast"/>
              <w:rPr>
                <w:b/>
                <w:bCs/>
                <w:color w:val="000000"/>
              </w:rPr>
            </w:pPr>
            <w:r w:rsidRPr="0062296C">
              <w:rPr>
                <w:b/>
                <w:bCs/>
                <w:color w:val="000000"/>
              </w:rPr>
              <w:t>Objectives</w:t>
            </w:r>
            <w:r w:rsidR="00F13BC8">
              <w:rPr>
                <w:b/>
                <w:bCs/>
                <w:color w:val="000000"/>
              </w:rPr>
              <w:t xml:space="preserve"> </w:t>
            </w:r>
          </w:p>
        </w:tc>
      </w:tr>
      <w:tr w:rsidR="00624F80" w:rsidRPr="005762FE" w:rsidTr="0062296C">
        <w:tc>
          <w:tcPr>
            <w:tcW w:w="9576" w:type="dxa"/>
            <w:gridSpan w:val="2"/>
          </w:tcPr>
          <w:p w:rsidR="001E0080" w:rsidRDefault="001E0080" w:rsidP="001E0080">
            <w:pPr>
              <w:pStyle w:val="ListParagraph"/>
              <w:numPr>
                <w:ilvl w:val="0"/>
                <w:numId w:val="8"/>
              </w:numPr>
              <w:spacing w:line="240" w:lineRule="auto"/>
            </w:pPr>
            <w:r>
              <w:t>Students will be able to use the correct formula to calculate the volume of a cylinder given the dimensions with 80% accuracy.</w:t>
            </w:r>
          </w:p>
          <w:p w:rsidR="006A61D0" w:rsidRPr="00F13BC8" w:rsidRDefault="001E0080" w:rsidP="001E0080">
            <w:pPr>
              <w:pStyle w:val="ListParagraph"/>
              <w:numPr>
                <w:ilvl w:val="0"/>
                <w:numId w:val="8"/>
              </w:numPr>
              <w:spacing w:line="240" w:lineRule="auto"/>
            </w:pPr>
            <w:r>
              <w:t xml:space="preserve">Students will be able to solve real world examples involving the volume of cylinders, rectangular prisms, and triangular prisms with 80% accuracy.  </w:t>
            </w:r>
          </w:p>
        </w:tc>
      </w:tr>
      <w:tr w:rsidR="00624F80" w:rsidRPr="005762FE" w:rsidTr="0062296C">
        <w:tc>
          <w:tcPr>
            <w:tcW w:w="9576" w:type="dxa"/>
            <w:gridSpan w:val="2"/>
            <w:shd w:val="clear" w:color="auto" w:fill="DBE5F1"/>
          </w:tcPr>
          <w:p w:rsidR="00624F80" w:rsidRPr="00E401E9" w:rsidRDefault="00624F80" w:rsidP="00E401E9">
            <w:pPr>
              <w:autoSpaceDE w:val="0"/>
              <w:autoSpaceDN w:val="0"/>
              <w:adjustRightInd w:val="0"/>
              <w:spacing w:line="240" w:lineRule="atLeast"/>
              <w:rPr>
                <w:rFonts w:eastAsia="Malgun Gothic"/>
                <w:b/>
                <w:bCs/>
                <w:color w:val="000000"/>
                <w:lang w:eastAsia="ko-KR"/>
              </w:rPr>
            </w:pPr>
            <w:r>
              <w:rPr>
                <w:rFonts w:eastAsia="Malgun Gothic" w:hint="eastAsia"/>
                <w:b/>
                <w:bCs/>
                <w:color w:val="000000"/>
                <w:lang w:eastAsia="ko-KR"/>
              </w:rPr>
              <w:t>Underlying Educational Theory</w:t>
            </w:r>
          </w:p>
        </w:tc>
      </w:tr>
      <w:tr w:rsidR="00624F80" w:rsidRPr="005762FE" w:rsidTr="00E401E9">
        <w:tc>
          <w:tcPr>
            <w:tcW w:w="9576" w:type="dxa"/>
            <w:gridSpan w:val="2"/>
            <w:shd w:val="clear" w:color="auto" w:fill="auto"/>
          </w:tcPr>
          <w:p w:rsidR="00624F80" w:rsidRDefault="0048570C" w:rsidP="00823EDE">
            <w:pPr>
              <w:autoSpaceDE w:val="0"/>
              <w:autoSpaceDN w:val="0"/>
              <w:adjustRightInd w:val="0"/>
              <w:spacing w:line="240" w:lineRule="atLeast"/>
            </w:pPr>
            <w:r>
              <w:t xml:space="preserve">This lesson draws upon constructivist theory of learning in that it asks students to build upon their prior knowledge to learn a new topic. Students have prior knowledge of </w:t>
            </w:r>
            <w:r w:rsidR="00823EDE">
              <w:t>solid figures and calculating the area of regular polygons</w:t>
            </w:r>
            <w:r w:rsidR="001E0080">
              <w:t xml:space="preserve"> and calculating the volume of prisms</w:t>
            </w:r>
            <w:r w:rsidR="00823EDE">
              <w:t xml:space="preserve">. Students use this knowledge in order to calculate the volume of </w:t>
            </w:r>
            <w:r w:rsidR="001E0080">
              <w:t>cylinders</w:t>
            </w:r>
            <w:r w:rsidR="00823EDE">
              <w:t xml:space="preserve">. </w:t>
            </w:r>
            <w:r>
              <w:t>Students will be able to connect this new topic to their own experiences in the real-world</w:t>
            </w:r>
          </w:p>
          <w:p w:rsidR="001E0080" w:rsidRPr="00E401E9" w:rsidRDefault="001E0080" w:rsidP="00823EDE">
            <w:pPr>
              <w:autoSpaceDE w:val="0"/>
              <w:autoSpaceDN w:val="0"/>
              <w:adjustRightInd w:val="0"/>
              <w:spacing w:line="240" w:lineRule="atLeast"/>
              <w:rPr>
                <w:rFonts w:eastAsia="Malgun Gothic"/>
                <w:b/>
                <w:bCs/>
                <w:color w:val="000000"/>
                <w:lang w:eastAsia="ko-KR"/>
              </w:rPr>
            </w:pPr>
          </w:p>
        </w:tc>
      </w:tr>
      <w:tr w:rsidR="00624F80" w:rsidRPr="005762FE" w:rsidTr="0062296C">
        <w:tc>
          <w:tcPr>
            <w:tcW w:w="9576" w:type="dxa"/>
            <w:gridSpan w:val="2"/>
            <w:shd w:val="clear" w:color="auto" w:fill="DBE5F1"/>
          </w:tcPr>
          <w:p w:rsidR="00624F80" w:rsidRPr="0062296C" w:rsidRDefault="00624F80" w:rsidP="006878E5">
            <w:pPr>
              <w:autoSpaceDE w:val="0"/>
              <w:autoSpaceDN w:val="0"/>
              <w:adjustRightInd w:val="0"/>
              <w:spacing w:line="240" w:lineRule="atLeast"/>
              <w:rPr>
                <w:b/>
                <w:bCs/>
                <w:color w:val="000000"/>
              </w:rPr>
            </w:pPr>
            <w:r w:rsidRPr="0062296C">
              <w:rPr>
                <w:b/>
                <w:bCs/>
                <w:color w:val="000000"/>
              </w:rPr>
              <w:t>Materials Description and Timing</w:t>
            </w:r>
          </w:p>
        </w:tc>
      </w:tr>
      <w:tr w:rsidR="00624F80" w:rsidRPr="005762FE" w:rsidTr="0062296C">
        <w:tc>
          <w:tcPr>
            <w:tcW w:w="9576" w:type="dxa"/>
            <w:gridSpan w:val="2"/>
          </w:tcPr>
          <w:p w:rsidR="00EF7B76" w:rsidRDefault="00EF7B76" w:rsidP="00E2424C">
            <w:pPr>
              <w:numPr>
                <w:ilvl w:val="0"/>
                <w:numId w:val="9"/>
              </w:numPr>
              <w:autoSpaceDE w:val="0"/>
              <w:autoSpaceDN w:val="0"/>
              <w:adjustRightInd w:val="0"/>
              <w:spacing w:line="240" w:lineRule="atLeast"/>
              <w:rPr>
                <w:color w:val="000000"/>
              </w:rPr>
            </w:pPr>
            <w:r w:rsidRPr="00E2424C">
              <w:rPr>
                <w:b/>
                <w:color w:val="000000"/>
              </w:rPr>
              <w:t>Computer</w:t>
            </w:r>
            <w:r>
              <w:rPr>
                <w:color w:val="000000"/>
              </w:rPr>
              <w:t>-</w:t>
            </w:r>
            <w:r w:rsidR="004C7D83">
              <w:rPr>
                <w:color w:val="000000"/>
              </w:rPr>
              <w:t>. This lesson can be done in a one computer classroom.</w:t>
            </w:r>
          </w:p>
          <w:p w:rsidR="00EF7B76" w:rsidRDefault="00EF7B76" w:rsidP="00E401E9">
            <w:pPr>
              <w:numPr>
                <w:ilvl w:val="0"/>
                <w:numId w:val="9"/>
              </w:numPr>
              <w:autoSpaceDE w:val="0"/>
              <w:autoSpaceDN w:val="0"/>
              <w:adjustRightInd w:val="0"/>
              <w:spacing w:line="240" w:lineRule="atLeast"/>
              <w:rPr>
                <w:color w:val="000000"/>
              </w:rPr>
            </w:pPr>
            <w:proofErr w:type="spellStart"/>
            <w:r w:rsidRPr="00E2424C">
              <w:rPr>
                <w:b/>
                <w:color w:val="000000"/>
              </w:rPr>
              <w:t>SMARTboard</w:t>
            </w:r>
            <w:proofErr w:type="spellEnd"/>
            <w:r>
              <w:rPr>
                <w:color w:val="000000"/>
              </w:rPr>
              <w:t xml:space="preserve">- this lesson is designed using an interactive whiteboard, specifically a </w:t>
            </w:r>
            <w:proofErr w:type="spellStart"/>
            <w:r>
              <w:rPr>
                <w:color w:val="000000"/>
              </w:rPr>
              <w:t>SMARTboard</w:t>
            </w:r>
            <w:proofErr w:type="spellEnd"/>
            <w:r>
              <w:rPr>
                <w:color w:val="000000"/>
              </w:rPr>
              <w:t xml:space="preserve">. The </w:t>
            </w:r>
            <w:proofErr w:type="spellStart"/>
            <w:r>
              <w:rPr>
                <w:color w:val="000000"/>
              </w:rPr>
              <w:t>SMARTboard</w:t>
            </w:r>
            <w:proofErr w:type="spellEnd"/>
            <w:r>
              <w:rPr>
                <w:color w:val="000000"/>
              </w:rPr>
              <w:t xml:space="preserve"> is used so that the teacher and the students can write directly onto and interact with the PowerPoint presentation.</w:t>
            </w:r>
          </w:p>
          <w:p w:rsidR="00D739A3" w:rsidRPr="00D739A3" w:rsidRDefault="00D739A3" w:rsidP="00E401E9">
            <w:pPr>
              <w:numPr>
                <w:ilvl w:val="0"/>
                <w:numId w:val="9"/>
              </w:numPr>
              <w:autoSpaceDE w:val="0"/>
              <w:autoSpaceDN w:val="0"/>
              <w:adjustRightInd w:val="0"/>
              <w:spacing w:line="240" w:lineRule="atLeast"/>
              <w:rPr>
                <w:color w:val="000000"/>
              </w:rPr>
            </w:pPr>
            <w:proofErr w:type="spellStart"/>
            <w:r>
              <w:rPr>
                <w:b/>
                <w:color w:val="000000"/>
              </w:rPr>
              <w:t>BrainPop</w:t>
            </w:r>
            <w:proofErr w:type="spellEnd"/>
            <w:r>
              <w:rPr>
                <w:b/>
                <w:color w:val="000000"/>
              </w:rPr>
              <w:t xml:space="preserve">- </w:t>
            </w:r>
            <w:r>
              <w:rPr>
                <w:color w:val="000000"/>
              </w:rPr>
              <w:t xml:space="preserve">A </w:t>
            </w:r>
            <w:proofErr w:type="spellStart"/>
            <w:r>
              <w:rPr>
                <w:color w:val="000000"/>
              </w:rPr>
              <w:t>brainpop</w:t>
            </w:r>
            <w:proofErr w:type="spellEnd"/>
            <w:r>
              <w:rPr>
                <w:color w:val="000000"/>
              </w:rPr>
              <w:t xml:space="preserve"> video </w:t>
            </w:r>
            <w:r w:rsidR="00ED027D">
              <w:rPr>
                <w:color w:val="000000"/>
              </w:rPr>
              <w:t xml:space="preserve">on the volume of prisms </w:t>
            </w:r>
            <w:r>
              <w:rPr>
                <w:color w:val="000000"/>
              </w:rPr>
              <w:t xml:space="preserve">will be shown </w:t>
            </w:r>
            <w:r w:rsidR="00ED027D">
              <w:rPr>
                <w:color w:val="000000"/>
              </w:rPr>
              <w:t xml:space="preserve">to review the material from last class. At the end of the lesson, the students will view another </w:t>
            </w:r>
            <w:proofErr w:type="spellStart"/>
            <w:r w:rsidR="00ED027D">
              <w:rPr>
                <w:color w:val="000000"/>
              </w:rPr>
              <w:t>brainpop</w:t>
            </w:r>
            <w:proofErr w:type="spellEnd"/>
            <w:r w:rsidR="00ED027D">
              <w:rPr>
                <w:color w:val="000000"/>
              </w:rPr>
              <w:t xml:space="preserve"> video on the volume of cylinders and will be asked to answer the questions that follow the video and hand in their responses as their exit slip (selection rubric included for these </w:t>
            </w:r>
            <w:r w:rsidR="00ED027D">
              <w:rPr>
                <w:color w:val="000000"/>
              </w:rPr>
              <w:lastRenderedPageBreak/>
              <w:t>videos).</w:t>
            </w:r>
          </w:p>
          <w:p w:rsidR="00EF7B76" w:rsidRDefault="00EF7B76" w:rsidP="00E401E9">
            <w:pPr>
              <w:numPr>
                <w:ilvl w:val="0"/>
                <w:numId w:val="9"/>
              </w:numPr>
              <w:autoSpaceDE w:val="0"/>
              <w:autoSpaceDN w:val="0"/>
              <w:adjustRightInd w:val="0"/>
              <w:spacing w:line="240" w:lineRule="atLeast"/>
              <w:rPr>
                <w:color w:val="000000"/>
              </w:rPr>
            </w:pPr>
            <w:r w:rsidRPr="00E2424C">
              <w:rPr>
                <w:b/>
                <w:color w:val="000000"/>
              </w:rPr>
              <w:t>PowerPoint</w:t>
            </w:r>
            <w:r>
              <w:rPr>
                <w:color w:val="000000"/>
              </w:rPr>
              <w:t>-</w:t>
            </w:r>
            <w:r w:rsidR="0062417A">
              <w:rPr>
                <w:color w:val="000000"/>
              </w:rPr>
              <w:t xml:space="preserve"> t</w:t>
            </w:r>
            <w:r>
              <w:rPr>
                <w:color w:val="000000"/>
              </w:rPr>
              <w:t>he lesson will be presented using PowerPoint</w:t>
            </w:r>
            <w:r w:rsidR="00E2424C">
              <w:rPr>
                <w:color w:val="000000"/>
              </w:rPr>
              <w:t xml:space="preserve"> (selection rubric included for this software). </w:t>
            </w:r>
          </w:p>
          <w:p w:rsidR="005755D7" w:rsidRPr="00ED027D" w:rsidRDefault="00EF7B76" w:rsidP="00ED027D">
            <w:pPr>
              <w:numPr>
                <w:ilvl w:val="0"/>
                <w:numId w:val="9"/>
              </w:numPr>
              <w:autoSpaceDE w:val="0"/>
              <w:autoSpaceDN w:val="0"/>
              <w:adjustRightInd w:val="0"/>
              <w:spacing w:line="240" w:lineRule="atLeast"/>
              <w:rPr>
                <w:color w:val="000000"/>
              </w:rPr>
            </w:pPr>
            <w:r w:rsidRPr="00E2424C">
              <w:rPr>
                <w:b/>
                <w:color w:val="000000"/>
              </w:rPr>
              <w:t>Note packets</w:t>
            </w:r>
            <w:r>
              <w:rPr>
                <w:color w:val="000000"/>
              </w:rPr>
              <w:t xml:space="preserve">- will be given to students so that they can follow along with the PowerPoint and fill in appropriate information. </w:t>
            </w:r>
            <w:r w:rsidR="00300BF5">
              <w:rPr>
                <w:color w:val="000000"/>
              </w:rPr>
              <w:t xml:space="preserve">The discovery activity and each slide from the PowerPoint will be part of the note packet. </w:t>
            </w:r>
          </w:p>
        </w:tc>
      </w:tr>
      <w:tr w:rsidR="00823EDE" w:rsidRPr="005762FE" w:rsidTr="0062296C">
        <w:tc>
          <w:tcPr>
            <w:tcW w:w="9576" w:type="dxa"/>
            <w:gridSpan w:val="2"/>
          </w:tcPr>
          <w:p w:rsidR="00823EDE" w:rsidRPr="00E2424C" w:rsidRDefault="00823EDE" w:rsidP="00823EDE">
            <w:pPr>
              <w:autoSpaceDE w:val="0"/>
              <w:autoSpaceDN w:val="0"/>
              <w:adjustRightInd w:val="0"/>
              <w:spacing w:line="240" w:lineRule="atLeast"/>
              <w:rPr>
                <w:b/>
                <w:color w:val="000000"/>
              </w:rPr>
            </w:pPr>
          </w:p>
        </w:tc>
      </w:tr>
      <w:tr w:rsidR="00624F80" w:rsidRPr="005762FE" w:rsidTr="0062296C">
        <w:tc>
          <w:tcPr>
            <w:tcW w:w="9576" w:type="dxa"/>
            <w:gridSpan w:val="2"/>
            <w:shd w:val="clear" w:color="auto" w:fill="DBE5F1"/>
          </w:tcPr>
          <w:p w:rsidR="00624F80" w:rsidRPr="0062296C" w:rsidRDefault="00624F80" w:rsidP="006878E5">
            <w:pPr>
              <w:autoSpaceDE w:val="0"/>
              <w:autoSpaceDN w:val="0"/>
              <w:adjustRightInd w:val="0"/>
              <w:spacing w:line="240" w:lineRule="atLeast"/>
              <w:rPr>
                <w:b/>
                <w:color w:val="000000"/>
              </w:rPr>
            </w:pPr>
            <w:r w:rsidRPr="0062296C">
              <w:rPr>
                <w:b/>
                <w:bCs/>
                <w:color w:val="000000"/>
              </w:rPr>
              <w:t>Supplemental Materials/Links</w:t>
            </w:r>
          </w:p>
        </w:tc>
      </w:tr>
      <w:tr w:rsidR="00624F80" w:rsidRPr="005762FE" w:rsidTr="0062296C">
        <w:tc>
          <w:tcPr>
            <w:tcW w:w="9576" w:type="dxa"/>
            <w:gridSpan w:val="2"/>
          </w:tcPr>
          <w:p w:rsidR="00FB54F9" w:rsidRPr="009D0604" w:rsidRDefault="009D0604" w:rsidP="009D0604">
            <w:pPr>
              <w:numPr>
                <w:ilvl w:val="0"/>
                <w:numId w:val="19"/>
              </w:numPr>
              <w:autoSpaceDE w:val="0"/>
              <w:autoSpaceDN w:val="0"/>
              <w:adjustRightInd w:val="0"/>
              <w:spacing w:line="240" w:lineRule="atLeast"/>
              <w:rPr>
                <w:color w:val="000000"/>
              </w:rPr>
            </w:pPr>
            <w:r>
              <w:rPr>
                <w:color w:val="000000"/>
              </w:rPr>
              <w:t xml:space="preserve">Discovery activity: </w:t>
            </w:r>
            <w:hyperlink r:id="rId6" w:history="1">
              <w:r w:rsidR="006B565E" w:rsidRPr="009D0604">
                <w:rPr>
                  <w:rStyle w:val="Hyperlink"/>
                </w:rPr>
                <w:t>http://</w:t>
              </w:r>
            </w:hyperlink>
            <w:hyperlink r:id="rId7" w:history="1">
              <w:r w:rsidR="006B565E" w:rsidRPr="009D0604">
                <w:rPr>
                  <w:rStyle w:val="Hyperlink"/>
                </w:rPr>
                <w:t>illuminations.nctm.org/Lessons/Popcorn/Popcorn-AS-Cylinders.pdf</w:t>
              </w:r>
            </w:hyperlink>
            <w:r>
              <w:rPr>
                <w:color w:val="000000"/>
              </w:rPr>
              <w:t xml:space="preserve"> (will need paper, rulers, popcorn)</w:t>
            </w:r>
          </w:p>
          <w:p w:rsidR="00FB54F9" w:rsidRDefault="009D0604" w:rsidP="009D0604">
            <w:pPr>
              <w:numPr>
                <w:ilvl w:val="0"/>
                <w:numId w:val="18"/>
              </w:numPr>
              <w:autoSpaceDE w:val="0"/>
              <w:autoSpaceDN w:val="0"/>
              <w:adjustRightInd w:val="0"/>
              <w:spacing w:line="240" w:lineRule="atLeast"/>
              <w:rPr>
                <w:color w:val="000000"/>
              </w:rPr>
            </w:pPr>
            <w:r>
              <w:rPr>
                <w:color w:val="000000"/>
              </w:rPr>
              <w:t xml:space="preserve">Volume of Prisms </w:t>
            </w:r>
            <w:proofErr w:type="spellStart"/>
            <w:r>
              <w:rPr>
                <w:color w:val="000000"/>
              </w:rPr>
              <w:t>BrainPop</w:t>
            </w:r>
            <w:proofErr w:type="spellEnd"/>
            <w:r>
              <w:rPr>
                <w:color w:val="000000"/>
              </w:rPr>
              <w:t xml:space="preserve"> video: </w:t>
            </w:r>
            <w:hyperlink r:id="rId8" w:history="1">
              <w:r w:rsidR="006B565E" w:rsidRPr="009D0604">
                <w:rPr>
                  <w:rStyle w:val="Hyperlink"/>
                </w:rPr>
                <w:t>http://www.brainpop.com/math/geometryandmeasurement/volumeofprisms</w:t>
              </w:r>
            </w:hyperlink>
            <w:hyperlink r:id="rId9" w:history="1">
              <w:r w:rsidR="006B565E" w:rsidRPr="009D0604">
                <w:rPr>
                  <w:rStyle w:val="Hyperlink"/>
                </w:rPr>
                <w:t>/</w:t>
              </w:r>
            </w:hyperlink>
          </w:p>
          <w:p w:rsidR="00FB54F9" w:rsidRPr="009D0604" w:rsidRDefault="009D0604" w:rsidP="009D0604">
            <w:pPr>
              <w:numPr>
                <w:ilvl w:val="0"/>
                <w:numId w:val="18"/>
              </w:numPr>
              <w:autoSpaceDE w:val="0"/>
              <w:autoSpaceDN w:val="0"/>
              <w:adjustRightInd w:val="0"/>
              <w:spacing w:line="240" w:lineRule="atLeast"/>
              <w:rPr>
                <w:color w:val="000000"/>
              </w:rPr>
            </w:pPr>
            <w:r>
              <w:rPr>
                <w:color w:val="000000"/>
              </w:rPr>
              <w:t xml:space="preserve">Volume of Cylinders </w:t>
            </w:r>
            <w:proofErr w:type="spellStart"/>
            <w:r>
              <w:rPr>
                <w:color w:val="000000"/>
              </w:rPr>
              <w:t>BrainPop</w:t>
            </w:r>
            <w:proofErr w:type="spellEnd"/>
            <w:r>
              <w:rPr>
                <w:color w:val="000000"/>
              </w:rPr>
              <w:t xml:space="preserve"> video and quiz: </w:t>
            </w:r>
            <w:hyperlink r:id="rId10" w:history="1">
              <w:r w:rsidR="006B565E" w:rsidRPr="009D0604">
                <w:rPr>
                  <w:rStyle w:val="Hyperlink"/>
                </w:rPr>
                <w:t>http://www.brainpop.com/math/geometryandmeasurement/volumeofcylinders</w:t>
              </w:r>
            </w:hyperlink>
            <w:hyperlink r:id="rId11" w:history="1">
              <w:r w:rsidR="006B565E" w:rsidRPr="009D0604">
                <w:rPr>
                  <w:rStyle w:val="Hyperlink"/>
                </w:rPr>
                <w:t>/</w:t>
              </w:r>
            </w:hyperlink>
          </w:p>
          <w:p w:rsidR="009D0604" w:rsidRPr="009D0604" w:rsidRDefault="009D0604" w:rsidP="009D0604">
            <w:pPr>
              <w:autoSpaceDE w:val="0"/>
              <w:autoSpaceDN w:val="0"/>
              <w:adjustRightInd w:val="0"/>
              <w:spacing w:line="240" w:lineRule="atLeast"/>
              <w:ind w:left="720"/>
              <w:rPr>
                <w:color w:val="000000"/>
              </w:rPr>
            </w:pPr>
          </w:p>
          <w:p w:rsidR="00300BF5" w:rsidRPr="005762FE" w:rsidRDefault="00300BF5" w:rsidP="00DC1045">
            <w:pPr>
              <w:autoSpaceDE w:val="0"/>
              <w:autoSpaceDN w:val="0"/>
              <w:adjustRightInd w:val="0"/>
              <w:spacing w:line="240" w:lineRule="atLeast"/>
              <w:rPr>
                <w:color w:val="000000"/>
              </w:rPr>
            </w:pPr>
          </w:p>
        </w:tc>
      </w:tr>
      <w:tr w:rsidR="00624F80" w:rsidRPr="005762FE" w:rsidTr="0062296C">
        <w:tc>
          <w:tcPr>
            <w:tcW w:w="9576" w:type="dxa"/>
            <w:gridSpan w:val="2"/>
            <w:shd w:val="clear" w:color="auto" w:fill="DBE5F1"/>
          </w:tcPr>
          <w:p w:rsidR="00624F80" w:rsidRPr="00E401E9" w:rsidRDefault="00624F80" w:rsidP="006878E5">
            <w:pPr>
              <w:autoSpaceDE w:val="0"/>
              <w:autoSpaceDN w:val="0"/>
              <w:adjustRightInd w:val="0"/>
              <w:spacing w:line="240" w:lineRule="atLeast"/>
              <w:rPr>
                <w:rFonts w:eastAsia="Malgun Gothic"/>
                <w:b/>
                <w:bCs/>
                <w:color w:val="000000"/>
                <w:lang w:eastAsia="ko-KR"/>
              </w:rPr>
            </w:pPr>
            <w:r>
              <w:rPr>
                <w:rFonts w:eastAsia="Malgun Gothic" w:hint="eastAsia"/>
                <w:b/>
                <w:bCs/>
                <w:color w:val="000000"/>
                <w:lang w:eastAsia="ko-KR"/>
              </w:rPr>
              <w:t>Lesson</w:t>
            </w:r>
          </w:p>
        </w:tc>
      </w:tr>
      <w:tr w:rsidR="00624F80" w:rsidRPr="005762FE" w:rsidTr="00E401E9">
        <w:tc>
          <w:tcPr>
            <w:tcW w:w="9576" w:type="dxa"/>
            <w:gridSpan w:val="2"/>
            <w:shd w:val="clear" w:color="auto" w:fill="auto"/>
          </w:tcPr>
          <w:p w:rsidR="00624F80" w:rsidRDefault="00A75BD1" w:rsidP="006878E5">
            <w:pPr>
              <w:autoSpaceDE w:val="0"/>
              <w:autoSpaceDN w:val="0"/>
              <w:adjustRightInd w:val="0"/>
              <w:spacing w:line="240" w:lineRule="atLeast"/>
              <w:rPr>
                <w:bCs/>
                <w:color w:val="000000"/>
              </w:rPr>
            </w:pPr>
            <w:r w:rsidRPr="009D4C23">
              <w:rPr>
                <w:b/>
                <w:bCs/>
                <w:color w:val="000000"/>
              </w:rPr>
              <w:t>Introductory Activity</w:t>
            </w:r>
            <w:r>
              <w:rPr>
                <w:bCs/>
                <w:color w:val="000000"/>
              </w:rPr>
              <w:t xml:space="preserve">- Students </w:t>
            </w:r>
            <w:r w:rsidR="00F74913">
              <w:rPr>
                <w:bCs/>
                <w:color w:val="000000"/>
              </w:rPr>
              <w:t xml:space="preserve">will view the </w:t>
            </w:r>
            <w:proofErr w:type="spellStart"/>
            <w:r w:rsidR="00ED027D">
              <w:rPr>
                <w:bCs/>
                <w:color w:val="000000"/>
              </w:rPr>
              <w:t>brainpop</w:t>
            </w:r>
            <w:proofErr w:type="spellEnd"/>
            <w:r w:rsidR="00ED027D">
              <w:rPr>
                <w:bCs/>
                <w:color w:val="000000"/>
              </w:rPr>
              <w:t xml:space="preserve"> video to revi</w:t>
            </w:r>
            <w:r w:rsidR="00F34704">
              <w:rPr>
                <w:bCs/>
                <w:color w:val="000000"/>
              </w:rPr>
              <w:t>ew finding the volume of prisms (3 minutes).</w:t>
            </w:r>
          </w:p>
          <w:p w:rsidR="00BE26B5" w:rsidRDefault="00ED027D" w:rsidP="00BE26B5">
            <w:pPr>
              <w:autoSpaceDE w:val="0"/>
              <w:autoSpaceDN w:val="0"/>
              <w:adjustRightInd w:val="0"/>
              <w:spacing w:line="240" w:lineRule="atLeast"/>
              <w:rPr>
                <w:bCs/>
                <w:color w:val="000000"/>
              </w:rPr>
            </w:pPr>
            <w:r>
              <w:rPr>
                <w:b/>
                <w:bCs/>
                <w:color w:val="000000"/>
              </w:rPr>
              <w:t>Developmental</w:t>
            </w:r>
            <w:r w:rsidR="00BE26B5" w:rsidRPr="009D4C23">
              <w:rPr>
                <w:b/>
                <w:bCs/>
                <w:color w:val="000000"/>
              </w:rPr>
              <w:t xml:space="preserve"> Activity</w:t>
            </w:r>
            <w:r w:rsidR="00BE26B5">
              <w:rPr>
                <w:bCs/>
                <w:color w:val="000000"/>
              </w:rPr>
              <w:t xml:space="preserve">- </w:t>
            </w:r>
            <w:r>
              <w:rPr>
                <w:bCs/>
                <w:color w:val="000000"/>
              </w:rPr>
              <w:t>The students will view the PowerPoint and fill in their note packets on the new concept which is finding the volume of cylin</w:t>
            </w:r>
            <w:r w:rsidR="004118DB">
              <w:rPr>
                <w:bCs/>
                <w:color w:val="000000"/>
              </w:rPr>
              <w:t>ders. The students and I will complete two examples together as a class (</w:t>
            </w:r>
            <w:r w:rsidR="00F34704">
              <w:rPr>
                <w:bCs/>
                <w:color w:val="000000"/>
              </w:rPr>
              <w:t>6</w:t>
            </w:r>
            <w:r w:rsidR="00CB3E27">
              <w:rPr>
                <w:bCs/>
                <w:color w:val="000000"/>
              </w:rPr>
              <w:t xml:space="preserve"> minutes).</w:t>
            </w:r>
          </w:p>
          <w:p w:rsidR="00BE26B5" w:rsidRDefault="004118DB" w:rsidP="00BE26B5">
            <w:pPr>
              <w:autoSpaceDE w:val="0"/>
              <w:autoSpaceDN w:val="0"/>
              <w:adjustRightInd w:val="0"/>
              <w:spacing w:line="240" w:lineRule="atLeast"/>
              <w:rPr>
                <w:bCs/>
                <w:color w:val="000000"/>
              </w:rPr>
            </w:pPr>
            <w:r>
              <w:rPr>
                <w:b/>
                <w:bCs/>
                <w:color w:val="000000"/>
              </w:rPr>
              <w:t>Discovery</w:t>
            </w:r>
            <w:r w:rsidR="00BE26B5" w:rsidRPr="009D4C23">
              <w:rPr>
                <w:b/>
                <w:bCs/>
                <w:color w:val="000000"/>
              </w:rPr>
              <w:t xml:space="preserve"> Activity</w:t>
            </w:r>
            <w:r w:rsidR="00BE26B5">
              <w:rPr>
                <w:bCs/>
                <w:color w:val="000000"/>
              </w:rPr>
              <w:t xml:space="preserve">- </w:t>
            </w:r>
            <w:r>
              <w:rPr>
                <w:bCs/>
                <w:color w:val="000000"/>
              </w:rPr>
              <w:t>Students will work with a partner to complete the activity from illuminations.nctm.org.</w:t>
            </w:r>
            <w:r w:rsidR="000E31C2">
              <w:rPr>
                <w:bCs/>
                <w:color w:val="000000"/>
              </w:rPr>
              <w:t xml:space="preserve"> I will provide them with the popcorn to do the activity.</w:t>
            </w:r>
            <w:r>
              <w:rPr>
                <w:bCs/>
                <w:color w:val="000000"/>
              </w:rPr>
              <w:t xml:space="preserve"> I will </w:t>
            </w:r>
            <w:r w:rsidR="000E31C2">
              <w:rPr>
                <w:bCs/>
                <w:color w:val="000000"/>
              </w:rPr>
              <w:t xml:space="preserve">then </w:t>
            </w:r>
            <w:r>
              <w:rPr>
                <w:bCs/>
                <w:color w:val="000000"/>
              </w:rPr>
              <w:t>demonstrate for the students how to fold the paper, and they will answer the questions that follow. I will walk around an</w:t>
            </w:r>
            <w:r w:rsidR="000E31C2">
              <w:rPr>
                <w:bCs/>
                <w:color w:val="000000"/>
              </w:rPr>
              <w:t>d assist the students as needed. We will discuss the results of the activity (20</w:t>
            </w:r>
            <w:r w:rsidR="00CB3E27">
              <w:rPr>
                <w:bCs/>
                <w:color w:val="000000"/>
              </w:rPr>
              <w:t xml:space="preserve"> minutes). </w:t>
            </w:r>
          </w:p>
          <w:p w:rsidR="009D4C23" w:rsidRDefault="009D4C23" w:rsidP="00CB3E27">
            <w:pPr>
              <w:autoSpaceDE w:val="0"/>
              <w:autoSpaceDN w:val="0"/>
              <w:adjustRightInd w:val="0"/>
              <w:spacing w:line="240" w:lineRule="atLeast"/>
              <w:rPr>
                <w:bCs/>
                <w:color w:val="000000"/>
              </w:rPr>
            </w:pPr>
            <w:r w:rsidRPr="009D4C23">
              <w:rPr>
                <w:b/>
                <w:bCs/>
                <w:color w:val="000000"/>
              </w:rPr>
              <w:t>Concluding Activity</w:t>
            </w:r>
            <w:r>
              <w:rPr>
                <w:bCs/>
                <w:color w:val="000000"/>
              </w:rPr>
              <w:t xml:space="preserve">- </w:t>
            </w:r>
            <w:r w:rsidR="000E31C2">
              <w:rPr>
                <w:bCs/>
                <w:color w:val="000000"/>
              </w:rPr>
              <w:t xml:space="preserve">The students and I will then view another </w:t>
            </w:r>
            <w:proofErr w:type="spellStart"/>
            <w:r w:rsidR="000E31C2">
              <w:rPr>
                <w:bCs/>
                <w:color w:val="000000"/>
              </w:rPr>
              <w:t>brainpop</w:t>
            </w:r>
            <w:proofErr w:type="spellEnd"/>
            <w:r w:rsidR="000E31C2">
              <w:rPr>
                <w:bCs/>
                <w:color w:val="000000"/>
              </w:rPr>
              <w:t xml:space="preserve"> video on volume of cylinders. This time, the questions that follow the video will be given to the students as a handout and they will be asked to answer the questions on their own and hand it in as their exit slip (</w:t>
            </w:r>
            <w:r w:rsidR="004C7D83">
              <w:rPr>
                <w:bCs/>
                <w:color w:val="000000"/>
              </w:rPr>
              <w:t>1</w:t>
            </w:r>
            <w:r w:rsidR="00F34704">
              <w:rPr>
                <w:bCs/>
                <w:color w:val="000000"/>
              </w:rPr>
              <w:t>5</w:t>
            </w:r>
            <w:r w:rsidR="000E31C2">
              <w:rPr>
                <w:bCs/>
                <w:color w:val="000000"/>
              </w:rPr>
              <w:t xml:space="preserve"> minutes).</w:t>
            </w:r>
          </w:p>
          <w:p w:rsidR="0023597E" w:rsidRPr="00BE26B5" w:rsidRDefault="0023597E" w:rsidP="000E31C2">
            <w:pPr>
              <w:autoSpaceDE w:val="0"/>
              <w:autoSpaceDN w:val="0"/>
              <w:adjustRightInd w:val="0"/>
              <w:spacing w:line="240" w:lineRule="atLeast"/>
              <w:rPr>
                <w:bCs/>
                <w:color w:val="000000"/>
              </w:rPr>
            </w:pPr>
            <w:r w:rsidRPr="0023597E">
              <w:rPr>
                <w:b/>
                <w:bCs/>
                <w:color w:val="000000"/>
              </w:rPr>
              <w:t>Homework-</w:t>
            </w:r>
            <w:r>
              <w:rPr>
                <w:bCs/>
                <w:color w:val="000000"/>
              </w:rPr>
              <w:t xml:space="preserve"> Students </w:t>
            </w:r>
            <w:r w:rsidR="000E31C2">
              <w:rPr>
                <w:bCs/>
                <w:color w:val="000000"/>
              </w:rPr>
              <w:t>will complete a take home quiz on solids, volume of prisms, and cylinders for homework.</w:t>
            </w:r>
          </w:p>
        </w:tc>
      </w:tr>
      <w:tr w:rsidR="00624F80" w:rsidRPr="005762FE" w:rsidTr="0062296C">
        <w:tc>
          <w:tcPr>
            <w:tcW w:w="9576" w:type="dxa"/>
            <w:gridSpan w:val="2"/>
            <w:shd w:val="clear" w:color="auto" w:fill="DBE5F1"/>
          </w:tcPr>
          <w:p w:rsidR="00624F80" w:rsidRPr="0062296C" w:rsidRDefault="00652884" w:rsidP="006878E5">
            <w:pPr>
              <w:autoSpaceDE w:val="0"/>
              <w:autoSpaceDN w:val="0"/>
              <w:adjustRightInd w:val="0"/>
              <w:spacing w:line="240" w:lineRule="atLeast"/>
              <w:rPr>
                <w:b/>
                <w:bCs/>
                <w:color w:val="000000"/>
              </w:rPr>
            </w:pPr>
            <w:r>
              <w:rPr>
                <w:b/>
                <w:bCs/>
                <w:color w:val="000000"/>
              </w:rPr>
              <w:t>Assessment</w:t>
            </w:r>
            <w:r w:rsidR="00624F80" w:rsidRPr="0062296C">
              <w:rPr>
                <w:b/>
                <w:bCs/>
                <w:color w:val="000000"/>
              </w:rPr>
              <w:t xml:space="preserve"> of Students</w:t>
            </w:r>
          </w:p>
        </w:tc>
      </w:tr>
      <w:tr w:rsidR="00624F80" w:rsidRPr="005762FE" w:rsidTr="0062296C">
        <w:tc>
          <w:tcPr>
            <w:tcW w:w="9576" w:type="dxa"/>
            <w:gridSpan w:val="2"/>
          </w:tcPr>
          <w:p w:rsidR="00704C66" w:rsidRDefault="00F74913" w:rsidP="00E401E9">
            <w:pPr>
              <w:autoSpaceDE w:val="0"/>
              <w:autoSpaceDN w:val="0"/>
              <w:adjustRightInd w:val="0"/>
              <w:spacing w:line="240" w:lineRule="atLeast"/>
              <w:rPr>
                <w:color w:val="000000"/>
              </w:rPr>
            </w:pPr>
            <w:r>
              <w:rPr>
                <w:b/>
                <w:color w:val="000000"/>
              </w:rPr>
              <w:t>Informal Assessment</w:t>
            </w:r>
            <w:r w:rsidR="007A51CF">
              <w:rPr>
                <w:color w:val="000000"/>
              </w:rPr>
              <w:t>:</w:t>
            </w:r>
            <w:r>
              <w:rPr>
                <w:color w:val="000000"/>
              </w:rPr>
              <w:t xml:space="preserve"> Students will </w:t>
            </w:r>
            <w:r w:rsidR="00704C66">
              <w:rPr>
                <w:color w:val="000000"/>
              </w:rPr>
              <w:t xml:space="preserve">be assessed </w:t>
            </w:r>
            <w:r w:rsidR="00CB3E27">
              <w:rPr>
                <w:color w:val="000000"/>
              </w:rPr>
              <w:t xml:space="preserve">informally based on the discovery activity, participation, and the completion of examples during the developmental activity. </w:t>
            </w:r>
          </w:p>
          <w:p w:rsidR="006B4B60" w:rsidRPr="00DC1045" w:rsidRDefault="00F74913" w:rsidP="000E31C2">
            <w:pPr>
              <w:autoSpaceDE w:val="0"/>
              <w:autoSpaceDN w:val="0"/>
              <w:adjustRightInd w:val="0"/>
              <w:spacing w:line="240" w:lineRule="atLeast"/>
              <w:rPr>
                <w:color w:val="000000"/>
              </w:rPr>
            </w:pPr>
            <w:r>
              <w:rPr>
                <w:b/>
                <w:color w:val="000000"/>
              </w:rPr>
              <w:t>Formal A</w:t>
            </w:r>
            <w:r w:rsidR="007A51CF" w:rsidRPr="007A51CF">
              <w:rPr>
                <w:b/>
                <w:color w:val="000000"/>
              </w:rPr>
              <w:t>sse</w:t>
            </w:r>
            <w:r w:rsidR="0023597E">
              <w:rPr>
                <w:b/>
                <w:color w:val="000000"/>
              </w:rPr>
              <w:t>s</w:t>
            </w:r>
            <w:r w:rsidR="007A51CF" w:rsidRPr="007A51CF">
              <w:rPr>
                <w:b/>
                <w:color w:val="000000"/>
              </w:rPr>
              <w:t>sment</w:t>
            </w:r>
            <w:r w:rsidR="007A51CF">
              <w:rPr>
                <w:color w:val="000000"/>
              </w:rPr>
              <w:t xml:space="preserve">: Students will be assessed formally based on their exit slip </w:t>
            </w:r>
            <w:r w:rsidR="00CB3E27">
              <w:rPr>
                <w:color w:val="000000"/>
              </w:rPr>
              <w:t>responses</w:t>
            </w:r>
            <w:r w:rsidR="000E31C2">
              <w:rPr>
                <w:color w:val="000000"/>
              </w:rPr>
              <w:t xml:space="preserve"> which are based on the </w:t>
            </w:r>
            <w:proofErr w:type="spellStart"/>
            <w:r w:rsidR="000E31C2">
              <w:rPr>
                <w:color w:val="000000"/>
              </w:rPr>
              <w:t>brainpop</w:t>
            </w:r>
            <w:proofErr w:type="spellEnd"/>
            <w:r w:rsidR="000E31C2">
              <w:rPr>
                <w:color w:val="000000"/>
              </w:rPr>
              <w:t xml:space="preserve"> video</w:t>
            </w:r>
            <w:r w:rsidR="007A51CF">
              <w:rPr>
                <w:color w:val="000000"/>
              </w:rPr>
              <w:t xml:space="preserve">. </w:t>
            </w:r>
            <w:r w:rsidR="000E31C2">
              <w:rPr>
                <w:color w:val="000000"/>
              </w:rPr>
              <w:t>Out of the 10 questions, students are expected to answer 8 of them correctly. They will also be assessed formally based on their take home quizzes</w:t>
            </w:r>
            <w:r w:rsidR="004C7D83">
              <w:rPr>
                <w:color w:val="000000"/>
              </w:rPr>
              <w:t xml:space="preserve"> which cover topics from the last 3 lessons</w:t>
            </w:r>
            <w:r w:rsidR="000E31C2">
              <w:rPr>
                <w:color w:val="000000"/>
              </w:rPr>
              <w:t>. They are expected to score an 80% on the take home quiz. If a student receives lower than a 65% they will be required to make quiz corrections. The corrections will be optional for all other students.</w:t>
            </w:r>
          </w:p>
        </w:tc>
      </w:tr>
      <w:tr w:rsidR="00624F80" w:rsidRPr="005762FE" w:rsidTr="0062296C">
        <w:tc>
          <w:tcPr>
            <w:tcW w:w="9576" w:type="dxa"/>
            <w:gridSpan w:val="2"/>
            <w:shd w:val="clear" w:color="auto" w:fill="DBE5F1"/>
          </w:tcPr>
          <w:p w:rsidR="00624F80" w:rsidRPr="0062296C" w:rsidRDefault="00652884" w:rsidP="00652884">
            <w:pPr>
              <w:autoSpaceDE w:val="0"/>
              <w:autoSpaceDN w:val="0"/>
              <w:adjustRightInd w:val="0"/>
              <w:spacing w:line="240" w:lineRule="atLeast"/>
              <w:rPr>
                <w:b/>
                <w:color w:val="000000"/>
              </w:rPr>
            </w:pPr>
            <w:r>
              <w:rPr>
                <w:b/>
                <w:bCs/>
                <w:color w:val="000000"/>
              </w:rPr>
              <w:t xml:space="preserve">Evaluation of Students and Lesson </w:t>
            </w:r>
          </w:p>
        </w:tc>
      </w:tr>
      <w:tr w:rsidR="00624F80" w:rsidRPr="005762FE" w:rsidTr="0062296C">
        <w:tc>
          <w:tcPr>
            <w:tcW w:w="9576" w:type="dxa"/>
            <w:gridSpan w:val="2"/>
          </w:tcPr>
          <w:p w:rsidR="00B46AEE" w:rsidRPr="005762FE" w:rsidRDefault="00F54A6F" w:rsidP="004C7D83">
            <w:pPr>
              <w:autoSpaceDE w:val="0"/>
              <w:autoSpaceDN w:val="0"/>
              <w:adjustRightInd w:val="0"/>
              <w:spacing w:line="240" w:lineRule="atLeast"/>
              <w:rPr>
                <w:color w:val="000000"/>
              </w:rPr>
            </w:pPr>
            <w:r>
              <w:rPr>
                <w:color w:val="000000"/>
              </w:rPr>
              <w:lastRenderedPageBreak/>
              <w:t xml:space="preserve">This lesson will be successful if 75% of the students achieved the objectives with 80% accuracy. This will be determined based on their participation and responses during class and more specifically, by using the exit slips responses and </w:t>
            </w:r>
            <w:r w:rsidR="000E31C2">
              <w:rPr>
                <w:color w:val="000000"/>
              </w:rPr>
              <w:t>the take home quiz</w:t>
            </w:r>
            <w:r>
              <w:rPr>
                <w:color w:val="000000"/>
              </w:rPr>
              <w:t xml:space="preserve">. The evaluation of the students will let me know which students are struggling, what students are struggling with, and what modifications I need to make for the future. </w:t>
            </w:r>
            <w:r w:rsidR="000E31C2">
              <w:rPr>
                <w:color w:val="000000"/>
              </w:rPr>
              <w:t xml:space="preserve">Students who </w:t>
            </w:r>
            <w:r w:rsidR="004C7D83">
              <w:rPr>
                <w:color w:val="000000"/>
              </w:rPr>
              <w:t>receive</w:t>
            </w:r>
            <w:r w:rsidR="004C7D83" w:rsidRPr="004C7D83">
              <w:rPr>
                <w:color w:val="000000"/>
              </w:rPr>
              <w:t xml:space="preserve"> lower than a 65% </w:t>
            </w:r>
            <w:r w:rsidR="004C7D83">
              <w:rPr>
                <w:color w:val="000000"/>
              </w:rPr>
              <w:t>on he take home quiz</w:t>
            </w:r>
            <w:r w:rsidR="004C7D83" w:rsidRPr="004C7D83">
              <w:rPr>
                <w:color w:val="000000"/>
              </w:rPr>
              <w:t xml:space="preserve"> will be required to make quiz corrections</w:t>
            </w:r>
            <w:r w:rsidR="004C7D83">
              <w:rPr>
                <w:color w:val="000000"/>
              </w:rPr>
              <w:t>.</w:t>
            </w:r>
          </w:p>
        </w:tc>
      </w:tr>
      <w:tr w:rsidR="00624F80" w:rsidRPr="005762FE" w:rsidTr="0062296C">
        <w:tc>
          <w:tcPr>
            <w:tcW w:w="9576" w:type="dxa"/>
            <w:gridSpan w:val="2"/>
            <w:shd w:val="clear" w:color="auto" w:fill="DBE5F1"/>
          </w:tcPr>
          <w:p w:rsidR="00624F80" w:rsidRPr="0062296C" w:rsidRDefault="00941397" w:rsidP="006878E5">
            <w:pPr>
              <w:autoSpaceDE w:val="0"/>
              <w:autoSpaceDN w:val="0"/>
              <w:adjustRightInd w:val="0"/>
              <w:spacing w:line="240" w:lineRule="atLeast"/>
              <w:rPr>
                <w:b/>
                <w:color w:val="000000"/>
              </w:rPr>
            </w:pPr>
            <w:r>
              <w:rPr>
                <w:b/>
                <w:bCs/>
                <w:color w:val="000000"/>
              </w:rPr>
              <w:t>Low Tech Modification</w:t>
            </w:r>
          </w:p>
        </w:tc>
      </w:tr>
      <w:tr w:rsidR="00624F80" w:rsidRPr="005762FE" w:rsidTr="0062296C">
        <w:tc>
          <w:tcPr>
            <w:tcW w:w="9576" w:type="dxa"/>
            <w:gridSpan w:val="2"/>
          </w:tcPr>
          <w:p w:rsidR="00624F80" w:rsidRDefault="007A51CF" w:rsidP="00314238">
            <w:pPr>
              <w:autoSpaceDE w:val="0"/>
              <w:autoSpaceDN w:val="0"/>
              <w:adjustRightInd w:val="0"/>
              <w:spacing w:line="240" w:lineRule="atLeast"/>
              <w:rPr>
                <w:color w:val="000000"/>
              </w:rPr>
            </w:pPr>
            <w:r>
              <w:rPr>
                <w:color w:val="000000"/>
              </w:rPr>
              <w:t>If the lesson is stripped of technology then the students will still be given a note packet, but the notes</w:t>
            </w:r>
            <w:r w:rsidR="004C7D83">
              <w:rPr>
                <w:color w:val="000000"/>
              </w:rPr>
              <w:t xml:space="preserve"> and examples</w:t>
            </w:r>
            <w:r>
              <w:rPr>
                <w:color w:val="000000"/>
              </w:rPr>
              <w:t xml:space="preserve"> will be presented on the black or white board. </w:t>
            </w:r>
            <w:r w:rsidR="00DC1045">
              <w:rPr>
                <w:color w:val="000000"/>
              </w:rPr>
              <w:t xml:space="preserve">The students will be able to complete the discovery activity. </w:t>
            </w:r>
            <w:r w:rsidR="004C7D83">
              <w:rPr>
                <w:color w:val="000000"/>
              </w:rPr>
              <w:t xml:space="preserve">The students will not be able to view the videos. Instead, they will complete examples that will be found in their note packets in order to review before the lesson, and also complete an example in their note packets as an exit slip. </w:t>
            </w:r>
            <w:r w:rsidR="003A7EA8">
              <w:rPr>
                <w:color w:val="000000"/>
              </w:rPr>
              <w:t xml:space="preserve"> </w:t>
            </w:r>
          </w:p>
          <w:p w:rsidR="00245FE9" w:rsidRPr="005762FE" w:rsidRDefault="00245FE9" w:rsidP="00314238">
            <w:pPr>
              <w:autoSpaceDE w:val="0"/>
              <w:autoSpaceDN w:val="0"/>
              <w:adjustRightInd w:val="0"/>
              <w:spacing w:line="240" w:lineRule="atLeast"/>
              <w:rPr>
                <w:color w:val="000000"/>
              </w:rPr>
            </w:pPr>
          </w:p>
        </w:tc>
      </w:tr>
      <w:tr w:rsidR="00624F80" w:rsidRPr="005762FE" w:rsidTr="0062296C">
        <w:trPr>
          <w:trHeight w:val="519"/>
        </w:trPr>
        <w:tc>
          <w:tcPr>
            <w:tcW w:w="9576" w:type="dxa"/>
            <w:gridSpan w:val="2"/>
            <w:tcBorders>
              <w:top w:val="single" w:sz="4" w:space="0" w:color="1F497D"/>
              <w:bottom w:val="single" w:sz="4" w:space="0" w:color="1F497D"/>
            </w:tcBorders>
            <w:vAlign w:val="center"/>
          </w:tcPr>
          <w:p w:rsidR="00624F80" w:rsidRPr="0062296C" w:rsidRDefault="00624F80" w:rsidP="007A51CF">
            <w:pPr>
              <w:rPr>
                <w:color w:val="FF0000"/>
              </w:rPr>
            </w:pPr>
          </w:p>
        </w:tc>
      </w:tr>
    </w:tbl>
    <w:p w:rsidR="00AB3D07" w:rsidRDefault="00AB3D07" w:rsidP="00AB3D07">
      <w:pPr>
        <w:autoSpaceDE w:val="0"/>
        <w:autoSpaceDN w:val="0"/>
        <w:adjustRightInd w:val="0"/>
        <w:spacing w:line="240" w:lineRule="atLeast"/>
        <w:rPr>
          <w:color w:val="000000"/>
        </w:rPr>
      </w:pPr>
    </w:p>
    <w:p w:rsidR="009D0604" w:rsidRDefault="009D0604" w:rsidP="00AB3D07">
      <w:pPr>
        <w:autoSpaceDE w:val="0"/>
        <w:autoSpaceDN w:val="0"/>
        <w:adjustRightInd w:val="0"/>
        <w:spacing w:line="240" w:lineRule="atLeast"/>
        <w:rPr>
          <w:color w:val="000000"/>
          <w:u w:val="single"/>
        </w:rPr>
      </w:pPr>
      <w:r w:rsidRPr="009D0604">
        <w:rPr>
          <w:color w:val="000000"/>
          <w:u w:val="single"/>
        </w:rPr>
        <w:t>Appendix</w:t>
      </w:r>
    </w:p>
    <w:p w:rsidR="009D0604" w:rsidRDefault="009D0604" w:rsidP="00AB3D07">
      <w:pPr>
        <w:autoSpaceDE w:val="0"/>
        <w:autoSpaceDN w:val="0"/>
        <w:adjustRightInd w:val="0"/>
        <w:spacing w:line="240" w:lineRule="atLeast"/>
        <w:rPr>
          <w:color w:val="000000"/>
        </w:rPr>
      </w:pPr>
    </w:p>
    <w:p w:rsidR="009D0604" w:rsidRDefault="009D0604" w:rsidP="009D0604">
      <w:pPr>
        <w:pStyle w:val="ListParagraph"/>
        <w:numPr>
          <w:ilvl w:val="0"/>
          <w:numId w:val="16"/>
        </w:numPr>
        <w:autoSpaceDE w:val="0"/>
        <w:autoSpaceDN w:val="0"/>
        <w:adjustRightInd w:val="0"/>
        <w:spacing w:line="240" w:lineRule="atLeast"/>
        <w:rPr>
          <w:color w:val="000000"/>
        </w:rPr>
      </w:pPr>
      <w:r>
        <w:rPr>
          <w:color w:val="000000"/>
        </w:rPr>
        <w:t>Take-home quiz with student sample</w:t>
      </w:r>
    </w:p>
    <w:p w:rsidR="009D0604" w:rsidRDefault="009D0604" w:rsidP="009D0604">
      <w:pPr>
        <w:pStyle w:val="ListParagraph"/>
        <w:numPr>
          <w:ilvl w:val="0"/>
          <w:numId w:val="16"/>
        </w:numPr>
        <w:autoSpaceDE w:val="0"/>
        <w:autoSpaceDN w:val="0"/>
        <w:adjustRightInd w:val="0"/>
        <w:spacing w:line="240" w:lineRule="atLeast"/>
        <w:rPr>
          <w:color w:val="000000"/>
        </w:rPr>
      </w:pPr>
      <w:proofErr w:type="spellStart"/>
      <w:r>
        <w:rPr>
          <w:color w:val="000000"/>
        </w:rPr>
        <w:t>BrainPop</w:t>
      </w:r>
      <w:proofErr w:type="spellEnd"/>
      <w:r>
        <w:rPr>
          <w:color w:val="000000"/>
        </w:rPr>
        <w:t xml:space="preserve"> video assessment student sample</w:t>
      </w:r>
    </w:p>
    <w:p w:rsidR="009D0604" w:rsidRDefault="009D0604" w:rsidP="009D0604">
      <w:pPr>
        <w:pStyle w:val="ListParagraph"/>
        <w:numPr>
          <w:ilvl w:val="0"/>
          <w:numId w:val="16"/>
        </w:numPr>
        <w:autoSpaceDE w:val="0"/>
        <w:autoSpaceDN w:val="0"/>
        <w:adjustRightInd w:val="0"/>
        <w:spacing w:line="240" w:lineRule="atLeast"/>
        <w:rPr>
          <w:color w:val="000000"/>
        </w:rPr>
      </w:pPr>
      <w:r>
        <w:rPr>
          <w:color w:val="000000"/>
        </w:rPr>
        <w:t>Illuminations activity student sample</w:t>
      </w:r>
    </w:p>
    <w:p w:rsidR="009D0604" w:rsidRDefault="00622CA1" w:rsidP="009D0604">
      <w:pPr>
        <w:autoSpaceDE w:val="0"/>
        <w:autoSpaceDN w:val="0"/>
        <w:adjustRightInd w:val="0"/>
        <w:spacing w:line="240" w:lineRule="atLeast"/>
        <w:rPr>
          <w:color w:val="000000"/>
        </w:rPr>
      </w:pPr>
      <w:r>
        <w:rPr>
          <w:noProof/>
          <w:color w:val="000000"/>
        </w:rPr>
        <w:lastRenderedPageBreak/>
        <mc:AlternateContent>
          <mc:Choice Requires="wps">
            <w:drawing>
              <wp:anchor distT="0" distB="0" distL="114300" distR="114300" simplePos="0" relativeHeight="251660288" behindDoc="0" locked="0" layoutInCell="1" allowOverlap="1">
                <wp:simplePos x="0" y="0"/>
                <wp:positionH relativeFrom="column">
                  <wp:posOffset>-287079</wp:posOffset>
                </wp:positionH>
                <wp:positionV relativeFrom="paragraph">
                  <wp:posOffset>-701749</wp:posOffset>
                </wp:positionV>
                <wp:extent cx="329609" cy="329609"/>
                <wp:effectExtent l="0" t="0" r="13335" b="13335"/>
                <wp:wrapNone/>
                <wp:docPr id="7" name="Text Box 7"/>
                <wp:cNvGraphicFramePr/>
                <a:graphic xmlns:a="http://schemas.openxmlformats.org/drawingml/2006/main">
                  <a:graphicData uri="http://schemas.microsoft.com/office/word/2010/wordprocessingShape">
                    <wps:wsp>
                      <wps:cNvSpPr txBox="1"/>
                      <wps:spPr>
                        <a:xfrm>
                          <a:off x="0" y="0"/>
                          <a:ext cx="329609"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2CA1" w:rsidRDefault="00622CA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2.6pt;margin-top:-55.25pt;width:25.9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" fillcolor="white [3201]" strokeweight=".5pt">
                <v:textbox>
                  <w:txbxContent>
                    <w:p w:rsidR="00622CA1" w:rsidRDefault="00622CA1">
                      <w:r>
                        <w:t>1.</w:t>
                      </w:r>
                    </w:p>
                  </w:txbxContent>
                </v:textbox>
              </v:shape>
            </w:pict>
          </mc:Fallback>
        </mc:AlternateContent>
      </w:r>
      <w:r w:rsidR="009D0604">
        <w:rPr>
          <w:color w:val="000000"/>
        </w:rPr>
        <w:t xml:space="preserve"> </w:t>
      </w:r>
      <w:bookmarkStart w:id="0" w:name="_GoBack"/>
      <w:r w:rsidR="009D0604">
        <w:rPr>
          <w:noProof/>
        </w:rPr>
        <w:drawing>
          <wp:inline distT="0" distB="0" distL="0" distR="0" wp14:anchorId="5EB761D7" wp14:editId="3C31662C">
            <wp:extent cx="5517923" cy="758891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15809" cy="7586005"/>
                    </a:xfrm>
                    <a:prstGeom prst="rect">
                      <a:avLst/>
                    </a:prstGeom>
                  </pic:spPr>
                </pic:pic>
              </a:graphicData>
            </a:graphic>
          </wp:inline>
        </w:drawing>
      </w:r>
      <w:bookmarkEnd w:id="0"/>
    </w:p>
    <w:p w:rsidR="009D0604" w:rsidRDefault="009D0604" w:rsidP="009D0604">
      <w:pPr>
        <w:autoSpaceDE w:val="0"/>
        <w:autoSpaceDN w:val="0"/>
        <w:adjustRightInd w:val="0"/>
        <w:spacing w:line="240" w:lineRule="atLeast"/>
        <w:rPr>
          <w:color w:val="000000"/>
        </w:rPr>
      </w:pPr>
    </w:p>
    <w:p w:rsidR="009D0604" w:rsidRDefault="009D0604" w:rsidP="009D0604">
      <w:pPr>
        <w:autoSpaceDE w:val="0"/>
        <w:autoSpaceDN w:val="0"/>
        <w:adjustRightInd w:val="0"/>
        <w:spacing w:line="240" w:lineRule="atLeast"/>
        <w:rPr>
          <w:color w:val="000000"/>
        </w:rPr>
      </w:pPr>
      <w:r>
        <w:rPr>
          <w:noProof/>
          <w:color w:val="000000"/>
        </w:rPr>
        <w:lastRenderedPageBreak/>
        <w:drawing>
          <wp:inline distT="0" distB="0" distL="0" distR="0" wp14:anchorId="576E9731">
            <wp:extent cx="5944235" cy="81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8175625"/>
                    </a:xfrm>
                    <a:prstGeom prst="rect">
                      <a:avLst/>
                    </a:prstGeom>
                    <a:noFill/>
                  </pic:spPr>
                </pic:pic>
              </a:graphicData>
            </a:graphic>
          </wp:inline>
        </w:drawing>
      </w:r>
    </w:p>
    <w:p w:rsidR="00622CA1" w:rsidRDefault="00622CA1" w:rsidP="009D0604">
      <w:pPr>
        <w:autoSpaceDE w:val="0"/>
        <w:autoSpaceDN w:val="0"/>
        <w:adjustRightInd w:val="0"/>
        <w:spacing w:line="240" w:lineRule="atLeast"/>
        <w:rPr>
          <w:color w:val="000000"/>
        </w:rPr>
      </w:pPr>
      <w:r>
        <w:rPr>
          <w:noProof/>
          <w:color w:val="000000"/>
        </w:rPr>
        <w:lastRenderedPageBreak/>
        <w:drawing>
          <wp:inline distT="0" distB="0" distL="0" distR="0">
            <wp:extent cx="5943600" cy="8171479"/>
            <wp:effectExtent l="0" t="0" r="0" b="1270"/>
            <wp:docPr id="3" name="Picture 3" descr="C:\Users\softmarc\AppData\Local\Microsoft\Windows\Temporary Internet Files\Content.IE5\X48LI126\module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arc\AppData\Local\Microsoft\Windows\Temporary Internet Files\Content.IE5\X48LI126\module6 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71479"/>
                    </a:xfrm>
                    <a:prstGeom prst="rect">
                      <a:avLst/>
                    </a:prstGeom>
                    <a:noFill/>
                    <a:ln>
                      <a:noFill/>
                    </a:ln>
                  </pic:spPr>
                </pic:pic>
              </a:graphicData>
            </a:graphic>
          </wp:inline>
        </w:drawing>
      </w:r>
    </w:p>
    <w:p w:rsidR="00622CA1" w:rsidRDefault="00622CA1" w:rsidP="009D0604">
      <w:pPr>
        <w:autoSpaceDE w:val="0"/>
        <w:autoSpaceDN w:val="0"/>
        <w:adjustRightInd w:val="0"/>
        <w:spacing w:line="240" w:lineRule="atLeast"/>
        <w:rPr>
          <w:color w:val="000000"/>
        </w:rPr>
      </w:pPr>
      <w:r>
        <w:rPr>
          <w:noProof/>
          <w:color w:val="000000"/>
        </w:rPr>
        <w:lastRenderedPageBreak/>
        <w:drawing>
          <wp:inline distT="0" distB="0" distL="0" distR="0">
            <wp:extent cx="5943600" cy="8171479"/>
            <wp:effectExtent l="0" t="0" r="0" b="1270"/>
            <wp:docPr id="4" name="Picture 4" descr="C:\Users\softmarc\AppData\Local\Microsoft\Windows\Temporary Internet Files\Content.IE5\BVA714SY\module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tmarc\AppData\Local\Microsoft\Windows\Temporary Internet Files\Content.IE5\BVA714SY\module6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171479"/>
                    </a:xfrm>
                    <a:prstGeom prst="rect">
                      <a:avLst/>
                    </a:prstGeom>
                    <a:noFill/>
                    <a:ln>
                      <a:noFill/>
                    </a:ln>
                  </pic:spPr>
                </pic:pic>
              </a:graphicData>
            </a:graphic>
          </wp:inline>
        </w:drawing>
      </w:r>
    </w:p>
    <w:p w:rsidR="00622CA1" w:rsidRDefault="00622CA1" w:rsidP="009D0604">
      <w:pPr>
        <w:autoSpaceDE w:val="0"/>
        <w:autoSpaceDN w:val="0"/>
        <w:adjustRightInd w:val="0"/>
        <w:spacing w:line="240" w:lineRule="atLeast"/>
        <w:rPr>
          <w:color w:val="000000"/>
        </w:rPr>
      </w:pPr>
      <w:r>
        <w:rPr>
          <w:noProof/>
          <w:color w:val="000000"/>
        </w:rPr>
        <w:lastRenderedPageBreak/>
        <mc:AlternateContent>
          <mc:Choice Requires="wps">
            <w:drawing>
              <wp:anchor distT="0" distB="0" distL="114300" distR="114300" simplePos="0" relativeHeight="251659264" behindDoc="0" locked="0" layoutInCell="1" allowOverlap="1">
                <wp:simplePos x="0" y="0"/>
                <wp:positionH relativeFrom="column">
                  <wp:posOffset>-276447</wp:posOffset>
                </wp:positionH>
                <wp:positionV relativeFrom="paragraph">
                  <wp:posOffset>-637953</wp:posOffset>
                </wp:positionV>
                <wp:extent cx="350875" cy="244548"/>
                <wp:effectExtent l="0" t="0" r="11430" b="22225"/>
                <wp:wrapNone/>
                <wp:docPr id="6" name="Text Box 6"/>
                <wp:cNvGraphicFramePr/>
                <a:graphic xmlns:a="http://schemas.openxmlformats.org/drawingml/2006/main">
                  <a:graphicData uri="http://schemas.microsoft.com/office/word/2010/wordprocessingShape">
                    <wps:wsp>
                      <wps:cNvSpPr txBox="1"/>
                      <wps:spPr>
                        <a:xfrm>
                          <a:off x="0" y="0"/>
                          <a:ext cx="350875" cy="244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2CA1" w:rsidRDefault="00622CA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1.75pt;margin-top:-50.25pt;width:27.6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" fillcolor="white [3201]" strokeweight=".5pt">
                <v:textbox>
                  <w:txbxContent>
                    <w:p w:rsidR="00622CA1" w:rsidRDefault="00622CA1">
                      <w:r>
                        <w:t>2.</w:t>
                      </w:r>
                    </w:p>
                  </w:txbxContent>
                </v:textbox>
              </v:shape>
            </w:pict>
          </mc:Fallback>
        </mc:AlternateContent>
      </w:r>
      <w:r>
        <w:rPr>
          <w:noProof/>
          <w:color w:val="000000"/>
        </w:rPr>
        <w:drawing>
          <wp:inline distT="0" distB="0" distL="0" distR="0">
            <wp:extent cx="5890437" cy="8098388"/>
            <wp:effectExtent l="0" t="0" r="0" b="0"/>
            <wp:docPr id="5" name="Picture 5" descr="C:\Users\softmarc\AppData\Local\Microsoft\Windows\Temporary Internet Files\Content.IE5\CWY9HTBR\modu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ftmarc\AppData\Local\Microsoft\Windows\Temporary Internet Files\Content.IE5\CWY9HTBR\modul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437" cy="8098388"/>
                    </a:xfrm>
                    <a:prstGeom prst="rect">
                      <a:avLst/>
                    </a:prstGeom>
                    <a:noFill/>
                    <a:ln>
                      <a:noFill/>
                    </a:ln>
                  </pic:spPr>
                </pic:pic>
              </a:graphicData>
            </a:graphic>
          </wp:inline>
        </w:drawing>
      </w:r>
    </w:p>
    <w:p w:rsidR="00622CA1" w:rsidRPr="00622CA1" w:rsidRDefault="00622CA1" w:rsidP="00622CA1">
      <w:pPr>
        <w:autoSpaceDE w:val="0"/>
        <w:autoSpaceDN w:val="0"/>
        <w:adjustRightInd w:val="0"/>
        <w:spacing w:line="240" w:lineRule="atLeast"/>
        <w:rPr>
          <w:color w:val="000000"/>
        </w:rPr>
      </w:pPr>
      <w:r w:rsidRPr="00622CA1">
        <w:rPr>
          <w:color w:val="000000"/>
        </w:rPr>
        <w:lastRenderedPageBreak/>
        <w:t>3.</w:t>
      </w:r>
      <w:r>
        <w:rPr>
          <w:color w:val="000000"/>
        </w:rPr>
        <w:t xml:space="preserve"> </w:t>
      </w:r>
      <w:r w:rsidRPr="00622CA1">
        <w:rPr>
          <w:color w:val="000000"/>
        </w:rPr>
        <w:t xml:space="preserve"> </w:t>
      </w:r>
      <w:hyperlink r:id="rId17" w:history="1">
        <w:r w:rsidRPr="00360ECF">
          <w:rPr>
            <w:rStyle w:val="Hyperlink"/>
          </w:rPr>
          <w:t>http://illuminations.nctm.org/Lessons/Popcorn/Popcorn-AK-Cylinders.pdf</w:t>
        </w:r>
      </w:hyperlink>
    </w:p>
    <w:p w:rsidR="00622CA1" w:rsidRPr="00622CA1" w:rsidRDefault="00622CA1" w:rsidP="00622CA1"/>
    <w:sectPr w:rsidR="00622CA1" w:rsidRPr="00622CA1" w:rsidSect="00DF5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Th">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AC1"/>
    <w:multiLevelType w:val="hybridMultilevel"/>
    <w:tmpl w:val="FD1A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51493"/>
    <w:multiLevelType w:val="hybridMultilevel"/>
    <w:tmpl w:val="B23408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80993"/>
    <w:multiLevelType w:val="hybridMultilevel"/>
    <w:tmpl w:val="F60CD984"/>
    <w:lvl w:ilvl="0" w:tplc="2B84BF9A">
      <w:start w:val="1"/>
      <w:numFmt w:val="bullet"/>
      <w:lvlText w:val=""/>
      <w:lvlJc w:val="left"/>
      <w:pPr>
        <w:tabs>
          <w:tab w:val="num" w:pos="720"/>
        </w:tabs>
        <w:ind w:left="720" w:hanging="360"/>
      </w:pPr>
      <w:rPr>
        <w:rFonts w:ascii="Wingdings 3" w:hAnsi="Wingdings 3" w:hint="default"/>
      </w:rPr>
    </w:lvl>
    <w:lvl w:ilvl="1" w:tplc="2AF07D10" w:tentative="1">
      <w:start w:val="1"/>
      <w:numFmt w:val="bullet"/>
      <w:lvlText w:val=""/>
      <w:lvlJc w:val="left"/>
      <w:pPr>
        <w:tabs>
          <w:tab w:val="num" w:pos="1440"/>
        </w:tabs>
        <w:ind w:left="1440" w:hanging="360"/>
      </w:pPr>
      <w:rPr>
        <w:rFonts w:ascii="Wingdings 3" w:hAnsi="Wingdings 3" w:hint="default"/>
      </w:rPr>
    </w:lvl>
    <w:lvl w:ilvl="2" w:tplc="50D2E2DE" w:tentative="1">
      <w:start w:val="1"/>
      <w:numFmt w:val="bullet"/>
      <w:lvlText w:val=""/>
      <w:lvlJc w:val="left"/>
      <w:pPr>
        <w:tabs>
          <w:tab w:val="num" w:pos="2160"/>
        </w:tabs>
        <w:ind w:left="2160" w:hanging="360"/>
      </w:pPr>
      <w:rPr>
        <w:rFonts w:ascii="Wingdings 3" w:hAnsi="Wingdings 3" w:hint="default"/>
      </w:rPr>
    </w:lvl>
    <w:lvl w:ilvl="3" w:tplc="ECB8E1E6" w:tentative="1">
      <w:start w:val="1"/>
      <w:numFmt w:val="bullet"/>
      <w:lvlText w:val=""/>
      <w:lvlJc w:val="left"/>
      <w:pPr>
        <w:tabs>
          <w:tab w:val="num" w:pos="2880"/>
        </w:tabs>
        <w:ind w:left="2880" w:hanging="360"/>
      </w:pPr>
      <w:rPr>
        <w:rFonts w:ascii="Wingdings 3" w:hAnsi="Wingdings 3" w:hint="default"/>
      </w:rPr>
    </w:lvl>
    <w:lvl w:ilvl="4" w:tplc="EC426094" w:tentative="1">
      <w:start w:val="1"/>
      <w:numFmt w:val="bullet"/>
      <w:lvlText w:val=""/>
      <w:lvlJc w:val="left"/>
      <w:pPr>
        <w:tabs>
          <w:tab w:val="num" w:pos="3600"/>
        </w:tabs>
        <w:ind w:left="3600" w:hanging="360"/>
      </w:pPr>
      <w:rPr>
        <w:rFonts w:ascii="Wingdings 3" w:hAnsi="Wingdings 3" w:hint="default"/>
      </w:rPr>
    </w:lvl>
    <w:lvl w:ilvl="5" w:tplc="673E54E8" w:tentative="1">
      <w:start w:val="1"/>
      <w:numFmt w:val="bullet"/>
      <w:lvlText w:val=""/>
      <w:lvlJc w:val="left"/>
      <w:pPr>
        <w:tabs>
          <w:tab w:val="num" w:pos="4320"/>
        </w:tabs>
        <w:ind w:left="4320" w:hanging="360"/>
      </w:pPr>
      <w:rPr>
        <w:rFonts w:ascii="Wingdings 3" w:hAnsi="Wingdings 3" w:hint="default"/>
      </w:rPr>
    </w:lvl>
    <w:lvl w:ilvl="6" w:tplc="9FF4FA7C" w:tentative="1">
      <w:start w:val="1"/>
      <w:numFmt w:val="bullet"/>
      <w:lvlText w:val=""/>
      <w:lvlJc w:val="left"/>
      <w:pPr>
        <w:tabs>
          <w:tab w:val="num" w:pos="5040"/>
        </w:tabs>
        <w:ind w:left="5040" w:hanging="360"/>
      </w:pPr>
      <w:rPr>
        <w:rFonts w:ascii="Wingdings 3" w:hAnsi="Wingdings 3" w:hint="default"/>
      </w:rPr>
    </w:lvl>
    <w:lvl w:ilvl="7" w:tplc="21761598" w:tentative="1">
      <w:start w:val="1"/>
      <w:numFmt w:val="bullet"/>
      <w:lvlText w:val=""/>
      <w:lvlJc w:val="left"/>
      <w:pPr>
        <w:tabs>
          <w:tab w:val="num" w:pos="5760"/>
        </w:tabs>
        <w:ind w:left="5760" w:hanging="360"/>
      </w:pPr>
      <w:rPr>
        <w:rFonts w:ascii="Wingdings 3" w:hAnsi="Wingdings 3" w:hint="default"/>
      </w:rPr>
    </w:lvl>
    <w:lvl w:ilvl="8" w:tplc="EAA8B344" w:tentative="1">
      <w:start w:val="1"/>
      <w:numFmt w:val="bullet"/>
      <w:lvlText w:val=""/>
      <w:lvlJc w:val="left"/>
      <w:pPr>
        <w:tabs>
          <w:tab w:val="num" w:pos="6480"/>
        </w:tabs>
        <w:ind w:left="6480" w:hanging="360"/>
      </w:pPr>
      <w:rPr>
        <w:rFonts w:ascii="Wingdings 3" w:hAnsi="Wingdings 3" w:hint="default"/>
      </w:rPr>
    </w:lvl>
  </w:abstractNum>
  <w:abstractNum w:abstractNumId="3">
    <w:nsid w:val="1EDD4308"/>
    <w:multiLevelType w:val="hybridMultilevel"/>
    <w:tmpl w:val="8C06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37DBE"/>
    <w:multiLevelType w:val="hybridMultilevel"/>
    <w:tmpl w:val="AB50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B0892"/>
    <w:multiLevelType w:val="hybridMultilevel"/>
    <w:tmpl w:val="DC0679B0"/>
    <w:lvl w:ilvl="0" w:tplc="FB300A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5B033DD"/>
    <w:multiLevelType w:val="hybridMultilevel"/>
    <w:tmpl w:val="B4A8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0943E2"/>
    <w:multiLevelType w:val="hybridMultilevel"/>
    <w:tmpl w:val="1B781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810966"/>
    <w:multiLevelType w:val="hybridMultilevel"/>
    <w:tmpl w:val="8AA663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D423388"/>
    <w:multiLevelType w:val="hybridMultilevel"/>
    <w:tmpl w:val="0808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CB0483"/>
    <w:multiLevelType w:val="hybridMultilevel"/>
    <w:tmpl w:val="7D22F6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7232202"/>
    <w:multiLevelType w:val="hybridMultilevel"/>
    <w:tmpl w:val="E08C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83B1A"/>
    <w:multiLevelType w:val="hybridMultilevel"/>
    <w:tmpl w:val="08C0EDA0"/>
    <w:lvl w:ilvl="0" w:tplc="CB7CCA64">
      <w:start w:val="1"/>
      <w:numFmt w:val="bullet"/>
      <w:lvlText w:val=""/>
      <w:lvlJc w:val="left"/>
      <w:pPr>
        <w:tabs>
          <w:tab w:val="num" w:pos="720"/>
        </w:tabs>
        <w:ind w:left="720" w:hanging="360"/>
      </w:pPr>
      <w:rPr>
        <w:rFonts w:ascii="Wingdings 3" w:hAnsi="Wingdings 3" w:hint="default"/>
      </w:rPr>
    </w:lvl>
    <w:lvl w:ilvl="1" w:tplc="EC7E5BD6" w:tentative="1">
      <w:start w:val="1"/>
      <w:numFmt w:val="bullet"/>
      <w:lvlText w:val=""/>
      <w:lvlJc w:val="left"/>
      <w:pPr>
        <w:tabs>
          <w:tab w:val="num" w:pos="1440"/>
        </w:tabs>
        <w:ind w:left="1440" w:hanging="360"/>
      </w:pPr>
      <w:rPr>
        <w:rFonts w:ascii="Wingdings 3" w:hAnsi="Wingdings 3" w:hint="default"/>
      </w:rPr>
    </w:lvl>
    <w:lvl w:ilvl="2" w:tplc="91260C34" w:tentative="1">
      <w:start w:val="1"/>
      <w:numFmt w:val="bullet"/>
      <w:lvlText w:val=""/>
      <w:lvlJc w:val="left"/>
      <w:pPr>
        <w:tabs>
          <w:tab w:val="num" w:pos="2160"/>
        </w:tabs>
        <w:ind w:left="2160" w:hanging="360"/>
      </w:pPr>
      <w:rPr>
        <w:rFonts w:ascii="Wingdings 3" w:hAnsi="Wingdings 3" w:hint="default"/>
      </w:rPr>
    </w:lvl>
    <w:lvl w:ilvl="3" w:tplc="62D60122" w:tentative="1">
      <w:start w:val="1"/>
      <w:numFmt w:val="bullet"/>
      <w:lvlText w:val=""/>
      <w:lvlJc w:val="left"/>
      <w:pPr>
        <w:tabs>
          <w:tab w:val="num" w:pos="2880"/>
        </w:tabs>
        <w:ind w:left="2880" w:hanging="360"/>
      </w:pPr>
      <w:rPr>
        <w:rFonts w:ascii="Wingdings 3" w:hAnsi="Wingdings 3" w:hint="default"/>
      </w:rPr>
    </w:lvl>
    <w:lvl w:ilvl="4" w:tplc="EDC4055E" w:tentative="1">
      <w:start w:val="1"/>
      <w:numFmt w:val="bullet"/>
      <w:lvlText w:val=""/>
      <w:lvlJc w:val="left"/>
      <w:pPr>
        <w:tabs>
          <w:tab w:val="num" w:pos="3600"/>
        </w:tabs>
        <w:ind w:left="3600" w:hanging="360"/>
      </w:pPr>
      <w:rPr>
        <w:rFonts w:ascii="Wingdings 3" w:hAnsi="Wingdings 3" w:hint="default"/>
      </w:rPr>
    </w:lvl>
    <w:lvl w:ilvl="5" w:tplc="293AE102" w:tentative="1">
      <w:start w:val="1"/>
      <w:numFmt w:val="bullet"/>
      <w:lvlText w:val=""/>
      <w:lvlJc w:val="left"/>
      <w:pPr>
        <w:tabs>
          <w:tab w:val="num" w:pos="4320"/>
        </w:tabs>
        <w:ind w:left="4320" w:hanging="360"/>
      </w:pPr>
      <w:rPr>
        <w:rFonts w:ascii="Wingdings 3" w:hAnsi="Wingdings 3" w:hint="default"/>
      </w:rPr>
    </w:lvl>
    <w:lvl w:ilvl="6" w:tplc="AE8CA8BE" w:tentative="1">
      <w:start w:val="1"/>
      <w:numFmt w:val="bullet"/>
      <w:lvlText w:val=""/>
      <w:lvlJc w:val="left"/>
      <w:pPr>
        <w:tabs>
          <w:tab w:val="num" w:pos="5040"/>
        </w:tabs>
        <w:ind w:left="5040" w:hanging="360"/>
      </w:pPr>
      <w:rPr>
        <w:rFonts w:ascii="Wingdings 3" w:hAnsi="Wingdings 3" w:hint="default"/>
      </w:rPr>
    </w:lvl>
    <w:lvl w:ilvl="7" w:tplc="0030A7E0" w:tentative="1">
      <w:start w:val="1"/>
      <w:numFmt w:val="bullet"/>
      <w:lvlText w:val=""/>
      <w:lvlJc w:val="left"/>
      <w:pPr>
        <w:tabs>
          <w:tab w:val="num" w:pos="5760"/>
        </w:tabs>
        <w:ind w:left="5760" w:hanging="360"/>
      </w:pPr>
      <w:rPr>
        <w:rFonts w:ascii="Wingdings 3" w:hAnsi="Wingdings 3" w:hint="default"/>
      </w:rPr>
    </w:lvl>
    <w:lvl w:ilvl="8" w:tplc="C1AC53E0" w:tentative="1">
      <w:start w:val="1"/>
      <w:numFmt w:val="bullet"/>
      <w:lvlText w:val=""/>
      <w:lvlJc w:val="left"/>
      <w:pPr>
        <w:tabs>
          <w:tab w:val="num" w:pos="6480"/>
        </w:tabs>
        <w:ind w:left="6480" w:hanging="360"/>
      </w:pPr>
      <w:rPr>
        <w:rFonts w:ascii="Wingdings 3" w:hAnsi="Wingdings 3" w:hint="default"/>
      </w:rPr>
    </w:lvl>
  </w:abstractNum>
  <w:abstractNum w:abstractNumId="13">
    <w:nsid w:val="613908CF"/>
    <w:multiLevelType w:val="hybridMultilevel"/>
    <w:tmpl w:val="7A88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653179"/>
    <w:multiLevelType w:val="hybridMultilevel"/>
    <w:tmpl w:val="32C88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9C08C6"/>
    <w:multiLevelType w:val="hybridMultilevel"/>
    <w:tmpl w:val="A16C3FDC"/>
    <w:lvl w:ilvl="0" w:tplc="273A4014">
      <w:start w:val="1"/>
      <w:numFmt w:val="bullet"/>
      <w:lvlText w:val=""/>
      <w:lvlJc w:val="left"/>
      <w:pPr>
        <w:tabs>
          <w:tab w:val="num" w:pos="720"/>
        </w:tabs>
        <w:ind w:left="720" w:hanging="360"/>
      </w:pPr>
      <w:rPr>
        <w:rFonts w:ascii="Wingdings 3" w:hAnsi="Wingdings 3" w:hint="default"/>
      </w:rPr>
    </w:lvl>
    <w:lvl w:ilvl="1" w:tplc="B2D8AA74" w:tentative="1">
      <w:start w:val="1"/>
      <w:numFmt w:val="bullet"/>
      <w:lvlText w:val=""/>
      <w:lvlJc w:val="left"/>
      <w:pPr>
        <w:tabs>
          <w:tab w:val="num" w:pos="1440"/>
        </w:tabs>
        <w:ind w:left="1440" w:hanging="360"/>
      </w:pPr>
      <w:rPr>
        <w:rFonts w:ascii="Wingdings 3" w:hAnsi="Wingdings 3" w:hint="default"/>
      </w:rPr>
    </w:lvl>
    <w:lvl w:ilvl="2" w:tplc="D35ACC68" w:tentative="1">
      <w:start w:val="1"/>
      <w:numFmt w:val="bullet"/>
      <w:lvlText w:val=""/>
      <w:lvlJc w:val="left"/>
      <w:pPr>
        <w:tabs>
          <w:tab w:val="num" w:pos="2160"/>
        </w:tabs>
        <w:ind w:left="2160" w:hanging="360"/>
      </w:pPr>
      <w:rPr>
        <w:rFonts w:ascii="Wingdings 3" w:hAnsi="Wingdings 3" w:hint="default"/>
      </w:rPr>
    </w:lvl>
    <w:lvl w:ilvl="3" w:tplc="66DC8B0C" w:tentative="1">
      <w:start w:val="1"/>
      <w:numFmt w:val="bullet"/>
      <w:lvlText w:val=""/>
      <w:lvlJc w:val="left"/>
      <w:pPr>
        <w:tabs>
          <w:tab w:val="num" w:pos="2880"/>
        </w:tabs>
        <w:ind w:left="2880" w:hanging="360"/>
      </w:pPr>
      <w:rPr>
        <w:rFonts w:ascii="Wingdings 3" w:hAnsi="Wingdings 3" w:hint="default"/>
      </w:rPr>
    </w:lvl>
    <w:lvl w:ilvl="4" w:tplc="CCE4BE02" w:tentative="1">
      <w:start w:val="1"/>
      <w:numFmt w:val="bullet"/>
      <w:lvlText w:val=""/>
      <w:lvlJc w:val="left"/>
      <w:pPr>
        <w:tabs>
          <w:tab w:val="num" w:pos="3600"/>
        </w:tabs>
        <w:ind w:left="3600" w:hanging="360"/>
      </w:pPr>
      <w:rPr>
        <w:rFonts w:ascii="Wingdings 3" w:hAnsi="Wingdings 3" w:hint="default"/>
      </w:rPr>
    </w:lvl>
    <w:lvl w:ilvl="5" w:tplc="E22076DE" w:tentative="1">
      <w:start w:val="1"/>
      <w:numFmt w:val="bullet"/>
      <w:lvlText w:val=""/>
      <w:lvlJc w:val="left"/>
      <w:pPr>
        <w:tabs>
          <w:tab w:val="num" w:pos="4320"/>
        </w:tabs>
        <w:ind w:left="4320" w:hanging="360"/>
      </w:pPr>
      <w:rPr>
        <w:rFonts w:ascii="Wingdings 3" w:hAnsi="Wingdings 3" w:hint="default"/>
      </w:rPr>
    </w:lvl>
    <w:lvl w:ilvl="6" w:tplc="8D625F54" w:tentative="1">
      <w:start w:val="1"/>
      <w:numFmt w:val="bullet"/>
      <w:lvlText w:val=""/>
      <w:lvlJc w:val="left"/>
      <w:pPr>
        <w:tabs>
          <w:tab w:val="num" w:pos="5040"/>
        </w:tabs>
        <w:ind w:left="5040" w:hanging="360"/>
      </w:pPr>
      <w:rPr>
        <w:rFonts w:ascii="Wingdings 3" w:hAnsi="Wingdings 3" w:hint="default"/>
      </w:rPr>
    </w:lvl>
    <w:lvl w:ilvl="7" w:tplc="A6324402" w:tentative="1">
      <w:start w:val="1"/>
      <w:numFmt w:val="bullet"/>
      <w:lvlText w:val=""/>
      <w:lvlJc w:val="left"/>
      <w:pPr>
        <w:tabs>
          <w:tab w:val="num" w:pos="5760"/>
        </w:tabs>
        <w:ind w:left="5760" w:hanging="360"/>
      </w:pPr>
      <w:rPr>
        <w:rFonts w:ascii="Wingdings 3" w:hAnsi="Wingdings 3" w:hint="default"/>
      </w:rPr>
    </w:lvl>
    <w:lvl w:ilvl="8" w:tplc="55CE45C0" w:tentative="1">
      <w:start w:val="1"/>
      <w:numFmt w:val="bullet"/>
      <w:lvlText w:val=""/>
      <w:lvlJc w:val="left"/>
      <w:pPr>
        <w:tabs>
          <w:tab w:val="num" w:pos="6480"/>
        </w:tabs>
        <w:ind w:left="6480" w:hanging="360"/>
      </w:pPr>
      <w:rPr>
        <w:rFonts w:ascii="Wingdings 3" w:hAnsi="Wingdings 3" w:hint="default"/>
      </w:rPr>
    </w:lvl>
  </w:abstractNum>
  <w:abstractNum w:abstractNumId="16">
    <w:nsid w:val="6DDE2E3A"/>
    <w:multiLevelType w:val="hybridMultilevel"/>
    <w:tmpl w:val="6E0E8E86"/>
    <w:lvl w:ilvl="0" w:tplc="ADAE63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58424F8"/>
    <w:multiLevelType w:val="hybridMultilevel"/>
    <w:tmpl w:val="DA06D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EB7846"/>
    <w:multiLevelType w:val="hybridMultilevel"/>
    <w:tmpl w:val="C3122642"/>
    <w:lvl w:ilvl="0" w:tplc="03CAD9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7BBD496E"/>
    <w:multiLevelType w:val="hybridMultilevel"/>
    <w:tmpl w:val="6B0A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17"/>
  </w:num>
  <w:num w:numId="5">
    <w:abstractNumId w:val="14"/>
  </w:num>
  <w:num w:numId="6">
    <w:abstractNumId w:val="8"/>
  </w:num>
  <w:num w:numId="7">
    <w:abstractNumId w:val="10"/>
  </w:num>
  <w:num w:numId="8">
    <w:abstractNumId w:val="6"/>
  </w:num>
  <w:num w:numId="9">
    <w:abstractNumId w:val="3"/>
  </w:num>
  <w:num w:numId="10">
    <w:abstractNumId w:val="7"/>
  </w:num>
  <w:num w:numId="11">
    <w:abstractNumId w:val="9"/>
  </w:num>
  <w:num w:numId="12">
    <w:abstractNumId w:val="1"/>
  </w:num>
  <w:num w:numId="13">
    <w:abstractNumId w:val="18"/>
  </w:num>
  <w:num w:numId="14">
    <w:abstractNumId w:val="5"/>
  </w:num>
  <w:num w:numId="15">
    <w:abstractNumId w:val="16"/>
  </w:num>
  <w:num w:numId="16">
    <w:abstractNumId w:val="19"/>
  </w:num>
  <w:num w:numId="17">
    <w:abstractNumId w:val="0"/>
  </w:num>
  <w:num w:numId="18">
    <w:abstractNumId w:val="12"/>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D07"/>
    <w:rsid w:val="000009A6"/>
    <w:rsid w:val="000010B6"/>
    <w:rsid w:val="00001738"/>
    <w:rsid w:val="000127F9"/>
    <w:rsid w:val="00014F8B"/>
    <w:rsid w:val="00017761"/>
    <w:rsid w:val="00025366"/>
    <w:rsid w:val="000259BD"/>
    <w:rsid w:val="000305A0"/>
    <w:rsid w:val="00035CE9"/>
    <w:rsid w:val="0004157E"/>
    <w:rsid w:val="00047DFD"/>
    <w:rsid w:val="0005076D"/>
    <w:rsid w:val="00053D6C"/>
    <w:rsid w:val="00053EAA"/>
    <w:rsid w:val="00054ED9"/>
    <w:rsid w:val="00055169"/>
    <w:rsid w:val="00056114"/>
    <w:rsid w:val="00060C3C"/>
    <w:rsid w:val="00064AAC"/>
    <w:rsid w:val="0006762B"/>
    <w:rsid w:val="00067E66"/>
    <w:rsid w:val="00074B09"/>
    <w:rsid w:val="0008199C"/>
    <w:rsid w:val="00082F29"/>
    <w:rsid w:val="000848C0"/>
    <w:rsid w:val="00084A76"/>
    <w:rsid w:val="000909AD"/>
    <w:rsid w:val="000963D0"/>
    <w:rsid w:val="000A3CF5"/>
    <w:rsid w:val="000B1FC7"/>
    <w:rsid w:val="000B2B48"/>
    <w:rsid w:val="000B70DB"/>
    <w:rsid w:val="000C3B5A"/>
    <w:rsid w:val="000C3BC1"/>
    <w:rsid w:val="000C6E6C"/>
    <w:rsid w:val="000D45A1"/>
    <w:rsid w:val="000D57F9"/>
    <w:rsid w:val="000D7004"/>
    <w:rsid w:val="000E1B9F"/>
    <w:rsid w:val="000E31C2"/>
    <w:rsid w:val="000E4038"/>
    <w:rsid w:val="000E4F7B"/>
    <w:rsid w:val="000E6CD4"/>
    <w:rsid w:val="000E72D4"/>
    <w:rsid w:val="001015FB"/>
    <w:rsid w:val="00105FC8"/>
    <w:rsid w:val="001114BD"/>
    <w:rsid w:val="00114AE3"/>
    <w:rsid w:val="00120211"/>
    <w:rsid w:val="00126CDA"/>
    <w:rsid w:val="00131164"/>
    <w:rsid w:val="0013532B"/>
    <w:rsid w:val="0013690E"/>
    <w:rsid w:val="00170D18"/>
    <w:rsid w:val="00173F0D"/>
    <w:rsid w:val="0018296F"/>
    <w:rsid w:val="00183113"/>
    <w:rsid w:val="00191208"/>
    <w:rsid w:val="0019408A"/>
    <w:rsid w:val="001966E1"/>
    <w:rsid w:val="00196FEF"/>
    <w:rsid w:val="001972FC"/>
    <w:rsid w:val="00197834"/>
    <w:rsid w:val="001A1E13"/>
    <w:rsid w:val="001A2619"/>
    <w:rsid w:val="001A59C1"/>
    <w:rsid w:val="001B6524"/>
    <w:rsid w:val="001B741F"/>
    <w:rsid w:val="001C1FB3"/>
    <w:rsid w:val="001C3202"/>
    <w:rsid w:val="001C3FF2"/>
    <w:rsid w:val="001D1915"/>
    <w:rsid w:val="001D377A"/>
    <w:rsid w:val="001D57C8"/>
    <w:rsid w:val="001D6E68"/>
    <w:rsid w:val="001D7305"/>
    <w:rsid w:val="001D788F"/>
    <w:rsid w:val="001D7F39"/>
    <w:rsid w:val="001E0080"/>
    <w:rsid w:val="001E3338"/>
    <w:rsid w:val="001E6E13"/>
    <w:rsid w:val="001E7BB2"/>
    <w:rsid w:val="001E7BE2"/>
    <w:rsid w:val="001E7EB1"/>
    <w:rsid w:val="001F0774"/>
    <w:rsid w:val="001F5439"/>
    <w:rsid w:val="001F6AB6"/>
    <w:rsid w:val="001F713E"/>
    <w:rsid w:val="001F77B2"/>
    <w:rsid w:val="0020096C"/>
    <w:rsid w:val="00202CA5"/>
    <w:rsid w:val="00203A5C"/>
    <w:rsid w:val="00222D7B"/>
    <w:rsid w:val="0023082B"/>
    <w:rsid w:val="00231B90"/>
    <w:rsid w:val="00231DDF"/>
    <w:rsid w:val="0023597E"/>
    <w:rsid w:val="00235B34"/>
    <w:rsid w:val="002405B5"/>
    <w:rsid w:val="00243FB7"/>
    <w:rsid w:val="00245FE9"/>
    <w:rsid w:val="002461F9"/>
    <w:rsid w:val="002473BB"/>
    <w:rsid w:val="002477CD"/>
    <w:rsid w:val="00250496"/>
    <w:rsid w:val="00253676"/>
    <w:rsid w:val="00253A51"/>
    <w:rsid w:val="00254D6E"/>
    <w:rsid w:val="002564A5"/>
    <w:rsid w:val="00263421"/>
    <w:rsid w:val="00264396"/>
    <w:rsid w:val="002675B0"/>
    <w:rsid w:val="00271DCF"/>
    <w:rsid w:val="00272CFC"/>
    <w:rsid w:val="00276470"/>
    <w:rsid w:val="002842C0"/>
    <w:rsid w:val="002902AE"/>
    <w:rsid w:val="00293354"/>
    <w:rsid w:val="002937B3"/>
    <w:rsid w:val="002A3073"/>
    <w:rsid w:val="002A34B8"/>
    <w:rsid w:val="002A5892"/>
    <w:rsid w:val="002A6894"/>
    <w:rsid w:val="002A7434"/>
    <w:rsid w:val="002B7D49"/>
    <w:rsid w:val="002C156B"/>
    <w:rsid w:val="002C2198"/>
    <w:rsid w:val="002D09A1"/>
    <w:rsid w:val="002D4651"/>
    <w:rsid w:val="002D5C1F"/>
    <w:rsid w:val="002E1A1B"/>
    <w:rsid w:val="002E2A56"/>
    <w:rsid w:val="002E4C8D"/>
    <w:rsid w:val="002F134F"/>
    <w:rsid w:val="00300BF5"/>
    <w:rsid w:val="003034B6"/>
    <w:rsid w:val="00305556"/>
    <w:rsid w:val="00305CCE"/>
    <w:rsid w:val="00314238"/>
    <w:rsid w:val="00314D13"/>
    <w:rsid w:val="00316FF5"/>
    <w:rsid w:val="00321410"/>
    <w:rsid w:val="0032321F"/>
    <w:rsid w:val="00325B63"/>
    <w:rsid w:val="00330AFE"/>
    <w:rsid w:val="00330D87"/>
    <w:rsid w:val="00331025"/>
    <w:rsid w:val="003314EB"/>
    <w:rsid w:val="00332227"/>
    <w:rsid w:val="003354C0"/>
    <w:rsid w:val="00335CB4"/>
    <w:rsid w:val="00336B24"/>
    <w:rsid w:val="00341944"/>
    <w:rsid w:val="0035189B"/>
    <w:rsid w:val="00351A92"/>
    <w:rsid w:val="003548BC"/>
    <w:rsid w:val="0035573D"/>
    <w:rsid w:val="0035588F"/>
    <w:rsid w:val="003562E9"/>
    <w:rsid w:val="0037244D"/>
    <w:rsid w:val="00373A5D"/>
    <w:rsid w:val="00376D5F"/>
    <w:rsid w:val="003824EC"/>
    <w:rsid w:val="003864F7"/>
    <w:rsid w:val="003940BE"/>
    <w:rsid w:val="00397426"/>
    <w:rsid w:val="00397561"/>
    <w:rsid w:val="003A38EF"/>
    <w:rsid w:val="003A7EA8"/>
    <w:rsid w:val="003B0D1E"/>
    <w:rsid w:val="003B2CA5"/>
    <w:rsid w:val="003B4C01"/>
    <w:rsid w:val="003C42F7"/>
    <w:rsid w:val="003C54C5"/>
    <w:rsid w:val="003C6F5E"/>
    <w:rsid w:val="003C704C"/>
    <w:rsid w:val="003D186F"/>
    <w:rsid w:val="003E1CDC"/>
    <w:rsid w:val="003E5574"/>
    <w:rsid w:val="003F0215"/>
    <w:rsid w:val="003F2AFC"/>
    <w:rsid w:val="003F34A8"/>
    <w:rsid w:val="003F7937"/>
    <w:rsid w:val="004038AC"/>
    <w:rsid w:val="00403C9C"/>
    <w:rsid w:val="00407C33"/>
    <w:rsid w:val="004118DB"/>
    <w:rsid w:val="00411FBD"/>
    <w:rsid w:val="0041432E"/>
    <w:rsid w:val="0042060B"/>
    <w:rsid w:val="0042062A"/>
    <w:rsid w:val="0042102D"/>
    <w:rsid w:val="004256FC"/>
    <w:rsid w:val="00426807"/>
    <w:rsid w:val="00426C93"/>
    <w:rsid w:val="00431C0B"/>
    <w:rsid w:val="00437F06"/>
    <w:rsid w:val="00443DB4"/>
    <w:rsid w:val="00450BEC"/>
    <w:rsid w:val="004524A1"/>
    <w:rsid w:val="00452C2B"/>
    <w:rsid w:val="00454955"/>
    <w:rsid w:val="00454E77"/>
    <w:rsid w:val="00465E82"/>
    <w:rsid w:val="00465F5A"/>
    <w:rsid w:val="00470054"/>
    <w:rsid w:val="00472D02"/>
    <w:rsid w:val="00474AA4"/>
    <w:rsid w:val="004752DB"/>
    <w:rsid w:val="00481324"/>
    <w:rsid w:val="00481E12"/>
    <w:rsid w:val="00485263"/>
    <w:rsid w:val="0048570C"/>
    <w:rsid w:val="00490971"/>
    <w:rsid w:val="004939AF"/>
    <w:rsid w:val="00493F9D"/>
    <w:rsid w:val="00494B33"/>
    <w:rsid w:val="004A0623"/>
    <w:rsid w:val="004A2C55"/>
    <w:rsid w:val="004A2C7E"/>
    <w:rsid w:val="004A3753"/>
    <w:rsid w:val="004A4B6D"/>
    <w:rsid w:val="004A6DF0"/>
    <w:rsid w:val="004B163B"/>
    <w:rsid w:val="004C2141"/>
    <w:rsid w:val="004C7D83"/>
    <w:rsid w:val="004D693E"/>
    <w:rsid w:val="004D69F1"/>
    <w:rsid w:val="004E69E3"/>
    <w:rsid w:val="004F0829"/>
    <w:rsid w:val="004F1B11"/>
    <w:rsid w:val="004F4A34"/>
    <w:rsid w:val="004F52F2"/>
    <w:rsid w:val="004F705A"/>
    <w:rsid w:val="005010EB"/>
    <w:rsid w:val="00502E5C"/>
    <w:rsid w:val="005056EB"/>
    <w:rsid w:val="0051304F"/>
    <w:rsid w:val="0051782C"/>
    <w:rsid w:val="00522BBE"/>
    <w:rsid w:val="0052310B"/>
    <w:rsid w:val="005245F8"/>
    <w:rsid w:val="005262CF"/>
    <w:rsid w:val="00527A90"/>
    <w:rsid w:val="005311CE"/>
    <w:rsid w:val="00531E02"/>
    <w:rsid w:val="00532FD7"/>
    <w:rsid w:val="00534717"/>
    <w:rsid w:val="005349BF"/>
    <w:rsid w:val="00544972"/>
    <w:rsid w:val="0054582F"/>
    <w:rsid w:val="00547AB0"/>
    <w:rsid w:val="00553927"/>
    <w:rsid w:val="0055679E"/>
    <w:rsid w:val="0055777D"/>
    <w:rsid w:val="00560334"/>
    <w:rsid w:val="005614B8"/>
    <w:rsid w:val="0056408A"/>
    <w:rsid w:val="00566A63"/>
    <w:rsid w:val="00566ADD"/>
    <w:rsid w:val="00566E9B"/>
    <w:rsid w:val="0057080E"/>
    <w:rsid w:val="00573698"/>
    <w:rsid w:val="005755D7"/>
    <w:rsid w:val="00575AE6"/>
    <w:rsid w:val="005762FE"/>
    <w:rsid w:val="00580063"/>
    <w:rsid w:val="00580EFE"/>
    <w:rsid w:val="005825CB"/>
    <w:rsid w:val="005827D5"/>
    <w:rsid w:val="00585726"/>
    <w:rsid w:val="00595AB0"/>
    <w:rsid w:val="00596498"/>
    <w:rsid w:val="00597E3F"/>
    <w:rsid w:val="00597FCF"/>
    <w:rsid w:val="005A154F"/>
    <w:rsid w:val="005A18D4"/>
    <w:rsid w:val="005A3443"/>
    <w:rsid w:val="005B10C3"/>
    <w:rsid w:val="005B5BBB"/>
    <w:rsid w:val="005B5D53"/>
    <w:rsid w:val="005B783C"/>
    <w:rsid w:val="005C3E9A"/>
    <w:rsid w:val="005C41D9"/>
    <w:rsid w:val="005C4BE0"/>
    <w:rsid w:val="005C53FB"/>
    <w:rsid w:val="005C7F16"/>
    <w:rsid w:val="005D4A8D"/>
    <w:rsid w:val="005D4B24"/>
    <w:rsid w:val="005D677E"/>
    <w:rsid w:val="005E14F3"/>
    <w:rsid w:val="005E4165"/>
    <w:rsid w:val="005E5F25"/>
    <w:rsid w:val="005E6285"/>
    <w:rsid w:val="005F42C0"/>
    <w:rsid w:val="005F4AAE"/>
    <w:rsid w:val="005F4E8C"/>
    <w:rsid w:val="005F52F9"/>
    <w:rsid w:val="005F5BDE"/>
    <w:rsid w:val="005F7A01"/>
    <w:rsid w:val="00601E58"/>
    <w:rsid w:val="006024C8"/>
    <w:rsid w:val="006040C8"/>
    <w:rsid w:val="00607890"/>
    <w:rsid w:val="006150A9"/>
    <w:rsid w:val="00616B83"/>
    <w:rsid w:val="0062189E"/>
    <w:rsid w:val="00621F37"/>
    <w:rsid w:val="0062296C"/>
    <w:rsid w:val="00622CA1"/>
    <w:rsid w:val="00622D5B"/>
    <w:rsid w:val="0062417A"/>
    <w:rsid w:val="00624F80"/>
    <w:rsid w:val="00626294"/>
    <w:rsid w:val="00631960"/>
    <w:rsid w:val="00632EB9"/>
    <w:rsid w:val="00633BF3"/>
    <w:rsid w:val="00640F36"/>
    <w:rsid w:val="00642107"/>
    <w:rsid w:val="006421FC"/>
    <w:rsid w:val="00652884"/>
    <w:rsid w:val="00653C39"/>
    <w:rsid w:val="00654135"/>
    <w:rsid w:val="00654587"/>
    <w:rsid w:val="00656090"/>
    <w:rsid w:val="00667FAD"/>
    <w:rsid w:val="00671841"/>
    <w:rsid w:val="00672F18"/>
    <w:rsid w:val="00676ECA"/>
    <w:rsid w:val="006779B4"/>
    <w:rsid w:val="00681E45"/>
    <w:rsid w:val="006823A8"/>
    <w:rsid w:val="006878E5"/>
    <w:rsid w:val="0069378F"/>
    <w:rsid w:val="00694D19"/>
    <w:rsid w:val="006A1FEE"/>
    <w:rsid w:val="006A61D0"/>
    <w:rsid w:val="006A6947"/>
    <w:rsid w:val="006A78F6"/>
    <w:rsid w:val="006A7F74"/>
    <w:rsid w:val="006B01D5"/>
    <w:rsid w:val="006B05E9"/>
    <w:rsid w:val="006B0CA6"/>
    <w:rsid w:val="006B25B7"/>
    <w:rsid w:val="006B31F1"/>
    <w:rsid w:val="006B4B60"/>
    <w:rsid w:val="006B565E"/>
    <w:rsid w:val="006B7AFF"/>
    <w:rsid w:val="006C302F"/>
    <w:rsid w:val="006C3E7C"/>
    <w:rsid w:val="006D6AEB"/>
    <w:rsid w:val="006D6F91"/>
    <w:rsid w:val="006D7C63"/>
    <w:rsid w:val="006E3D14"/>
    <w:rsid w:val="006E4200"/>
    <w:rsid w:val="006E488A"/>
    <w:rsid w:val="006E6430"/>
    <w:rsid w:val="006E76C8"/>
    <w:rsid w:val="006F3337"/>
    <w:rsid w:val="006F4416"/>
    <w:rsid w:val="00702BEF"/>
    <w:rsid w:val="00704C66"/>
    <w:rsid w:val="00717843"/>
    <w:rsid w:val="00717F49"/>
    <w:rsid w:val="00724108"/>
    <w:rsid w:val="00740137"/>
    <w:rsid w:val="0075249D"/>
    <w:rsid w:val="0075743C"/>
    <w:rsid w:val="007644D7"/>
    <w:rsid w:val="007648EA"/>
    <w:rsid w:val="007703F9"/>
    <w:rsid w:val="00774EE3"/>
    <w:rsid w:val="00776149"/>
    <w:rsid w:val="00777470"/>
    <w:rsid w:val="00782C30"/>
    <w:rsid w:val="00784E99"/>
    <w:rsid w:val="00794126"/>
    <w:rsid w:val="007952BA"/>
    <w:rsid w:val="007A0E61"/>
    <w:rsid w:val="007A38B7"/>
    <w:rsid w:val="007A4850"/>
    <w:rsid w:val="007A51CF"/>
    <w:rsid w:val="007A6531"/>
    <w:rsid w:val="007A775A"/>
    <w:rsid w:val="007A7A5F"/>
    <w:rsid w:val="007B05B8"/>
    <w:rsid w:val="007B14FD"/>
    <w:rsid w:val="007B266B"/>
    <w:rsid w:val="007B72A9"/>
    <w:rsid w:val="007C126A"/>
    <w:rsid w:val="007C3A45"/>
    <w:rsid w:val="007C3ED9"/>
    <w:rsid w:val="007D3609"/>
    <w:rsid w:val="007D506B"/>
    <w:rsid w:val="007D508B"/>
    <w:rsid w:val="007D5EB7"/>
    <w:rsid w:val="007D6C6D"/>
    <w:rsid w:val="007E34ED"/>
    <w:rsid w:val="007E4FF1"/>
    <w:rsid w:val="007E73B7"/>
    <w:rsid w:val="007E771F"/>
    <w:rsid w:val="007F568E"/>
    <w:rsid w:val="007F7413"/>
    <w:rsid w:val="007F7F5C"/>
    <w:rsid w:val="00801051"/>
    <w:rsid w:val="008017F7"/>
    <w:rsid w:val="00807B33"/>
    <w:rsid w:val="00810298"/>
    <w:rsid w:val="00810797"/>
    <w:rsid w:val="00810F83"/>
    <w:rsid w:val="008171F6"/>
    <w:rsid w:val="00817B7D"/>
    <w:rsid w:val="00823EDE"/>
    <w:rsid w:val="00827386"/>
    <w:rsid w:val="00830EF8"/>
    <w:rsid w:val="00832CF0"/>
    <w:rsid w:val="0085034A"/>
    <w:rsid w:val="008534BC"/>
    <w:rsid w:val="00853E05"/>
    <w:rsid w:val="00855F50"/>
    <w:rsid w:val="00860449"/>
    <w:rsid w:val="00873223"/>
    <w:rsid w:val="00877B6C"/>
    <w:rsid w:val="00880B14"/>
    <w:rsid w:val="008810C8"/>
    <w:rsid w:val="008845AF"/>
    <w:rsid w:val="00885142"/>
    <w:rsid w:val="00886150"/>
    <w:rsid w:val="008872D9"/>
    <w:rsid w:val="00892817"/>
    <w:rsid w:val="00893351"/>
    <w:rsid w:val="00895186"/>
    <w:rsid w:val="008A5EE7"/>
    <w:rsid w:val="008B6C9A"/>
    <w:rsid w:val="008B7FCB"/>
    <w:rsid w:val="008C0167"/>
    <w:rsid w:val="008C11F9"/>
    <w:rsid w:val="008C180A"/>
    <w:rsid w:val="008C2729"/>
    <w:rsid w:val="008C39E5"/>
    <w:rsid w:val="008D63A6"/>
    <w:rsid w:val="008D75FD"/>
    <w:rsid w:val="008E0B47"/>
    <w:rsid w:val="008E0BAB"/>
    <w:rsid w:val="008E0D50"/>
    <w:rsid w:val="008E1A77"/>
    <w:rsid w:val="008E34DA"/>
    <w:rsid w:val="008E4D33"/>
    <w:rsid w:val="008F2167"/>
    <w:rsid w:val="008F23EF"/>
    <w:rsid w:val="008F3EDC"/>
    <w:rsid w:val="008F5B02"/>
    <w:rsid w:val="0090198D"/>
    <w:rsid w:val="00904009"/>
    <w:rsid w:val="0090428B"/>
    <w:rsid w:val="00917CA2"/>
    <w:rsid w:val="00926933"/>
    <w:rsid w:val="00934285"/>
    <w:rsid w:val="009343C1"/>
    <w:rsid w:val="0093545E"/>
    <w:rsid w:val="009403E6"/>
    <w:rsid w:val="00941397"/>
    <w:rsid w:val="00942292"/>
    <w:rsid w:val="00944C56"/>
    <w:rsid w:val="009474F8"/>
    <w:rsid w:val="009521A0"/>
    <w:rsid w:val="00952BFA"/>
    <w:rsid w:val="009569E2"/>
    <w:rsid w:val="00957862"/>
    <w:rsid w:val="00961390"/>
    <w:rsid w:val="00962705"/>
    <w:rsid w:val="009633B2"/>
    <w:rsid w:val="00963AE4"/>
    <w:rsid w:val="009647CC"/>
    <w:rsid w:val="00966D7B"/>
    <w:rsid w:val="009712E4"/>
    <w:rsid w:val="0097360F"/>
    <w:rsid w:val="00973F5F"/>
    <w:rsid w:val="009862FB"/>
    <w:rsid w:val="00991E3E"/>
    <w:rsid w:val="009939C6"/>
    <w:rsid w:val="009966F6"/>
    <w:rsid w:val="009A67CA"/>
    <w:rsid w:val="009B1AFF"/>
    <w:rsid w:val="009B4599"/>
    <w:rsid w:val="009C3C63"/>
    <w:rsid w:val="009D024E"/>
    <w:rsid w:val="009D0604"/>
    <w:rsid w:val="009D0D5F"/>
    <w:rsid w:val="009D12AE"/>
    <w:rsid w:val="009D262D"/>
    <w:rsid w:val="009D4C23"/>
    <w:rsid w:val="009D7951"/>
    <w:rsid w:val="009E21B8"/>
    <w:rsid w:val="009E43A9"/>
    <w:rsid w:val="009E56FE"/>
    <w:rsid w:val="009E5879"/>
    <w:rsid w:val="009E69A1"/>
    <w:rsid w:val="009E69DC"/>
    <w:rsid w:val="009F1222"/>
    <w:rsid w:val="009F622E"/>
    <w:rsid w:val="00A01674"/>
    <w:rsid w:val="00A0211A"/>
    <w:rsid w:val="00A03B96"/>
    <w:rsid w:val="00A0457F"/>
    <w:rsid w:val="00A05A01"/>
    <w:rsid w:val="00A05D72"/>
    <w:rsid w:val="00A11D5F"/>
    <w:rsid w:val="00A120EC"/>
    <w:rsid w:val="00A17308"/>
    <w:rsid w:val="00A17E88"/>
    <w:rsid w:val="00A27278"/>
    <w:rsid w:val="00A272FD"/>
    <w:rsid w:val="00A32857"/>
    <w:rsid w:val="00A40110"/>
    <w:rsid w:val="00A41A01"/>
    <w:rsid w:val="00A423F1"/>
    <w:rsid w:val="00A4283A"/>
    <w:rsid w:val="00A46558"/>
    <w:rsid w:val="00A46E56"/>
    <w:rsid w:val="00A51FCE"/>
    <w:rsid w:val="00A55888"/>
    <w:rsid w:val="00A60E6D"/>
    <w:rsid w:val="00A61E4B"/>
    <w:rsid w:val="00A63773"/>
    <w:rsid w:val="00A63AA0"/>
    <w:rsid w:val="00A63C61"/>
    <w:rsid w:val="00A73B69"/>
    <w:rsid w:val="00A74857"/>
    <w:rsid w:val="00A74F72"/>
    <w:rsid w:val="00A75197"/>
    <w:rsid w:val="00A75718"/>
    <w:rsid w:val="00A75BD1"/>
    <w:rsid w:val="00A76284"/>
    <w:rsid w:val="00A807AE"/>
    <w:rsid w:val="00A828BB"/>
    <w:rsid w:val="00A84082"/>
    <w:rsid w:val="00A844D3"/>
    <w:rsid w:val="00A844FC"/>
    <w:rsid w:val="00A86257"/>
    <w:rsid w:val="00A86DB6"/>
    <w:rsid w:val="00A87EE9"/>
    <w:rsid w:val="00A94E10"/>
    <w:rsid w:val="00A95C26"/>
    <w:rsid w:val="00A97507"/>
    <w:rsid w:val="00A975A8"/>
    <w:rsid w:val="00A97726"/>
    <w:rsid w:val="00AA0A7B"/>
    <w:rsid w:val="00AA4EE2"/>
    <w:rsid w:val="00AA5A0A"/>
    <w:rsid w:val="00AA6092"/>
    <w:rsid w:val="00AA7EAD"/>
    <w:rsid w:val="00AB1E9A"/>
    <w:rsid w:val="00AB3D07"/>
    <w:rsid w:val="00AB3E45"/>
    <w:rsid w:val="00AB57A2"/>
    <w:rsid w:val="00AB57F2"/>
    <w:rsid w:val="00AC5F95"/>
    <w:rsid w:val="00AD1606"/>
    <w:rsid w:val="00AD300F"/>
    <w:rsid w:val="00AD4CFD"/>
    <w:rsid w:val="00AD5D8B"/>
    <w:rsid w:val="00AD678F"/>
    <w:rsid w:val="00AD67B8"/>
    <w:rsid w:val="00AD7CE4"/>
    <w:rsid w:val="00AE4C19"/>
    <w:rsid w:val="00AE4E15"/>
    <w:rsid w:val="00AF3DEF"/>
    <w:rsid w:val="00AF7709"/>
    <w:rsid w:val="00B018FE"/>
    <w:rsid w:val="00B03892"/>
    <w:rsid w:val="00B100E8"/>
    <w:rsid w:val="00B1128A"/>
    <w:rsid w:val="00B11DD2"/>
    <w:rsid w:val="00B15611"/>
    <w:rsid w:val="00B164F1"/>
    <w:rsid w:val="00B16E8F"/>
    <w:rsid w:val="00B2266E"/>
    <w:rsid w:val="00B25338"/>
    <w:rsid w:val="00B30973"/>
    <w:rsid w:val="00B34AF6"/>
    <w:rsid w:val="00B37538"/>
    <w:rsid w:val="00B42058"/>
    <w:rsid w:val="00B42A28"/>
    <w:rsid w:val="00B437BC"/>
    <w:rsid w:val="00B46AEE"/>
    <w:rsid w:val="00B46F7E"/>
    <w:rsid w:val="00B4777D"/>
    <w:rsid w:val="00B5069E"/>
    <w:rsid w:val="00B50955"/>
    <w:rsid w:val="00B5264C"/>
    <w:rsid w:val="00B53120"/>
    <w:rsid w:val="00B5434A"/>
    <w:rsid w:val="00B57111"/>
    <w:rsid w:val="00B5724B"/>
    <w:rsid w:val="00B61E4A"/>
    <w:rsid w:val="00B622DF"/>
    <w:rsid w:val="00B65484"/>
    <w:rsid w:val="00B74EB3"/>
    <w:rsid w:val="00B80E43"/>
    <w:rsid w:val="00B85848"/>
    <w:rsid w:val="00B916CA"/>
    <w:rsid w:val="00B934D1"/>
    <w:rsid w:val="00B959ED"/>
    <w:rsid w:val="00B95F53"/>
    <w:rsid w:val="00BA3F07"/>
    <w:rsid w:val="00BA6226"/>
    <w:rsid w:val="00BB0ADF"/>
    <w:rsid w:val="00BB233F"/>
    <w:rsid w:val="00BB27C5"/>
    <w:rsid w:val="00BB46C8"/>
    <w:rsid w:val="00BC19DB"/>
    <w:rsid w:val="00BC53EC"/>
    <w:rsid w:val="00BD7563"/>
    <w:rsid w:val="00BE0FB1"/>
    <w:rsid w:val="00BE1D08"/>
    <w:rsid w:val="00BE26B5"/>
    <w:rsid w:val="00BE6B4B"/>
    <w:rsid w:val="00BE6D5B"/>
    <w:rsid w:val="00BE7D1E"/>
    <w:rsid w:val="00BF4FD7"/>
    <w:rsid w:val="00C0121E"/>
    <w:rsid w:val="00C02DA3"/>
    <w:rsid w:val="00C040EC"/>
    <w:rsid w:val="00C05213"/>
    <w:rsid w:val="00C057D5"/>
    <w:rsid w:val="00C0684A"/>
    <w:rsid w:val="00C10364"/>
    <w:rsid w:val="00C10AC2"/>
    <w:rsid w:val="00C16CFB"/>
    <w:rsid w:val="00C171FC"/>
    <w:rsid w:val="00C20CC5"/>
    <w:rsid w:val="00C2106F"/>
    <w:rsid w:val="00C216E0"/>
    <w:rsid w:val="00C2447F"/>
    <w:rsid w:val="00C2606A"/>
    <w:rsid w:val="00C3111E"/>
    <w:rsid w:val="00C357B1"/>
    <w:rsid w:val="00C412CB"/>
    <w:rsid w:val="00C436CD"/>
    <w:rsid w:val="00C46EDB"/>
    <w:rsid w:val="00C51AD5"/>
    <w:rsid w:val="00C56863"/>
    <w:rsid w:val="00C56F1A"/>
    <w:rsid w:val="00C645CD"/>
    <w:rsid w:val="00C64E67"/>
    <w:rsid w:val="00C70490"/>
    <w:rsid w:val="00C70BC0"/>
    <w:rsid w:val="00C82DAF"/>
    <w:rsid w:val="00C85E06"/>
    <w:rsid w:val="00C93964"/>
    <w:rsid w:val="00C9412A"/>
    <w:rsid w:val="00C95754"/>
    <w:rsid w:val="00CA3F44"/>
    <w:rsid w:val="00CA41AC"/>
    <w:rsid w:val="00CB3E27"/>
    <w:rsid w:val="00CB53EC"/>
    <w:rsid w:val="00CB5952"/>
    <w:rsid w:val="00CB7F7D"/>
    <w:rsid w:val="00CC059B"/>
    <w:rsid w:val="00CD421E"/>
    <w:rsid w:val="00CE02C9"/>
    <w:rsid w:val="00CE05A8"/>
    <w:rsid w:val="00CE066C"/>
    <w:rsid w:val="00CE0B76"/>
    <w:rsid w:val="00CE1B28"/>
    <w:rsid w:val="00CE3057"/>
    <w:rsid w:val="00CE53E8"/>
    <w:rsid w:val="00CE5EC8"/>
    <w:rsid w:val="00CE7159"/>
    <w:rsid w:val="00CE7422"/>
    <w:rsid w:val="00CF0513"/>
    <w:rsid w:val="00CF7CA7"/>
    <w:rsid w:val="00D04EF5"/>
    <w:rsid w:val="00D06D03"/>
    <w:rsid w:val="00D07181"/>
    <w:rsid w:val="00D15EDD"/>
    <w:rsid w:val="00D16F7B"/>
    <w:rsid w:val="00D17133"/>
    <w:rsid w:val="00D317B5"/>
    <w:rsid w:val="00D325CA"/>
    <w:rsid w:val="00D43B9D"/>
    <w:rsid w:val="00D44BDC"/>
    <w:rsid w:val="00D47043"/>
    <w:rsid w:val="00D50253"/>
    <w:rsid w:val="00D514DA"/>
    <w:rsid w:val="00D55933"/>
    <w:rsid w:val="00D56272"/>
    <w:rsid w:val="00D564B2"/>
    <w:rsid w:val="00D61721"/>
    <w:rsid w:val="00D64657"/>
    <w:rsid w:val="00D6521F"/>
    <w:rsid w:val="00D70592"/>
    <w:rsid w:val="00D739A3"/>
    <w:rsid w:val="00D80BD6"/>
    <w:rsid w:val="00D80C8F"/>
    <w:rsid w:val="00D81699"/>
    <w:rsid w:val="00D91810"/>
    <w:rsid w:val="00D919D1"/>
    <w:rsid w:val="00D92809"/>
    <w:rsid w:val="00D929C6"/>
    <w:rsid w:val="00D95797"/>
    <w:rsid w:val="00D9736B"/>
    <w:rsid w:val="00DA3A50"/>
    <w:rsid w:val="00DB5084"/>
    <w:rsid w:val="00DB569D"/>
    <w:rsid w:val="00DB5BDF"/>
    <w:rsid w:val="00DB6F5C"/>
    <w:rsid w:val="00DC1045"/>
    <w:rsid w:val="00DC249D"/>
    <w:rsid w:val="00DC2500"/>
    <w:rsid w:val="00DC390F"/>
    <w:rsid w:val="00DD0309"/>
    <w:rsid w:val="00DD16A3"/>
    <w:rsid w:val="00DD3C85"/>
    <w:rsid w:val="00DD3E32"/>
    <w:rsid w:val="00DD3FB8"/>
    <w:rsid w:val="00DD6FC0"/>
    <w:rsid w:val="00DE1747"/>
    <w:rsid w:val="00DE69CB"/>
    <w:rsid w:val="00DF4934"/>
    <w:rsid w:val="00DF4935"/>
    <w:rsid w:val="00DF59AC"/>
    <w:rsid w:val="00DF66A9"/>
    <w:rsid w:val="00E01024"/>
    <w:rsid w:val="00E0186A"/>
    <w:rsid w:val="00E02129"/>
    <w:rsid w:val="00E0259A"/>
    <w:rsid w:val="00E02BE1"/>
    <w:rsid w:val="00E033E4"/>
    <w:rsid w:val="00E03417"/>
    <w:rsid w:val="00E04BED"/>
    <w:rsid w:val="00E0544B"/>
    <w:rsid w:val="00E0662A"/>
    <w:rsid w:val="00E103BC"/>
    <w:rsid w:val="00E12F0B"/>
    <w:rsid w:val="00E16590"/>
    <w:rsid w:val="00E201C7"/>
    <w:rsid w:val="00E2263B"/>
    <w:rsid w:val="00E2424C"/>
    <w:rsid w:val="00E257F5"/>
    <w:rsid w:val="00E307E6"/>
    <w:rsid w:val="00E361D3"/>
    <w:rsid w:val="00E361E4"/>
    <w:rsid w:val="00E37E54"/>
    <w:rsid w:val="00E401E9"/>
    <w:rsid w:val="00E4238F"/>
    <w:rsid w:val="00E44A5D"/>
    <w:rsid w:val="00E4574D"/>
    <w:rsid w:val="00E5129F"/>
    <w:rsid w:val="00E61066"/>
    <w:rsid w:val="00E65894"/>
    <w:rsid w:val="00E6646C"/>
    <w:rsid w:val="00E67281"/>
    <w:rsid w:val="00E70304"/>
    <w:rsid w:val="00E703D1"/>
    <w:rsid w:val="00E7058B"/>
    <w:rsid w:val="00E71B74"/>
    <w:rsid w:val="00E81AF7"/>
    <w:rsid w:val="00E83A1C"/>
    <w:rsid w:val="00E845AA"/>
    <w:rsid w:val="00E852AA"/>
    <w:rsid w:val="00E863F1"/>
    <w:rsid w:val="00E901F6"/>
    <w:rsid w:val="00E9059D"/>
    <w:rsid w:val="00E91E98"/>
    <w:rsid w:val="00E925AD"/>
    <w:rsid w:val="00E938E3"/>
    <w:rsid w:val="00E943E8"/>
    <w:rsid w:val="00EA1DC8"/>
    <w:rsid w:val="00EA7E2C"/>
    <w:rsid w:val="00EB1FFC"/>
    <w:rsid w:val="00EB719B"/>
    <w:rsid w:val="00EB79EC"/>
    <w:rsid w:val="00EC0B5F"/>
    <w:rsid w:val="00ED027D"/>
    <w:rsid w:val="00ED1263"/>
    <w:rsid w:val="00ED1476"/>
    <w:rsid w:val="00ED1D29"/>
    <w:rsid w:val="00ED34FE"/>
    <w:rsid w:val="00ED3A5F"/>
    <w:rsid w:val="00ED64B0"/>
    <w:rsid w:val="00EE28D9"/>
    <w:rsid w:val="00EE3DFD"/>
    <w:rsid w:val="00EE5AAF"/>
    <w:rsid w:val="00EE7108"/>
    <w:rsid w:val="00EF07D7"/>
    <w:rsid w:val="00EF4F96"/>
    <w:rsid w:val="00EF7B76"/>
    <w:rsid w:val="00F00337"/>
    <w:rsid w:val="00F00A38"/>
    <w:rsid w:val="00F02E28"/>
    <w:rsid w:val="00F0327C"/>
    <w:rsid w:val="00F04A81"/>
    <w:rsid w:val="00F04BD8"/>
    <w:rsid w:val="00F05E4C"/>
    <w:rsid w:val="00F06806"/>
    <w:rsid w:val="00F103FE"/>
    <w:rsid w:val="00F13357"/>
    <w:rsid w:val="00F13BC8"/>
    <w:rsid w:val="00F146F3"/>
    <w:rsid w:val="00F211BD"/>
    <w:rsid w:val="00F216C3"/>
    <w:rsid w:val="00F243BC"/>
    <w:rsid w:val="00F252BA"/>
    <w:rsid w:val="00F25AE3"/>
    <w:rsid w:val="00F31EEC"/>
    <w:rsid w:val="00F32F05"/>
    <w:rsid w:val="00F331B7"/>
    <w:rsid w:val="00F34704"/>
    <w:rsid w:val="00F3732D"/>
    <w:rsid w:val="00F415B9"/>
    <w:rsid w:val="00F52A08"/>
    <w:rsid w:val="00F538D5"/>
    <w:rsid w:val="00F54A6F"/>
    <w:rsid w:val="00F55BDC"/>
    <w:rsid w:val="00F57BF9"/>
    <w:rsid w:val="00F6071A"/>
    <w:rsid w:val="00F61F30"/>
    <w:rsid w:val="00F63816"/>
    <w:rsid w:val="00F646BF"/>
    <w:rsid w:val="00F710CE"/>
    <w:rsid w:val="00F73892"/>
    <w:rsid w:val="00F74913"/>
    <w:rsid w:val="00F80BB6"/>
    <w:rsid w:val="00F8144B"/>
    <w:rsid w:val="00F93C35"/>
    <w:rsid w:val="00F94546"/>
    <w:rsid w:val="00F951C5"/>
    <w:rsid w:val="00F96F60"/>
    <w:rsid w:val="00F97040"/>
    <w:rsid w:val="00FA075D"/>
    <w:rsid w:val="00FA180A"/>
    <w:rsid w:val="00FA3036"/>
    <w:rsid w:val="00FA4CA3"/>
    <w:rsid w:val="00FA5B59"/>
    <w:rsid w:val="00FA63C4"/>
    <w:rsid w:val="00FB54F9"/>
    <w:rsid w:val="00FB7272"/>
    <w:rsid w:val="00FD2E77"/>
    <w:rsid w:val="00FD498D"/>
    <w:rsid w:val="00FD6298"/>
    <w:rsid w:val="00FD690B"/>
    <w:rsid w:val="00FD7DC5"/>
    <w:rsid w:val="00FE0446"/>
    <w:rsid w:val="00FE7789"/>
    <w:rsid w:val="00FF2E14"/>
    <w:rsid w:val="00FF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07"/>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1B28"/>
    <w:rPr>
      <w:sz w:val="22"/>
      <w:szCs w:val="22"/>
      <w:lang w:eastAsia="zh-CN"/>
    </w:rPr>
  </w:style>
  <w:style w:type="paragraph" w:customStyle="1" w:styleId="Style1">
    <w:name w:val="Style1"/>
    <w:basedOn w:val="NoSpacing"/>
    <w:qFormat/>
    <w:rsid w:val="00A95C26"/>
    <w:rPr>
      <w:rFonts w:ascii="Times New Roman" w:hAnsi="Times New Roman"/>
      <w:sz w:val="24"/>
    </w:rPr>
  </w:style>
  <w:style w:type="paragraph" w:customStyle="1" w:styleId="MyNormalFormat">
    <w:name w:val="My Normal Format"/>
    <w:basedOn w:val="NoSpacing"/>
    <w:qFormat/>
    <w:rsid w:val="00CE1B28"/>
    <w:rPr>
      <w:rFonts w:ascii="Arial" w:hAnsi="Arial"/>
      <w:sz w:val="24"/>
    </w:rPr>
  </w:style>
  <w:style w:type="character" w:styleId="Hyperlink">
    <w:name w:val="Hyperlink"/>
    <w:uiPriority w:val="99"/>
    <w:unhideWhenUsed/>
    <w:rsid w:val="009B4599"/>
    <w:rPr>
      <w:rFonts w:cs="Times New Roman"/>
      <w:color w:val="0000FF"/>
      <w:u w:val="single"/>
    </w:rPr>
  </w:style>
  <w:style w:type="table" w:styleId="TableGrid">
    <w:name w:val="Table Grid"/>
    <w:basedOn w:val="TableNormal"/>
    <w:uiPriority w:val="59"/>
    <w:rsid w:val="006878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878E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397426"/>
    <w:pPr>
      <w:spacing w:after="200" w:line="276" w:lineRule="auto"/>
      <w:ind w:left="720"/>
      <w:contextualSpacing/>
    </w:pPr>
    <w:rPr>
      <w:rFonts w:eastAsia="Malgun Gothic"/>
      <w:szCs w:val="22"/>
      <w:lang w:eastAsia="ko-KR"/>
    </w:rPr>
  </w:style>
  <w:style w:type="character" w:styleId="FollowedHyperlink">
    <w:name w:val="FollowedHyperlink"/>
    <w:basedOn w:val="DefaultParagraphFont"/>
    <w:uiPriority w:val="99"/>
    <w:semiHidden/>
    <w:unhideWhenUsed/>
    <w:rsid w:val="00D81699"/>
    <w:rPr>
      <w:color w:val="800080" w:themeColor="followedHyperlink"/>
      <w:u w:val="single"/>
    </w:rPr>
  </w:style>
  <w:style w:type="paragraph" w:styleId="BalloonText">
    <w:name w:val="Balloon Text"/>
    <w:basedOn w:val="Normal"/>
    <w:link w:val="BalloonTextChar"/>
    <w:uiPriority w:val="99"/>
    <w:semiHidden/>
    <w:unhideWhenUsed/>
    <w:rsid w:val="009D0604"/>
    <w:rPr>
      <w:rFonts w:ascii="Tahoma" w:hAnsi="Tahoma" w:cs="Tahoma"/>
      <w:sz w:val="16"/>
      <w:szCs w:val="16"/>
    </w:rPr>
  </w:style>
  <w:style w:type="character" w:customStyle="1" w:styleId="BalloonTextChar">
    <w:name w:val="Balloon Text Char"/>
    <w:basedOn w:val="DefaultParagraphFont"/>
    <w:link w:val="BalloonText"/>
    <w:uiPriority w:val="99"/>
    <w:semiHidden/>
    <w:rsid w:val="009D06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07"/>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1B28"/>
    <w:rPr>
      <w:sz w:val="22"/>
      <w:szCs w:val="22"/>
      <w:lang w:eastAsia="zh-CN"/>
    </w:rPr>
  </w:style>
  <w:style w:type="paragraph" w:customStyle="1" w:styleId="Style1">
    <w:name w:val="Style1"/>
    <w:basedOn w:val="NoSpacing"/>
    <w:qFormat/>
    <w:rsid w:val="00A95C26"/>
    <w:rPr>
      <w:rFonts w:ascii="Times New Roman" w:hAnsi="Times New Roman"/>
      <w:sz w:val="24"/>
    </w:rPr>
  </w:style>
  <w:style w:type="paragraph" w:customStyle="1" w:styleId="MyNormalFormat">
    <w:name w:val="My Normal Format"/>
    <w:basedOn w:val="NoSpacing"/>
    <w:qFormat/>
    <w:rsid w:val="00CE1B28"/>
    <w:rPr>
      <w:rFonts w:ascii="Arial" w:hAnsi="Arial"/>
      <w:sz w:val="24"/>
    </w:rPr>
  </w:style>
  <w:style w:type="character" w:styleId="Hyperlink">
    <w:name w:val="Hyperlink"/>
    <w:uiPriority w:val="99"/>
    <w:unhideWhenUsed/>
    <w:rsid w:val="009B4599"/>
    <w:rPr>
      <w:rFonts w:cs="Times New Roman"/>
      <w:color w:val="0000FF"/>
      <w:u w:val="single"/>
    </w:rPr>
  </w:style>
  <w:style w:type="table" w:styleId="TableGrid">
    <w:name w:val="Table Grid"/>
    <w:basedOn w:val="TableNormal"/>
    <w:uiPriority w:val="59"/>
    <w:rsid w:val="006878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878E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397426"/>
    <w:pPr>
      <w:spacing w:after="200" w:line="276" w:lineRule="auto"/>
      <w:ind w:left="720"/>
      <w:contextualSpacing/>
    </w:pPr>
    <w:rPr>
      <w:rFonts w:eastAsia="Malgun Gothic"/>
      <w:szCs w:val="22"/>
      <w:lang w:eastAsia="ko-KR"/>
    </w:rPr>
  </w:style>
  <w:style w:type="character" w:styleId="FollowedHyperlink">
    <w:name w:val="FollowedHyperlink"/>
    <w:basedOn w:val="DefaultParagraphFont"/>
    <w:uiPriority w:val="99"/>
    <w:semiHidden/>
    <w:unhideWhenUsed/>
    <w:rsid w:val="00D81699"/>
    <w:rPr>
      <w:color w:val="800080" w:themeColor="followedHyperlink"/>
      <w:u w:val="single"/>
    </w:rPr>
  </w:style>
  <w:style w:type="paragraph" w:styleId="BalloonText">
    <w:name w:val="Balloon Text"/>
    <w:basedOn w:val="Normal"/>
    <w:link w:val="BalloonTextChar"/>
    <w:uiPriority w:val="99"/>
    <w:semiHidden/>
    <w:unhideWhenUsed/>
    <w:rsid w:val="009D0604"/>
    <w:rPr>
      <w:rFonts w:ascii="Tahoma" w:hAnsi="Tahoma" w:cs="Tahoma"/>
      <w:sz w:val="16"/>
      <w:szCs w:val="16"/>
    </w:rPr>
  </w:style>
  <w:style w:type="character" w:customStyle="1" w:styleId="BalloonTextChar">
    <w:name w:val="Balloon Text Char"/>
    <w:basedOn w:val="DefaultParagraphFont"/>
    <w:link w:val="BalloonText"/>
    <w:uiPriority w:val="99"/>
    <w:semiHidden/>
    <w:rsid w:val="009D06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772987">
      <w:bodyDiv w:val="1"/>
      <w:marLeft w:val="0"/>
      <w:marRight w:val="0"/>
      <w:marTop w:val="0"/>
      <w:marBottom w:val="0"/>
      <w:divBdr>
        <w:top w:val="none" w:sz="0" w:space="0" w:color="auto"/>
        <w:left w:val="none" w:sz="0" w:space="0" w:color="auto"/>
        <w:bottom w:val="none" w:sz="0" w:space="0" w:color="auto"/>
        <w:right w:val="none" w:sz="0" w:space="0" w:color="auto"/>
      </w:divBdr>
      <w:divsChild>
        <w:div w:id="1916622295">
          <w:marLeft w:val="576"/>
          <w:marRight w:val="0"/>
          <w:marTop w:val="80"/>
          <w:marBottom w:val="0"/>
          <w:divBdr>
            <w:top w:val="none" w:sz="0" w:space="0" w:color="auto"/>
            <w:left w:val="none" w:sz="0" w:space="0" w:color="auto"/>
            <w:bottom w:val="none" w:sz="0" w:space="0" w:color="auto"/>
            <w:right w:val="none" w:sz="0" w:space="0" w:color="auto"/>
          </w:divBdr>
        </w:div>
      </w:divsChild>
    </w:div>
    <w:div w:id="1359812535">
      <w:bodyDiv w:val="1"/>
      <w:marLeft w:val="0"/>
      <w:marRight w:val="0"/>
      <w:marTop w:val="0"/>
      <w:marBottom w:val="0"/>
      <w:divBdr>
        <w:top w:val="none" w:sz="0" w:space="0" w:color="auto"/>
        <w:left w:val="none" w:sz="0" w:space="0" w:color="auto"/>
        <w:bottom w:val="none" w:sz="0" w:space="0" w:color="auto"/>
        <w:right w:val="none" w:sz="0" w:space="0" w:color="auto"/>
      </w:divBdr>
      <w:divsChild>
        <w:div w:id="1477263737">
          <w:marLeft w:val="576"/>
          <w:marRight w:val="0"/>
          <w:marTop w:val="80"/>
          <w:marBottom w:val="0"/>
          <w:divBdr>
            <w:top w:val="none" w:sz="0" w:space="0" w:color="auto"/>
            <w:left w:val="none" w:sz="0" w:space="0" w:color="auto"/>
            <w:bottom w:val="none" w:sz="0" w:space="0" w:color="auto"/>
            <w:right w:val="none" w:sz="0" w:space="0" w:color="auto"/>
          </w:divBdr>
        </w:div>
      </w:divsChild>
    </w:div>
    <w:div w:id="1408839514">
      <w:bodyDiv w:val="1"/>
      <w:marLeft w:val="0"/>
      <w:marRight w:val="0"/>
      <w:marTop w:val="0"/>
      <w:marBottom w:val="0"/>
      <w:divBdr>
        <w:top w:val="none" w:sz="0" w:space="0" w:color="auto"/>
        <w:left w:val="none" w:sz="0" w:space="0" w:color="auto"/>
        <w:bottom w:val="none" w:sz="0" w:space="0" w:color="auto"/>
        <w:right w:val="none" w:sz="0" w:space="0" w:color="auto"/>
      </w:divBdr>
      <w:divsChild>
        <w:div w:id="1117992852">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ainpop.com/math/geometryandmeasurement/volumeofprisms/"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illuminations.nctm.org/Lessons/Popcorn/Popcorn-AS-Cylinders.pdf" TargetMode="External"/><Relationship Id="rId12" Type="http://schemas.openxmlformats.org/officeDocument/2006/relationships/image" Target="media/image1.png"/><Relationship Id="rId17" Type="http://schemas.openxmlformats.org/officeDocument/2006/relationships/hyperlink" Target="http://illuminations.nctm.org/Lessons/Popcorn/Popcorn-AK-Cylinders.pdf"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illuminations.nctm.org/Lessons/Popcorn/Popcorn-AS-Cylinders.pdf" TargetMode="External"/><Relationship Id="rId11" Type="http://schemas.openxmlformats.org/officeDocument/2006/relationships/hyperlink" Target="http://www.brainpop.com/math/geometryandmeasurement/volumeofcylinder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brainpop.com/math/geometryandmeasurement/volumeofcylind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rainpop.com/math/geometryandmeasurement/volumeofprism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10</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softmarc</cp:lastModifiedBy>
  <cp:revision>3</cp:revision>
  <dcterms:created xsi:type="dcterms:W3CDTF">2013-04-16T21:34:00Z</dcterms:created>
  <dcterms:modified xsi:type="dcterms:W3CDTF">2013-04-16T22:27:00Z</dcterms:modified>
</cp:coreProperties>
</file>