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147F4" w:rsidRPr="00AF0687" w:rsidRDefault="006147F4" w:rsidP="00023A2A">
      <w:pPr>
        <w:jc w:val="both"/>
        <w:rPr>
          <w:rFonts w:ascii="Calibri" w:hAnsi="Calibri"/>
          <w:bCs/>
          <w:sz w:val="22"/>
          <w:szCs w:val="22"/>
        </w:rPr>
      </w:pPr>
    </w:p>
    <w:p w:rsidR="006147F4" w:rsidRDefault="006147F4" w:rsidP="00023A2A">
      <w:pPr>
        <w:jc w:val="both"/>
        <w:rPr>
          <w:rFonts w:ascii="Calibri" w:hAnsi="Calibri" w:cs="Arial"/>
          <w:b/>
          <w:sz w:val="22"/>
          <w:szCs w:val="22"/>
        </w:rPr>
      </w:pPr>
    </w:p>
    <w:p w:rsidR="006147F4" w:rsidRPr="00AF0687" w:rsidRDefault="006147F4" w:rsidP="00023A2A">
      <w:pPr>
        <w:jc w:val="both"/>
        <w:rPr>
          <w:rFonts w:ascii="Calibri" w:hAnsi="Calibri"/>
          <w:b/>
          <w:bCs/>
          <w:sz w:val="22"/>
          <w:szCs w:val="22"/>
        </w:rPr>
      </w:pPr>
    </w:p>
    <w:p w:rsidR="006147F4" w:rsidRPr="00AF0687" w:rsidRDefault="006147F4" w:rsidP="00023A2A">
      <w:pPr>
        <w:jc w:val="center"/>
        <w:rPr>
          <w:rFonts w:ascii="Calibri" w:hAnsi="Calibri"/>
          <w:b/>
          <w:bCs/>
          <w:sz w:val="22"/>
          <w:szCs w:val="22"/>
        </w:rPr>
      </w:pPr>
      <w:r w:rsidRPr="00AF0687">
        <w:rPr>
          <w:rFonts w:ascii="Calibri" w:hAnsi="Calibri"/>
          <w:b/>
          <w:bCs/>
          <w:sz w:val="22"/>
          <w:szCs w:val="22"/>
        </w:rPr>
        <w:t xml:space="preserve">THE GREEN &amp; BLACK’S </w:t>
      </w:r>
      <w:r>
        <w:rPr>
          <w:rFonts w:ascii="Calibri" w:hAnsi="Calibri"/>
          <w:b/>
          <w:bCs/>
          <w:sz w:val="22"/>
          <w:szCs w:val="22"/>
        </w:rPr>
        <w:t>GLOBAL AMBASSADOR</w:t>
      </w:r>
      <w:r w:rsidRPr="00AF0687">
        <w:rPr>
          <w:rFonts w:ascii="Calibri" w:hAnsi="Calibri"/>
          <w:b/>
          <w:bCs/>
          <w:sz w:val="22"/>
          <w:szCs w:val="22"/>
        </w:rPr>
        <w:t xml:space="preserve"> PROGRAM</w:t>
      </w:r>
    </w:p>
    <w:p w:rsidR="006147F4" w:rsidRPr="00AF0687" w:rsidRDefault="006147F4" w:rsidP="00023A2A">
      <w:pPr>
        <w:jc w:val="center"/>
        <w:rPr>
          <w:rFonts w:ascii="Calibri" w:hAnsi="Calibri"/>
          <w:b/>
          <w:bCs/>
          <w:sz w:val="22"/>
          <w:szCs w:val="22"/>
        </w:rPr>
      </w:pPr>
      <w:r w:rsidRPr="00AF0687">
        <w:rPr>
          <w:rFonts w:ascii="Calibri" w:hAnsi="Calibri"/>
          <w:b/>
          <w:bCs/>
          <w:sz w:val="22"/>
          <w:szCs w:val="22"/>
        </w:rPr>
        <w:t>FACT SHEET</w:t>
      </w:r>
    </w:p>
    <w:p w:rsidR="006147F4" w:rsidRPr="00AF0687" w:rsidRDefault="006147F4" w:rsidP="00023A2A">
      <w:pPr>
        <w:jc w:val="both"/>
        <w:rPr>
          <w:rFonts w:ascii="Calibri" w:hAnsi="Calibri"/>
          <w:b/>
          <w:sz w:val="22"/>
          <w:szCs w:val="22"/>
        </w:rPr>
      </w:pPr>
    </w:p>
    <w:p w:rsidR="006147F4" w:rsidRPr="00AF0687" w:rsidRDefault="006147F4" w:rsidP="00023A2A">
      <w:pPr>
        <w:jc w:val="both"/>
        <w:rPr>
          <w:rFonts w:ascii="Calibri" w:hAnsi="Calibri"/>
          <w:b/>
          <w:sz w:val="22"/>
          <w:szCs w:val="22"/>
        </w:rPr>
      </w:pPr>
      <w:r w:rsidRPr="00AF0687">
        <w:rPr>
          <w:rFonts w:ascii="Calibri" w:hAnsi="Calibri"/>
          <w:b/>
          <w:sz w:val="22"/>
          <w:szCs w:val="22"/>
        </w:rPr>
        <w:t xml:space="preserve">Objective: </w:t>
      </w:r>
    </w:p>
    <w:p w:rsidR="006147F4" w:rsidRPr="00AF0687" w:rsidRDefault="006147F4" w:rsidP="00023A2A">
      <w:pPr>
        <w:jc w:val="both"/>
        <w:rPr>
          <w:rFonts w:ascii="Calibri" w:hAnsi="Calibri"/>
          <w:sz w:val="22"/>
          <w:szCs w:val="22"/>
        </w:rPr>
      </w:pPr>
      <w:r w:rsidRPr="00AF0687">
        <w:rPr>
          <w:rFonts w:ascii="Calibri" w:hAnsi="Calibri"/>
          <w:sz w:val="22"/>
          <w:szCs w:val="22"/>
        </w:rPr>
        <w:t xml:space="preserve">To </w:t>
      </w:r>
      <w:r>
        <w:rPr>
          <w:rFonts w:ascii="Calibri" w:hAnsi="Calibri"/>
          <w:sz w:val="22"/>
          <w:szCs w:val="22"/>
        </w:rPr>
        <w:t xml:space="preserve">demonstrate Green &amp; Black’s commitment to fair trade and </w:t>
      </w:r>
      <w:r w:rsidRPr="00AF0687">
        <w:rPr>
          <w:rFonts w:ascii="Calibri" w:hAnsi="Calibri"/>
          <w:sz w:val="22"/>
          <w:szCs w:val="22"/>
        </w:rPr>
        <w:t>empower</w:t>
      </w:r>
      <w:r>
        <w:rPr>
          <w:rFonts w:ascii="Calibri" w:hAnsi="Calibri"/>
          <w:sz w:val="22"/>
          <w:szCs w:val="22"/>
        </w:rPr>
        <w:t>ing</w:t>
      </w:r>
      <w:r w:rsidRPr="00AF0687">
        <w:rPr>
          <w:rFonts w:ascii="Calibri" w:hAnsi="Calibri"/>
          <w:sz w:val="22"/>
          <w:szCs w:val="22"/>
        </w:rPr>
        <w:t xml:space="preserve"> our cocoa growing partners to establish sustainable livelihoods and communities through impactful agricultural and social programs</w:t>
      </w:r>
      <w:r>
        <w:rPr>
          <w:rFonts w:ascii="Calibri" w:hAnsi="Calibri"/>
          <w:sz w:val="22"/>
          <w:szCs w:val="22"/>
        </w:rPr>
        <w:t>.</w:t>
      </w:r>
    </w:p>
    <w:p w:rsidR="006147F4" w:rsidRPr="00AF0687" w:rsidRDefault="006147F4" w:rsidP="00023A2A">
      <w:pPr>
        <w:jc w:val="both"/>
        <w:rPr>
          <w:rFonts w:ascii="Calibri" w:hAnsi="Calibri"/>
          <w:sz w:val="22"/>
          <w:szCs w:val="22"/>
        </w:rPr>
      </w:pPr>
    </w:p>
    <w:p w:rsidR="006147F4" w:rsidRPr="00AF0687" w:rsidRDefault="006147F4" w:rsidP="00023A2A">
      <w:pPr>
        <w:jc w:val="both"/>
        <w:rPr>
          <w:rFonts w:ascii="Calibri" w:hAnsi="Calibri"/>
          <w:b/>
          <w:sz w:val="22"/>
          <w:szCs w:val="22"/>
        </w:rPr>
      </w:pPr>
      <w:r w:rsidRPr="00AF0687">
        <w:rPr>
          <w:rFonts w:ascii="Calibri" w:hAnsi="Calibri"/>
          <w:b/>
          <w:sz w:val="22"/>
          <w:szCs w:val="22"/>
        </w:rPr>
        <w:t>Overview:</w:t>
      </w:r>
    </w:p>
    <w:p w:rsidR="006147F4" w:rsidRPr="00AF0687" w:rsidRDefault="006147F4" w:rsidP="00023A2A">
      <w:pPr>
        <w:jc w:val="both"/>
        <w:rPr>
          <w:rFonts w:ascii="Calibri" w:hAnsi="Calibri" w:cs="Arial"/>
          <w:sz w:val="22"/>
          <w:szCs w:val="22"/>
        </w:rPr>
      </w:pPr>
      <w:r w:rsidRPr="00AF0687">
        <w:rPr>
          <w:rFonts w:ascii="Calibri" w:hAnsi="Calibri"/>
          <w:sz w:val="22"/>
          <w:szCs w:val="22"/>
        </w:rPr>
        <w:t xml:space="preserve">Green &amp; Black’s Organic Chocolate is </w:t>
      </w:r>
      <w:r>
        <w:rPr>
          <w:rFonts w:ascii="Calibri" w:hAnsi="Calibri"/>
          <w:sz w:val="22"/>
          <w:szCs w:val="22"/>
        </w:rPr>
        <w:t>looking for</w:t>
      </w:r>
      <w:r w:rsidRPr="00AF0687">
        <w:rPr>
          <w:rFonts w:ascii="Calibri" w:hAnsi="Calibri"/>
          <w:sz w:val="22"/>
          <w:szCs w:val="22"/>
        </w:rPr>
        <w:t xml:space="preserve"> </w:t>
      </w:r>
      <w:r>
        <w:rPr>
          <w:rFonts w:ascii="Calibri" w:hAnsi="Calibri"/>
          <w:sz w:val="22"/>
          <w:szCs w:val="22"/>
        </w:rPr>
        <w:t>ten</w:t>
      </w:r>
      <w:r w:rsidRPr="00AF0687">
        <w:rPr>
          <w:rFonts w:ascii="Calibri" w:hAnsi="Calibri"/>
          <w:sz w:val="22"/>
          <w:szCs w:val="22"/>
        </w:rPr>
        <w:t xml:space="preserve"> energetic individuals to take part in a 14 day adventure challenge in the depths of the Dominican Republic rainforest; the ultimate rewarding experience. Successful applicants from both the U.S. and U.K. will </w:t>
      </w:r>
      <w:r>
        <w:rPr>
          <w:rFonts w:ascii="Calibri" w:hAnsi="Calibri"/>
          <w:sz w:val="22"/>
          <w:szCs w:val="22"/>
        </w:rPr>
        <w:t xml:space="preserve">become an integral part of a local </w:t>
      </w:r>
      <w:r w:rsidRPr="00AF0687">
        <w:rPr>
          <w:rFonts w:ascii="Calibri" w:hAnsi="Calibri"/>
          <w:sz w:val="22"/>
          <w:szCs w:val="22"/>
        </w:rPr>
        <w:t xml:space="preserve">cocoa farming community in the Dominican Republic </w:t>
      </w:r>
      <w:r>
        <w:rPr>
          <w:rFonts w:ascii="Calibri" w:hAnsi="Calibri"/>
          <w:sz w:val="22"/>
          <w:szCs w:val="22"/>
        </w:rPr>
        <w:t>by building a gravity-fed water system to ensure that the residents of the community have consistent access to fresh, drinkable running water.  Our Global Ambassadors will experience the local culture, while at the same time learning about one another and sharing an experience which they will never forget.  Each winner will also receive $1,000 for their local community-building causes.</w:t>
      </w:r>
    </w:p>
    <w:p w:rsidR="006147F4" w:rsidRPr="00AF0687" w:rsidRDefault="006147F4" w:rsidP="00023A2A">
      <w:pPr>
        <w:jc w:val="both"/>
        <w:rPr>
          <w:rFonts w:ascii="Calibri" w:hAnsi="Calibri"/>
          <w:sz w:val="22"/>
          <w:szCs w:val="22"/>
        </w:rPr>
      </w:pPr>
    </w:p>
    <w:p w:rsidR="006147F4" w:rsidRPr="00AF0687" w:rsidRDefault="006147F4" w:rsidP="00023A2A">
      <w:pPr>
        <w:jc w:val="both"/>
        <w:rPr>
          <w:rFonts w:ascii="Calibri" w:hAnsi="Calibri"/>
          <w:b/>
          <w:sz w:val="22"/>
          <w:szCs w:val="22"/>
        </w:rPr>
      </w:pPr>
      <w:r w:rsidRPr="00AF0687">
        <w:rPr>
          <w:rFonts w:ascii="Calibri" w:hAnsi="Calibri"/>
          <w:b/>
          <w:sz w:val="22"/>
          <w:szCs w:val="22"/>
        </w:rPr>
        <w:t>Contest Details:</w:t>
      </w:r>
    </w:p>
    <w:p w:rsidR="006147F4" w:rsidRPr="00AF0687" w:rsidRDefault="006147F4" w:rsidP="00023A2A">
      <w:pPr>
        <w:jc w:val="both"/>
        <w:rPr>
          <w:rFonts w:ascii="Calibri" w:hAnsi="Calibri"/>
          <w:sz w:val="22"/>
          <w:szCs w:val="22"/>
        </w:rPr>
      </w:pPr>
      <w:r w:rsidRPr="00AF0687">
        <w:rPr>
          <w:rFonts w:ascii="Calibri" w:hAnsi="Calibri"/>
          <w:sz w:val="22"/>
          <w:szCs w:val="22"/>
        </w:rPr>
        <w:t xml:space="preserve">Green &amp; Black’s is looking for people who have made a difference in their own community to become Global Ambassadors, and help the brand improve a cocoa farming community in the Dominican Republic.  Eligible consumers can visit </w:t>
      </w:r>
      <w:hyperlink r:id="rId7" w:history="1">
        <w:r w:rsidRPr="00AF0687">
          <w:rPr>
            <w:rStyle w:val="Hyperlink"/>
            <w:rFonts w:ascii="Calibri" w:hAnsi="Calibri"/>
            <w:sz w:val="22"/>
            <w:szCs w:val="22"/>
          </w:rPr>
          <w:t>www.facebook.com/GreenandBlacks.US</w:t>
        </w:r>
      </w:hyperlink>
      <w:r w:rsidRPr="00AF0687">
        <w:rPr>
          <w:rFonts w:ascii="Calibri" w:hAnsi="Calibri"/>
          <w:sz w:val="22"/>
          <w:szCs w:val="22"/>
        </w:rPr>
        <w:t xml:space="preserve"> and click the contest link to enter.  The application form includes </w:t>
      </w:r>
      <w:r>
        <w:rPr>
          <w:rFonts w:ascii="Calibri" w:hAnsi="Calibri"/>
          <w:sz w:val="22"/>
          <w:szCs w:val="22"/>
        </w:rPr>
        <w:t>two</w:t>
      </w:r>
      <w:r w:rsidRPr="00AF0687">
        <w:rPr>
          <w:rFonts w:ascii="Calibri" w:hAnsi="Calibri"/>
          <w:sz w:val="22"/>
          <w:szCs w:val="22"/>
        </w:rPr>
        <w:t xml:space="preserve"> essay questions and asks consumers to submit a picture showcasing them</w:t>
      </w:r>
      <w:r>
        <w:rPr>
          <w:rFonts w:ascii="Calibri" w:hAnsi="Calibri"/>
          <w:sz w:val="22"/>
          <w:szCs w:val="22"/>
        </w:rPr>
        <w:t xml:space="preserve"> supporting their local cause.</w:t>
      </w:r>
    </w:p>
    <w:p w:rsidR="006147F4" w:rsidRPr="00AF0687" w:rsidRDefault="006147F4" w:rsidP="00023A2A">
      <w:pPr>
        <w:jc w:val="both"/>
        <w:rPr>
          <w:rFonts w:ascii="Calibri" w:hAnsi="Calibri"/>
          <w:sz w:val="22"/>
          <w:szCs w:val="22"/>
        </w:rPr>
      </w:pPr>
    </w:p>
    <w:p w:rsidR="006147F4" w:rsidRPr="00AF0687" w:rsidRDefault="006147F4" w:rsidP="00023A2A">
      <w:pPr>
        <w:jc w:val="both"/>
        <w:rPr>
          <w:rFonts w:ascii="Calibri" w:hAnsi="Calibri" w:cs="Arial"/>
          <w:b/>
          <w:sz w:val="22"/>
          <w:szCs w:val="22"/>
        </w:rPr>
      </w:pPr>
      <w:r w:rsidRPr="00AF0687">
        <w:rPr>
          <w:rFonts w:ascii="Calibri" w:hAnsi="Calibri" w:cs="Arial"/>
          <w:b/>
          <w:sz w:val="22"/>
          <w:szCs w:val="22"/>
        </w:rPr>
        <w:t>Program Timing:</w:t>
      </w:r>
    </w:p>
    <w:p w:rsidR="006147F4" w:rsidRPr="00AF0687" w:rsidRDefault="006147F4" w:rsidP="00023A2A">
      <w:pPr>
        <w:jc w:val="both"/>
        <w:rPr>
          <w:rFonts w:ascii="Calibri" w:hAnsi="Calibri" w:cs="Arial"/>
          <w:sz w:val="22"/>
          <w:szCs w:val="22"/>
        </w:rPr>
      </w:pPr>
      <w:r w:rsidRPr="00AF0687">
        <w:rPr>
          <w:rFonts w:ascii="Calibri" w:hAnsi="Calibri" w:cs="Arial"/>
          <w:sz w:val="22"/>
          <w:szCs w:val="22"/>
        </w:rPr>
        <w:t xml:space="preserve">Contest entry period:  11/16/10 – 1/3/11 </w:t>
      </w:r>
    </w:p>
    <w:p w:rsidR="006147F4" w:rsidRPr="00AF0687" w:rsidRDefault="006147F4" w:rsidP="00023A2A">
      <w:pPr>
        <w:jc w:val="both"/>
        <w:rPr>
          <w:rFonts w:ascii="Calibri" w:hAnsi="Calibri" w:cs="Arial"/>
          <w:sz w:val="22"/>
          <w:szCs w:val="22"/>
        </w:rPr>
      </w:pPr>
      <w:r>
        <w:rPr>
          <w:rFonts w:ascii="Calibri" w:hAnsi="Calibri" w:cs="Arial"/>
          <w:sz w:val="22"/>
          <w:szCs w:val="22"/>
        </w:rPr>
        <w:t>Winners announced:  1/21/11</w:t>
      </w:r>
    </w:p>
    <w:p w:rsidR="006147F4" w:rsidRPr="00AF0687" w:rsidRDefault="006147F4" w:rsidP="00023A2A">
      <w:pPr>
        <w:jc w:val="both"/>
        <w:rPr>
          <w:rFonts w:ascii="Calibri" w:hAnsi="Calibri" w:cs="Arial"/>
          <w:sz w:val="22"/>
          <w:szCs w:val="22"/>
        </w:rPr>
      </w:pPr>
      <w:r w:rsidRPr="00AF0687">
        <w:rPr>
          <w:rFonts w:ascii="Calibri" w:hAnsi="Calibri" w:cs="Arial"/>
          <w:sz w:val="22"/>
          <w:szCs w:val="22"/>
        </w:rPr>
        <w:t>Dominican Republic Experience:  3/26/11 – 4/9/11</w:t>
      </w:r>
    </w:p>
    <w:p w:rsidR="006147F4" w:rsidRPr="00AF0687" w:rsidRDefault="006147F4" w:rsidP="00023A2A">
      <w:pPr>
        <w:jc w:val="both"/>
        <w:rPr>
          <w:rFonts w:ascii="Calibri" w:hAnsi="Calibri" w:cs="Arial"/>
          <w:b/>
          <w:sz w:val="22"/>
          <w:szCs w:val="22"/>
        </w:rPr>
      </w:pPr>
    </w:p>
    <w:p w:rsidR="006147F4" w:rsidRPr="00AF0687" w:rsidRDefault="006147F4" w:rsidP="00023A2A">
      <w:pPr>
        <w:jc w:val="both"/>
        <w:rPr>
          <w:rFonts w:ascii="Calibri" w:hAnsi="Calibri" w:cs="Arial"/>
          <w:b/>
          <w:sz w:val="22"/>
          <w:szCs w:val="22"/>
        </w:rPr>
      </w:pPr>
      <w:r w:rsidRPr="00AF0687">
        <w:rPr>
          <w:rFonts w:ascii="Calibri" w:hAnsi="Calibri" w:cs="Arial"/>
          <w:b/>
          <w:sz w:val="22"/>
          <w:szCs w:val="22"/>
        </w:rPr>
        <w:t>About Green &amp; Black’s:</w:t>
      </w:r>
    </w:p>
    <w:p w:rsidR="006147F4" w:rsidRPr="00AF0687" w:rsidRDefault="006147F4" w:rsidP="00023A2A">
      <w:pPr>
        <w:jc w:val="both"/>
        <w:rPr>
          <w:rFonts w:ascii="Calibri" w:hAnsi="Calibri" w:cs="Arial"/>
          <w:sz w:val="22"/>
          <w:szCs w:val="22"/>
        </w:rPr>
      </w:pPr>
      <w:r w:rsidRPr="00AF0687">
        <w:rPr>
          <w:rFonts w:ascii="Calibri" w:hAnsi="Calibri" w:cs="Arial"/>
          <w:sz w:val="22"/>
          <w:szCs w:val="22"/>
        </w:rPr>
        <w:t xml:space="preserve">Since the Green &amp; Black’s brand was founded in 1991, it has invested in projects to benefit the farmer producers we buy cocoa from.  Our announcement in January 2010 to formally gain Fair Trade certification has now made us </w:t>
      </w:r>
      <w:r w:rsidR="002C5270">
        <w:rPr>
          <w:rFonts w:ascii="Calibri" w:hAnsi="Calibri" w:cs="Arial"/>
          <w:sz w:val="22"/>
          <w:szCs w:val="22"/>
        </w:rPr>
        <w:t>a</w:t>
      </w:r>
      <w:r w:rsidRPr="00AF0687">
        <w:rPr>
          <w:rFonts w:ascii="Calibri" w:hAnsi="Calibri" w:cs="Arial"/>
          <w:sz w:val="22"/>
          <w:szCs w:val="22"/>
        </w:rPr>
        <w:t xml:space="preserve"> global organic and Fair Trade Certified chocolate brand.</w:t>
      </w:r>
    </w:p>
    <w:p w:rsidR="006147F4" w:rsidRPr="00AF0687" w:rsidRDefault="006147F4" w:rsidP="00023A2A">
      <w:pPr>
        <w:jc w:val="both"/>
        <w:rPr>
          <w:rFonts w:ascii="Calibri" w:hAnsi="Calibri" w:cs="Arial"/>
          <w:sz w:val="22"/>
          <w:szCs w:val="22"/>
        </w:rPr>
      </w:pPr>
    </w:p>
    <w:p w:rsidR="006147F4" w:rsidRPr="00AF0687" w:rsidRDefault="006147F4" w:rsidP="00023A2A">
      <w:pPr>
        <w:jc w:val="both"/>
        <w:rPr>
          <w:rFonts w:ascii="Calibri" w:hAnsi="Calibri" w:cs="Arial"/>
          <w:sz w:val="22"/>
          <w:szCs w:val="22"/>
        </w:rPr>
      </w:pPr>
      <w:r w:rsidRPr="00AF0687">
        <w:rPr>
          <w:rFonts w:ascii="Calibri" w:hAnsi="Calibri" w:cs="Arial"/>
          <w:sz w:val="22"/>
          <w:szCs w:val="22"/>
        </w:rPr>
        <w:t>Our global commitment to Fair Trade is a pledge to being a company and a brand that creates decadent organic chocolate and is respectful of our environment.  Sustainable and ethical business practices have long been a core part of G</w:t>
      </w:r>
      <w:r>
        <w:rPr>
          <w:rFonts w:ascii="Calibri" w:hAnsi="Calibri" w:cs="Arial"/>
          <w:sz w:val="22"/>
          <w:szCs w:val="22"/>
        </w:rPr>
        <w:t>reen &amp; Black’s heritage.  Fair T</w:t>
      </w:r>
      <w:r w:rsidRPr="00AF0687">
        <w:rPr>
          <w:rFonts w:ascii="Calibri" w:hAnsi="Calibri" w:cs="Arial"/>
          <w:sz w:val="22"/>
          <w:szCs w:val="22"/>
        </w:rPr>
        <w:t xml:space="preserve">rade provides our cocoa farmers with the security of fair prices for their produce and additional investment through the Fair Trade premium for social, environmental and economic development in their communities.  This also ensures we source the highest quality and </w:t>
      </w:r>
      <w:r>
        <w:rPr>
          <w:rFonts w:ascii="Calibri" w:hAnsi="Calibri" w:cs="Arial"/>
          <w:sz w:val="22"/>
          <w:szCs w:val="22"/>
        </w:rPr>
        <w:t>delicious</w:t>
      </w:r>
      <w:r w:rsidRPr="00AF0687">
        <w:rPr>
          <w:rFonts w:ascii="Calibri" w:hAnsi="Calibri" w:cs="Arial"/>
          <w:sz w:val="22"/>
          <w:szCs w:val="22"/>
        </w:rPr>
        <w:t xml:space="preserve"> tasting cocoa for our chocolate.</w:t>
      </w:r>
    </w:p>
    <w:p w:rsidR="006147F4" w:rsidRPr="00AF0687" w:rsidRDefault="006147F4" w:rsidP="00023A2A">
      <w:pPr>
        <w:jc w:val="both"/>
        <w:rPr>
          <w:rFonts w:ascii="Calibri" w:hAnsi="Calibri" w:cs="Arial"/>
          <w:sz w:val="22"/>
          <w:szCs w:val="22"/>
        </w:rPr>
      </w:pPr>
    </w:p>
    <w:p w:rsidR="006147F4" w:rsidRPr="00AF0687" w:rsidRDefault="006147F4" w:rsidP="00023A2A">
      <w:pPr>
        <w:jc w:val="both"/>
        <w:rPr>
          <w:rFonts w:ascii="Calibri" w:hAnsi="Calibri" w:cs="Arial"/>
          <w:sz w:val="22"/>
          <w:szCs w:val="22"/>
        </w:rPr>
      </w:pPr>
      <w:r w:rsidRPr="00AF0687">
        <w:rPr>
          <w:rFonts w:ascii="Calibri" w:hAnsi="Calibri" w:cs="Arial"/>
          <w:sz w:val="22"/>
          <w:szCs w:val="22"/>
        </w:rPr>
        <w:t>From cocoa bean to the chocolate bar, we b</w:t>
      </w:r>
      <w:r>
        <w:rPr>
          <w:rFonts w:ascii="Calibri" w:hAnsi="Calibri" w:cs="Arial"/>
          <w:sz w:val="22"/>
          <w:szCs w:val="22"/>
        </w:rPr>
        <w:t>elieve that using high-quality Fair T</w:t>
      </w:r>
      <w:r w:rsidRPr="00AF0687">
        <w:rPr>
          <w:rFonts w:ascii="Calibri" w:hAnsi="Calibri" w:cs="Arial"/>
          <w:sz w:val="22"/>
          <w:szCs w:val="22"/>
        </w:rPr>
        <w:t>rade, organic ingredients results in a more intensely flavored chocolate experience.  Today, consumers can enjoy our full line of 13 different bars (including our newest Peanut</w:t>
      </w:r>
      <w:r>
        <w:rPr>
          <w:rFonts w:ascii="Calibri" w:hAnsi="Calibri" w:cs="Arial"/>
          <w:sz w:val="22"/>
          <w:szCs w:val="22"/>
        </w:rPr>
        <w:t xml:space="preserve"> &amp; Sea Salt bar), hot chocolate</w:t>
      </w:r>
      <w:r w:rsidRPr="00AF0687">
        <w:rPr>
          <w:rFonts w:ascii="Calibri" w:hAnsi="Calibri" w:cs="Arial"/>
          <w:sz w:val="22"/>
          <w:szCs w:val="22"/>
        </w:rPr>
        <w:t xml:space="preserve"> and baking chocolate.  Consumers have the assurance that they are making a responsible purchase – for the earth, for </w:t>
      </w:r>
      <w:r>
        <w:rPr>
          <w:rFonts w:ascii="Calibri" w:hAnsi="Calibri" w:cs="Arial"/>
          <w:sz w:val="22"/>
          <w:szCs w:val="22"/>
        </w:rPr>
        <w:t>th</w:t>
      </w:r>
      <w:r w:rsidRPr="00AF0687">
        <w:rPr>
          <w:rFonts w:ascii="Calibri" w:hAnsi="Calibri" w:cs="Arial"/>
          <w:sz w:val="22"/>
          <w:szCs w:val="22"/>
        </w:rPr>
        <w:t>emselves, and for the farming communities that helped make this product possible.</w:t>
      </w:r>
    </w:p>
    <w:p w:rsidR="006147F4" w:rsidRPr="00AF0687" w:rsidRDefault="006147F4" w:rsidP="00023A2A">
      <w:pPr>
        <w:jc w:val="both"/>
        <w:rPr>
          <w:rFonts w:ascii="Calibri" w:hAnsi="Calibri" w:cs="Arial"/>
          <w:b/>
          <w:sz w:val="22"/>
          <w:szCs w:val="22"/>
        </w:rPr>
      </w:pPr>
    </w:p>
    <w:p w:rsidR="006147F4" w:rsidRPr="00AF0687" w:rsidRDefault="006147F4" w:rsidP="00023A2A">
      <w:pPr>
        <w:jc w:val="both"/>
        <w:rPr>
          <w:rFonts w:ascii="Calibri" w:hAnsi="Calibri" w:cs="Arial"/>
          <w:b/>
          <w:sz w:val="22"/>
          <w:szCs w:val="22"/>
        </w:rPr>
      </w:pPr>
      <w:r w:rsidRPr="00AF0687">
        <w:rPr>
          <w:rFonts w:ascii="Calibri" w:hAnsi="Calibri" w:cs="Arial"/>
          <w:b/>
          <w:sz w:val="22"/>
          <w:szCs w:val="22"/>
        </w:rPr>
        <w:t>Green &amp; Black’s Fair Trade Information</w:t>
      </w:r>
    </w:p>
    <w:p w:rsidR="006147F4" w:rsidRPr="00AF0687" w:rsidRDefault="006147F4" w:rsidP="00023A2A">
      <w:pPr>
        <w:jc w:val="both"/>
        <w:rPr>
          <w:rFonts w:ascii="Calibri" w:hAnsi="Calibri" w:cs="Arial"/>
          <w:sz w:val="22"/>
          <w:szCs w:val="22"/>
        </w:rPr>
      </w:pPr>
      <w:r w:rsidRPr="00AF0687">
        <w:rPr>
          <w:rFonts w:ascii="Calibri" w:hAnsi="Calibri" w:cs="Arial"/>
          <w:sz w:val="22"/>
          <w:szCs w:val="22"/>
        </w:rPr>
        <w:t>In January, 2010, Green &amp; Black’s announced its commitment to move its entire chocolate range, worldwide, to Fair Trade.  Fifteen years ago Green &amp; Black’s led the Fair Trade movement by launching Maya Gold® - the first ever Fair Trade Certified™ product in the United Kingdom.</w:t>
      </w:r>
    </w:p>
    <w:p w:rsidR="006147F4" w:rsidRPr="00AF0687" w:rsidRDefault="006147F4" w:rsidP="00023A2A">
      <w:pPr>
        <w:jc w:val="both"/>
        <w:rPr>
          <w:rFonts w:ascii="Calibri" w:hAnsi="Calibri" w:cs="Arial"/>
          <w:sz w:val="22"/>
          <w:szCs w:val="22"/>
        </w:rPr>
      </w:pPr>
    </w:p>
    <w:p w:rsidR="006147F4" w:rsidRPr="00AF0687" w:rsidRDefault="006147F4" w:rsidP="00023A2A">
      <w:pPr>
        <w:jc w:val="both"/>
        <w:rPr>
          <w:rFonts w:ascii="Calibri" w:hAnsi="Calibri" w:cs="Arial"/>
          <w:sz w:val="22"/>
          <w:szCs w:val="22"/>
        </w:rPr>
      </w:pPr>
      <w:r w:rsidRPr="00AF0687">
        <w:rPr>
          <w:rFonts w:ascii="Calibri" w:hAnsi="Calibri" w:cs="Arial"/>
          <w:sz w:val="22"/>
          <w:szCs w:val="22"/>
        </w:rPr>
        <w:t xml:space="preserve">Green &amp; Black’s commitment to Fair Trade means an investment of more than $485,000 each year over 10 years through additional Fair Trade premiums paid to the Dominican Republic cocoa farmers and their communities.  Green &amp; Black’s commitment to ethical trading will benefit thousands of farmers in the Dominican Republic, empowering them to take care of their families, protect the environment and improve their communities.   </w:t>
      </w:r>
    </w:p>
    <w:p w:rsidR="006147F4" w:rsidRPr="00AF0687" w:rsidRDefault="006147F4" w:rsidP="00023A2A">
      <w:pPr>
        <w:jc w:val="both"/>
        <w:rPr>
          <w:rFonts w:ascii="Calibri" w:hAnsi="Calibri"/>
          <w:sz w:val="22"/>
          <w:szCs w:val="22"/>
        </w:rPr>
      </w:pPr>
    </w:p>
    <w:sectPr w:rsidR="006147F4" w:rsidRPr="00AF0687" w:rsidSect="00AF0687">
      <w:headerReference w:type="default" r:id="rId8"/>
      <w:pgSz w:w="11906" w:h="16838"/>
      <w:pgMar w:top="1440" w:right="1800" w:bottom="1440" w:left="180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147F4" w:rsidRDefault="006147F4">
      <w:r>
        <w:separator/>
      </w:r>
    </w:p>
  </w:endnote>
  <w:endnote w:type="continuationSeparator" w:id="1">
    <w:p w:rsidR="006147F4" w:rsidRDefault="006147F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147F4" w:rsidRDefault="006147F4">
      <w:r>
        <w:separator/>
      </w:r>
    </w:p>
  </w:footnote>
  <w:footnote w:type="continuationSeparator" w:id="1">
    <w:p w:rsidR="006147F4" w:rsidRDefault="006147F4">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147F4" w:rsidRDefault="002C5270">
    <w:pPr>
      <w:pStyle w:val="Header"/>
    </w:pPr>
    <w:r>
      <w:rPr>
        <w:noProof/>
        <w:lang w:val="en-US" w:eastAsia="en-US"/>
      </w:rPr>
      <w:drawing>
        <wp:anchor distT="0" distB="0" distL="114300" distR="114300" simplePos="0" relativeHeight="251660288" behindDoc="0" locked="0" layoutInCell="1" allowOverlap="1">
          <wp:simplePos x="0" y="0"/>
          <wp:positionH relativeFrom="column">
            <wp:posOffset>1757680</wp:posOffset>
          </wp:positionH>
          <wp:positionV relativeFrom="paragraph">
            <wp:posOffset>-212090</wp:posOffset>
          </wp:positionV>
          <wp:extent cx="1758950" cy="953135"/>
          <wp:effectExtent l="25400" t="0" r="0" b="0"/>
          <wp:wrapSquare wrapText="bothSides"/>
          <wp:docPr id="1" name="Picture 1" descr="G&amp;B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p;B new logo"/>
                  <pic:cNvPicPr>
                    <a:picLocks noChangeAspect="1" noChangeArrowheads="1"/>
                  </pic:cNvPicPr>
                </pic:nvPicPr>
                <pic:blipFill>
                  <a:blip r:embed="rId1"/>
                  <a:srcRect/>
                  <a:stretch>
                    <a:fillRect/>
                  </a:stretch>
                </pic:blipFill>
                <pic:spPr bwMode="auto">
                  <a:xfrm>
                    <a:off x="0" y="0"/>
                    <a:ext cx="1758950" cy="953135"/>
                  </a:xfrm>
                  <a:prstGeom prst="rect">
                    <a:avLst/>
                  </a:prstGeom>
                  <a:noFill/>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D24344E"/>
    <w:multiLevelType w:val="hybridMultilevel"/>
    <w:tmpl w:val="36D2A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D1F42DA"/>
    <w:multiLevelType w:val="hybridMultilevel"/>
    <w:tmpl w:val="91BC71D2"/>
    <w:lvl w:ilvl="0" w:tplc="4DD4416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6D3131E2"/>
    <w:multiLevelType w:val="hybridMultilevel"/>
    <w:tmpl w:val="BCD618A2"/>
    <w:lvl w:ilvl="0" w:tplc="2A2EAC0C">
      <w:start w:val="1"/>
      <w:numFmt w:val="bullet"/>
      <w:lvlText w:val=""/>
      <w:lvlJc w:val="left"/>
      <w:pPr>
        <w:tabs>
          <w:tab w:val="num" w:pos="340"/>
        </w:tabs>
        <w:ind w:left="340" w:hanging="34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nsid w:val="6E9D5D03"/>
    <w:multiLevelType w:val="hybridMultilevel"/>
    <w:tmpl w:val="9B34B072"/>
    <w:lvl w:ilvl="0" w:tplc="4DD44162">
      <w:start w:val="1"/>
      <w:numFmt w:val="decimal"/>
      <w:lvlText w:val="%1)"/>
      <w:lvlJc w:val="left"/>
      <w:pPr>
        <w:tabs>
          <w:tab w:val="num" w:pos="360"/>
        </w:tabs>
        <w:ind w:left="360" w:hanging="360"/>
      </w:pPr>
      <w:rPr>
        <w:rFonts w:cs="Times New Roman" w:hint="default"/>
      </w:rPr>
    </w:lvl>
    <w:lvl w:ilvl="1" w:tplc="2A2EAC0C">
      <w:start w:val="1"/>
      <w:numFmt w:val="bullet"/>
      <w:lvlText w:val=""/>
      <w:lvlJc w:val="left"/>
      <w:pPr>
        <w:tabs>
          <w:tab w:val="num" w:pos="1060"/>
        </w:tabs>
        <w:ind w:left="1060" w:hanging="340"/>
      </w:pPr>
      <w:rPr>
        <w:rFonts w:ascii="Symbol" w:hAnsi="Symbol" w:hint="default"/>
        <w:color w:val="auto"/>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nsid w:val="7AA14426"/>
    <w:multiLevelType w:val="hybridMultilevel"/>
    <w:tmpl w:val="46325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evenAndOddHeaders/>
  <w:drawingGridHorizontalSpacing w:val="120"/>
  <w:displayHorizontalDrawingGridEvery w:val="2"/>
  <w:characterSpacingControl w:val="doNotCompress"/>
  <w:hdrShapeDefaults>
    <o:shapedefaults v:ext="edit" spidmax="2052"/>
  </w:hdrShapeDefaults>
  <w:footnotePr>
    <w:footnote w:id="0"/>
    <w:footnote w:id="1"/>
  </w:footnotePr>
  <w:endnotePr>
    <w:endnote w:id="0"/>
    <w:endnote w:id="1"/>
  </w:endnotePr>
  <w:compat/>
  <w:rsids>
    <w:rsidRoot w:val="00772039"/>
    <w:rsid w:val="00012B26"/>
    <w:rsid w:val="00023A2A"/>
    <w:rsid w:val="00031A4C"/>
    <w:rsid w:val="0005626E"/>
    <w:rsid w:val="00063507"/>
    <w:rsid w:val="00080591"/>
    <w:rsid w:val="000C71C5"/>
    <w:rsid w:val="000F4CAD"/>
    <w:rsid w:val="00130749"/>
    <w:rsid w:val="00147524"/>
    <w:rsid w:val="001901F7"/>
    <w:rsid w:val="001A1A99"/>
    <w:rsid w:val="001D2E3B"/>
    <w:rsid w:val="00212ECE"/>
    <w:rsid w:val="00255A60"/>
    <w:rsid w:val="002648EC"/>
    <w:rsid w:val="00282BE7"/>
    <w:rsid w:val="00285D44"/>
    <w:rsid w:val="002A01DD"/>
    <w:rsid w:val="002A04D2"/>
    <w:rsid w:val="002C5270"/>
    <w:rsid w:val="002D0F06"/>
    <w:rsid w:val="002E53B1"/>
    <w:rsid w:val="002E61E4"/>
    <w:rsid w:val="00315208"/>
    <w:rsid w:val="0032356E"/>
    <w:rsid w:val="003254B5"/>
    <w:rsid w:val="00330932"/>
    <w:rsid w:val="003512C0"/>
    <w:rsid w:val="00355D7A"/>
    <w:rsid w:val="00356BB1"/>
    <w:rsid w:val="0037767D"/>
    <w:rsid w:val="003E451B"/>
    <w:rsid w:val="003F2620"/>
    <w:rsid w:val="004432D4"/>
    <w:rsid w:val="004A6271"/>
    <w:rsid w:val="004B40A9"/>
    <w:rsid w:val="004D6E9E"/>
    <w:rsid w:val="004E2698"/>
    <w:rsid w:val="004F53B8"/>
    <w:rsid w:val="00514B5F"/>
    <w:rsid w:val="00524B17"/>
    <w:rsid w:val="0055265D"/>
    <w:rsid w:val="00584AA8"/>
    <w:rsid w:val="005C1798"/>
    <w:rsid w:val="005C3804"/>
    <w:rsid w:val="006147F4"/>
    <w:rsid w:val="006345AA"/>
    <w:rsid w:val="00644893"/>
    <w:rsid w:val="006634CA"/>
    <w:rsid w:val="00692752"/>
    <w:rsid w:val="006A28B2"/>
    <w:rsid w:val="006B4265"/>
    <w:rsid w:val="006C11CE"/>
    <w:rsid w:val="006E0EF9"/>
    <w:rsid w:val="006E18A2"/>
    <w:rsid w:val="0070014F"/>
    <w:rsid w:val="00715498"/>
    <w:rsid w:val="007427CA"/>
    <w:rsid w:val="00772039"/>
    <w:rsid w:val="00796B9D"/>
    <w:rsid w:val="007B38E3"/>
    <w:rsid w:val="007E4298"/>
    <w:rsid w:val="00850393"/>
    <w:rsid w:val="00893159"/>
    <w:rsid w:val="00895CCB"/>
    <w:rsid w:val="0089762B"/>
    <w:rsid w:val="008A2662"/>
    <w:rsid w:val="008A4C12"/>
    <w:rsid w:val="00922CC8"/>
    <w:rsid w:val="009317FB"/>
    <w:rsid w:val="0093213B"/>
    <w:rsid w:val="009432BB"/>
    <w:rsid w:val="00952FC6"/>
    <w:rsid w:val="00962882"/>
    <w:rsid w:val="00985789"/>
    <w:rsid w:val="009902BF"/>
    <w:rsid w:val="009A1C2C"/>
    <w:rsid w:val="009D7CDF"/>
    <w:rsid w:val="009E1F87"/>
    <w:rsid w:val="009E4E6A"/>
    <w:rsid w:val="00A00678"/>
    <w:rsid w:val="00A10E61"/>
    <w:rsid w:val="00A4272E"/>
    <w:rsid w:val="00A63463"/>
    <w:rsid w:val="00A9168C"/>
    <w:rsid w:val="00AD3B54"/>
    <w:rsid w:val="00AE361D"/>
    <w:rsid w:val="00AF0687"/>
    <w:rsid w:val="00B16B39"/>
    <w:rsid w:val="00B2122E"/>
    <w:rsid w:val="00B711D2"/>
    <w:rsid w:val="00B916C2"/>
    <w:rsid w:val="00B970C6"/>
    <w:rsid w:val="00BA4D62"/>
    <w:rsid w:val="00BE53A6"/>
    <w:rsid w:val="00C165B0"/>
    <w:rsid w:val="00C24206"/>
    <w:rsid w:val="00C442BB"/>
    <w:rsid w:val="00C67F39"/>
    <w:rsid w:val="00C92D90"/>
    <w:rsid w:val="00C9341F"/>
    <w:rsid w:val="00C96EF2"/>
    <w:rsid w:val="00CB2938"/>
    <w:rsid w:val="00CB5B07"/>
    <w:rsid w:val="00CC57A3"/>
    <w:rsid w:val="00CD0B46"/>
    <w:rsid w:val="00CE1AE6"/>
    <w:rsid w:val="00D206BE"/>
    <w:rsid w:val="00D21578"/>
    <w:rsid w:val="00DB2696"/>
    <w:rsid w:val="00DF1371"/>
    <w:rsid w:val="00E0723B"/>
    <w:rsid w:val="00E150AA"/>
    <w:rsid w:val="00E313AA"/>
    <w:rsid w:val="00E3332B"/>
    <w:rsid w:val="00E3563F"/>
    <w:rsid w:val="00E63175"/>
    <w:rsid w:val="00E80E61"/>
    <w:rsid w:val="00E83F7D"/>
    <w:rsid w:val="00E911CF"/>
    <w:rsid w:val="00E9264E"/>
    <w:rsid w:val="00EA7B1A"/>
    <w:rsid w:val="00EE6189"/>
    <w:rsid w:val="00F12C7C"/>
    <w:rsid w:val="00F254A8"/>
    <w:rsid w:val="00F30A91"/>
    <w:rsid w:val="00FA1AB9"/>
    <w:rsid w:val="00FB7109"/>
    <w:rsid w:val="00FF5EC7"/>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39"/>
    <w:rPr>
      <w:sz w:val="24"/>
      <w:szCs w:val="24"/>
      <w:lang w:val="en-GB"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031A4C"/>
    <w:pPr>
      <w:tabs>
        <w:tab w:val="center" w:pos="4153"/>
        <w:tab w:val="right" w:pos="8306"/>
      </w:tabs>
    </w:pPr>
  </w:style>
  <w:style w:type="character" w:customStyle="1" w:styleId="HeaderChar">
    <w:name w:val="Header Char"/>
    <w:basedOn w:val="DefaultParagraphFont"/>
    <w:link w:val="Header"/>
    <w:uiPriority w:val="99"/>
    <w:locked/>
    <w:rsid w:val="001901F7"/>
    <w:rPr>
      <w:rFonts w:cs="Times New Roman"/>
      <w:sz w:val="24"/>
      <w:szCs w:val="24"/>
      <w:lang w:val="en-GB" w:eastAsia="en-GB" w:bidi="ar-SA"/>
    </w:rPr>
  </w:style>
  <w:style w:type="paragraph" w:styleId="Footer">
    <w:name w:val="footer"/>
    <w:basedOn w:val="Normal"/>
    <w:link w:val="FooterChar"/>
    <w:uiPriority w:val="99"/>
    <w:rsid w:val="00031A4C"/>
    <w:pPr>
      <w:tabs>
        <w:tab w:val="center" w:pos="4153"/>
        <w:tab w:val="right" w:pos="8306"/>
      </w:tabs>
    </w:pPr>
  </w:style>
  <w:style w:type="character" w:customStyle="1" w:styleId="FooterChar">
    <w:name w:val="Footer Char"/>
    <w:basedOn w:val="DefaultParagraphFont"/>
    <w:link w:val="Footer"/>
    <w:uiPriority w:val="99"/>
    <w:semiHidden/>
    <w:locked/>
    <w:rsid w:val="006345AA"/>
    <w:rPr>
      <w:rFonts w:cs="Times New Roman"/>
      <w:sz w:val="24"/>
      <w:szCs w:val="24"/>
      <w:lang w:val="en-GB" w:eastAsia="en-GB"/>
    </w:rPr>
  </w:style>
  <w:style w:type="character" w:styleId="Hyperlink">
    <w:name w:val="Hyperlink"/>
    <w:basedOn w:val="DefaultParagraphFont"/>
    <w:uiPriority w:val="99"/>
    <w:rsid w:val="004D6E9E"/>
    <w:rPr>
      <w:rFonts w:cs="Times New Roman"/>
      <w:color w:val="0000FF"/>
      <w:u w:val="single"/>
    </w:rPr>
  </w:style>
  <w:style w:type="paragraph" w:styleId="BalloonText">
    <w:name w:val="Balloon Text"/>
    <w:basedOn w:val="Normal"/>
    <w:link w:val="BalloonTextChar"/>
    <w:uiPriority w:val="99"/>
    <w:rsid w:val="006E18A2"/>
    <w:rPr>
      <w:rFonts w:ascii="Tahoma" w:hAnsi="Tahoma" w:cs="Tahoma"/>
      <w:sz w:val="16"/>
      <w:szCs w:val="16"/>
    </w:rPr>
  </w:style>
  <w:style w:type="character" w:customStyle="1" w:styleId="BalloonTextChar">
    <w:name w:val="Balloon Text Char"/>
    <w:basedOn w:val="DefaultParagraphFont"/>
    <w:link w:val="BalloonText"/>
    <w:uiPriority w:val="99"/>
    <w:locked/>
    <w:rsid w:val="006E18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2871180">
      <w:marLeft w:val="0"/>
      <w:marRight w:val="0"/>
      <w:marTop w:val="0"/>
      <w:marBottom w:val="0"/>
      <w:divBdr>
        <w:top w:val="none" w:sz="0" w:space="0" w:color="auto"/>
        <w:left w:val="none" w:sz="0" w:space="0" w:color="auto"/>
        <w:bottom w:val="none" w:sz="0" w:space="0" w:color="auto"/>
        <w:right w:val="none" w:sz="0" w:space="0" w:color="auto"/>
      </w:divBdr>
      <w:divsChild>
        <w:div w:id="47287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acebook.com/GreenandBlacks.US"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3122</Characters>
  <Application>Microsoft Word 12.1.0</Application>
  <DocSecurity>0</DocSecurity>
  <Lines>26</Lines>
  <Paragraphs>6</Paragraphs>
  <ScaleCrop>false</ScaleCrop>
  <Company>Phipps PR</Company>
  <LinksUpToDate>false</LinksUpToDate>
  <CharactersWithSpaces>3834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&amp; BLACK’S GLOBAL AMBASSADOR PROGRAM</dc:title>
  <dc:subject/>
  <dc:creator>jvrobinson</dc:creator>
  <cp:keywords/>
  <dc:description/>
  <cp:lastModifiedBy>Vijay Lalwani</cp:lastModifiedBy>
  <cp:revision>2</cp:revision>
  <dcterms:created xsi:type="dcterms:W3CDTF">2011-04-07T21:22:00Z</dcterms:created>
  <dcterms:modified xsi:type="dcterms:W3CDTF">2011-04-07T21:22:00Z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0008009a00000000000001024140</vt:lpwstr>
  </property>
</Properties>
</file>