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D" w:rsidRPr="000C72BD" w:rsidRDefault="000C72BD" w:rsidP="000C72BD">
      <w:pPr>
        <w:spacing w:after="0" w:line="270" w:lineRule="atLeast"/>
        <w:rPr>
          <w:rFonts w:ascii="Helvetica" w:eastAsia="Times New Roman" w:hAnsi="Helvetica" w:cs="Helvetica"/>
          <w:color w:val="404040"/>
          <w:sz w:val="20"/>
          <w:szCs w:val="20"/>
        </w:rPr>
      </w:pPr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br/>
      </w:r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br/>
        <w:t xml:space="preserve">A former biometrics professor at the Polytechnic Institute of New York University, Bon </w:t>
      </w:r>
      <w:proofErr w:type="spellStart"/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t>Sy</w:t>
      </w:r>
      <w:proofErr w:type="spellEnd"/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t xml:space="preserve"> has made numerous contributions to the development and implementation of biometric technology. Many companies nowadays use the physiological or behavioral characteristics of their employees as a means of identification. However, there are still privacy and security issues with the technology that require further development.</w:t>
      </w:r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br/>
      </w:r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br/>
        <w:t xml:space="preserve">To find an answer to the problems in terms of implementing biometric technology, Bon </w:t>
      </w:r>
      <w:proofErr w:type="spellStart"/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t>Sy</w:t>
      </w:r>
      <w:proofErr w:type="spellEnd"/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t xml:space="preserve"> currently conducts research regarding the secure information processing of private data. The goal of the research is to find a way for multiple biometric security vendors to exchange private data without actually giving away personal information.</w:t>
      </w:r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br/>
      </w:r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br/>
        <w:t xml:space="preserve">He also pushes for the further development of biometric technology through voice biometrics. In addition, he advocates the development of biometric technology relying on centralized video surveillance software such as </w:t>
      </w:r>
      <w:proofErr w:type="spellStart"/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t>Zoneminder</w:t>
      </w:r>
      <w:proofErr w:type="spellEnd"/>
      <w:r w:rsidRPr="000C72BD">
        <w:rPr>
          <w:rFonts w:ascii="Helvetica" w:eastAsia="Times New Roman" w:hAnsi="Helvetica" w:cs="Helvetica"/>
          <w:color w:val="404040"/>
          <w:sz w:val="20"/>
          <w:szCs w:val="20"/>
        </w:rPr>
        <w:t>.</w:t>
      </w:r>
    </w:p>
    <w:p w:rsidR="003E3E75" w:rsidRDefault="003E3E75"/>
    <w:sectPr w:rsidR="003E3E75" w:rsidSect="003E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2BD"/>
    <w:rsid w:val="000C72BD"/>
    <w:rsid w:val="003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2013-05-17T18:25:00Z</dcterms:created>
  <dcterms:modified xsi:type="dcterms:W3CDTF">2013-05-17T18:26:00Z</dcterms:modified>
</cp:coreProperties>
</file>