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7" w:rsidRDefault="00B23A4D" w:rsidP="001D5854">
      <w:pPr>
        <w:pStyle w:val="BodyText"/>
      </w:pPr>
      <w:r w:rsidRPr="00B23A4D">
        <w:t>LIVESTRONG Foundation</w:t>
      </w: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23A4D" w:rsidP="001D5854">
      <w:pPr>
        <w:pStyle w:val="Heading1"/>
      </w:pPr>
      <w:bookmarkStart w:id="0" w:name="bkPaperTitl"/>
      <w:bookmarkEnd w:id="0"/>
      <w:r w:rsidRPr="00B23A4D">
        <w:t>LIVESTRONG Foundation</w:t>
      </w:r>
    </w:p>
    <w:p w:rsidR="00B23A4D" w:rsidRDefault="00B23A4D" w:rsidP="001D5854">
      <w:pPr>
        <w:pStyle w:val="Heading1"/>
      </w:pPr>
      <w:bookmarkStart w:id="1" w:name="bkAuthor"/>
      <w:bookmarkStart w:id="2" w:name="bkAuthorAffil"/>
      <w:bookmarkEnd w:id="1"/>
      <w:bookmarkEnd w:id="2"/>
      <w:r>
        <w:t>Michele Therrien</w:t>
      </w:r>
    </w:p>
    <w:p w:rsidR="00270F8B" w:rsidRDefault="00B23A4D" w:rsidP="00270F8B">
      <w:pPr>
        <w:pStyle w:val="Heading1"/>
      </w:pPr>
      <w:r>
        <w:t xml:space="preserve">National University </w:t>
      </w:r>
      <w:r w:rsidR="00B454B7">
        <w:br w:type="page"/>
      </w:r>
    </w:p>
    <w:p w:rsidR="00B454B7" w:rsidRDefault="00270F8B" w:rsidP="00270F8B">
      <w:pPr>
        <w:pStyle w:val="BlockText"/>
        <w:jc w:val="center"/>
      </w:pPr>
      <w:r w:rsidRPr="00270F8B">
        <w:lastRenderedPageBreak/>
        <w:t>LIVESTRONG Foundation</w:t>
      </w:r>
    </w:p>
    <w:p w:rsidR="00FA66C3" w:rsidRDefault="00270F8B" w:rsidP="008E5D0F">
      <w:pPr>
        <w:pStyle w:val="Heading1"/>
        <w:ind w:firstLine="720"/>
        <w:jc w:val="left"/>
      </w:pPr>
      <w:r w:rsidRPr="00270F8B">
        <w:t xml:space="preserve">The LIVESTRONG Foundation </w:t>
      </w:r>
      <w:r w:rsidR="00355A46">
        <w:t xml:space="preserve">is an organization that </w:t>
      </w:r>
      <w:r w:rsidR="00EA351D">
        <w:t>offers</w:t>
      </w:r>
      <w:r w:rsidRPr="00270F8B">
        <w:t xml:space="preserve"> free cancer support services to help people cope with the </w:t>
      </w:r>
      <w:r w:rsidR="00EA351D" w:rsidRPr="00270F8B">
        <w:t>monetary</w:t>
      </w:r>
      <w:r w:rsidRPr="00270F8B">
        <w:t xml:space="preserve">, emotional and </w:t>
      </w:r>
      <w:r w:rsidR="00EA351D" w:rsidRPr="00270F8B">
        <w:t>everyday</w:t>
      </w:r>
      <w:r w:rsidR="00EA351D">
        <w:t xml:space="preserve"> issues </w:t>
      </w:r>
      <w:r w:rsidRPr="00270F8B">
        <w:t xml:space="preserve">that accompany </w:t>
      </w:r>
      <w:r w:rsidR="00CA1D46">
        <w:t xml:space="preserve">a diagnosis of </w:t>
      </w:r>
      <w:r w:rsidRPr="00270F8B">
        <w:t>the disease. Created</w:t>
      </w:r>
      <w:r w:rsidR="00EA351D">
        <w:t xml:space="preserve"> in 1997 by cancer survivor, </w:t>
      </w:r>
      <w:r w:rsidRPr="00270F8B">
        <w:t>philanthropist</w:t>
      </w:r>
      <w:r w:rsidR="0083038A">
        <w:t>,</w:t>
      </w:r>
      <w:r w:rsidR="00EA351D">
        <w:t xml:space="preserve"> and bicycle racing athlete;</w:t>
      </w:r>
      <w:r w:rsidRPr="00270F8B">
        <w:t xml:space="preserve"> Lance Armstrong, the Foundation is known for it</w:t>
      </w:r>
      <w:r w:rsidR="00EA351D">
        <w:t xml:space="preserve">s </w:t>
      </w:r>
      <w:r w:rsidR="00355A46">
        <w:t>prevailing</w:t>
      </w:r>
      <w:r w:rsidR="00EA351D">
        <w:t xml:space="preserve"> brand LIVESTRONG </w:t>
      </w:r>
      <w:r w:rsidRPr="00270F8B">
        <w:t xml:space="preserve">and for its advocacy on behalf of survivors and their families. </w:t>
      </w:r>
      <w:r w:rsidR="002B2A6B">
        <w:t>According to the LIVESTRONG website, s</w:t>
      </w:r>
      <w:r w:rsidRPr="00270F8B">
        <w:t xml:space="preserve">ince its inception, </w:t>
      </w:r>
      <w:r w:rsidR="002B2A6B">
        <w:t>“</w:t>
      </w:r>
      <w:r w:rsidRPr="00270F8B">
        <w:t>the Foundation has raised nearly $500 million to support cancer survivors and served 2.5 million people affected by the disease</w:t>
      </w:r>
      <w:r w:rsidR="002B2A6B">
        <w:t>” (www</w:t>
      </w:r>
      <w:r w:rsidR="008E5D0F">
        <w:t>.</w:t>
      </w:r>
      <w:r w:rsidR="002B2A6B">
        <w:t>livestrong.org)</w:t>
      </w:r>
      <w:r w:rsidR="00393E63">
        <w:t xml:space="preserve">. </w:t>
      </w:r>
      <w:r w:rsidR="008E5D0F">
        <w:t>In the beginning, t</w:t>
      </w:r>
      <w:r w:rsidR="00393E63">
        <w:t xml:space="preserve">he foundation </w:t>
      </w:r>
      <w:r w:rsidR="00393E63" w:rsidRPr="00393E63">
        <w:t xml:space="preserve">started as a small group trying to raise money </w:t>
      </w:r>
      <w:r w:rsidR="00487383">
        <w:t>in efforts to help</w:t>
      </w:r>
      <w:r w:rsidR="00393E63" w:rsidRPr="00393E63">
        <w:t xml:space="preserve"> fight this disease. As cancer has </w:t>
      </w:r>
      <w:r w:rsidR="0083038A" w:rsidRPr="00393E63">
        <w:t>unobtrusively</w:t>
      </w:r>
      <w:r w:rsidR="00393E63" w:rsidRPr="00393E63">
        <w:t xml:space="preserve"> become </w:t>
      </w:r>
      <w:r w:rsidR="00A67B6F">
        <w:t xml:space="preserve">one of </w:t>
      </w:r>
      <w:r w:rsidR="00393E63" w:rsidRPr="00393E63">
        <w:t>the worl</w:t>
      </w:r>
      <w:r w:rsidR="00393E63">
        <w:t xml:space="preserve">d’s leading </w:t>
      </w:r>
      <w:r w:rsidR="00BE54DE">
        <w:t>causes</w:t>
      </w:r>
      <w:r w:rsidR="00393E63">
        <w:t xml:space="preserve"> of </w:t>
      </w:r>
      <w:r w:rsidR="00BE54DE">
        <w:t>dying</w:t>
      </w:r>
      <w:r w:rsidR="00393E63">
        <w:t xml:space="preserve">, the charity’s </w:t>
      </w:r>
      <w:r w:rsidR="00393E63" w:rsidRPr="00393E63">
        <w:t>work has expanded and now re</w:t>
      </w:r>
      <w:r w:rsidR="00F23576">
        <w:t xml:space="preserve">aches every corner of the globe through a multitude of programs and countries. </w:t>
      </w:r>
      <w:r w:rsidR="00355A46" w:rsidRPr="00355A46">
        <w:t>With its iconic yellow LIVESTRONG wristband, the Foundation has become a representation of optimism and encouragement around the world.</w:t>
      </w:r>
    </w:p>
    <w:p w:rsidR="005C23B6" w:rsidRDefault="005C23B6" w:rsidP="005C23B6">
      <w:pPr>
        <w:pStyle w:val="BodyText"/>
      </w:pPr>
      <w:r>
        <w:t xml:space="preserve">As many people now know, the organizations founder Lance Armstrong has recently weathered a steroid-using </w:t>
      </w:r>
      <w:r w:rsidR="001B205D">
        <w:t>scandal that culminated with a highly anticipated special interview with Oprah Winfrey.</w:t>
      </w:r>
      <w:r>
        <w:t xml:space="preserve"> The allegations that </w:t>
      </w:r>
      <w:r w:rsidR="00974928">
        <w:t xml:space="preserve">were </w:t>
      </w:r>
      <w:r>
        <w:t xml:space="preserve">ultimately deemed true by Armstrong </w:t>
      </w:r>
      <w:r w:rsidR="0076574A">
        <w:t xml:space="preserve">who </w:t>
      </w:r>
      <w:r>
        <w:t>claim</w:t>
      </w:r>
      <w:r w:rsidR="00974928">
        <w:t>ed</w:t>
      </w:r>
      <w:r>
        <w:t xml:space="preserve"> tha</w:t>
      </w:r>
      <w:r w:rsidR="0076574A">
        <w:t>t he</w:t>
      </w:r>
      <w:r w:rsidR="00C94684">
        <w:t xml:space="preserve"> knowingly</w:t>
      </w:r>
      <w:r>
        <w:t xml:space="preserve"> used illegal and contraband </w:t>
      </w:r>
      <w:r w:rsidR="00C94684">
        <w:t>substances while professionally competing in some of bicycling’s most prestigious races</w:t>
      </w:r>
      <w:r w:rsidR="0076574A">
        <w:t xml:space="preserve"> and more frighteningly, Armstrong spent the past decade lying about it</w:t>
      </w:r>
      <w:bookmarkStart w:id="3" w:name="_GoBack"/>
      <w:bookmarkEnd w:id="3"/>
      <w:r w:rsidR="00C94684">
        <w:t xml:space="preserve">. </w:t>
      </w:r>
      <w:r w:rsidR="008E5D0F">
        <w:t>In light</w:t>
      </w:r>
      <w:r w:rsidR="00E33C79">
        <w:t xml:space="preserve"> of this recent controversy, much of the public has wondered how Armstrong’s foundation will weather the negative PR storm.</w:t>
      </w:r>
      <w:r w:rsidR="00E50BC7">
        <w:t xml:space="preserve"> In its first public press release, the LIVESTRONG Foundation states, </w:t>
      </w:r>
      <w:r w:rsidR="00E50BC7" w:rsidRPr="00E50BC7">
        <w:t>“We at th</w:t>
      </w:r>
      <w:r w:rsidR="005E10B8">
        <w:t xml:space="preserve">e LIVESTRONG </w:t>
      </w:r>
      <w:r w:rsidR="00E50BC7" w:rsidRPr="00E50BC7">
        <w:t>Foundation are disappointed by the news that Lance Armstrong misled people during and after his cycling career, including us," the st</w:t>
      </w:r>
      <w:r w:rsidR="005E10B8">
        <w:t>atement posted to the LIVESTRONG</w:t>
      </w:r>
      <w:r w:rsidR="00E50BC7" w:rsidRPr="00E50BC7">
        <w:t xml:space="preserve"> website began.</w:t>
      </w:r>
      <w:r w:rsidR="00492BBD">
        <w:t xml:space="preserve"> </w:t>
      </w:r>
      <w:r w:rsidR="00492BBD" w:rsidRPr="00492BBD">
        <w:t xml:space="preserve">"We accepted </w:t>
      </w:r>
      <w:r w:rsidR="00492BBD" w:rsidRPr="00492BBD">
        <w:lastRenderedPageBreak/>
        <w:t xml:space="preserve">his apology in order to move on and chart a strong, independent course," </w:t>
      </w:r>
      <w:r w:rsidR="00994B61">
        <w:t xml:space="preserve">LIVESTRONG </w:t>
      </w:r>
      <w:r w:rsidR="00492BBD" w:rsidRPr="00492BBD">
        <w:t>continued. "We look forward to devoting our full energy to our mission of helping people not only fight and survive cancer, but al</w:t>
      </w:r>
      <w:r w:rsidR="00BB6978">
        <w:t xml:space="preserve">so thrive in life after cancer” (www.livestrong.org). </w:t>
      </w:r>
      <w:r w:rsidR="003B6D42">
        <w:t xml:space="preserve">Armstrong </w:t>
      </w:r>
      <w:r w:rsidR="000B4E0E">
        <w:t xml:space="preserve">removed himself </w:t>
      </w:r>
      <w:r w:rsidR="003B6D42">
        <w:t>as chairman of LIVESTRONG</w:t>
      </w:r>
      <w:r w:rsidR="003B6D42" w:rsidRPr="003B6D42">
        <w:t xml:space="preserve"> in October </w:t>
      </w:r>
      <w:r w:rsidR="00E80FF8">
        <w:t xml:space="preserve">of 2012 </w:t>
      </w:r>
      <w:r w:rsidR="003B6D42" w:rsidRPr="003B6D42">
        <w:t>on the same day Nike</w:t>
      </w:r>
      <w:r w:rsidR="00DC1E7F">
        <w:t>, Armstrong's longtime sponsor,</w:t>
      </w:r>
      <w:r w:rsidR="00DC1E7F" w:rsidRPr="003B6D42">
        <w:t xml:space="preserve"> disconnected</w:t>
      </w:r>
      <w:r w:rsidR="003B6D42" w:rsidRPr="003B6D42">
        <w:t xml:space="preserve"> ties </w:t>
      </w:r>
      <w:r w:rsidR="003B6D42">
        <w:t xml:space="preserve">with him. He was </w:t>
      </w:r>
      <w:r w:rsidR="00E80FF8">
        <w:t>released</w:t>
      </w:r>
      <w:r w:rsidR="003B6D42">
        <w:t xml:space="preserve"> from LIVESTRONG’s</w:t>
      </w:r>
      <w:r w:rsidR="003B6D42" w:rsidRPr="003B6D42">
        <w:t xml:space="preserve"> board of directors </w:t>
      </w:r>
      <w:r w:rsidR="003B6D42">
        <w:t xml:space="preserve">last November of 2012. </w:t>
      </w:r>
    </w:p>
    <w:p w:rsidR="00E80FF8" w:rsidRDefault="00E80FF8" w:rsidP="005C23B6">
      <w:pPr>
        <w:pStyle w:val="BodyText"/>
      </w:pPr>
      <w:r>
        <w:t xml:space="preserve">In terms of communication </w:t>
      </w:r>
      <w:r w:rsidR="00DC1E7F">
        <w:t xml:space="preserve">the Foundation uses an extensive internet website and blog as a means of directly communicating with its </w:t>
      </w:r>
      <w:r w:rsidR="002D73DB">
        <w:t xml:space="preserve">public. As stated before, </w:t>
      </w:r>
      <w:r w:rsidR="002D73DB" w:rsidRPr="002D73DB">
        <w:t>cancer has quietly become the world’s leading cause of death, the charity’s work has expanded and now reaches every corner of the globe through a multitude of programs and countries.</w:t>
      </w:r>
      <w:r w:rsidR="002B4D56">
        <w:t xml:space="preserve"> Anyone fighting cancer, a survivor of cancer or even know</w:t>
      </w:r>
      <w:r w:rsidR="00FC767B">
        <w:t>ing</w:t>
      </w:r>
      <w:r w:rsidR="002B4D56">
        <w:t xml:space="preserve"> someone who had cancer would be interested in the LIVESTRONG Foundation. </w:t>
      </w:r>
      <w:r w:rsidR="008D47E3">
        <w:t xml:space="preserve">The organization provides free and accurate health information as well as </w:t>
      </w:r>
      <w:r w:rsidR="00FC767B">
        <w:t xml:space="preserve">information on coping skills and tactics needed to well, live strongly. </w:t>
      </w:r>
      <w:r w:rsidR="00D21B83">
        <w:t>The idea behind the success is one of health consciousness and promotion of well-being. T</w:t>
      </w:r>
      <w:r w:rsidR="00D21B83" w:rsidRPr="00D21B83">
        <w:t>he conditions that make a campaign desirable or necessary</w:t>
      </w:r>
      <w:r w:rsidR="00D21B83">
        <w:t xml:space="preserve"> are to provide something useful and desirable to your ‘buyer personas’. </w:t>
      </w:r>
      <w:r w:rsidR="0062735E">
        <w:t xml:space="preserve">The ultimate self-preservation interest is the topic of health and longevity. </w:t>
      </w:r>
      <w:r w:rsidR="006F1ED2">
        <w:t xml:space="preserve">Acquiring the skills and strategies to promote a healthy and long life serves in the interest and desire of almost everyone. </w:t>
      </w:r>
      <w:r w:rsidR="003A4EEF">
        <w:t xml:space="preserve">At this point, the LIVESTRONG Foundation really needs to detach itself </w:t>
      </w:r>
      <w:r w:rsidR="00763257">
        <w:t xml:space="preserve">from </w:t>
      </w:r>
      <w:r w:rsidR="004E058C">
        <w:t xml:space="preserve">the demise of </w:t>
      </w:r>
      <w:r w:rsidR="00763257">
        <w:t>Lance</w:t>
      </w:r>
      <w:r w:rsidR="003A4EEF">
        <w:t xml:space="preserve"> Armstrong and re-promote itself as </w:t>
      </w:r>
      <w:r w:rsidR="00A26D1A">
        <w:t xml:space="preserve">an entity separate from his personal scandals. </w:t>
      </w:r>
    </w:p>
    <w:p w:rsidR="00A26D1A" w:rsidRDefault="00A26D1A" w:rsidP="005C23B6">
      <w:pPr>
        <w:pStyle w:val="BodyText"/>
      </w:pPr>
      <w:r>
        <w:t>T</w:t>
      </w:r>
      <w:r w:rsidRPr="00A26D1A">
        <w:t xml:space="preserve">hree measurable campaign objectives -- these are goals that can be achieved </w:t>
      </w:r>
      <w:r>
        <w:t>through an interactive c</w:t>
      </w:r>
      <w:r w:rsidR="00477D89">
        <w:t xml:space="preserve">ampaign are simple to identify: </w:t>
      </w:r>
    </w:p>
    <w:p w:rsidR="00BA6910" w:rsidRDefault="00BA6910" w:rsidP="005C23B6">
      <w:pPr>
        <w:pStyle w:val="BodyText"/>
      </w:pPr>
      <w:r>
        <w:t>1. Increase website traffic 2% each month from the last.</w:t>
      </w:r>
    </w:p>
    <w:p w:rsidR="00BA6910" w:rsidRDefault="00BA6910" w:rsidP="005C23B6">
      <w:pPr>
        <w:pStyle w:val="BodyText"/>
      </w:pPr>
      <w:r>
        <w:lastRenderedPageBreak/>
        <w:t>2. Promote 10% more charitable events in the community.</w:t>
      </w:r>
    </w:p>
    <w:p w:rsidR="00BA6910" w:rsidRPr="005C23B6" w:rsidRDefault="00BA6910" w:rsidP="005C23B6">
      <w:pPr>
        <w:pStyle w:val="BodyText"/>
      </w:pPr>
      <w:r>
        <w:t xml:space="preserve">3. Increase visibility by 5% each business quarter. </w:t>
      </w:r>
    </w:p>
    <w:p w:rsidR="00B454B7" w:rsidRPr="00400A5A" w:rsidRDefault="00B454B7" w:rsidP="008D18A4">
      <w:pPr>
        <w:pStyle w:val="Heading1"/>
        <w:ind w:firstLine="720"/>
      </w:pPr>
      <w:r>
        <w:br w:type="page"/>
      </w:r>
      <w:r w:rsidRPr="00400A5A">
        <w:lastRenderedPageBreak/>
        <w:t>References</w:t>
      </w:r>
    </w:p>
    <w:p w:rsidR="001D5854" w:rsidRDefault="00573258" w:rsidP="008D18A4">
      <w:pPr>
        <w:pStyle w:val="Heading1"/>
        <w:ind w:left="720" w:hanging="720"/>
        <w:jc w:val="left"/>
      </w:pPr>
      <w:r>
        <w:t>www.livestrong.org</w:t>
      </w:r>
      <w:r w:rsidR="00B454B7">
        <w:br w:type="page"/>
      </w:r>
    </w:p>
    <w:p w:rsidR="001D5854" w:rsidRPr="00AB001E" w:rsidRDefault="001D5854" w:rsidP="00AB001E">
      <w:pPr>
        <w:pStyle w:val="Heading1"/>
        <w:sectPr w:rsidR="001D5854" w:rsidRPr="00AB001E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  <w:r>
        <w:lastRenderedPageBreak/>
        <w:br w:type="page"/>
      </w:r>
    </w:p>
    <w:p w:rsidR="001D5854" w:rsidRDefault="001D5854" w:rsidP="00AB001E">
      <w:pPr>
        <w:pStyle w:val="Heading1"/>
        <w:jc w:val="left"/>
      </w:pPr>
    </w:p>
    <w:p w:rsidR="001D5854" w:rsidRPr="001D5854" w:rsidRDefault="001D5854" w:rsidP="001D5854"/>
    <w:sectPr w:rsidR="001D5854" w:rsidRPr="001D5854" w:rsidSect="001D5854">
      <w:headerReference w:type="default" r:id="rId9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09" w:rsidRDefault="00897609">
      <w:r>
        <w:separator/>
      </w:r>
    </w:p>
  </w:endnote>
  <w:endnote w:type="continuationSeparator" w:id="0">
    <w:p w:rsidR="00897609" w:rsidRDefault="008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09" w:rsidRDefault="00897609">
      <w:r>
        <w:separator/>
      </w:r>
    </w:p>
  </w:footnote>
  <w:footnote w:type="continuationSeparator" w:id="0">
    <w:p w:rsidR="00897609" w:rsidRDefault="0089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B7" w:rsidRDefault="00B23A4D" w:rsidP="00DB3D7C">
    <w:pPr>
      <w:pStyle w:val="Header"/>
      <w:tabs>
        <w:tab w:val="clear" w:pos="4320"/>
        <w:tab w:val="clear" w:pos="8640"/>
        <w:tab w:val="left" w:pos="8910"/>
      </w:tabs>
      <w:jc w:val="right"/>
    </w:pPr>
    <w:r w:rsidRPr="00B23A4D">
      <w:rPr>
        <w:rStyle w:val="PageNumber"/>
      </w:rPr>
      <w:t xml:space="preserve">LIVESTRONG Foundation </w:t>
    </w:r>
    <w:r>
      <w:rPr>
        <w:rStyle w:val="PageNumber"/>
      </w:rPr>
      <w:t xml:space="preserve"> </w:t>
    </w:r>
    <w:r w:rsidR="00B454B7">
      <w:rPr>
        <w:rStyle w:val="PageNumber"/>
      </w:rPr>
      <w:fldChar w:fldCharType="begin"/>
    </w:r>
    <w:r w:rsidR="00B454B7">
      <w:rPr>
        <w:rStyle w:val="PageNumber"/>
      </w:rPr>
      <w:instrText xml:space="preserve"> PAGE </w:instrText>
    </w:r>
    <w:r w:rsidR="00B454B7">
      <w:rPr>
        <w:rStyle w:val="PageNumber"/>
      </w:rPr>
      <w:fldChar w:fldCharType="separate"/>
    </w:r>
    <w:r w:rsidR="0076574A">
      <w:rPr>
        <w:rStyle w:val="PageNumber"/>
        <w:noProof/>
      </w:rPr>
      <w:t>2</w:t>
    </w:r>
    <w:r w:rsidR="00B454B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54" w:rsidRPr="001D5854" w:rsidRDefault="001D5854" w:rsidP="001D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D"/>
    <w:rsid w:val="0005557E"/>
    <w:rsid w:val="00083425"/>
    <w:rsid w:val="000B4E0E"/>
    <w:rsid w:val="001B205D"/>
    <w:rsid w:val="001D5854"/>
    <w:rsid w:val="00200FC9"/>
    <w:rsid w:val="00204A11"/>
    <w:rsid w:val="00270F8B"/>
    <w:rsid w:val="002B2A6B"/>
    <w:rsid w:val="002B4D56"/>
    <w:rsid w:val="002D73DB"/>
    <w:rsid w:val="00355A46"/>
    <w:rsid w:val="00393E63"/>
    <w:rsid w:val="003A4EEF"/>
    <w:rsid w:val="003B6D42"/>
    <w:rsid w:val="00400A5A"/>
    <w:rsid w:val="00477D89"/>
    <w:rsid w:val="00487383"/>
    <w:rsid w:val="00492BBD"/>
    <w:rsid w:val="004E058C"/>
    <w:rsid w:val="00572052"/>
    <w:rsid w:val="00573258"/>
    <w:rsid w:val="005935CF"/>
    <w:rsid w:val="005B420C"/>
    <w:rsid w:val="005C23B6"/>
    <w:rsid w:val="005E10B8"/>
    <w:rsid w:val="0062735E"/>
    <w:rsid w:val="0065012F"/>
    <w:rsid w:val="006F1ED2"/>
    <w:rsid w:val="006F5309"/>
    <w:rsid w:val="00763257"/>
    <w:rsid w:val="0076574A"/>
    <w:rsid w:val="007B79BD"/>
    <w:rsid w:val="0083038A"/>
    <w:rsid w:val="00897609"/>
    <w:rsid w:val="008D18A4"/>
    <w:rsid w:val="008D47E3"/>
    <w:rsid w:val="008E5D0F"/>
    <w:rsid w:val="00974928"/>
    <w:rsid w:val="00994B61"/>
    <w:rsid w:val="00A26D1A"/>
    <w:rsid w:val="00A67B6F"/>
    <w:rsid w:val="00AB001E"/>
    <w:rsid w:val="00B13707"/>
    <w:rsid w:val="00B23A4D"/>
    <w:rsid w:val="00B454B7"/>
    <w:rsid w:val="00B94611"/>
    <w:rsid w:val="00BA6910"/>
    <w:rsid w:val="00BB6978"/>
    <w:rsid w:val="00BE54DE"/>
    <w:rsid w:val="00C94684"/>
    <w:rsid w:val="00CA1D46"/>
    <w:rsid w:val="00D21B83"/>
    <w:rsid w:val="00D35BEF"/>
    <w:rsid w:val="00DB3D7C"/>
    <w:rsid w:val="00DC1E7F"/>
    <w:rsid w:val="00E048B5"/>
    <w:rsid w:val="00E33C79"/>
    <w:rsid w:val="00E50BC7"/>
    <w:rsid w:val="00E80FF8"/>
    <w:rsid w:val="00EA351D"/>
    <w:rsid w:val="00EE79BA"/>
    <w:rsid w:val="00F00B2E"/>
    <w:rsid w:val="00F23576"/>
    <w:rsid w:val="00F571CA"/>
    <w:rsid w:val="00FA66C3"/>
    <w:rsid w:val="00FA7F58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rienfamily2011\AppData\Roaming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format.dot</Template>
  <TotalTime>1485</TotalTime>
  <Pages>7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THIS IS A SHORT (50 CHARACTERS OR LESS) TITLE OF PAPER</vt:lpstr>
    </vt:vector>
  </TitlesOfParts>
  <Company>vanguard university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therrien</dc:creator>
  <cp:lastModifiedBy>ed therrien</cp:lastModifiedBy>
  <cp:revision>51</cp:revision>
  <cp:lastPrinted>2002-05-11T23:16:00Z</cp:lastPrinted>
  <dcterms:created xsi:type="dcterms:W3CDTF">2013-02-09T20:42:00Z</dcterms:created>
  <dcterms:modified xsi:type="dcterms:W3CDTF">2013-02-10T21:28:00Z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