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A1D" w:rsidRDefault="00D75A1D">
      <w:pPr>
        <w:rPr>
          <w:rFonts w:ascii="Times New Roman" w:hAnsi="Times New Roman" w:cs="Times New Roman"/>
          <w:sz w:val="24"/>
          <w:szCs w:val="24"/>
        </w:rPr>
      </w:pPr>
      <w:r w:rsidRPr="00D75A1D">
        <w:rPr>
          <w:rFonts w:ascii="Times New Roman" w:hAnsi="Times New Roman" w:cs="Times New Roman"/>
          <w:sz w:val="24"/>
          <w:szCs w:val="24"/>
        </w:rPr>
        <w:t xml:space="preserve">Running head: </w:t>
      </w:r>
      <w:r>
        <w:rPr>
          <w:rFonts w:ascii="Times New Roman" w:hAnsi="Times New Roman" w:cs="Times New Roman"/>
          <w:sz w:val="24"/>
          <w:szCs w:val="24"/>
        </w:rPr>
        <w:t xml:space="preserve">NEED FOR </w:t>
      </w:r>
      <w:r w:rsidRPr="00D75A1D">
        <w:rPr>
          <w:rFonts w:ascii="Times New Roman" w:hAnsi="Times New Roman" w:cs="Times New Roman"/>
          <w:sz w:val="24"/>
          <w:szCs w:val="24"/>
        </w:rPr>
        <w:t>LICENSURE AND REGULATION OF GROUP HOMES</w:t>
      </w:r>
    </w:p>
    <w:p w:rsidR="00D75A1D" w:rsidRDefault="00D75A1D">
      <w:pPr>
        <w:rPr>
          <w:rFonts w:ascii="Times New Roman" w:hAnsi="Times New Roman" w:cs="Times New Roman"/>
          <w:sz w:val="24"/>
          <w:szCs w:val="24"/>
        </w:rPr>
      </w:pPr>
    </w:p>
    <w:p w:rsidR="00D75A1D" w:rsidRDefault="00D75A1D">
      <w:pPr>
        <w:rPr>
          <w:rFonts w:ascii="Times New Roman" w:hAnsi="Times New Roman" w:cs="Times New Roman"/>
          <w:sz w:val="24"/>
          <w:szCs w:val="24"/>
        </w:rPr>
      </w:pPr>
    </w:p>
    <w:p w:rsidR="00D75A1D" w:rsidRDefault="00D75A1D">
      <w:pPr>
        <w:rPr>
          <w:rFonts w:ascii="Times New Roman" w:hAnsi="Times New Roman" w:cs="Times New Roman"/>
          <w:sz w:val="24"/>
          <w:szCs w:val="24"/>
        </w:rPr>
      </w:pPr>
    </w:p>
    <w:p w:rsidR="00D75A1D" w:rsidRDefault="00D75A1D">
      <w:pPr>
        <w:rPr>
          <w:rFonts w:ascii="Times New Roman" w:hAnsi="Times New Roman" w:cs="Times New Roman"/>
          <w:sz w:val="24"/>
          <w:szCs w:val="24"/>
        </w:rPr>
      </w:pPr>
    </w:p>
    <w:p w:rsidR="00D75A1D" w:rsidRDefault="00D75A1D">
      <w:pPr>
        <w:rPr>
          <w:rFonts w:ascii="Times New Roman" w:hAnsi="Times New Roman" w:cs="Times New Roman"/>
          <w:sz w:val="24"/>
          <w:szCs w:val="24"/>
        </w:rPr>
      </w:pPr>
    </w:p>
    <w:p w:rsidR="00D75A1D" w:rsidRDefault="00D75A1D">
      <w:pPr>
        <w:rPr>
          <w:rFonts w:ascii="Times New Roman" w:hAnsi="Times New Roman" w:cs="Times New Roman"/>
          <w:sz w:val="24"/>
          <w:szCs w:val="24"/>
        </w:rPr>
      </w:pPr>
    </w:p>
    <w:p w:rsidR="00D75A1D" w:rsidRDefault="00D75A1D">
      <w:pPr>
        <w:rPr>
          <w:rFonts w:ascii="Times New Roman" w:hAnsi="Times New Roman" w:cs="Times New Roman"/>
          <w:sz w:val="24"/>
          <w:szCs w:val="24"/>
        </w:rPr>
      </w:pPr>
    </w:p>
    <w:p w:rsidR="00D75A1D" w:rsidRDefault="00D75A1D" w:rsidP="00D75A1D">
      <w:pPr>
        <w:jc w:val="center"/>
        <w:rPr>
          <w:rFonts w:ascii="Times New Roman" w:hAnsi="Times New Roman" w:cs="Times New Roman"/>
          <w:sz w:val="24"/>
          <w:szCs w:val="24"/>
        </w:rPr>
      </w:pPr>
      <w:r>
        <w:rPr>
          <w:rFonts w:ascii="Times New Roman" w:hAnsi="Times New Roman" w:cs="Times New Roman"/>
          <w:sz w:val="24"/>
          <w:szCs w:val="24"/>
        </w:rPr>
        <w:t xml:space="preserve">Need for Licensure and </w:t>
      </w:r>
      <w:r w:rsidRPr="00D75A1D">
        <w:rPr>
          <w:rFonts w:ascii="Times New Roman" w:hAnsi="Times New Roman" w:cs="Times New Roman"/>
          <w:sz w:val="24"/>
          <w:szCs w:val="24"/>
        </w:rPr>
        <w:t>R</w:t>
      </w:r>
      <w:r>
        <w:rPr>
          <w:rFonts w:ascii="Times New Roman" w:hAnsi="Times New Roman" w:cs="Times New Roman"/>
          <w:sz w:val="24"/>
          <w:szCs w:val="24"/>
        </w:rPr>
        <w:t>egulation of</w:t>
      </w:r>
      <w:r w:rsidRPr="00D75A1D">
        <w:rPr>
          <w:rFonts w:ascii="Times New Roman" w:hAnsi="Times New Roman" w:cs="Times New Roman"/>
          <w:sz w:val="24"/>
          <w:szCs w:val="24"/>
        </w:rPr>
        <w:t xml:space="preserve"> G</w:t>
      </w:r>
      <w:r>
        <w:rPr>
          <w:rFonts w:ascii="Times New Roman" w:hAnsi="Times New Roman" w:cs="Times New Roman"/>
          <w:sz w:val="24"/>
          <w:szCs w:val="24"/>
        </w:rPr>
        <w:t xml:space="preserve">roup </w:t>
      </w:r>
      <w:r w:rsidRPr="00D75A1D">
        <w:rPr>
          <w:rFonts w:ascii="Times New Roman" w:hAnsi="Times New Roman" w:cs="Times New Roman"/>
          <w:sz w:val="24"/>
          <w:szCs w:val="24"/>
        </w:rPr>
        <w:t>H</w:t>
      </w:r>
      <w:r>
        <w:rPr>
          <w:rFonts w:ascii="Times New Roman" w:hAnsi="Times New Roman" w:cs="Times New Roman"/>
          <w:sz w:val="24"/>
          <w:szCs w:val="24"/>
        </w:rPr>
        <w:t>omes</w:t>
      </w:r>
    </w:p>
    <w:p w:rsidR="00183A66" w:rsidRDefault="00D75A1D" w:rsidP="00D75A1D">
      <w:pPr>
        <w:jc w:val="center"/>
        <w:rPr>
          <w:rFonts w:ascii="Times New Roman" w:hAnsi="Times New Roman" w:cs="Times New Roman"/>
          <w:sz w:val="24"/>
          <w:szCs w:val="24"/>
        </w:rPr>
      </w:pPr>
      <w:r>
        <w:rPr>
          <w:rFonts w:ascii="Times New Roman" w:hAnsi="Times New Roman" w:cs="Times New Roman"/>
          <w:sz w:val="24"/>
          <w:szCs w:val="24"/>
        </w:rPr>
        <w:t>University of Alabama</w:t>
      </w:r>
    </w:p>
    <w:p w:rsidR="00183A66" w:rsidRDefault="00183A66" w:rsidP="00D75A1D">
      <w:pPr>
        <w:jc w:val="center"/>
        <w:rPr>
          <w:rFonts w:ascii="Times New Roman" w:hAnsi="Times New Roman" w:cs="Times New Roman"/>
          <w:sz w:val="24"/>
          <w:szCs w:val="24"/>
        </w:rPr>
      </w:pPr>
    </w:p>
    <w:p w:rsidR="00183A66" w:rsidRDefault="00183A66" w:rsidP="00D75A1D">
      <w:pPr>
        <w:jc w:val="center"/>
        <w:rPr>
          <w:rFonts w:ascii="Times New Roman" w:hAnsi="Times New Roman" w:cs="Times New Roman"/>
          <w:sz w:val="24"/>
          <w:szCs w:val="24"/>
        </w:rPr>
      </w:pPr>
    </w:p>
    <w:p w:rsidR="00183A66" w:rsidRDefault="00183A66" w:rsidP="00D75A1D">
      <w:pPr>
        <w:jc w:val="center"/>
        <w:rPr>
          <w:rFonts w:ascii="Times New Roman" w:hAnsi="Times New Roman" w:cs="Times New Roman"/>
          <w:sz w:val="24"/>
          <w:szCs w:val="24"/>
        </w:rPr>
      </w:pPr>
    </w:p>
    <w:p w:rsidR="00183A66" w:rsidRDefault="00183A66" w:rsidP="00D75A1D">
      <w:pPr>
        <w:jc w:val="center"/>
        <w:rPr>
          <w:rFonts w:ascii="Times New Roman" w:hAnsi="Times New Roman" w:cs="Times New Roman"/>
          <w:sz w:val="24"/>
          <w:szCs w:val="24"/>
        </w:rPr>
      </w:pPr>
      <w:r>
        <w:rPr>
          <w:rFonts w:ascii="Times New Roman" w:hAnsi="Times New Roman" w:cs="Times New Roman"/>
          <w:sz w:val="24"/>
          <w:szCs w:val="24"/>
        </w:rPr>
        <w:t>NUR 740-902: Health Policy &amp; Politics</w:t>
      </w:r>
    </w:p>
    <w:p w:rsidR="00D75A1D" w:rsidRPr="00D75A1D" w:rsidRDefault="00126414" w:rsidP="00D75A1D">
      <w:pPr>
        <w:jc w:val="center"/>
        <w:rPr>
          <w:rFonts w:ascii="Times New Roman" w:hAnsi="Times New Roman" w:cs="Times New Roman"/>
          <w:sz w:val="24"/>
          <w:szCs w:val="24"/>
        </w:rPr>
      </w:pPr>
      <w:r>
        <w:rPr>
          <w:rFonts w:ascii="Times New Roman" w:hAnsi="Times New Roman" w:cs="Times New Roman"/>
          <w:sz w:val="24"/>
          <w:szCs w:val="24"/>
        </w:rPr>
        <w:t xml:space="preserve">Submitted To: </w:t>
      </w:r>
      <w:r w:rsidR="00183A66">
        <w:rPr>
          <w:rFonts w:ascii="Times New Roman" w:hAnsi="Times New Roman" w:cs="Times New Roman"/>
          <w:sz w:val="24"/>
          <w:szCs w:val="24"/>
        </w:rPr>
        <w:t xml:space="preserve">Dr. </w:t>
      </w:r>
      <w:proofErr w:type="spellStart"/>
      <w:r w:rsidR="00183A66">
        <w:rPr>
          <w:rFonts w:ascii="Times New Roman" w:hAnsi="Times New Roman" w:cs="Times New Roman"/>
          <w:sz w:val="24"/>
          <w:szCs w:val="24"/>
        </w:rPr>
        <w:t>Melondie</w:t>
      </w:r>
      <w:proofErr w:type="spellEnd"/>
      <w:r w:rsidR="00183A66">
        <w:rPr>
          <w:rFonts w:ascii="Times New Roman" w:hAnsi="Times New Roman" w:cs="Times New Roman"/>
          <w:sz w:val="24"/>
          <w:szCs w:val="24"/>
        </w:rPr>
        <w:t xml:space="preserve"> Carter, RN, DSN</w:t>
      </w:r>
      <w:r w:rsidR="00D75A1D" w:rsidRPr="00D75A1D">
        <w:rPr>
          <w:rFonts w:ascii="Times New Roman" w:hAnsi="Times New Roman" w:cs="Times New Roman"/>
          <w:sz w:val="24"/>
          <w:szCs w:val="24"/>
        </w:rPr>
        <w:br w:type="page"/>
      </w:r>
    </w:p>
    <w:p w:rsidR="00972051" w:rsidRDefault="00972051" w:rsidP="00972051">
      <w:pPr>
        <w:ind w:firstLine="720"/>
        <w:jc w:val="center"/>
        <w:rPr>
          <w:rFonts w:ascii="Times New Roman" w:hAnsi="Times New Roman" w:cs="Times New Roman"/>
          <w:b/>
          <w:sz w:val="24"/>
          <w:szCs w:val="24"/>
        </w:rPr>
      </w:pPr>
      <w:r w:rsidRPr="00972051">
        <w:rPr>
          <w:rFonts w:ascii="Times New Roman" w:hAnsi="Times New Roman" w:cs="Times New Roman"/>
          <w:b/>
          <w:sz w:val="24"/>
          <w:szCs w:val="24"/>
        </w:rPr>
        <w:lastRenderedPageBreak/>
        <w:t>I. Introduction</w:t>
      </w:r>
    </w:p>
    <w:p w:rsidR="00972051" w:rsidRDefault="00972051" w:rsidP="00972051">
      <w:pPr>
        <w:rPr>
          <w:rFonts w:ascii="Times New Roman" w:hAnsi="Times New Roman" w:cs="Times New Roman"/>
          <w:b/>
          <w:sz w:val="24"/>
          <w:szCs w:val="24"/>
        </w:rPr>
      </w:pPr>
      <w:r>
        <w:rPr>
          <w:rFonts w:ascii="Times New Roman" w:hAnsi="Times New Roman" w:cs="Times New Roman"/>
          <w:b/>
          <w:sz w:val="24"/>
          <w:szCs w:val="24"/>
        </w:rPr>
        <w:t>Difficulties of Having a Mental Illness</w:t>
      </w:r>
    </w:p>
    <w:p w:rsidR="00AB481D" w:rsidRPr="00972051" w:rsidRDefault="00956E18" w:rsidP="00AB481D">
      <w:pPr>
        <w:ind w:firstLine="720"/>
        <w:rPr>
          <w:rFonts w:ascii="Times New Roman" w:hAnsi="Times New Roman" w:cs="Times New Roman"/>
          <w:b/>
          <w:sz w:val="24"/>
          <w:szCs w:val="24"/>
        </w:rPr>
      </w:pPr>
      <w:r>
        <w:rPr>
          <w:rFonts w:ascii="Times New Roman" w:hAnsi="Times New Roman" w:cs="Times New Roman"/>
          <w:sz w:val="24"/>
          <w:szCs w:val="24"/>
        </w:rPr>
        <w:t xml:space="preserve">Mental disorders affect people’s ability to think and how they behave. These disorders often decrease their ability to protect their own interests and make their own decisions. There is the ongoing battle of the stigma against mental illnesses leading to discrimination and marginalization. Often these people </w:t>
      </w:r>
      <w:r w:rsidR="001F1EF5">
        <w:rPr>
          <w:rFonts w:ascii="Times New Roman" w:hAnsi="Times New Roman" w:cs="Times New Roman"/>
          <w:sz w:val="24"/>
          <w:szCs w:val="24"/>
        </w:rPr>
        <w:t xml:space="preserve">cannot attain </w:t>
      </w:r>
      <w:r>
        <w:rPr>
          <w:rFonts w:ascii="Times New Roman" w:hAnsi="Times New Roman" w:cs="Times New Roman"/>
          <w:sz w:val="24"/>
          <w:szCs w:val="24"/>
        </w:rPr>
        <w:t>what they need</w:t>
      </w:r>
      <w:r w:rsidR="001F1EF5">
        <w:rPr>
          <w:rFonts w:ascii="Times New Roman" w:hAnsi="Times New Roman" w:cs="Times New Roman"/>
          <w:sz w:val="24"/>
          <w:szCs w:val="24"/>
        </w:rPr>
        <w:t xml:space="preserve">; sometimes they </w:t>
      </w:r>
      <w:r>
        <w:rPr>
          <w:rFonts w:ascii="Times New Roman" w:hAnsi="Times New Roman" w:cs="Times New Roman"/>
          <w:sz w:val="24"/>
          <w:szCs w:val="24"/>
        </w:rPr>
        <w:t>may be offered services</w:t>
      </w:r>
      <w:r w:rsidR="001F1EF5">
        <w:rPr>
          <w:rFonts w:ascii="Times New Roman" w:hAnsi="Times New Roman" w:cs="Times New Roman"/>
          <w:sz w:val="24"/>
          <w:szCs w:val="24"/>
        </w:rPr>
        <w:t>,</w:t>
      </w:r>
      <w:r>
        <w:rPr>
          <w:rFonts w:ascii="Times New Roman" w:hAnsi="Times New Roman" w:cs="Times New Roman"/>
          <w:sz w:val="24"/>
          <w:szCs w:val="24"/>
        </w:rPr>
        <w:t xml:space="preserve"> but the services are of subpar quality compared to the services for those without mental illnesses. </w:t>
      </w:r>
      <w:r w:rsidRPr="00AB481D">
        <w:rPr>
          <w:rFonts w:ascii="Times New Roman" w:hAnsi="Times New Roman" w:cs="Times New Roman"/>
          <w:sz w:val="24"/>
          <w:szCs w:val="24"/>
        </w:rPr>
        <w:t>Finally, the risk is high for people with mental illnesses to have their civil, political, economic, social, and/or cultural rights violated (WHO, 2003).</w:t>
      </w:r>
    </w:p>
    <w:p w:rsidR="002C4074" w:rsidRDefault="0028403C" w:rsidP="002C4074">
      <w:pPr>
        <w:ind w:firstLine="720"/>
        <w:rPr>
          <w:rFonts w:ascii="Times New Roman" w:hAnsi="Times New Roman" w:cs="Times New Roman"/>
          <w:sz w:val="24"/>
          <w:szCs w:val="24"/>
        </w:rPr>
      </w:pPr>
      <w:r w:rsidRPr="00AB481D">
        <w:rPr>
          <w:rFonts w:ascii="Times New Roman" w:hAnsi="Times New Roman" w:cs="Times New Roman"/>
          <w:sz w:val="24"/>
          <w:szCs w:val="24"/>
        </w:rPr>
        <w:t xml:space="preserve">People with mental illnesses suffer financially, thus their lives are further complicated by lack of funds for needed resources such as safe housing. </w:t>
      </w:r>
      <w:r w:rsidR="002710B3" w:rsidRPr="00AB481D">
        <w:rPr>
          <w:rFonts w:ascii="Times New Roman" w:hAnsi="Times New Roman" w:cs="Times New Roman"/>
          <w:sz w:val="24"/>
          <w:szCs w:val="24"/>
        </w:rPr>
        <w:t>T</w:t>
      </w:r>
      <w:r w:rsidRPr="00AB481D">
        <w:rPr>
          <w:rFonts w:ascii="Times New Roman" w:hAnsi="Times New Roman" w:cs="Times New Roman"/>
          <w:sz w:val="24"/>
          <w:szCs w:val="24"/>
        </w:rPr>
        <w:t>hey have been found to make an</w:t>
      </w:r>
      <w:r>
        <w:rPr>
          <w:rFonts w:ascii="Times New Roman" w:hAnsi="Times New Roman" w:cs="Times New Roman"/>
          <w:sz w:val="24"/>
          <w:szCs w:val="24"/>
        </w:rPr>
        <w:t xml:space="preserve"> average of 1/3 less money in a year compared to people without a mental illness. This comes from a survey of people who live in 19 different countries including the United States (</w:t>
      </w:r>
      <w:proofErr w:type="spellStart"/>
      <w:r>
        <w:rPr>
          <w:rFonts w:ascii="Times New Roman" w:hAnsi="Times New Roman" w:cs="Times New Roman"/>
          <w:sz w:val="24"/>
          <w:szCs w:val="24"/>
        </w:rPr>
        <w:t>Levison</w:t>
      </w:r>
      <w:proofErr w:type="spellEnd"/>
      <w:r>
        <w:rPr>
          <w:rFonts w:ascii="Times New Roman" w:hAnsi="Times New Roman" w:cs="Times New Roman"/>
          <w:sz w:val="24"/>
          <w:szCs w:val="24"/>
        </w:rPr>
        <w:t>, et al., 2010).</w:t>
      </w:r>
      <w:r w:rsidR="002C4074">
        <w:rPr>
          <w:rFonts w:ascii="Times New Roman" w:hAnsi="Times New Roman" w:cs="Times New Roman"/>
          <w:sz w:val="24"/>
          <w:szCs w:val="24"/>
        </w:rPr>
        <w:t xml:space="preserve"> In other countries as well, such as Canada, there remains much community resistance for housing for the mentally ill. People in the c</w:t>
      </w:r>
      <w:r w:rsidR="002C4074" w:rsidRPr="002C4074">
        <w:rPr>
          <w:rFonts w:ascii="Times New Roman" w:hAnsi="Times New Roman" w:cs="Times New Roman"/>
          <w:sz w:val="24"/>
          <w:szCs w:val="24"/>
        </w:rPr>
        <w:t>ommunity resis</w:t>
      </w:r>
      <w:r w:rsidR="002C4074">
        <w:rPr>
          <w:rFonts w:ascii="Times New Roman" w:hAnsi="Times New Roman" w:cs="Times New Roman"/>
          <w:sz w:val="24"/>
          <w:szCs w:val="24"/>
        </w:rPr>
        <w:t xml:space="preserve">t which results in </w:t>
      </w:r>
      <w:r w:rsidR="002C4074" w:rsidRPr="002C4074">
        <w:rPr>
          <w:rFonts w:ascii="Times New Roman" w:hAnsi="Times New Roman" w:cs="Times New Roman"/>
          <w:sz w:val="24"/>
          <w:szCs w:val="24"/>
        </w:rPr>
        <w:t xml:space="preserve">development delays, </w:t>
      </w:r>
      <w:r w:rsidR="002C4074">
        <w:rPr>
          <w:rFonts w:ascii="Times New Roman" w:hAnsi="Times New Roman" w:cs="Times New Roman"/>
          <w:sz w:val="24"/>
          <w:szCs w:val="24"/>
        </w:rPr>
        <w:t xml:space="preserve">higher </w:t>
      </w:r>
      <w:r w:rsidR="002C4074" w:rsidRPr="002C4074">
        <w:rPr>
          <w:rFonts w:ascii="Times New Roman" w:hAnsi="Times New Roman" w:cs="Times New Roman"/>
          <w:sz w:val="24"/>
          <w:szCs w:val="24"/>
        </w:rPr>
        <w:t>housing</w:t>
      </w:r>
      <w:r w:rsidR="002C4074">
        <w:rPr>
          <w:rFonts w:ascii="Times New Roman" w:hAnsi="Times New Roman" w:cs="Times New Roman"/>
          <w:sz w:val="24"/>
          <w:szCs w:val="24"/>
        </w:rPr>
        <w:t xml:space="preserve"> </w:t>
      </w:r>
      <w:r w:rsidR="002C4074" w:rsidRPr="002C4074">
        <w:rPr>
          <w:rFonts w:ascii="Times New Roman" w:hAnsi="Times New Roman" w:cs="Times New Roman"/>
          <w:sz w:val="24"/>
          <w:szCs w:val="24"/>
        </w:rPr>
        <w:t xml:space="preserve">costs, and </w:t>
      </w:r>
      <w:r w:rsidR="002C4074">
        <w:rPr>
          <w:rFonts w:ascii="Times New Roman" w:hAnsi="Times New Roman" w:cs="Times New Roman"/>
          <w:sz w:val="24"/>
          <w:szCs w:val="24"/>
        </w:rPr>
        <w:t xml:space="preserve">longer </w:t>
      </w:r>
      <w:r w:rsidR="002C4074" w:rsidRPr="002C4074">
        <w:rPr>
          <w:rFonts w:ascii="Times New Roman" w:hAnsi="Times New Roman" w:cs="Times New Roman"/>
          <w:sz w:val="24"/>
          <w:szCs w:val="24"/>
        </w:rPr>
        <w:t>waiting lists for s</w:t>
      </w:r>
      <w:r w:rsidR="002C4074">
        <w:rPr>
          <w:rFonts w:ascii="Times New Roman" w:hAnsi="Times New Roman" w:cs="Times New Roman"/>
          <w:sz w:val="24"/>
          <w:szCs w:val="24"/>
        </w:rPr>
        <w:t>ervi</w:t>
      </w:r>
      <w:r w:rsidR="002C4074" w:rsidRPr="002C4074">
        <w:rPr>
          <w:rFonts w:ascii="Times New Roman" w:hAnsi="Times New Roman" w:cs="Times New Roman"/>
          <w:sz w:val="24"/>
          <w:szCs w:val="24"/>
        </w:rPr>
        <w:t xml:space="preserve">ces </w:t>
      </w:r>
      <w:r w:rsidR="002C4074">
        <w:rPr>
          <w:rFonts w:ascii="Times New Roman" w:hAnsi="Times New Roman" w:cs="Times New Roman"/>
          <w:sz w:val="24"/>
          <w:szCs w:val="24"/>
        </w:rPr>
        <w:t>and support (</w:t>
      </w:r>
      <w:proofErr w:type="spellStart"/>
      <w:r w:rsidR="002C4074">
        <w:rPr>
          <w:rFonts w:ascii="Times New Roman" w:hAnsi="Times New Roman" w:cs="Times New Roman"/>
          <w:sz w:val="24"/>
          <w:szCs w:val="24"/>
        </w:rPr>
        <w:t>Finkler</w:t>
      </w:r>
      <w:proofErr w:type="spellEnd"/>
      <w:r w:rsidR="002C4074">
        <w:rPr>
          <w:rFonts w:ascii="Times New Roman" w:hAnsi="Times New Roman" w:cs="Times New Roman"/>
          <w:sz w:val="24"/>
          <w:szCs w:val="24"/>
        </w:rPr>
        <w:t xml:space="preserve"> &amp; Grant, 2011)</w:t>
      </w:r>
      <w:r w:rsidR="002C4074" w:rsidRPr="002C4074">
        <w:rPr>
          <w:rFonts w:ascii="Times New Roman" w:hAnsi="Times New Roman" w:cs="Times New Roman"/>
          <w:sz w:val="24"/>
          <w:szCs w:val="24"/>
        </w:rPr>
        <w:t>.</w:t>
      </w:r>
    </w:p>
    <w:p w:rsidR="00956E18" w:rsidRDefault="00014553" w:rsidP="00956E18">
      <w:pPr>
        <w:ind w:firstLine="720"/>
        <w:rPr>
          <w:rFonts w:ascii="Times New Roman" w:hAnsi="Times New Roman" w:cs="Times New Roman"/>
          <w:sz w:val="24"/>
          <w:szCs w:val="24"/>
        </w:rPr>
      </w:pPr>
      <w:r>
        <w:rPr>
          <w:rFonts w:ascii="Times New Roman" w:hAnsi="Times New Roman" w:cs="Times New Roman"/>
          <w:sz w:val="24"/>
          <w:szCs w:val="24"/>
        </w:rPr>
        <w:t xml:space="preserve">Amongst </w:t>
      </w:r>
      <w:r w:rsidR="002C4074">
        <w:rPr>
          <w:rFonts w:ascii="Times New Roman" w:hAnsi="Times New Roman" w:cs="Times New Roman"/>
          <w:sz w:val="24"/>
          <w:szCs w:val="24"/>
        </w:rPr>
        <w:t>those who are able to obtain housing, s</w:t>
      </w:r>
      <w:r w:rsidR="00956E18">
        <w:rPr>
          <w:rFonts w:ascii="Times New Roman" w:hAnsi="Times New Roman" w:cs="Times New Roman"/>
          <w:sz w:val="24"/>
          <w:szCs w:val="24"/>
        </w:rPr>
        <w:t xml:space="preserve">ome of the worst living conditions are sustained by people with mental illness. Because of stigma and discrimination, they often cannot obtain an education, cannot hold a job, and cannot appreciate the benefits of public facilities. Even when there is mental health legislation, this does not guarantee protection of the rights of people with mental illnesses </w:t>
      </w:r>
      <w:r w:rsidR="001F1EF5">
        <w:rPr>
          <w:rFonts w:ascii="Times New Roman" w:hAnsi="Times New Roman" w:cs="Times New Roman"/>
          <w:sz w:val="24"/>
          <w:szCs w:val="24"/>
        </w:rPr>
        <w:t xml:space="preserve">in group homes </w:t>
      </w:r>
      <w:r w:rsidR="00956E18">
        <w:rPr>
          <w:rFonts w:ascii="Times New Roman" w:hAnsi="Times New Roman" w:cs="Times New Roman"/>
          <w:sz w:val="24"/>
          <w:szCs w:val="24"/>
        </w:rPr>
        <w:t>(WHO, 2003).</w:t>
      </w:r>
    </w:p>
    <w:p w:rsidR="00956E18" w:rsidRDefault="00956E18" w:rsidP="00956E18">
      <w:pPr>
        <w:ind w:firstLine="720"/>
        <w:rPr>
          <w:rFonts w:ascii="Times New Roman" w:hAnsi="Times New Roman" w:cs="Times New Roman"/>
          <w:sz w:val="24"/>
          <w:szCs w:val="24"/>
        </w:rPr>
      </w:pPr>
      <w:r>
        <w:rPr>
          <w:rFonts w:ascii="Times New Roman" w:hAnsi="Times New Roman" w:cs="Times New Roman"/>
          <w:sz w:val="24"/>
          <w:szCs w:val="24"/>
        </w:rPr>
        <w:lastRenderedPageBreak/>
        <w:t>People who have a mental illness are vulnerable to abuse and having their rights violated. It used to be that legislation was needed to protect the public from those with mental illnesses by separating them from the general public. A huge shift occurred as the focus on community care increased (</w:t>
      </w:r>
      <w:proofErr w:type="spellStart"/>
      <w:r>
        <w:rPr>
          <w:rFonts w:ascii="Times New Roman" w:hAnsi="Times New Roman" w:cs="Times New Roman"/>
          <w:sz w:val="24"/>
          <w:szCs w:val="24"/>
        </w:rPr>
        <w:t>Chandrashekar</w:t>
      </w:r>
      <w:proofErr w:type="spellEnd"/>
      <w:r>
        <w:rPr>
          <w:rFonts w:ascii="Times New Roman" w:hAnsi="Times New Roman" w:cs="Times New Roman"/>
          <w:sz w:val="24"/>
          <w:szCs w:val="24"/>
        </w:rPr>
        <w:t xml:space="preserve">, Math, &amp; Murthy, 2011). The purpose of this paper is to establish the need for legislation that mandates </w:t>
      </w:r>
      <w:r w:rsidR="00D41DC4">
        <w:rPr>
          <w:rFonts w:ascii="Times New Roman" w:hAnsi="Times New Roman" w:cs="Times New Roman"/>
          <w:sz w:val="24"/>
          <w:szCs w:val="24"/>
        </w:rPr>
        <w:t xml:space="preserve">licensure of group homes and ongoing </w:t>
      </w:r>
      <w:r>
        <w:rPr>
          <w:rFonts w:ascii="Times New Roman" w:hAnsi="Times New Roman" w:cs="Times New Roman"/>
          <w:sz w:val="24"/>
          <w:szCs w:val="24"/>
        </w:rPr>
        <w:t>supervision by licensed profes</w:t>
      </w:r>
      <w:r w:rsidR="003E13C7">
        <w:rPr>
          <w:rFonts w:ascii="Times New Roman" w:hAnsi="Times New Roman" w:cs="Times New Roman"/>
          <w:sz w:val="24"/>
          <w:szCs w:val="24"/>
        </w:rPr>
        <w:t>sionals of group homes in the United States.</w:t>
      </w:r>
    </w:p>
    <w:p w:rsidR="0096746F" w:rsidRDefault="0096746F" w:rsidP="0096746F">
      <w:pPr>
        <w:jc w:val="center"/>
        <w:rPr>
          <w:rFonts w:ascii="Times New Roman" w:hAnsi="Times New Roman" w:cs="Times New Roman"/>
          <w:b/>
          <w:sz w:val="24"/>
          <w:szCs w:val="24"/>
        </w:rPr>
      </w:pPr>
      <w:r>
        <w:rPr>
          <w:rFonts w:ascii="Times New Roman" w:hAnsi="Times New Roman" w:cs="Times New Roman"/>
          <w:b/>
          <w:sz w:val="24"/>
          <w:szCs w:val="24"/>
        </w:rPr>
        <w:t>II. Body</w:t>
      </w:r>
    </w:p>
    <w:p w:rsidR="0096746F" w:rsidRDefault="00C92461" w:rsidP="0096746F">
      <w:pPr>
        <w:rPr>
          <w:rFonts w:ascii="Times New Roman" w:hAnsi="Times New Roman" w:cs="Times New Roman"/>
          <w:b/>
          <w:sz w:val="24"/>
          <w:szCs w:val="24"/>
        </w:rPr>
      </w:pPr>
      <w:r w:rsidRPr="0096746F">
        <w:rPr>
          <w:rFonts w:ascii="Times New Roman" w:hAnsi="Times New Roman" w:cs="Times New Roman"/>
          <w:b/>
          <w:sz w:val="24"/>
          <w:szCs w:val="24"/>
        </w:rPr>
        <w:t>E</w:t>
      </w:r>
      <w:r w:rsidR="0096746F">
        <w:rPr>
          <w:rFonts w:ascii="Times New Roman" w:hAnsi="Times New Roman" w:cs="Times New Roman"/>
          <w:b/>
          <w:sz w:val="24"/>
          <w:szCs w:val="24"/>
        </w:rPr>
        <w:t>volution of Public Housing Policies for Mental Disabilities</w:t>
      </w:r>
    </w:p>
    <w:p w:rsidR="00F52469" w:rsidRDefault="0096746F" w:rsidP="0096746F">
      <w:pPr>
        <w:rPr>
          <w:rFonts w:ascii="Times New Roman" w:hAnsi="Times New Roman" w:cs="Times New Roman"/>
          <w:sz w:val="24"/>
          <w:szCs w:val="24"/>
        </w:rPr>
      </w:pPr>
      <w:r>
        <w:rPr>
          <w:rFonts w:ascii="Times New Roman" w:hAnsi="Times New Roman" w:cs="Times New Roman"/>
          <w:b/>
          <w:sz w:val="24"/>
          <w:szCs w:val="24"/>
        </w:rPr>
        <w:tab/>
      </w:r>
      <w:r w:rsidR="00F52469">
        <w:rPr>
          <w:rFonts w:ascii="Times New Roman" w:hAnsi="Times New Roman" w:cs="Times New Roman"/>
          <w:sz w:val="24"/>
          <w:szCs w:val="24"/>
        </w:rPr>
        <w:t xml:space="preserve">The United States Department of Labor </w:t>
      </w:r>
      <w:r w:rsidR="00B953E9">
        <w:rPr>
          <w:rFonts w:ascii="Times New Roman" w:hAnsi="Times New Roman" w:cs="Times New Roman"/>
          <w:sz w:val="24"/>
          <w:szCs w:val="24"/>
        </w:rPr>
        <w:t xml:space="preserve">(2008) </w:t>
      </w:r>
      <w:r w:rsidR="00F52469">
        <w:rPr>
          <w:rFonts w:ascii="Times New Roman" w:hAnsi="Times New Roman" w:cs="Times New Roman"/>
          <w:sz w:val="24"/>
          <w:szCs w:val="24"/>
        </w:rPr>
        <w:t xml:space="preserve">identifies the residential care industry as any place that provides residential social and personal care for any of the following: children, the </w:t>
      </w:r>
      <w:proofErr w:type="gramStart"/>
      <w:r w:rsidR="00F52469">
        <w:rPr>
          <w:rFonts w:ascii="Times New Roman" w:hAnsi="Times New Roman" w:cs="Times New Roman"/>
          <w:sz w:val="24"/>
          <w:szCs w:val="24"/>
        </w:rPr>
        <w:t>aged,</w:t>
      </w:r>
      <w:proofErr w:type="gramEnd"/>
      <w:r w:rsidR="00F52469">
        <w:rPr>
          <w:rFonts w:ascii="Times New Roman" w:hAnsi="Times New Roman" w:cs="Times New Roman"/>
          <w:sz w:val="24"/>
          <w:szCs w:val="24"/>
        </w:rPr>
        <w:t xml:space="preserve"> and special categories of people that have diminished ability for self-care (such as people with mental illnesses). An important fact to be aware of is that medical care is “not a major element.”</w:t>
      </w:r>
    </w:p>
    <w:p w:rsidR="00C92461" w:rsidRPr="00C92461" w:rsidRDefault="00950C00" w:rsidP="00C92461">
      <w:pPr>
        <w:ind w:firstLine="720"/>
        <w:rPr>
          <w:rFonts w:ascii="Times New Roman" w:hAnsi="Times New Roman" w:cs="Times New Roman"/>
          <w:sz w:val="24"/>
          <w:szCs w:val="24"/>
        </w:rPr>
      </w:pPr>
      <w:r>
        <w:rPr>
          <w:rFonts w:ascii="Times New Roman" w:hAnsi="Times New Roman" w:cs="Times New Roman"/>
          <w:sz w:val="24"/>
          <w:szCs w:val="24"/>
        </w:rPr>
        <w:t xml:space="preserve">Before </w:t>
      </w:r>
      <w:r w:rsidR="00C92461" w:rsidRPr="00C92461">
        <w:rPr>
          <w:rFonts w:ascii="Times New Roman" w:hAnsi="Times New Roman" w:cs="Times New Roman"/>
          <w:sz w:val="24"/>
          <w:szCs w:val="24"/>
        </w:rPr>
        <w:t>the 1950s, peopl</w:t>
      </w:r>
      <w:r>
        <w:rPr>
          <w:rFonts w:ascii="Times New Roman" w:hAnsi="Times New Roman" w:cs="Times New Roman"/>
          <w:sz w:val="24"/>
          <w:szCs w:val="24"/>
        </w:rPr>
        <w:t>e with mental disabilities were deliberately separated f</w:t>
      </w:r>
      <w:r w:rsidR="00C92461" w:rsidRPr="00C92461">
        <w:rPr>
          <w:rFonts w:ascii="Times New Roman" w:hAnsi="Times New Roman" w:cs="Times New Roman"/>
          <w:sz w:val="24"/>
          <w:szCs w:val="24"/>
        </w:rPr>
        <w:t xml:space="preserve">rom society in </w:t>
      </w:r>
      <w:r>
        <w:rPr>
          <w:rFonts w:ascii="Times New Roman" w:hAnsi="Times New Roman" w:cs="Times New Roman"/>
          <w:sz w:val="24"/>
          <w:szCs w:val="24"/>
        </w:rPr>
        <w:t>isolated psychiatric</w:t>
      </w:r>
      <w:r w:rsidR="00C92461" w:rsidRPr="00C92461">
        <w:rPr>
          <w:rFonts w:ascii="Times New Roman" w:hAnsi="Times New Roman" w:cs="Times New Roman"/>
          <w:sz w:val="24"/>
          <w:szCs w:val="24"/>
        </w:rPr>
        <w:t xml:space="preserve"> institutions</w:t>
      </w:r>
      <w:r>
        <w:rPr>
          <w:rFonts w:ascii="Times New Roman" w:hAnsi="Times New Roman" w:cs="Times New Roman"/>
          <w:sz w:val="24"/>
          <w:szCs w:val="24"/>
        </w:rPr>
        <w:t>; this was known as “</w:t>
      </w:r>
      <w:r w:rsidR="00C92461">
        <w:rPr>
          <w:rFonts w:ascii="Times New Roman" w:hAnsi="Times New Roman" w:cs="Times New Roman"/>
          <w:sz w:val="24"/>
          <w:szCs w:val="24"/>
        </w:rPr>
        <w:t>institutionalization."</w:t>
      </w:r>
      <w:r w:rsidR="00C92461" w:rsidRPr="00C92461">
        <w:rPr>
          <w:rFonts w:ascii="Times New Roman" w:hAnsi="Times New Roman" w:cs="Times New Roman"/>
          <w:sz w:val="24"/>
          <w:szCs w:val="24"/>
        </w:rPr>
        <w:t xml:space="preserve"> The </w:t>
      </w:r>
      <w:r>
        <w:rPr>
          <w:rFonts w:ascii="Times New Roman" w:hAnsi="Times New Roman" w:cs="Times New Roman"/>
          <w:sz w:val="24"/>
          <w:szCs w:val="24"/>
        </w:rPr>
        <w:t>main r</w:t>
      </w:r>
      <w:r w:rsidR="00C92461" w:rsidRPr="00C92461">
        <w:rPr>
          <w:rFonts w:ascii="Times New Roman" w:hAnsi="Times New Roman" w:cs="Times New Roman"/>
          <w:sz w:val="24"/>
          <w:szCs w:val="24"/>
        </w:rPr>
        <w:t xml:space="preserve">eason for </w:t>
      </w:r>
      <w:r>
        <w:rPr>
          <w:rFonts w:ascii="Times New Roman" w:hAnsi="Times New Roman" w:cs="Times New Roman"/>
          <w:sz w:val="24"/>
          <w:szCs w:val="24"/>
        </w:rPr>
        <w:t xml:space="preserve">the segregation was mostly </w:t>
      </w:r>
      <w:r w:rsidR="00C92461" w:rsidRPr="00C92461">
        <w:rPr>
          <w:rFonts w:ascii="Times New Roman" w:hAnsi="Times New Roman" w:cs="Times New Roman"/>
          <w:sz w:val="24"/>
          <w:szCs w:val="24"/>
        </w:rPr>
        <w:t>fear of and social stigma a</w:t>
      </w:r>
      <w:r>
        <w:rPr>
          <w:rFonts w:ascii="Times New Roman" w:hAnsi="Times New Roman" w:cs="Times New Roman"/>
          <w:sz w:val="24"/>
          <w:szCs w:val="24"/>
        </w:rPr>
        <w:t>ssociated with disabilities</w:t>
      </w:r>
      <w:r w:rsidR="00933661">
        <w:rPr>
          <w:rFonts w:ascii="Times New Roman" w:hAnsi="Times New Roman" w:cs="Times New Roman"/>
          <w:sz w:val="24"/>
          <w:szCs w:val="24"/>
        </w:rPr>
        <w:t xml:space="preserve"> (Riley, 2011).</w:t>
      </w:r>
    </w:p>
    <w:p w:rsidR="00933661" w:rsidRPr="00C92461" w:rsidRDefault="00CA5B11" w:rsidP="00933661">
      <w:pPr>
        <w:ind w:firstLine="720"/>
        <w:rPr>
          <w:rFonts w:ascii="Times New Roman" w:hAnsi="Times New Roman" w:cs="Times New Roman"/>
          <w:sz w:val="24"/>
          <w:szCs w:val="24"/>
        </w:rPr>
      </w:pPr>
      <w:r>
        <w:rPr>
          <w:rFonts w:ascii="Times New Roman" w:hAnsi="Times New Roman" w:cs="Times New Roman"/>
          <w:sz w:val="24"/>
          <w:szCs w:val="24"/>
        </w:rPr>
        <w:t xml:space="preserve">During the </w:t>
      </w:r>
      <w:r w:rsidR="00C92461" w:rsidRPr="00C92461">
        <w:rPr>
          <w:rFonts w:ascii="Times New Roman" w:hAnsi="Times New Roman" w:cs="Times New Roman"/>
          <w:sz w:val="24"/>
          <w:szCs w:val="24"/>
        </w:rPr>
        <w:t>1950s</w:t>
      </w:r>
      <w:r>
        <w:rPr>
          <w:rFonts w:ascii="Times New Roman" w:hAnsi="Times New Roman" w:cs="Times New Roman"/>
          <w:sz w:val="24"/>
          <w:szCs w:val="24"/>
        </w:rPr>
        <w:t>, a change in perspective occurred. The “</w:t>
      </w:r>
      <w:r w:rsidR="00C92461" w:rsidRPr="00C92461">
        <w:rPr>
          <w:rFonts w:ascii="Times New Roman" w:hAnsi="Times New Roman" w:cs="Times New Roman"/>
          <w:sz w:val="24"/>
          <w:szCs w:val="24"/>
        </w:rPr>
        <w:t>deinstitutionalization</w:t>
      </w:r>
      <w:r>
        <w:rPr>
          <w:rFonts w:ascii="Times New Roman" w:hAnsi="Times New Roman" w:cs="Times New Roman"/>
          <w:sz w:val="24"/>
          <w:szCs w:val="24"/>
        </w:rPr>
        <w:t>”</w:t>
      </w:r>
      <w:r w:rsidR="00C92461" w:rsidRPr="00C92461">
        <w:rPr>
          <w:rFonts w:ascii="Times New Roman" w:hAnsi="Times New Roman" w:cs="Times New Roman"/>
          <w:sz w:val="24"/>
          <w:szCs w:val="24"/>
        </w:rPr>
        <w:t xml:space="preserve"> movement</w:t>
      </w:r>
      <w:r>
        <w:rPr>
          <w:rFonts w:ascii="Times New Roman" w:hAnsi="Times New Roman" w:cs="Times New Roman"/>
          <w:sz w:val="24"/>
          <w:szCs w:val="24"/>
        </w:rPr>
        <w:t xml:space="preserve"> occurred as </w:t>
      </w:r>
      <w:r w:rsidR="00C92461" w:rsidRPr="00C92461">
        <w:rPr>
          <w:rFonts w:ascii="Times New Roman" w:hAnsi="Times New Roman" w:cs="Times New Roman"/>
          <w:sz w:val="24"/>
          <w:szCs w:val="24"/>
        </w:rPr>
        <w:t xml:space="preserve">society </w:t>
      </w:r>
      <w:r>
        <w:rPr>
          <w:rFonts w:ascii="Times New Roman" w:hAnsi="Times New Roman" w:cs="Times New Roman"/>
          <w:sz w:val="24"/>
          <w:szCs w:val="24"/>
        </w:rPr>
        <w:t xml:space="preserve">recognized the poor </w:t>
      </w:r>
      <w:r w:rsidR="00C92461" w:rsidRPr="00C92461">
        <w:rPr>
          <w:rFonts w:ascii="Times New Roman" w:hAnsi="Times New Roman" w:cs="Times New Roman"/>
          <w:sz w:val="24"/>
          <w:szCs w:val="24"/>
        </w:rPr>
        <w:t xml:space="preserve">conditions </w:t>
      </w:r>
      <w:r>
        <w:rPr>
          <w:rFonts w:ascii="Times New Roman" w:hAnsi="Times New Roman" w:cs="Times New Roman"/>
          <w:sz w:val="24"/>
          <w:szCs w:val="24"/>
        </w:rPr>
        <w:t xml:space="preserve">of the </w:t>
      </w:r>
      <w:r w:rsidR="00C92461" w:rsidRPr="00C92461">
        <w:rPr>
          <w:rFonts w:ascii="Times New Roman" w:hAnsi="Times New Roman" w:cs="Times New Roman"/>
          <w:sz w:val="24"/>
          <w:szCs w:val="24"/>
        </w:rPr>
        <w:t>psychiatric institutions and the inhumane treatm</w:t>
      </w:r>
      <w:r w:rsidR="00C92461">
        <w:rPr>
          <w:rFonts w:ascii="Times New Roman" w:hAnsi="Times New Roman" w:cs="Times New Roman"/>
          <w:sz w:val="24"/>
          <w:szCs w:val="24"/>
        </w:rPr>
        <w:t xml:space="preserve">ent </w:t>
      </w:r>
      <w:r>
        <w:rPr>
          <w:rFonts w:ascii="Times New Roman" w:hAnsi="Times New Roman" w:cs="Times New Roman"/>
          <w:sz w:val="24"/>
          <w:szCs w:val="24"/>
        </w:rPr>
        <w:t>that the patients were receiving. Society d</w:t>
      </w:r>
      <w:r w:rsidR="00C92461" w:rsidRPr="00C92461">
        <w:rPr>
          <w:rFonts w:ascii="Times New Roman" w:hAnsi="Times New Roman" w:cs="Times New Roman"/>
          <w:sz w:val="24"/>
          <w:szCs w:val="24"/>
        </w:rPr>
        <w:t>esire</w:t>
      </w:r>
      <w:r>
        <w:rPr>
          <w:rFonts w:ascii="Times New Roman" w:hAnsi="Times New Roman" w:cs="Times New Roman"/>
          <w:sz w:val="24"/>
          <w:szCs w:val="24"/>
        </w:rPr>
        <w:t>d</w:t>
      </w:r>
      <w:r w:rsidR="00C92461" w:rsidRPr="00C92461">
        <w:rPr>
          <w:rFonts w:ascii="Times New Roman" w:hAnsi="Times New Roman" w:cs="Times New Roman"/>
          <w:sz w:val="24"/>
          <w:szCs w:val="24"/>
        </w:rPr>
        <w:t xml:space="preserve"> to provide housing where </w:t>
      </w:r>
      <w:r>
        <w:rPr>
          <w:rFonts w:ascii="Times New Roman" w:hAnsi="Times New Roman" w:cs="Times New Roman"/>
          <w:sz w:val="24"/>
          <w:szCs w:val="24"/>
        </w:rPr>
        <w:t xml:space="preserve">people with disabilities </w:t>
      </w:r>
      <w:r w:rsidR="00C7742E">
        <w:rPr>
          <w:rFonts w:ascii="Times New Roman" w:hAnsi="Times New Roman" w:cs="Times New Roman"/>
          <w:sz w:val="24"/>
          <w:szCs w:val="24"/>
        </w:rPr>
        <w:t>c</w:t>
      </w:r>
      <w:r w:rsidR="00C92461" w:rsidRPr="00C92461">
        <w:rPr>
          <w:rFonts w:ascii="Times New Roman" w:hAnsi="Times New Roman" w:cs="Times New Roman"/>
          <w:sz w:val="24"/>
          <w:szCs w:val="24"/>
        </w:rPr>
        <w:t xml:space="preserve">ould have </w:t>
      </w:r>
      <w:r w:rsidR="00C7742E">
        <w:rPr>
          <w:rFonts w:ascii="Times New Roman" w:hAnsi="Times New Roman" w:cs="Times New Roman"/>
          <w:sz w:val="24"/>
          <w:szCs w:val="24"/>
        </w:rPr>
        <w:t xml:space="preserve">increased </w:t>
      </w:r>
      <w:r w:rsidR="00C92461" w:rsidRPr="00C92461">
        <w:rPr>
          <w:rFonts w:ascii="Times New Roman" w:hAnsi="Times New Roman" w:cs="Times New Roman"/>
          <w:sz w:val="24"/>
          <w:szCs w:val="24"/>
        </w:rPr>
        <w:t>autonomy, privacy, individuali</w:t>
      </w:r>
      <w:r>
        <w:rPr>
          <w:rFonts w:ascii="Times New Roman" w:hAnsi="Times New Roman" w:cs="Times New Roman"/>
          <w:sz w:val="24"/>
          <w:szCs w:val="24"/>
        </w:rPr>
        <w:t>zed treatment, and not be segregated from society (</w:t>
      </w:r>
      <w:r w:rsidR="00933661">
        <w:rPr>
          <w:rFonts w:ascii="Times New Roman" w:hAnsi="Times New Roman" w:cs="Times New Roman"/>
          <w:sz w:val="24"/>
          <w:szCs w:val="24"/>
        </w:rPr>
        <w:t>Riley, 2011).</w:t>
      </w:r>
    </w:p>
    <w:p w:rsidR="00933661" w:rsidRPr="00C92461" w:rsidRDefault="00B67F6E" w:rsidP="00933661">
      <w:pPr>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Advocates for deinstitutionalization </w:t>
      </w:r>
      <w:r w:rsidR="00C92461" w:rsidRPr="00C92461">
        <w:rPr>
          <w:rFonts w:ascii="Times New Roman" w:hAnsi="Times New Roman" w:cs="Times New Roman"/>
          <w:sz w:val="24"/>
          <w:szCs w:val="24"/>
        </w:rPr>
        <w:t xml:space="preserve">assumed </w:t>
      </w:r>
      <w:r>
        <w:rPr>
          <w:rFonts w:ascii="Times New Roman" w:hAnsi="Times New Roman" w:cs="Times New Roman"/>
          <w:sz w:val="24"/>
          <w:szCs w:val="24"/>
        </w:rPr>
        <w:t>there was no need for ho</w:t>
      </w:r>
      <w:r w:rsidR="00C92461" w:rsidRPr="00C92461">
        <w:rPr>
          <w:rFonts w:ascii="Times New Roman" w:hAnsi="Times New Roman" w:cs="Times New Roman"/>
          <w:sz w:val="24"/>
          <w:szCs w:val="24"/>
        </w:rPr>
        <w:t xml:space="preserve">using policies </w:t>
      </w:r>
      <w:r>
        <w:rPr>
          <w:rFonts w:ascii="Times New Roman" w:hAnsi="Times New Roman" w:cs="Times New Roman"/>
          <w:sz w:val="24"/>
          <w:szCs w:val="24"/>
        </w:rPr>
        <w:t>as individuals with mental illnesses transitioned to mainstream society. Politicians liked the idea of eliminating institutions, advocating for the “</w:t>
      </w:r>
      <w:r w:rsidR="00C92461" w:rsidRPr="00C92461">
        <w:rPr>
          <w:rFonts w:ascii="Times New Roman" w:hAnsi="Times New Roman" w:cs="Times New Roman"/>
          <w:sz w:val="24"/>
          <w:szCs w:val="24"/>
        </w:rPr>
        <w:t>progressive ideal of inc</w:t>
      </w:r>
      <w:r w:rsidR="00C92461">
        <w:rPr>
          <w:rFonts w:ascii="Times New Roman" w:hAnsi="Times New Roman" w:cs="Times New Roman"/>
          <w:sz w:val="24"/>
          <w:szCs w:val="24"/>
        </w:rPr>
        <w:t>reasing autonomy and equality.</w:t>
      </w:r>
      <w:r>
        <w:rPr>
          <w:rFonts w:ascii="Times New Roman" w:hAnsi="Times New Roman" w:cs="Times New Roman"/>
          <w:sz w:val="24"/>
          <w:szCs w:val="24"/>
        </w:rPr>
        <w:t>”</w:t>
      </w:r>
      <w:r w:rsidR="00C92461" w:rsidRPr="00C92461">
        <w:rPr>
          <w:rFonts w:ascii="Times New Roman" w:hAnsi="Times New Roman" w:cs="Times New Roman"/>
          <w:sz w:val="24"/>
          <w:szCs w:val="24"/>
        </w:rPr>
        <w:t xml:space="preserve"> </w:t>
      </w:r>
      <w:r>
        <w:rPr>
          <w:rFonts w:ascii="Times New Roman" w:hAnsi="Times New Roman" w:cs="Times New Roman"/>
          <w:sz w:val="24"/>
          <w:szCs w:val="24"/>
        </w:rPr>
        <w:t xml:space="preserve">The </w:t>
      </w:r>
      <w:r w:rsidR="00C92461" w:rsidRPr="00C92461">
        <w:rPr>
          <w:rFonts w:ascii="Times New Roman" w:hAnsi="Times New Roman" w:cs="Times New Roman"/>
          <w:sz w:val="24"/>
          <w:szCs w:val="24"/>
        </w:rPr>
        <w:t xml:space="preserve">states </w:t>
      </w:r>
      <w:r>
        <w:rPr>
          <w:rFonts w:ascii="Times New Roman" w:hAnsi="Times New Roman" w:cs="Times New Roman"/>
          <w:sz w:val="24"/>
          <w:szCs w:val="24"/>
        </w:rPr>
        <w:t>were obligated to d</w:t>
      </w:r>
      <w:r w:rsidR="00C92461" w:rsidRPr="00C92461">
        <w:rPr>
          <w:rFonts w:ascii="Times New Roman" w:hAnsi="Times New Roman" w:cs="Times New Roman"/>
          <w:sz w:val="24"/>
          <w:szCs w:val="24"/>
        </w:rPr>
        <w:t xml:space="preserve">ownsize </w:t>
      </w:r>
      <w:r>
        <w:rPr>
          <w:rFonts w:ascii="Times New Roman" w:hAnsi="Times New Roman" w:cs="Times New Roman"/>
          <w:sz w:val="24"/>
          <w:szCs w:val="24"/>
        </w:rPr>
        <w:t xml:space="preserve">public institutions; however, </w:t>
      </w:r>
      <w:r w:rsidR="00C92461" w:rsidRPr="00C92461">
        <w:rPr>
          <w:rFonts w:ascii="Times New Roman" w:hAnsi="Times New Roman" w:cs="Times New Roman"/>
          <w:sz w:val="24"/>
          <w:szCs w:val="24"/>
        </w:rPr>
        <w:t xml:space="preserve">there were no </w:t>
      </w:r>
      <w:r>
        <w:rPr>
          <w:rFonts w:ascii="Times New Roman" w:hAnsi="Times New Roman" w:cs="Times New Roman"/>
          <w:sz w:val="24"/>
          <w:szCs w:val="24"/>
        </w:rPr>
        <w:t xml:space="preserve">places to send the patients following </w:t>
      </w:r>
      <w:r w:rsidR="00C92461" w:rsidRPr="00C92461">
        <w:rPr>
          <w:rFonts w:ascii="Times New Roman" w:hAnsi="Times New Roman" w:cs="Times New Roman"/>
          <w:sz w:val="24"/>
          <w:szCs w:val="24"/>
        </w:rPr>
        <w:t>discharge</w:t>
      </w:r>
      <w:r>
        <w:rPr>
          <w:rFonts w:ascii="Times New Roman" w:hAnsi="Times New Roman" w:cs="Times New Roman"/>
          <w:sz w:val="24"/>
          <w:szCs w:val="24"/>
        </w:rPr>
        <w:t>.</w:t>
      </w:r>
      <w:r w:rsidR="00C92461" w:rsidRPr="00C92461">
        <w:rPr>
          <w:rFonts w:ascii="Times New Roman" w:hAnsi="Times New Roman" w:cs="Times New Roman"/>
          <w:sz w:val="24"/>
          <w:szCs w:val="24"/>
        </w:rPr>
        <w:t xml:space="preserve"> </w:t>
      </w:r>
      <w:r>
        <w:rPr>
          <w:rFonts w:ascii="Times New Roman" w:hAnsi="Times New Roman" w:cs="Times New Roman"/>
          <w:sz w:val="24"/>
          <w:szCs w:val="24"/>
        </w:rPr>
        <w:t>T</w:t>
      </w:r>
      <w:r w:rsidR="00C92461" w:rsidRPr="00C92461">
        <w:rPr>
          <w:rFonts w:ascii="Times New Roman" w:hAnsi="Times New Roman" w:cs="Times New Roman"/>
          <w:sz w:val="24"/>
          <w:szCs w:val="24"/>
        </w:rPr>
        <w:t xml:space="preserve">housands of </w:t>
      </w:r>
      <w:r>
        <w:rPr>
          <w:rFonts w:ascii="Times New Roman" w:hAnsi="Times New Roman" w:cs="Times New Roman"/>
          <w:sz w:val="24"/>
          <w:szCs w:val="24"/>
        </w:rPr>
        <w:t>p</w:t>
      </w:r>
      <w:r w:rsidR="00C92461">
        <w:rPr>
          <w:rFonts w:ascii="Times New Roman" w:hAnsi="Times New Roman" w:cs="Times New Roman"/>
          <w:sz w:val="24"/>
          <w:szCs w:val="24"/>
        </w:rPr>
        <w:t>atients</w:t>
      </w:r>
      <w:r>
        <w:rPr>
          <w:rFonts w:ascii="Times New Roman" w:hAnsi="Times New Roman" w:cs="Times New Roman"/>
          <w:sz w:val="24"/>
          <w:szCs w:val="24"/>
        </w:rPr>
        <w:t xml:space="preserve">, formerly in institutions, </w:t>
      </w:r>
      <w:r w:rsidR="00C92461">
        <w:rPr>
          <w:rFonts w:ascii="Times New Roman" w:hAnsi="Times New Roman" w:cs="Times New Roman"/>
          <w:sz w:val="24"/>
          <w:szCs w:val="24"/>
        </w:rPr>
        <w:t>were discharged.</w:t>
      </w:r>
      <w:r w:rsidR="00C92461" w:rsidRPr="00C92461">
        <w:rPr>
          <w:rFonts w:ascii="Times New Roman" w:hAnsi="Times New Roman" w:cs="Times New Roman"/>
          <w:sz w:val="24"/>
          <w:szCs w:val="24"/>
        </w:rPr>
        <w:t xml:space="preserve"> From 1955 to 1994, the number of people in institutions </w:t>
      </w:r>
      <w:r w:rsidR="0023216F">
        <w:rPr>
          <w:rFonts w:ascii="Times New Roman" w:hAnsi="Times New Roman" w:cs="Times New Roman"/>
          <w:sz w:val="24"/>
          <w:szCs w:val="24"/>
        </w:rPr>
        <w:t xml:space="preserve">decreased by about </w:t>
      </w:r>
      <w:r w:rsidR="00933661">
        <w:rPr>
          <w:rFonts w:ascii="Times New Roman" w:hAnsi="Times New Roman" w:cs="Times New Roman"/>
          <w:sz w:val="24"/>
          <w:szCs w:val="24"/>
        </w:rPr>
        <w:t>eightfold (Riley, 2011).</w:t>
      </w:r>
    </w:p>
    <w:p w:rsidR="00933661" w:rsidRPr="00C92461" w:rsidRDefault="00C92461" w:rsidP="00933661">
      <w:pPr>
        <w:ind w:firstLine="720"/>
        <w:rPr>
          <w:rFonts w:ascii="Times New Roman" w:hAnsi="Times New Roman" w:cs="Times New Roman"/>
          <w:sz w:val="24"/>
          <w:szCs w:val="24"/>
        </w:rPr>
      </w:pPr>
      <w:r w:rsidRPr="00C92461">
        <w:rPr>
          <w:rFonts w:ascii="Times New Roman" w:hAnsi="Times New Roman" w:cs="Times New Roman"/>
          <w:sz w:val="24"/>
          <w:szCs w:val="24"/>
        </w:rPr>
        <w:t xml:space="preserve">States eventually </w:t>
      </w:r>
      <w:r w:rsidR="00170379">
        <w:rPr>
          <w:rFonts w:ascii="Times New Roman" w:hAnsi="Times New Roman" w:cs="Times New Roman"/>
          <w:sz w:val="24"/>
          <w:szCs w:val="24"/>
        </w:rPr>
        <w:t>introduced the idea of l</w:t>
      </w:r>
      <w:r w:rsidRPr="00C92461">
        <w:rPr>
          <w:rFonts w:ascii="Times New Roman" w:hAnsi="Times New Roman" w:cs="Times New Roman"/>
          <w:sz w:val="24"/>
          <w:szCs w:val="24"/>
        </w:rPr>
        <w:t>icensing private group homes</w:t>
      </w:r>
      <w:r w:rsidR="00170379">
        <w:rPr>
          <w:rFonts w:ascii="Times New Roman" w:hAnsi="Times New Roman" w:cs="Times New Roman"/>
          <w:sz w:val="24"/>
          <w:szCs w:val="24"/>
        </w:rPr>
        <w:t xml:space="preserve">. The goal was to provide </w:t>
      </w:r>
      <w:r w:rsidRPr="00C92461">
        <w:rPr>
          <w:rFonts w:ascii="Times New Roman" w:hAnsi="Times New Roman" w:cs="Times New Roman"/>
          <w:sz w:val="24"/>
          <w:szCs w:val="24"/>
        </w:rPr>
        <w:t>community</w:t>
      </w:r>
      <w:r w:rsidR="00170379">
        <w:rPr>
          <w:rFonts w:ascii="Times New Roman" w:hAnsi="Times New Roman" w:cs="Times New Roman"/>
          <w:sz w:val="24"/>
          <w:szCs w:val="24"/>
        </w:rPr>
        <w:t>-</w:t>
      </w:r>
      <w:r w:rsidRPr="00C92461">
        <w:rPr>
          <w:rFonts w:ascii="Times New Roman" w:hAnsi="Times New Roman" w:cs="Times New Roman"/>
          <w:sz w:val="24"/>
          <w:szCs w:val="24"/>
        </w:rPr>
        <w:t xml:space="preserve">based </w:t>
      </w:r>
      <w:r w:rsidR="00170379">
        <w:rPr>
          <w:rFonts w:ascii="Times New Roman" w:hAnsi="Times New Roman" w:cs="Times New Roman"/>
          <w:sz w:val="24"/>
          <w:szCs w:val="24"/>
        </w:rPr>
        <w:t xml:space="preserve">places to live </w:t>
      </w:r>
      <w:r w:rsidRPr="00C92461">
        <w:rPr>
          <w:rFonts w:ascii="Times New Roman" w:hAnsi="Times New Roman" w:cs="Times New Roman"/>
          <w:sz w:val="24"/>
          <w:szCs w:val="24"/>
        </w:rPr>
        <w:t xml:space="preserve">and </w:t>
      </w:r>
      <w:r w:rsidR="00170379">
        <w:rPr>
          <w:rFonts w:ascii="Times New Roman" w:hAnsi="Times New Roman" w:cs="Times New Roman"/>
          <w:sz w:val="24"/>
          <w:szCs w:val="24"/>
        </w:rPr>
        <w:t xml:space="preserve">provide </w:t>
      </w:r>
      <w:r w:rsidRPr="00C92461">
        <w:rPr>
          <w:rFonts w:ascii="Times New Roman" w:hAnsi="Times New Roman" w:cs="Times New Roman"/>
          <w:sz w:val="24"/>
          <w:szCs w:val="24"/>
        </w:rPr>
        <w:t xml:space="preserve">treatment for </w:t>
      </w:r>
      <w:r w:rsidR="00BC1E79">
        <w:rPr>
          <w:rFonts w:ascii="Times New Roman" w:hAnsi="Times New Roman" w:cs="Times New Roman"/>
          <w:sz w:val="24"/>
          <w:szCs w:val="24"/>
        </w:rPr>
        <w:t>in</w:t>
      </w:r>
      <w:r>
        <w:rPr>
          <w:rFonts w:ascii="Times New Roman" w:hAnsi="Times New Roman" w:cs="Times New Roman"/>
          <w:sz w:val="24"/>
          <w:szCs w:val="24"/>
        </w:rPr>
        <w:t>dividuals</w:t>
      </w:r>
      <w:r w:rsidR="00BC1E79">
        <w:rPr>
          <w:rFonts w:ascii="Times New Roman" w:hAnsi="Times New Roman" w:cs="Times New Roman"/>
          <w:sz w:val="24"/>
          <w:szCs w:val="24"/>
        </w:rPr>
        <w:t xml:space="preserve"> with mental disabilities</w:t>
      </w:r>
      <w:r>
        <w:rPr>
          <w:rFonts w:ascii="Times New Roman" w:hAnsi="Times New Roman" w:cs="Times New Roman"/>
          <w:sz w:val="24"/>
          <w:szCs w:val="24"/>
        </w:rPr>
        <w:t>.</w:t>
      </w:r>
      <w:r w:rsidRPr="00C92461">
        <w:rPr>
          <w:rFonts w:ascii="Times New Roman" w:hAnsi="Times New Roman" w:cs="Times New Roman"/>
          <w:sz w:val="24"/>
          <w:szCs w:val="24"/>
        </w:rPr>
        <w:t xml:space="preserve"> Group homes </w:t>
      </w:r>
      <w:r w:rsidR="00A724BB">
        <w:rPr>
          <w:rFonts w:ascii="Times New Roman" w:hAnsi="Times New Roman" w:cs="Times New Roman"/>
          <w:sz w:val="24"/>
          <w:szCs w:val="24"/>
        </w:rPr>
        <w:t>provide boarding and</w:t>
      </w:r>
      <w:r w:rsidRPr="00C92461">
        <w:rPr>
          <w:rFonts w:ascii="Times New Roman" w:hAnsi="Times New Roman" w:cs="Times New Roman"/>
          <w:sz w:val="24"/>
          <w:szCs w:val="24"/>
        </w:rPr>
        <w:t xml:space="preserve"> services for individua</w:t>
      </w:r>
      <w:r>
        <w:rPr>
          <w:rFonts w:ascii="Times New Roman" w:hAnsi="Times New Roman" w:cs="Times New Roman"/>
          <w:sz w:val="24"/>
          <w:szCs w:val="24"/>
        </w:rPr>
        <w:t>ls</w:t>
      </w:r>
      <w:r w:rsidR="00A724BB">
        <w:rPr>
          <w:rFonts w:ascii="Times New Roman" w:hAnsi="Times New Roman" w:cs="Times New Roman"/>
          <w:sz w:val="24"/>
          <w:szCs w:val="24"/>
        </w:rPr>
        <w:t xml:space="preserve"> with disabilities</w:t>
      </w:r>
      <w:r>
        <w:rPr>
          <w:rFonts w:ascii="Times New Roman" w:hAnsi="Times New Roman" w:cs="Times New Roman"/>
          <w:sz w:val="24"/>
          <w:szCs w:val="24"/>
        </w:rPr>
        <w:t>.</w:t>
      </w:r>
      <w:r w:rsidRPr="00C92461">
        <w:rPr>
          <w:rFonts w:ascii="Times New Roman" w:hAnsi="Times New Roman" w:cs="Times New Roman"/>
          <w:sz w:val="24"/>
          <w:szCs w:val="24"/>
        </w:rPr>
        <w:t xml:space="preserve"> </w:t>
      </w:r>
      <w:r w:rsidR="00AC26A0">
        <w:rPr>
          <w:rFonts w:ascii="Times New Roman" w:hAnsi="Times New Roman" w:cs="Times New Roman"/>
          <w:sz w:val="24"/>
          <w:szCs w:val="24"/>
        </w:rPr>
        <w:t>Non-government entities operate private grou</w:t>
      </w:r>
      <w:r w:rsidRPr="00C92461">
        <w:rPr>
          <w:rFonts w:ascii="Times New Roman" w:hAnsi="Times New Roman" w:cs="Times New Roman"/>
          <w:sz w:val="24"/>
          <w:szCs w:val="24"/>
        </w:rPr>
        <w:t xml:space="preserve">p homes </w:t>
      </w:r>
      <w:r w:rsidR="00933661">
        <w:rPr>
          <w:rFonts w:ascii="Times New Roman" w:hAnsi="Times New Roman" w:cs="Times New Roman"/>
          <w:sz w:val="24"/>
          <w:szCs w:val="24"/>
        </w:rPr>
        <w:t>for profit (Riley, 2011).</w:t>
      </w:r>
    </w:p>
    <w:p w:rsidR="0071259C" w:rsidRPr="00EB7771" w:rsidRDefault="00EB7771" w:rsidP="00EB7771">
      <w:pPr>
        <w:rPr>
          <w:rFonts w:ascii="Times New Roman" w:hAnsi="Times New Roman" w:cs="Times New Roman"/>
          <w:b/>
          <w:sz w:val="24"/>
          <w:szCs w:val="24"/>
        </w:rPr>
      </w:pPr>
      <w:r w:rsidRPr="00EB7771">
        <w:rPr>
          <w:rFonts w:ascii="Times New Roman" w:hAnsi="Times New Roman" w:cs="Times New Roman"/>
          <w:b/>
          <w:sz w:val="24"/>
          <w:szCs w:val="24"/>
        </w:rPr>
        <w:t>Present-Day Group Homes</w:t>
      </w:r>
    </w:p>
    <w:p w:rsidR="00956E18" w:rsidRDefault="00956E18" w:rsidP="00956E18">
      <w:pPr>
        <w:ind w:firstLine="720"/>
        <w:rPr>
          <w:rFonts w:ascii="Times New Roman" w:hAnsi="Times New Roman" w:cs="Times New Roman"/>
          <w:sz w:val="24"/>
          <w:szCs w:val="24"/>
        </w:rPr>
      </w:pPr>
      <w:r>
        <w:rPr>
          <w:rFonts w:ascii="Times New Roman" w:hAnsi="Times New Roman" w:cs="Times New Roman"/>
          <w:sz w:val="24"/>
          <w:szCs w:val="24"/>
        </w:rPr>
        <w:t xml:space="preserve">For many years, day treatment programs and group homes have been the cutting edge effect of deinstitutionalization. They do not necessarily result in people with mental illnesses leading more normal lives, but they offer an in-the-middle level of care between institutionalization and being completely independent in the community without supervision </w:t>
      </w:r>
    </w:p>
    <w:p w:rsidR="00956E18" w:rsidRDefault="00956E18" w:rsidP="00956E18">
      <w:pPr>
        <w:rPr>
          <w:rFonts w:ascii="Times New Roman" w:hAnsi="Times New Roman" w:cs="Times New Roman"/>
          <w:sz w:val="24"/>
          <w:szCs w:val="24"/>
        </w:rPr>
      </w:pPr>
      <w:proofErr w:type="gramStart"/>
      <w:r>
        <w:rPr>
          <w:rFonts w:ascii="Times New Roman" w:hAnsi="Times New Roman" w:cs="Times New Roman"/>
          <w:sz w:val="24"/>
          <w:szCs w:val="24"/>
        </w:rPr>
        <w:t>(</w:t>
      </w:r>
      <w:proofErr w:type="spellStart"/>
      <w:r>
        <w:rPr>
          <w:rFonts w:ascii="Times New Roman" w:hAnsi="Times New Roman" w:cs="Times New Roman"/>
          <w:sz w:val="24"/>
          <w:szCs w:val="24"/>
        </w:rPr>
        <w:t>Stawar</w:t>
      </w:r>
      <w:proofErr w:type="spellEnd"/>
      <w:r>
        <w:rPr>
          <w:rFonts w:ascii="Times New Roman" w:hAnsi="Times New Roman" w:cs="Times New Roman"/>
          <w:sz w:val="24"/>
          <w:szCs w:val="24"/>
        </w:rPr>
        <w:t>,</w:t>
      </w:r>
      <w:r w:rsidR="007F6BD6">
        <w:rPr>
          <w:rFonts w:ascii="Times New Roman" w:hAnsi="Times New Roman" w:cs="Times New Roman"/>
          <w:sz w:val="24"/>
          <w:szCs w:val="24"/>
        </w:rPr>
        <w:t xml:space="preserve"> </w:t>
      </w:r>
      <w:r>
        <w:rPr>
          <w:rFonts w:ascii="Times New Roman" w:hAnsi="Times New Roman" w:cs="Times New Roman"/>
          <w:sz w:val="24"/>
          <w:szCs w:val="24"/>
        </w:rPr>
        <w:t>2010).</w:t>
      </w:r>
      <w:proofErr w:type="gramEnd"/>
    </w:p>
    <w:p w:rsidR="00933661" w:rsidRPr="00C92461" w:rsidRDefault="00C92461" w:rsidP="00933661">
      <w:pPr>
        <w:ind w:firstLine="720"/>
        <w:rPr>
          <w:rFonts w:ascii="Times New Roman" w:hAnsi="Times New Roman" w:cs="Times New Roman"/>
          <w:sz w:val="24"/>
          <w:szCs w:val="24"/>
        </w:rPr>
      </w:pPr>
      <w:r w:rsidRPr="00C92461">
        <w:rPr>
          <w:rFonts w:ascii="Times New Roman" w:hAnsi="Times New Roman" w:cs="Times New Roman"/>
          <w:sz w:val="24"/>
          <w:szCs w:val="24"/>
        </w:rPr>
        <w:t xml:space="preserve">Although many </w:t>
      </w:r>
      <w:r w:rsidR="00571312">
        <w:rPr>
          <w:rFonts w:ascii="Times New Roman" w:hAnsi="Times New Roman" w:cs="Times New Roman"/>
          <w:sz w:val="24"/>
          <w:szCs w:val="24"/>
        </w:rPr>
        <w:t xml:space="preserve">people with disabilities can enter a group </w:t>
      </w:r>
      <w:r w:rsidRPr="00C92461">
        <w:rPr>
          <w:rFonts w:ascii="Times New Roman" w:hAnsi="Times New Roman" w:cs="Times New Roman"/>
          <w:sz w:val="24"/>
          <w:szCs w:val="24"/>
        </w:rPr>
        <w:t>home</w:t>
      </w:r>
      <w:r w:rsidR="00571312">
        <w:rPr>
          <w:rFonts w:ascii="Times New Roman" w:hAnsi="Times New Roman" w:cs="Times New Roman"/>
          <w:sz w:val="24"/>
          <w:szCs w:val="24"/>
        </w:rPr>
        <w:t xml:space="preserve"> for </w:t>
      </w:r>
      <w:r w:rsidRPr="00C92461">
        <w:rPr>
          <w:rFonts w:ascii="Times New Roman" w:hAnsi="Times New Roman" w:cs="Times New Roman"/>
          <w:sz w:val="24"/>
          <w:szCs w:val="24"/>
        </w:rPr>
        <w:t>adequate housing</w:t>
      </w:r>
      <w:r w:rsidR="00571312">
        <w:rPr>
          <w:rFonts w:ascii="Times New Roman" w:hAnsi="Times New Roman" w:cs="Times New Roman"/>
          <w:sz w:val="24"/>
          <w:szCs w:val="24"/>
        </w:rPr>
        <w:t>,</w:t>
      </w:r>
      <w:r w:rsidRPr="00C92461">
        <w:rPr>
          <w:rFonts w:ascii="Times New Roman" w:hAnsi="Times New Roman" w:cs="Times New Roman"/>
          <w:sz w:val="24"/>
          <w:szCs w:val="24"/>
        </w:rPr>
        <w:t xml:space="preserve"> </w:t>
      </w:r>
      <w:r w:rsidR="00571312">
        <w:rPr>
          <w:rFonts w:ascii="Times New Roman" w:hAnsi="Times New Roman" w:cs="Times New Roman"/>
          <w:sz w:val="24"/>
          <w:szCs w:val="24"/>
        </w:rPr>
        <w:t>ma</w:t>
      </w:r>
      <w:r w:rsidRPr="00C92461">
        <w:rPr>
          <w:rFonts w:ascii="Times New Roman" w:hAnsi="Times New Roman" w:cs="Times New Roman"/>
          <w:sz w:val="24"/>
          <w:szCs w:val="24"/>
        </w:rPr>
        <w:t>ny private group homes operat</w:t>
      </w:r>
      <w:r>
        <w:rPr>
          <w:rFonts w:ascii="Times New Roman" w:hAnsi="Times New Roman" w:cs="Times New Roman"/>
          <w:sz w:val="24"/>
          <w:szCs w:val="24"/>
        </w:rPr>
        <w:t xml:space="preserve">e under </w:t>
      </w:r>
      <w:r w:rsidR="00571312">
        <w:rPr>
          <w:rFonts w:ascii="Times New Roman" w:hAnsi="Times New Roman" w:cs="Times New Roman"/>
          <w:sz w:val="24"/>
          <w:szCs w:val="24"/>
        </w:rPr>
        <w:t>abusive</w:t>
      </w:r>
      <w:r>
        <w:rPr>
          <w:rFonts w:ascii="Times New Roman" w:hAnsi="Times New Roman" w:cs="Times New Roman"/>
          <w:sz w:val="24"/>
          <w:szCs w:val="24"/>
        </w:rPr>
        <w:t xml:space="preserve"> conditions.</w:t>
      </w:r>
      <w:r w:rsidRPr="00C92461">
        <w:rPr>
          <w:rFonts w:ascii="Times New Roman" w:hAnsi="Times New Roman" w:cs="Times New Roman"/>
          <w:sz w:val="24"/>
          <w:szCs w:val="24"/>
        </w:rPr>
        <w:t xml:space="preserve"> They are often large, isolated,</w:t>
      </w:r>
      <w:r w:rsidR="00933661">
        <w:rPr>
          <w:rFonts w:ascii="Times New Roman" w:hAnsi="Times New Roman" w:cs="Times New Roman"/>
          <w:sz w:val="24"/>
          <w:szCs w:val="24"/>
        </w:rPr>
        <w:t xml:space="preserve"> permanent living facilities. </w:t>
      </w:r>
      <w:r w:rsidRPr="00C92461">
        <w:rPr>
          <w:rFonts w:ascii="Times New Roman" w:hAnsi="Times New Roman" w:cs="Times New Roman"/>
          <w:sz w:val="24"/>
          <w:szCs w:val="24"/>
        </w:rPr>
        <w:t>Second, residents are confined and segregated, depriving them of the opportunity to in</w:t>
      </w:r>
      <w:r w:rsidR="00933661">
        <w:rPr>
          <w:rFonts w:ascii="Times New Roman" w:hAnsi="Times New Roman" w:cs="Times New Roman"/>
          <w:sz w:val="24"/>
          <w:szCs w:val="24"/>
        </w:rPr>
        <w:t>teract with the outside world (Riley, 2011).</w:t>
      </w:r>
    </w:p>
    <w:p w:rsidR="00933661" w:rsidRPr="00C92461" w:rsidRDefault="009A55B5" w:rsidP="00933661">
      <w:pPr>
        <w:ind w:firstLine="720"/>
        <w:rPr>
          <w:rFonts w:ascii="Times New Roman" w:hAnsi="Times New Roman" w:cs="Times New Roman"/>
          <w:sz w:val="24"/>
          <w:szCs w:val="24"/>
        </w:rPr>
      </w:pPr>
      <w:r>
        <w:rPr>
          <w:rFonts w:ascii="Times New Roman" w:hAnsi="Times New Roman" w:cs="Times New Roman"/>
          <w:sz w:val="24"/>
          <w:szCs w:val="24"/>
        </w:rPr>
        <w:t>D</w:t>
      </w:r>
      <w:r w:rsidR="00C92461" w:rsidRPr="00C92461">
        <w:rPr>
          <w:rFonts w:ascii="Times New Roman" w:hAnsi="Times New Roman" w:cs="Times New Roman"/>
          <w:sz w:val="24"/>
          <w:szCs w:val="24"/>
        </w:rPr>
        <w:t xml:space="preserve">iscrimination, isolation, </w:t>
      </w:r>
      <w:r>
        <w:rPr>
          <w:rFonts w:ascii="Times New Roman" w:hAnsi="Times New Roman" w:cs="Times New Roman"/>
          <w:sz w:val="24"/>
          <w:szCs w:val="24"/>
        </w:rPr>
        <w:t xml:space="preserve">and </w:t>
      </w:r>
      <w:r w:rsidR="00C92461" w:rsidRPr="00C92461">
        <w:rPr>
          <w:rFonts w:ascii="Times New Roman" w:hAnsi="Times New Roman" w:cs="Times New Roman"/>
          <w:sz w:val="24"/>
          <w:szCs w:val="24"/>
        </w:rPr>
        <w:t>mistreatment</w:t>
      </w:r>
      <w:r>
        <w:rPr>
          <w:rFonts w:ascii="Times New Roman" w:hAnsi="Times New Roman" w:cs="Times New Roman"/>
          <w:sz w:val="24"/>
          <w:szCs w:val="24"/>
        </w:rPr>
        <w:t xml:space="preserve"> </w:t>
      </w:r>
      <w:proofErr w:type="gramStart"/>
      <w:r>
        <w:rPr>
          <w:rFonts w:ascii="Times New Roman" w:hAnsi="Times New Roman" w:cs="Times New Roman"/>
          <w:sz w:val="24"/>
          <w:szCs w:val="24"/>
        </w:rPr>
        <w:t>has</w:t>
      </w:r>
      <w:proofErr w:type="gramEnd"/>
      <w:r>
        <w:rPr>
          <w:rFonts w:ascii="Times New Roman" w:hAnsi="Times New Roman" w:cs="Times New Roman"/>
          <w:sz w:val="24"/>
          <w:szCs w:val="24"/>
        </w:rPr>
        <w:t xml:space="preserve"> not ended. Se</w:t>
      </w:r>
      <w:r w:rsidR="00C92461" w:rsidRPr="00C92461">
        <w:rPr>
          <w:rFonts w:ascii="Times New Roman" w:hAnsi="Times New Roman" w:cs="Times New Roman"/>
          <w:sz w:val="24"/>
          <w:szCs w:val="24"/>
        </w:rPr>
        <w:t xml:space="preserve">gregation of </w:t>
      </w:r>
      <w:r>
        <w:rPr>
          <w:rFonts w:ascii="Times New Roman" w:hAnsi="Times New Roman" w:cs="Times New Roman"/>
          <w:sz w:val="24"/>
          <w:szCs w:val="24"/>
        </w:rPr>
        <w:t xml:space="preserve">people with mental </w:t>
      </w:r>
      <w:r w:rsidR="00C92461" w:rsidRPr="00C92461">
        <w:rPr>
          <w:rFonts w:ascii="Times New Roman" w:hAnsi="Times New Roman" w:cs="Times New Roman"/>
          <w:sz w:val="24"/>
          <w:szCs w:val="24"/>
        </w:rPr>
        <w:t>disab</w:t>
      </w:r>
      <w:r>
        <w:rPr>
          <w:rFonts w:ascii="Times New Roman" w:hAnsi="Times New Roman" w:cs="Times New Roman"/>
          <w:sz w:val="24"/>
          <w:szCs w:val="24"/>
        </w:rPr>
        <w:t xml:space="preserve">ilities continues </w:t>
      </w:r>
      <w:r w:rsidR="00C92461" w:rsidRPr="00C92461">
        <w:rPr>
          <w:rFonts w:ascii="Times New Roman" w:hAnsi="Times New Roman" w:cs="Times New Roman"/>
          <w:sz w:val="24"/>
          <w:szCs w:val="24"/>
        </w:rPr>
        <w:t xml:space="preserve">within the smaller facilities and </w:t>
      </w:r>
      <w:r>
        <w:rPr>
          <w:rFonts w:ascii="Times New Roman" w:hAnsi="Times New Roman" w:cs="Times New Roman"/>
          <w:sz w:val="24"/>
          <w:szCs w:val="24"/>
        </w:rPr>
        <w:t xml:space="preserve">in </w:t>
      </w:r>
      <w:r w:rsidR="00C92461" w:rsidRPr="00C92461">
        <w:rPr>
          <w:rFonts w:ascii="Times New Roman" w:hAnsi="Times New Roman" w:cs="Times New Roman"/>
          <w:sz w:val="24"/>
          <w:szCs w:val="24"/>
        </w:rPr>
        <w:t>group</w:t>
      </w:r>
      <w:r w:rsidR="00C92461">
        <w:rPr>
          <w:rFonts w:ascii="Times New Roman" w:hAnsi="Times New Roman" w:cs="Times New Roman"/>
          <w:sz w:val="24"/>
          <w:szCs w:val="24"/>
        </w:rPr>
        <w:t xml:space="preserve"> homes.</w:t>
      </w:r>
      <w:r w:rsidR="00C92461" w:rsidRPr="00C92461">
        <w:rPr>
          <w:rFonts w:ascii="Times New Roman" w:hAnsi="Times New Roman" w:cs="Times New Roman"/>
          <w:sz w:val="24"/>
          <w:szCs w:val="24"/>
        </w:rPr>
        <w:t xml:space="preserve"> </w:t>
      </w:r>
      <w:r>
        <w:rPr>
          <w:rFonts w:ascii="Times New Roman" w:hAnsi="Times New Roman" w:cs="Times New Roman"/>
          <w:sz w:val="24"/>
          <w:szCs w:val="24"/>
        </w:rPr>
        <w:t xml:space="preserve">The </w:t>
      </w:r>
      <w:r w:rsidR="00C92461" w:rsidRPr="00C92461">
        <w:rPr>
          <w:rFonts w:ascii="Times New Roman" w:hAnsi="Times New Roman" w:cs="Times New Roman"/>
          <w:sz w:val="24"/>
          <w:szCs w:val="24"/>
        </w:rPr>
        <w:t xml:space="preserve">former </w:t>
      </w:r>
      <w:r w:rsidR="00C92461" w:rsidRPr="00C92461">
        <w:rPr>
          <w:rFonts w:ascii="Times New Roman" w:hAnsi="Times New Roman" w:cs="Times New Roman"/>
          <w:sz w:val="24"/>
          <w:szCs w:val="24"/>
        </w:rPr>
        <w:lastRenderedPageBreak/>
        <w:t xml:space="preserve">president of the American Psychiatric Association </w:t>
      </w:r>
      <w:r>
        <w:rPr>
          <w:rFonts w:ascii="Times New Roman" w:hAnsi="Times New Roman" w:cs="Times New Roman"/>
          <w:sz w:val="24"/>
          <w:szCs w:val="24"/>
        </w:rPr>
        <w:t xml:space="preserve">has stated that </w:t>
      </w:r>
      <w:r w:rsidR="00C92461" w:rsidRPr="00C92461">
        <w:rPr>
          <w:rFonts w:ascii="Times New Roman" w:hAnsi="Times New Roman" w:cs="Times New Roman"/>
          <w:sz w:val="24"/>
          <w:szCs w:val="24"/>
        </w:rPr>
        <w:t xml:space="preserve">the </w:t>
      </w:r>
      <w:r>
        <w:rPr>
          <w:rFonts w:ascii="Times New Roman" w:hAnsi="Times New Roman" w:cs="Times New Roman"/>
          <w:sz w:val="24"/>
          <w:szCs w:val="24"/>
        </w:rPr>
        <w:t xml:space="preserve">outcome </w:t>
      </w:r>
      <w:r w:rsidR="00C92461" w:rsidRPr="00C92461">
        <w:rPr>
          <w:rFonts w:ascii="Times New Roman" w:hAnsi="Times New Roman" w:cs="Times New Roman"/>
          <w:sz w:val="24"/>
          <w:szCs w:val="24"/>
        </w:rPr>
        <w:t>of deinstitutionalization has been that "the chronic mentally ill patient [has] his locus of living and care transferred from a single lousy institutio</w:t>
      </w:r>
      <w:r w:rsidR="00C92461">
        <w:rPr>
          <w:rFonts w:ascii="Times New Roman" w:hAnsi="Times New Roman" w:cs="Times New Roman"/>
          <w:sz w:val="24"/>
          <w:szCs w:val="24"/>
        </w:rPr>
        <w:t>n to multiple wretched ones."</w:t>
      </w:r>
      <w:r w:rsidR="00015E12">
        <w:rPr>
          <w:rFonts w:ascii="Times New Roman" w:hAnsi="Times New Roman" w:cs="Times New Roman"/>
          <w:sz w:val="24"/>
          <w:szCs w:val="24"/>
        </w:rPr>
        <w:t xml:space="preserve"> </w:t>
      </w:r>
      <w:r w:rsidR="005C7D03">
        <w:rPr>
          <w:rFonts w:ascii="Times New Roman" w:hAnsi="Times New Roman" w:cs="Times New Roman"/>
          <w:sz w:val="24"/>
          <w:szCs w:val="24"/>
        </w:rPr>
        <w:t>T</w:t>
      </w:r>
      <w:r w:rsidR="00C92461" w:rsidRPr="00C92461">
        <w:rPr>
          <w:rFonts w:ascii="Times New Roman" w:hAnsi="Times New Roman" w:cs="Times New Roman"/>
          <w:sz w:val="24"/>
          <w:szCs w:val="24"/>
        </w:rPr>
        <w:t xml:space="preserve">he </w:t>
      </w:r>
      <w:r w:rsidR="005C7D03">
        <w:rPr>
          <w:rFonts w:ascii="Times New Roman" w:hAnsi="Times New Roman" w:cs="Times New Roman"/>
          <w:sz w:val="24"/>
          <w:szCs w:val="24"/>
        </w:rPr>
        <w:t>change f</w:t>
      </w:r>
      <w:r w:rsidR="00C92461" w:rsidRPr="00C92461">
        <w:rPr>
          <w:rFonts w:ascii="Times New Roman" w:hAnsi="Times New Roman" w:cs="Times New Roman"/>
          <w:sz w:val="24"/>
          <w:szCs w:val="24"/>
        </w:rPr>
        <w:t xml:space="preserve">rom state psychiatric hospitals to state-supported private facilities has </w:t>
      </w:r>
      <w:r w:rsidR="005C7D03">
        <w:rPr>
          <w:rFonts w:ascii="Times New Roman" w:hAnsi="Times New Roman" w:cs="Times New Roman"/>
          <w:sz w:val="24"/>
          <w:szCs w:val="24"/>
        </w:rPr>
        <w:t xml:space="preserve">now </w:t>
      </w:r>
      <w:r w:rsidR="00C92461" w:rsidRPr="00C92461">
        <w:rPr>
          <w:rFonts w:ascii="Times New Roman" w:hAnsi="Times New Roman" w:cs="Times New Roman"/>
          <w:sz w:val="24"/>
          <w:szCs w:val="24"/>
        </w:rPr>
        <w:t xml:space="preserve">been </w:t>
      </w:r>
      <w:r w:rsidR="005C7D03">
        <w:rPr>
          <w:rFonts w:ascii="Times New Roman" w:hAnsi="Times New Roman" w:cs="Times New Roman"/>
          <w:sz w:val="24"/>
          <w:szCs w:val="24"/>
        </w:rPr>
        <w:t>called “</w:t>
      </w:r>
      <w:r w:rsidR="00C92461">
        <w:rPr>
          <w:rFonts w:ascii="Times New Roman" w:hAnsi="Times New Roman" w:cs="Times New Roman"/>
          <w:sz w:val="24"/>
          <w:szCs w:val="24"/>
        </w:rPr>
        <w:t>transinstitutionalization"</w:t>
      </w:r>
      <w:r w:rsidR="00C92461" w:rsidRPr="00C92461">
        <w:rPr>
          <w:rFonts w:ascii="Times New Roman" w:hAnsi="Times New Roman" w:cs="Times New Roman"/>
          <w:sz w:val="24"/>
          <w:szCs w:val="24"/>
        </w:rPr>
        <w:t xml:space="preserve"> </w:t>
      </w:r>
      <w:r w:rsidR="00933661">
        <w:rPr>
          <w:rFonts w:ascii="Times New Roman" w:hAnsi="Times New Roman" w:cs="Times New Roman"/>
          <w:sz w:val="24"/>
          <w:szCs w:val="24"/>
        </w:rPr>
        <w:t>(Riley, 2011).</w:t>
      </w:r>
    </w:p>
    <w:p w:rsidR="0071259C" w:rsidRPr="00EB7771" w:rsidRDefault="00EB7771" w:rsidP="00EB7771">
      <w:pPr>
        <w:rPr>
          <w:rFonts w:ascii="Times New Roman" w:hAnsi="Times New Roman" w:cs="Times New Roman"/>
          <w:b/>
          <w:sz w:val="24"/>
          <w:szCs w:val="24"/>
        </w:rPr>
      </w:pPr>
      <w:r>
        <w:rPr>
          <w:rFonts w:ascii="Times New Roman" w:hAnsi="Times New Roman" w:cs="Times New Roman"/>
          <w:b/>
          <w:sz w:val="24"/>
          <w:szCs w:val="24"/>
        </w:rPr>
        <w:t>Case Study Examples</w:t>
      </w:r>
    </w:p>
    <w:p w:rsidR="005116E8" w:rsidRDefault="005116E8" w:rsidP="005116E8">
      <w:pPr>
        <w:ind w:firstLine="720"/>
        <w:rPr>
          <w:rFonts w:ascii="Times New Roman" w:hAnsi="Times New Roman" w:cs="Times New Roman"/>
          <w:sz w:val="24"/>
          <w:szCs w:val="24"/>
        </w:rPr>
      </w:pPr>
      <w:r>
        <w:rPr>
          <w:rFonts w:ascii="Times New Roman" w:hAnsi="Times New Roman" w:cs="Times New Roman"/>
          <w:sz w:val="24"/>
          <w:szCs w:val="24"/>
        </w:rPr>
        <w:t>In England and Wales, there have been reports of the following: a male staff taking a picture of a female patient using his cell phone while the patient was naked in the bathroom; a patient being restrained by three staff members</w:t>
      </w:r>
      <w:r w:rsidR="00A4272F">
        <w:rPr>
          <w:rFonts w:ascii="Times New Roman" w:hAnsi="Times New Roman" w:cs="Times New Roman"/>
          <w:sz w:val="24"/>
          <w:szCs w:val="24"/>
        </w:rPr>
        <w:t xml:space="preserve"> by holding a towel across his mouth</w:t>
      </w:r>
      <w:r>
        <w:rPr>
          <w:rFonts w:ascii="Times New Roman" w:hAnsi="Times New Roman" w:cs="Times New Roman"/>
          <w:sz w:val="24"/>
          <w:szCs w:val="24"/>
        </w:rPr>
        <w:t>; and a staff member dismissing a female patient’s complaints of sexual abuse from male patients without investigation (Allen, 2008).</w:t>
      </w:r>
    </w:p>
    <w:p w:rsidR="008358C4" w:rsidRDefault="00170AB9" w:rsidP="0071259C">
      <w:pPr>
        <w:ind w:firstLine="720"/>
        <w:rPr>
          <w:rFonts w:ascii="Times New Roman" w:hAnsi="Times New Roman" w:cs="Times New Roman"/>
          <w:sz w:val="24"/>
          <w:szCs w:val="24"/>
        </w:rPr>
      </w:pPr>
      <w:r>
        <w:rPr>
          <w:rFonts w:ascii="Times New Roman" w:hAnsi="Times New Roman" w:cs="Times New Roman"/>
          <w:sz w:val="24"/>
          <w:szCs w:val="24"/>
        </w:rPr>
        <w:t xml:space="preserve">In recent news around the country, there are stories of people with mental illnesses receiving negligent to outright abusive care from group home staff. In Atlanta, Georgia one person wandered the streets daily. His parents paid more than $25,000 </w:t>
      </w:r>
      <w:r w:rsidR="00015E12">
        <w:rPr>
          <w:rFonts w:ascii="Times New Roman" w:hAnsi="Times New Roman" w:cs="Times New Roman"/>
          <w:sz w:val="24"/>
          <w:szCs w:val="24"/>
        </w:rPr>
        <w:t xml:space="preserve">to a group home </w:t>
      </w:r>
      <w:r>
        <w:rPr>
          <w:rFonts w:ascii="Times New Roman" w:hAnsi="Times New Roman" w:cs="Times New Roman"/>
          <w:sz w:val="24"/>
          <w:szCs w:val="24"/>
        </w:rPr>
        <w:t>thinking he was receiving psychotherapy, one-on-one support, and other services. Instead, he was being dropped off at homeless shelters because he had failed to follow the rules of the group home (</w:t>
      </w:r>
      <w:proofErr w:type="spellStart"/>
      <w:r>
        <w:rPr>
          <w:rFonts w:ascii="Times New Roman" w:hAnsi="Times New Roman" w:cs="Times New Roman"/>
          <w:sz w:val="24"/>
          <w:szCs w:val="24"/>
        </w:rPr>
        <w:t>Willmsen</w:t>
      </w:r>
      <w:proofErr w:type="spellEnd"/>
      <w:r>
        <w:rPr>
          <w:rFonts w:ascii="Times New Roman" w:hAnsi="Times New Roman" w:cs="Times New Roman"/>
          <w:sz w:val="24"/>
          <w:szCs w:val="24"/>
        </w:rPr>
        <w:t>, 2012).</w:t>
      </w:r>
    </w:p>
    <w:p w:rsidR="0071259C" w:rsidRDefault="00170AB9" w:rsidP="00956E18">
      <w:pPr>
        <w:rPr>
          <w:rFonts w:ascii="Times New Roman" w:hAnsi="Times New Roman" w:cs="Times New Roman"/>
          <w:sz w:val="24"/>
          <w:szCs w:val="24"/>
        </w:rPr>
      </w:pPr>
      <w:r>
        <w:rPr>
          <w:rFonts w:ascii="Times New Roman" w:hAnsi="Times New Roman" w:cs="Times New Roman"/>
          <w:sz w:val="24"/>
          <w:szCs w:val="24"/>
        </w:rPr>
        <w:tab/>
      </w:r>
      <w:r w:rsidR="0071259C">
        <w:rPr>
          <w:rFonts w:ascii="Times New Roman" w:hAnsi="Times New Roman" w:cs="Times New Roman"/>
          <w:sz w:val="24"/>
          <w:szCs w:val="24"/>
        </w:rPr>
        <w:t xml:space="preserve">In New York City, residents with mental illnesses in an adult home were having unnecessary surgery performed on them. The ophthalmologist surgeon billed the government thousands; the residents </w:t>
      </w:r>
      <w:r w:rsidR="00015E12">
        <w:rPr>
          <w:rFonts w:ascii="Times New Roman" w:hAnsi="Times New Roman" w:cs="Times New Roman"/>
          <w:sz w:val="24"/>
          <w:szCs w:val="24"/>
        </w:rPr>
        <w:t xml:space="preserve">had </w:t>
      </w:r>
      <w:r w:rsidR="0071259C">
        <w:rPr>
          <w:rFonts w:ascii="Times New Roman" w:hAnsi="Times New Roman" w:cs="Times New Roman"/>
          <w:sz w:val="24"/>
          <w:szCs w:val="24"/>
        </w:rPr>
        <w:t xml:space="preserve">never complained about vision or eye problems </w:t>
      </w:r>
      <w:r w:rsidR="00015E12">
        <w:rPr>
          <w:rFonts w:ascii="Times New Roman" w:hAnsi="Times New Roman" w:cs="Times New Roman"/>
          <w:sz w:val="24"/>
          <w:szCs w:val="24"/>
        </w:rPr>
        <w:t xml:space="preserve">prior to the surgeries </w:t>
      </w:r>
      <w:r w:rsidR="0071259C">
        <w:rPr>
          <w:rFonts w:ascii="Times New Roman" w:hAnsi="Times New Roman" w:cs="Times New Roman"/>
          <w:sz w:val="24"/>
          <w:szCs w:val="24"/>
        </w:rPr>
        <w:t>(Levy, 2002).</w:t>
      </w:r>
    </w:p>
    <w:p w:rsidR="00170AB9" w:rsidRDefault="00170AB9" w:rsidP="0071259C">
      <w:pPr>
        <w:ind w:firstLine="720"/>
        <w:rPr>
          <w:rFonts w:ascii="Times New Roman" w:hAnsi="Times New Roman" w:cs="Times New Roman"/>
          <w:sz w:val="24"/>
          <w:szCs w:val="24"/>
        </w:rPr>
      </w:pPr>
      <w:r>
        <w:rPr>
          <w:rFonts w:ascii="Times New Roman" w:hAnsi="Times New Roman" w:cs="Times New Roman"/>
          <w:sz w:val="24"/>
          <w:szCs w:val="24"/>
        </w:rPr>
        <w:t xml:space="preserve">In La Mesa, California, a treatment clinic was opened. The company also bought three homes nearby and rented two other homes. They quickly filled the homes with people with </w:t>
      </w:r>
      <w:r>
        <w:rPr>
          <w:rFonts w:ascii="Times New Roman" w:hAnsi="Times New Roman" w:cs="Times New Roman"/>
          <w:sz w:val="24"/>
          <w:szCs w:val="24"/>
        </w:rPr>
        <w:lastRenderedPageBreak/>
        <w:t>schizophrenia, bipolar disorder, and drug addictions or other mental illnesses. They charged $100,000 a year. Complaints surfaced from nearby residents who said the company provided inadequate care and did not obtain government oversight. The owners bypassed any problems because they explained that treatments were done at the clinic; no professional, licensed staff was needed at the homes because there was no treatment being done there. The company’s homes are not regulated by any state or federal agency (</w:t>
      </w:r>
      <w:proofErr w:type="spellStart"/>
      <w:r>
        <w:rPr>
          <w:rFonts w:ascii="Times New Roman" w:hAnsi="Times New Roman" w:cs="Times New Roman"/>
          <w:sz w:val="24"/>
          <w:szCs w:val="24"/>
        </w:rPr>
        <w:t>Willmsen</w:t>
      </w:r>
      <w:proofErr w:type="spellEnd"/>
      <w:r>
        <w:rPr>
          <w:rFonts w:ascii="Times New Roman" w:hAnsi="Times New Roman" w:cs="Times New Roman"/>
          <w:sz w:val="24"/>
          <w:szCs w:val="24"/>
        </w:rPr>
        <w:t>, 2012).</w:t>
      </w:r>
    </w:p>
    <w:p w:rsidR="00E24AC4" w:rsidRDefault="007250CB" w:rsidP="00E24AC4">
      <w:pPr>
        <w:rPr>
          <w:rFonts w:ascii="Times New Roman" w:hAnsi="Times New Roman" w:cs="Times New Roman"/>
          <w:sz w:val="24"/>
          <w:szCs w:val="24"/>
        </w:rPr>
      </w:pPr>
      <w:r>
        <w:rPr>
          <w:rFonts w:ascii="Times New Roman" w:hAnsi="Times New Roman" w:cs="Times New Roman"/>
          <w:sz w:val="24"/>
          <w:szCs w:val="24"/>
        </w:rPr>
        <w:tab/>
        <w:t>In San Antonio, Texas</w:t>
      </w:r>
      <w:r w:rsidR="00E24AC4">
        <w:rPr>
          <w:rFonts w:ascii="Times New Roman" w:hAnsi="Times New Roman" w:cs="Times New Roman"/>
          <w:sz w:val="24"/>
          <w:szCs w:val="24"/>
        </w:rPr>
        <w:t>, four men with mental illnesses died in a fire in an unregulated group home. It was only years earlier that Texas officials had proof that the owner neglected the clients and breached health and safety codes. Unfortunately, in 2010, Texas removed any licensing requirements for group homes such as this (</w:t>
      </w:r>
      <w:proofErr w:type="spellStart"/>
      <w:r w:rsidR="00E24AC4">
        <w:rPr>
          <w:rFonts w:ascii="Times New Roman" w:hAnsi="Times New Roman" w:cs="Times New Roman"/>
          <w:sz w:val="24"/>
          <w:szCs w:val="24"/>
        </w:rPr>
        <w:t>Willmsen</w:t>
      </w:r>
      <w:proofErr w:type="spellEnd"/>
      <w:r w:rsidR="00E24AC4">
        <w:rPr>
          <w:rFonts w:ascii="Times New Roman" w:hAnsi="Times New Roman" w:cs="Times New Roman"/>
          <w:sz w:val="24"/>
          <w:szCs w:val="24"/>
        </w:rPr>
        <w:t>, 2012).</w:t>
      </w:r>
    </w:p>
    <w:p w:rsidR="007250CB" w:rsidRDefault="00AA08A0" w:rsidP="00956E18">
      <w:pPr>
        <w:rPr>
          <w:rFonts w:ascii="Times New Roman" w:hAnsi="Times New Roman" w:cs="Times New Roman"/>
          <w:sz w:val="24"/>
          <w:szCs w:val="24"/>
        </w:rPr>
      </w:pPr>
      <w:r>
        <w:rPr>
          <w:rFonts w:ascii="Times New Roman" w:hAnsi="Times New Roman" w:cs="Times New Roman"/>
          <w:sz w:val="24"/>
          <w:szCs w:val="24"/>
        </w:rPr>
        <w:tab/>
        <w:t>The director for policy and legal affairs for the National Alliance on Mental Illness (NAMI), tires of stories such as these. Furthermore, without regulation mandating licensure he states “there’s no way to independently determine if they provide quality care” (</w:t>
      </w:r>
      <w:proofErr w:type="spellStart"/>
      <w:r>
        <w:rPr>
          <w:rFonts w:ascii="Times New Roman" w:hAnsi="Times New Roman" w:cs="Times New Roman"/>
          <w:sz w:val="24"/>
          <w:szCs w:val="24"/>
        </w:rPr>
        <w:t>Willmsen</w:t>
      </w:r>
      <w:proofErr w:type="spellEnd"/>
      <w:r>
        <w:rPr>
          <w:rFonts w:ascii="Times New Roman" w:hAnsi="Times New Roman" w:cs="Times New Roman"/>
          <w:sz w:val="24"/>
          <w:szCs w:val="24"/>
        </w:rPr>
        <w:t>, 2012).</w:t>
      </w:r>
    </w:p>
    <w:p w:rsidR="0071259C" w:rsidRPr="00EB7771" w:rsidRDefault="00EB7771" w:rsidP="00EB7771">
      <w:pPr>
        <w:rPr>
          <w:rFonts w:ascii="Times New Roman" w:hAnsi="Times New Roman" w:cs="Times New Roman"/>
          <w:b/>
          <w:sz w:val="24"/>
          <w:szCs w:val="24"/>
        </w:rPr>
      </w:pPr>
      <w:r>
        <w:rPr>
          <w:rFonts w:ascii="Times New Roman" w:hAnsi="Times New Roman" w:cs="Times New Roman"/>
          <w:b/>
          <w:sz w:val="24"/>
          <w:szCs w:val="24"/>
        </w:rPr>
        <w:t>Optimal Care in Group Homes</w:t>
      </w:r>
    </w:p>
    <w:p w:rsidR="00F51984" w:rsidRDefault="006028FE" w:rsidP="00956E18">
      <w:pPr>
        <w:rPr>
          <w:rFonts w:ascii="Times New Roman" w:hAnsi="Times New Roman" w:cs="Times New Roman"/>
          <w:sz w:val="24"/>
          <w:szCs w:val="24"/>
        </w:rPr>
      </w:pPr>
      <w:r>
        <w:rPr>
          <w:rFonts w:ascii="Times New Roman" w:hAnsi="Times New Roman" w:cs="Times New Roman"/>
          <w:sz w:val="24"/>
          <w:szCs w:val="24"/>
        </w:rPr>
        <w:tab/>
        <w:t>It seems that housing for people with mental illness is not an easy topic solely for the U.S. An article in a Canadian journal reports that research on housing for this group of people has continued with no framework to guide and integrate the findings. The author of this article proposes a model in which housing stability includes a dynamic relationship between the person, housing, and support (</w:t>
      </w:r>
      <w:proofErr w:type="spellStart"/>
      <w:r>
        <w:rPr>
          <w:rFonts w:ascii="Times New Roman" w:hAnsi="Times New Roman" w:cs="Times New Roman"/>
          <w:sz w:val="24"/>
          <w:szCs w:val="24"/>
        </w:rPr>
        <w:t>Sylvestre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Ollenberg</w:t>
      </w:r>
      <w:proofErr w:type="spellEnd"/>
      <w:r>
        <w:rPr>
          <w:rFonts w:ascii="Times New Roman" w:hAnsi="Times New Roman" w:cs="Times New Roman"/>
          <w:sz w:val="24"/>
          <w:szCs w:val="24"/>
        </w:rPr>
        <w:t xml:space="preserve">, &amp; </w:t>
      </w:r>
      <w:proofErr w:type="spellStart"/>
      <w:r>
        <w:rPr>
          <w:rFonts w:ascii="Times New Roman" w:hAnsi="Times New Roman" w:cs="Times New Roman"/>
          <w:sz w:val="24"/>
          <w:szCs w:val="24"/>
        </w:rPr>
        <w:t>Trainor</w:t>
      </w:r>
      <w:proofErr w:type="spellEnd"/>
      <w:r>
        <w:rPr>
          <w:rFonts w:ascii="Times New Roman" w:hAnsi="Times New Roman" w:cs="Times New Roman"/>
          <w:sz w:val="24"/>
          <w:szCs w:val="24"/>
        </w:rPr>
        <w:t xml:space="preserve">, 2009). </w:t>
      </w:r>
      <w:r w:rsidR="00D83AF9">
        <w:rPr>
          <w:rFonts w:ascii="Times New Roman" w:hAnsi="Times New Roman" w:cs="Times New Roman"/>
          <w:sz w:val="24"/>
          <w:szCs w:val="24"/>
        </w:rPr>
        <w:t>There is little research on group homes for children. On</w:t>
      </w:r>
      <w:r w:rsidR="00BC6B24">
        <w:rPr>
          <w:rFonts w:ascii="Times New Roman" w:hAnsi="Times New Roman" w:cs="Times New Roman"/>
          <w:sz w:val="24"/>
          <w:szCs w:val="24"/>
        </w:rPr>
        <w:t>e</w:t>
      </w:r>
      <w:r w:rsidR="00D83AF9">
        <w:rPr>
          <w:rFonts w:ascii="Times New Roman" w:hAnsi="Times New Roman" w:cs="Times New Roman"/>
          <w:sz w:val="24"/>
          <w:szCs w:val="24"/>
        </w:rPr>
        <w:t xml:space="preserve"> article studied 5 treatment models for effectiveness in group homes for children. </w:t>
      </w:r>
      <w:r w:rsidR="00112B89">
        <w:rPr>
          <w:rFonts w:ascii="Times New Roman" w:hAnsi="Times New Roman" w:cs="Times New Roman"/>
          <w:sz w:val="24"/>
          <w:szCs w:val="24"/>
        </w:rPr>
        <w:t>It concludes that implementing the different mode</w:t>
      </w:r>
      <w:r w:rsidR="00827D81">
        <w:rPr>
          <w:rFonts w:ascii="Times New Roman" w:hAnsi="Times New Roman" w:cs="Times New Roman"/>
          <w:sz w:val="24"/>
          <w:szCs w:val="24"/>
        </w:rPr>
        <w:t>ls will have different outcomes. The different models increased various domains of functioning in the children (James, 2011).</w:t>
      </w:r>
      <w:r w:rsidR="00112B89">
        <w:rPr>
          <w:rFonts w:ascii="Times New Roman" w:hAnsi="Times New Roman" w:cs="Times New Roman"/>
          <w:sz w:val="24"/>
          <w:szCs w:val="24"/>
        </w:rPr>
        <w:t xml:space="preserve"> </w:t>
      </w:r>
      <w:r w:rsidR="00112B89">
        <w:rPr>
          <w:rFonts w:ascii="Times New Roman" w:hAnsi="Times New Roman" w:cs="Times New Roman"/>
          <w:sz w:val="24"/>
          <w:szCs w:val="24"/>
        </w:rPr>
        <w:lastRenderedPageBreak/>
        <w:t>Another report</w:t>
      </w:r>
      <w:r w:rsidR="00827D81">
        <w:rPr>
          <w:rFonts w:ascii="Times New Roman" w:hAnsi="Times New Roman" w:cs="Times New Roman"/>
          <w:sz w:val="24"/>
          <w:szCs w:val="24"/>
        </w:rPr>
        <w:t xml:space="preserve"> focuses on improving services for people with learning disabilities in group homes. Depending on the resources, the outcomes varied but there is support to show that the clients can have good outcomes in group homes (</w:t>
      </w:r>
      <w:proofErr w:type="spellStart"/>
      <w:r w:rsidR="00827D81">
        <w:rPr>
          <w:rFonts w:ascii="Times New Roman" w:hAnsi="Times New Roman" w:cs="Times New Roman"/>
          <w:sz w:val="24"/>
          <w:szCs w:val="24"/>
        </w:rPr>
        <w:t>Walmsley</w:t>
      </w:r>
      <w:proofErr w:type="spellEnd"/>
      <w:r w:rsidR="00827D81">
        <w:rPr>
          <w:rFonts w:ascii="Times New Roman" w:hAnsi="Times New Roman" w:cs="Times New Roman"/>
          <w:sz w:val="24"/>
          <w:szCs w:val="24"/>
        </w:rPr>
        <w:t>, 2010).</w:t>
      </w:r>
      <w:r w:rsidR="00940FDA">
        <w:rPr>
          <w:rFonts w:ascii="Times New Roman" w:hAnsi="Times New Roman" w:cs="Times New Roman"/>
          <w:sz w:val="24"/>
          <w:szCs w:val="24"/>
        </w:rPr>
        <w:t xml:space="preserve"> </w:t>
      </w:r>
      <w:r w:rsidR="00B24150">
        <w:rPr>
          <w:rFonts w:ascii="Times New Roman" w:hAnsi="Times New Roman" w:cs="Times New Roman"/>
          <w:sz w:val="24"/>
          <w:szCs w:val="24"/>
        </w:rPr>
        <w:t xml:space="preserve">A Taiwanese-based study reports that residents in smaller group homes have better outcomes at lower costs than those in larger group homes or institutions (Chou, Lin, </w:t>
      </w:r>
      <w:proofErr w:type="spellStart"/>
      <w:r w:rsidR="00B24150">
        <w:rPr>
          <w:rFonts w:ascii="Times New Roman" w:hAnsi="Times New Roman" w:cs="Times New Roman"/>
          <w:sz w:val="24"/>
          <w:szCs w:val="24"/>
        </w:rPr>
        <w:t>Pu</w:t>
      </w:r>
      <w:proofErr w:type="spellEnd"/>
      <w:r w:rsidR="00B24150">
        <w:rPr>
          <w:rFonts w:ascii="Times New Roman" w:hAnsi="Times New Roman" w:cs="Times New Roman"/>
          <w:sz w:val="24"/>
          <w:szCs w:val="24"/>
        </w:rPr>
        <w:t>, Lee, and Chang, 2007). These articles support the need for group homes; furthermore, w</w:t>
      </w:r>
      <w:r w:rsidR="00940FDA">
        <w:rPr>
          <w:rFonts w:ascii="Times New Roman" w:hAnsi="Times New Roman" w:cs="Times New Roman"/>
          <w:sz w:val="24"/>
          <w:szCs w:val="24"/>
        </w:rPr>
        <w:t>hile these articles imply that optimal care is expected when working with people with mental illnesses</w:t>
      </w:r>
      <w:r w:rsidR="005116E8">
        <w:rPr>
          <w:rFonts w:ascii="Times New Roman" w:hAnsi="Times New Roman" w:cs="Times New Roman"/>
          <w:sz w:val="24"/>
          <w:szCs w:val="24"/>
        </w:rPr>
        <w:t xml:space="preserve">, they </w:t>
      </w:r>
      <w:r w:rsidR="00940FDA">
        <w:rPr>
          <w:rFonts w:ascii="Times New Roman" w:hAnsi="Times New Roman" w:cs="Times New Roman"/>
          <w:sz w:val="24"/>
          <w:szCs w:val="24"/>
        </w:rPr>
        <w:t xml:space="preserve">do not </w:t>
      </w:r>
      <w:r w:rsidR="00380B7E">
        <w:rPr>
          <w:rFonts w:ascii="Times New Roman" w:hAnsi="Times New Roman" w:cs="Times New Roman"/>
          <w:sz w:val="24"/>
          <w:szCs w:val="24"/>
        </w:rPr>
        <w:t xml:space="preserve">address </w:t>
      </w:r>
      <w:r w:rsidR="00940FDA">
        <w:rPr>
          <w:rFonts w:ascii="Times New Roman" w:hAnsi="Times New Roman" w:cs="Times New Roman"/>
          <w:sz w:val="24"/>
          <w:szCs w:val="24"/>
        </w:rPr>
        <w:t xml:space="preserve">the need for legislation to ensure that quality care occurs. </w:t>
      </w:r>
    </w:p>
    <w:p w:rsidR="00EB7771" w:rsidRDefault="00EB7771" w:rsidP="00EB7771">
      <w:pPr>
        <w:jc w:val="center"/>
        <w:rPr>
          <w:rFonts w:ascii="Times New Roman" w:hAnsi="Times New Roman" w:cs="Times New Roman"/>
          <w:b/>
          <w:sz w:val="24"/>
          <w:szCs w:val="24"/>
        </w:rPr>
      </w:pPr>
      <w:r>
        <w:rPr>
          <w:rFonts w:ascii="Times New Roman" w:hAnsi="Times New Roman" w:cs="Times New Roman"/>
          <w:b/>
          <w:sz w:val="24"/>
          <w:szCs w:val="24"/>
        </w:rPr>
        <w:t>III. Summary</w:t>
      </w:r>
    </w:p>
    <w:p w:rsidR="009E7DA4" w:rsidRPr="00EB7771" w:rsidRDefault="00EB7771" w:rsidP="00EB7771">
      <w:pPr>
        <w:rPr>
          <w:rFonts w:ascii="Times New Roman" w:hAnsi="Times New Roman" w:cs="Times New Roman"/>
          <w:b/>
          <w:sz w:val="24"/>
          <w:szCs w:val="24"/>
        </w:rPr>
      </w:pPr>
      <w:r>
        <w:rPr>
          <w:rFonts w:ascii="Times New Roman" w:hAnsi="Times New Roman" w:cs="Times New Roman"/>
          <w:b/>
          <w:sz w:val="24"/>
          <w:szCs w:val="24"/>
        </w:rPr>
        <w:t>Recommendation</w:t>
      </w:r>
    </w:p>
    <w:p w:rsidR="00112B89" w:rsidRDefault="00112B89" w:rsidP="00112B89">
      <w:pPr>
        <w:ind w:firstLine="720"/>
        <w:rPr>
          <w:rFonts w:ascii="Times New Roman" w:hAnsi="Times New Roman" w:cs="Times New Roman"/>
          <w:sz w:val="24"/>
          <w:szCs w:val="24"/>
        </w:rPr>
      </w:pPr>
      <w:r>
        <w:rPr>
          <w:rFonts w:ascii="Times New Roman" w:hAnsi="Times New Roman" w:cs="Times New Roman"/>
          <w:sz w:val="24"/>
          <w:szCs w:val="24"/>
        </w:rPr>
        <w:t>In Texas, House Bill 1168 passed in 2007 which required regulation of boarding homes, but the bill has yet to be fully enforced as the discussion of how to carry it out is now the obstacle. Homes may be checked by fire marshals and city code inspectors but only if the owner of the group home applies for a certificate of occupancy. Most of them do not bother with this step. Medicaid funds the services for the mentally ill, but it does not help with housing (</w:t>
      </w:r>
      <w:proofErr w:type="spellStart"/>
      <w:r>
        <w:rPr>
          <w:rFonts w:ascii="Times New Roman" w:hAnsi="Times New Roman" w:cs="Times New Roman"/>
          <w:sz w:val="24"/>
          <w:szCs w:val="24"/>
        </w:rPr>
        <w:t>Stoeltje</w:t>
      </w:r>
      <w:proofErr w:type="spellEnd"/>
      <w:r>
        <w:rPr>
          <w:rFonts w:ascii="Times New Roman" w:hAnsi="Times New Roman" w:cs="Times New Roman"/>
          <w:sz w:val="24"/>
          <w:szCs w:val="24"/>
        </w:rPr>
        <w:t>, 2012).</w:t>
      </w:r>
    </w:p>
    <w:p w:rsidR="00710AB0" w:rsidRDefault="00BC6B24" w:rsidP="009E7DA4">
      <w:pPr>
        <w:ind w:firstLine="720"/>
        <w:rPr>
          <w:rFonts w:ascii="Times New Roman" w:hAnsi="Times New Roman" w:cs="Times New Roman"/>
          <w:sz w:val="24"/>
          <w:szCs w:val="24"/>
        </w:rPr>
      </w:pPr>
      <w:r>
        <w:rPr>
          <w:rFonts w:ascii="Times New Roman" w:hAnsi="Times New Roman" w:cs="Times New Roman"/>
          <w:sz w:val="24"/>
          <w:szCs w:val="24"/>
        </w:rPr>
        <w:t>There simply is no precedent to draw from in any state that has been effective and can be used as an example; furthermore, there is an ethical need for legislation across the country to eliminate the abuse of the mentally ill.</w:t>
      </w:r>
      <w:r w:rsidR="00710AB0">
        <w:rPr>
          <w:rFonts w:ascii="Times New Roman" w:hAnsi="Times New Roman" w:cs="Times New Roman"/>
          <w:sz w:val="24"/>
          <w:szCs w:val="24"/>
        </w:rPr>
        <w:t xml:space="preserve"> Any person can have a place with space enough for several beds, get people with </w:t>
      </w:r>
      <w:r w:rsidR="00EB7771">
        <w:rPr>
          <w:rFonts w:ascii="Times New Roman" w:hAnsi="Times New Roman" w:cs="Times New Roman"/>
          <w:sz w:val="24"/>
          <w:szCs w:val="24"/>
        </w:rPr>
        <w:t>Medicaid</w:t>
      </w:r>
      <w:r w:rsidR="00710AB0">
        <w:rPr>
          <w:rFonts w:ascii="Times New Roman" w:hAnsi="Times New Roman" w:cs="Times New Roman"/>
          <w:sz w:val="24"/>
          <w:szCs w:val="24"/>
        </w:rPr>
        <w:t xml:space="preserve"> to live there who have nowhere else to live, bill their Medicaid for supplies, and do nothing about giving them </w:t>
      </w:r>
      <w:r w:rsidR="001919EF">
        <w:rPr>
          <w:rFonts w:ascii="Times New Roman" w:hAnsi="Times New Roman" w:cs="Times New Roman"/>
          <w:sz w:val="24"/>
          <w:szCs w:val="24"/>
        </w:rPr>
        <w:t xml:space="preserve">the treatment and </w:t>
      </w:r>
      <w:r w:rsidR="00710AB0">
        <w:rPr>
          <w:rFonts w:ascii="Times New Roman" w:hAnsi="Times New Roman" w:cs="Times New Roman"/>
          <w:sz w:val="24"/>
          <w:szCs w:val="24"/>
        </w:rPr>
        <w:t xml:space="preserve">care they need or even to help them with basic activities of daily living. Until there is legislation requiring that group homes be </w:t>
      </w:r>
      <w:r w:rsidR="00D3197A">
        <w:rPr>
          <w:rFonts w:ascii="Times New Roman" w:hAnsi="Times New Roman" w:cs="Times New Roman"/>
          <w:sz w:val="24"/>
          <w:szCs w:val="24"/>
        </w:rPr>
        <w:t xml:space="preserve">both </w:t>
      </w:r>
      <w:r w:rsidR="00710AB0">
        <w:rPr>
          <w:rFonts w:ascii="Times New Roman" w:hAnsi="Times New Roman" w:cs="Times New Roman"/>
          <w:sz w:val="24"/>
          <w:szCs w:val="24"/>
        </w:rPr>
        <w:t>licensed</w:t>
      </w:r>
      <w:r w:rsidR="00D3197A">
        <w:rPr>
          <w:rFonts w:ascii="Times New Roman" w:hAnsi="Times New Roman" w:cs="Times New Roman"/>
          <w:sz w:val="24"/>
          <w:szCs w:val="24"/>
        </w:rPr>
        <w:t xml:space="preserve"> and regulated</w:t>
      </w:r>
      <w:r w:rsidR="00710AB0">
        <w:rPr>
          <w:rFonts w:ascii="Times New Roman" w:hAnsi="Times New Roman" w:cs="Times New Roman"/>
          <w:sz w:val="24"/>
          <w:szCs w:val="24"/>
        </w:rPr>
        <w:t xml:space="preserve">, the abuse will continue. One person put it in </w:t>
      </w:r>
      <w:r w:rsidR="00710AB0">
        <w:rPr>
          <w:rFonts w:ascii="Times New Roman" w:hAnsi="Times New Roman" w:cs="Times New Roman"/>
          <w:sz w:val="24"/>
          <w:szCs w:val="24"/>
        </w:rPr>
        <w:lastRenderedPageBreak/>
        <w:t xml:space="preserve">perspective when someone told him “Well at least </w:t>
      </w:r>
      <w:r w:rsidR="00C62A5C">
        <w:rPr>
          <w:rFonts w:ascii="Times New Roman" w:hAnsi="Times New Roman" w:cs="Times New Roman"/>
          <w:sz w:val="24"/>
          <w:szCs w:val="24"/>
        </w:rPr>
        <w:t>[group] homes</w:t>
      </w:r>
      <w:r w:rsidR="00710AB0">
        <w:rPr>
          <w:rFonts w:ascii="Times New Roman" w:hAnsi="Times New Roman" w:cs="Times New Roman"/>
          <w:sz w:val="24"/>
          <w:szCs w:val="24"/>
        </w:rPr>
        <w:t xml:space="preserve"> are better than sleeping under a bridge.” His response was “Surely we can have more compassion” (</w:t>
      </w:r>
      <w:proofErr w:type="spellStart"/>
      <w:r w:rsidR="00710AB0">
        <w:rPr>
          <w:rFonts w:ascii="Times New Roman" w:hAnsi="Times New Roman" w:cs="Times New Roman"/>
          <w:sz w:val="24"/>
          <w:szCs w:val="24"/>
        </w:rPr>
        <w:t>Stoeltje</w:t>
      </w:r>
      <w:proofErr w:type="spellEnd"/>
      <w:r w:rsidR="00710AB0">
        <w:rPr>
          <w:rFonts w:ascii="Times New Roman" w:hAnsi="Times New Roman" w:cs="Times New Roman"/>
          <w:sz w:val="24"/>
          <w:szCs w:val="24"/>
        </w:rPr>
        <w:t>, 2012).</w:t>
      </w:r>
    </w:p>
    <w:p w:rsidR="00D539DD" w:rsidRDefault="00D539DD" w:rsidP="00AB481D">
      <w:pPr>
        <w:ind w:firstLine="720"/>
        <w:rPr>
          <w:rFonts w:ascii="Times New Roman" w:hAnsi="Times New Roman" w:cs="Times New Roman"/>
          <w:sz w:val="24"/>
          <w:szCs w:val="24"/>
        </w:rPr>
      </w:pPr>
      <w:r>
        <w:rPr>
          <w:rFonts w:ascii="Times New Roman" w:hAnsi="Times New Roman" w:cs="Times New Roman"/>
          <w:sz w:val="24"/>
          <w:szCs w:val="24"/>
        </w:rPr>
        <w:t>For regulation purposes, the recommendation is to require a person who is trained in mental illnesses such as a psychiatric nurse practitioner, an RNC (registered nurse certified in psychiatry), or a psychiatrist to be responsible for overseeing the care of people in group homes. This can be done by the person going to the group home to do evaluations and follow ups or the clients can go to a clinic and be seen by a provider. Evidence of this occurring can allow for licensure of the facility. The idea is to have someone with a license overseeing the care of the residents, but it must be someone specially trained for this population. A regular medical-surgical nurse, for example, would not be adequately trained for such oversight.</w:t>
      </w:r>
    </w:p>
    <w:p w:rsidR="00D539DD" w:rsidRDefault="00D539DD" w:rsidP="00D539DD">
      <w:pPr>
        <w:ind w:firstLine="720"/>
        <w:rPr>
          <w:rFonts w:ascii="Times New Roman" w:hAnsi="Times New Roman" w:cs="Times New Roman"/>
          <w:sz w:val="24"/>
          <w:szCs w:val="24"/>
        </w:rPr>
      </w:pPr>
      <w:r>
        <w:rPr>
          <w:rFonts w:ascii="Times New Roman" w:hAnsi="Times New Roman" w:cs="Times New Roman"/>
          <w:sz w:val="24"/>
          <w:szCs w:val="24"/>
        </w:rPr>
        <w:t>One author notes that this population cannot “</w:t>
      </w:r>
      <w:r w:rsidRPr="00AB481D">
        <w:rPr>
          <w:rFonts w:ascii="Times New Roman" w:hAnsi="Times New Roman" w:cs="Times New Roman"/>
          <w:sz w:val="24"/>
          <w:szCs w:val="24"/>
        </w:rPr>
        <w:t>make informed choices themselves about where they live, who they live with, or how they are supported to live their life.</w:t>
      </w:r>
      <w:r>
        <w:rPr>
          <w:rFonts w:ascii="Times New Roman" w:hAnsi="Times New Roman" w:cs="Times New Roman"/>
          <w:sz w:val="24"/>
          <w:szCs w:val="24"/>
        </w:rPr>
        <w:t>”</w:t>
      </w:r>
      <w:r w:rsidRPr="00AB481D">
        <w:rPr>
          <w:rFonts w:ascii="Times New Roman" w:hAnsi="Times New Roman" w:cs="Times New Roman"/>
          <w:sz w:val="24"/>
          <w:szCs w:val="24"/>
        </w:rPr>
        <w:t xml:space="preserve"> This </w:t>
      </w:r>
      <w:r>
        <w:rPr>
          <w:rFonts w:ascii="Times New Roman" w:hAnsi="Times New Roman" w:cs="Times New Roman"/>
          <w:sz w:val="24"/>
          <w:szCs w:val="24"/>
        </w:rPr>
        <w:t>should remind healthcare workers of their responsibility to ensure that the lives of people with intellectual disability and social inequa</w:t>
      </w:r>
      <w:r w:rsidR="00F32903">
        <w:rPr>
          <w:rFonts w:ascii="Times New Roman" w:hAnsi="Times New Roman" w:cs="Times New Roman"/>
          <w:sz w:val="24"/>
          <w:szCs w:val="24"/>
        </w:rPr>
        <w:t>l</w:t>
      </w:r>
      <w:r w:rsidRPr="00AB481D">
        <w:rPr>
          <w:rFonts w:ascii="Times New Roman" w:hAnsi="Times New Roman" w:cs="Times New Roman"/>
          <w:sz w:val="24"/>
          <w:szCs w:val="24"/>
        </w:rPr>
        <w:t>ity</w:t>
      </w:r>
      <w:r>
        <w:rPr>
          <w:rFonts w:ascii="Times New Roman" w:hAnsi="Times New Roman" w:cs="Times New Roman"/>
          <w:sz w:val="24"/>
          <w:szCs w:val="24"/>
        </w:rPr>
        <w:t xml:space="preserve">, such as can be said about people with mental illnesses, </w:t>
      </w:r>
      <w:r w:rsidRPr="00AB481D">
        <w:rPr>
          <w:rFonts w:ascii="Times New Roman" w:hAnsi="Times New Roman" w:cs="Times New Roman"/>
          <w:sz w:val="24"/>
          <w:szCs w:val="24"/>
        </w:rPr>
        <w:t xml:space="preserve">are not </w:t>
      </w:r>
      <w:r>
        <w:rPr>
          <w:rFonts w:ascii="Times New Roman" w:hAnsi="Times New Roman" w:cs="Times New Roman"/>
          <w:sz w:val="24"/>
          <w:szCs w:val="24"/>
        </w:rPr>
        <w:t>also limited by poor practice (</w:t>
      </w:r>
      <w:proofErr w:type="spellStart"/>
      <w:r>
        <w:rPr>
          <w:rFonts w:ascii="Times New Roman" w:hAnsi="Times New Roman" w:cs="Times New Roman"/>
          <w:sz w:val="24"/>
          <w:szCs w:val="24"/>
        </w:rPr>
        <w:t>Fyson</w:t>
      </w:r>
      <w:proofErr w:type="spellEnd"/>
      <w:r>
        <w:rPr>
          <w:rFonts w:ascii="Times New Roman" w:hAnsi="Times New Roman" w:cs="Times New Roman"/>
          <w:sz w:val="24"/>
          <w:szCs w:val="24"/>
        </w:rPr>
        <w:t>, 2010).</w:t>
      </w:r>
    </w:p>
    <w:p w:rsidR="00D539DD" w:rsidRPr="00AB481D" w:rsidRDefault="00D539DD" w:rsidP="00AB481D">
      <w:pPr>
        <w:ind w:firstLine="720"/>
        <w:rPr>
          <w:rFonts w:ascii="Times New Roman" w:hAnsi="Times New Roman" w:cs="Times New Roman"/>
          <w:sz w:val="24"/>
          <w:szCs w:val="24"/>
        </w:rPr>
      </w:pPr>
    </w:p>
    <w:p w:rsidR="008E2450" w:rsidRDefault="008E2450">
      <w:pPr>
        <w:rPr>
          <w:rFonts w:ascii="Times New Roman" w:hAnsi="Times New Roman" w:cs="Times New Roman"/>
          <w:sz w:val="24"/>
          <w:szCs w:val="24"/>
        </w:rPr>
      </w:pPr>
      <w:r>
        <w:rPr>
          <w:rFonts w:ascii="Times New Roman" w:hAnsi="Times New Roman" w:cs="Times New Roman"/>
          <w:sz w:val="24"/>
          <w:szCs w:val="24"/>
        </w:rPr>
        <w:br w:type="page"/>
      </w:r>
    </w:p>
    <w:p w:rsidR="00BC6B24" w:rsidRDefault="003E699B" w:rsidP="003E699B">
      <w:pPr>
        <w:jc w:val="center"/>
        <w:rPr>
          <w:rFonts w:ascii="Times New Roman" w:hAnsi="Times New Roman" w:cs="Times New Roman"/>
          <w:sz w:val="24"/>
          <w:szCs w:val="24"/>
        </w:rPr>
      </w:pPr>
      <w:r>
        <w:rPr>
          <w:rFonts w:ascii="Times New Roman" w:hAnsi="Times New Roman" w:cs="Times New Roman"/>
          <w:sz w:val="24"/>
          <w:szCs w:val="24"/>
        </w:rPr>
        <w:lastRenderedPageBreak/>
        <w:t>References</w:t>
      </w:r>
    </w:p>
    <w:p w:rsidR="008E2450" w:rsidRDefault="001250BA" w:rsidP="003E699B">
      <w:pPr>
        <w:rPr>
          <w:rFonts w:ascii="Times New Roman" w:hAnsi="Times New Roman" w:cs="Times New Roman"/>
          <w:sz w:val="24"/>
          <w:szCs w:val="24"/>
        </w:rPr>
      </w:pPr>
      <w:r>
        <w:rPr>
          <w:rFonts w:ascii="Times New Roman" w:hAnsi="Times New Roman" w:cs="Times New Roman"/>
          <w:sz w:val="24"/>
          <w:szCs w:val="24"/>
        </w:rPr>
        <w:t>Allen, D. (2008). Compassion and care overshadowed by abuse: the mental health act</w:t>
      </w:r>
    </w:p>
    <w:p w:rsidR="001250BA" w:rsidRDefault="001250BA" w:rsidP="008E2450">
      <w:pPr>
        <w:ind w:firstLine="720"/>
        <w:rPr>
          <w:rFonts w:ascii="Times New Roman" w:hAnsi="Times New Roman" w:cs="Times New Roman"/>
          <w:sz w:val="24"/>
          <w:szCs w:val="24"/>
        </w:rPr>
      </w:pPr>
      <w:proofErr w:type="gramStart"/>
      <w:r>
        <w:rPr>
          <w:rFonts w:ascii="Times New Roman" w:hAnsi="Times New Roman" w:cs="Times New Roman"/>
          <w:sz w:val="24"/>
          <w:szCs w:val="24"/>
        </w:rPr>
        <w:t>commission</w:t>
      </w:r>
      <w:proofErr w:type="gramEnd"/>
      <w:r>
        <w:rPr>
          <w:rFonts w:ascii="Times New Roman" w:hAnsi="Times New Roman" w:cs="Times New Roman"/>
          <w:sz w:val="24"/>
          <w:szCs w:val="24"/>
        </w:rPr>
        <w:t xml:space="preserve"> reports that despite improvements, the</w:t>
      </w:r>
      <w:r w:rsidR="008E2450">
        <w:rPr>
          <w:rFonts w:ascii="Times New Roman" w:hAnsi="Times New Roman" w:cs="Times New Roman"/>
          <w:sz w:val="24"/>
          <w:szCs w:val="24"/>
        </w:rPr>
        <w:t xml:space="preserve">re remain too many incidents of </w:t>
      </w:r>
      <w:r w:rsidR="008E2450">
        <w:rPr>
          <w:rFonts w:ascii="Times New Roman" w:hAnsi="Times New Roman" w:cs="Times New Roman"/>
          <w:sz w:val="24"/>
          <w:szCs w:val="24"/>
        </w:rPr>
        <w:tab/>
      </w:r>
      <w:r>
        <w:rPr>
          <w:rFonts w:ascii="Times New Roman" w:hAnsi="Times New Roman" w:cs="Times New Roman"/>
          <w:sz w:val="24"/>
          <w:szCs w:val="24"/>
        </w:rPr>
        <w:t xml:space="preserve">abusive and negligent care. </w:t>
      </w:r>
      <w:proofErr w:type="gramStart"/>
      <w:r w:rsidRPr="008E2450">
        <w:rPr>
          <w:rFonts w:ascii="Times New Roman" w:hAnsi="Times New Roman" w:cs="Times New Roman"/>
          <w:i/>
          <w:sz w:val="24"/>
          <w:szCs w:val="24"/>
        </w:rPr>
        <w:t>Mental Health Practice</w:t>
      </w:r>
      <w:r>
        <w:rPr>
          <w:rFonts w:ascii="Times New Roman" w:hAnsi="Times New Roman" w:cs="Times New Roman"/>
          <w:sz w:val="24"/>
          <w:szCs w:val="24"/>
        </w:rPr>
        <w:t>, 11</w:t>
      </w:r>
      <w:r w:rsidR="008E2450">
        <w:rPr>
          <w:rFonts w:ascii="Times New Roman" w:hAnsi="Times New Roman" w:cs="Times New Roman"/>
          <w:sz w:val="24"/>
          <w:szCs w:val="24"/>
        </w:rPr>
        <w:t>(</w:t>
      </w:r>
      <w:r>
        <w:rPr>
          <w:rFonts w:ascii="Times New Roman" w:hAnsi="Times New Roman" w:cs="Times New Roman"/>
          <w:sz w:val="24"/>
          <w:szCs w:val="24"/>
        </w:rPr>
        <w:t>7</w:t>
      </w:r>
      <w:r w:rsidR="008E2450">
        <w:rPr>
          <w:rFonts w:ascii="Times New Roman" w:hAnsi="Times New Roman" w:cs="Times New Roman"/>
          <w:sz w:val="24"/>
          <w:szCs w:val="24"/>
        </w:rPr>
        <w:t>),</w:t>
      </w:r>
      <w:r>
        <w:rPr>
          <w:rFonts w:ascii="Times New Roman" w:hAnsi="Times New Roman" w:cs="Times New Roman"/>
          <w:sz w:val="24"/>
          <w:szCs w:val="24"/>
        </w:rPr>
        <w:t xml:space="preserve"> 8.</w:t>
      </w:r>
      <w:proofErr w:type="gramEnd"/>
    </w:p>
    <w:p w:rsidR="008E2450" w:rsidRDefault="008E2450" w:rsidP="003E699B">
      <w:pPr>
        <w:rPr>
          <w:rFonts w:ascii="Times New Roman" w:hAnsi="Times New Roman" w:cs="Times New Roman"/>
          <w:sz w:val="24"/>
          <w:szCs w:val="24"/>
        </w:rPr>
      </w:pPr>
      <w:proofErr w:type="gramStart"/>
      <w:r>
        <w:rPr>
          <w:rFonts w:ascii="Times New Roman" w:hAnsi="Times New Roman" w:cs="Times New Roman"/>
          <w:sz w:val="24"/>
          <w:szCs w:val="24"/>
        </w:rPr>
        <w:t xml:space="preserve">Chou, Y., Lin, L., </w:t>
      </w:r>
      <w:proofErr w:type="spellStart"/>
      <w:r>
        <w:rPr>
          <w:rFonts w:ascii="Times New Roman" w:hAnsi="Times New Roman" w:cs="Times New Roman"/>
          <w:sz w:val="24"/>
          <w:szCs w:val="24"/>
        </w:rPr>
        <w:t>Pu</w:t>
      </w:r>
      <w:proofErr w:type="spellEnd"/>
      <w:r>
        <w:rPr>
          <w:rFonts w:ascii="Times New Roman" w:hAnsi="Times New Roman" w:cs="Times New Roman"/>
          <w:sz w:val="24"/>
          <w:szCs w:val="24"/>
        </w:rPr>
        <w:t>, C., Lee, W., &amp; Chang, S. (2008).</w:t>
      </w:r>
      <w:proofErr w:type="gramEnd"/>
      <w:r>
        <w:rPr>
          <w:rFonts w:ascii="Times New Roman" w:hAnsi="Times New Roman" w:cs="Times New Roman"/>
          <w:sz w:val="24"/>
          <w:szCs w:val="24"/>
        </w:rPr>
        <w:t xml:space="preserve"> Outcomes and costs of residential</w:t>
      </w:r>
    </w:p>
    <w:p w:rsidR="008E2450" w:rsidRDefault="008E2450" w:rsidP="008E2450">
      <w:pPr>
        <w:ind w:firstLine="720"/>
        <w:rPr>
          <w:rFonts w:ascii="Times New Roman" w:hAnsi="Times New Roman" w:cs="Times New Roman"/>
          <w:sz w:val="24"/>
          <w:szCs w:val="24"/>
        </w:rPr>
      </w:pPr>
      <w:proofErr w:type="gramStart"/>
      <w:r>
        <w:rPr>
          <w:rFonts w:ascii="Times New Roman" w:hAnsi="Times New Roman" w:cs="Times New Roman"/>
          <w:sz w:val="24"/>
          <w:szCs w:val="24"/>
        </w:rPr>
        <w:t>services</w:t>
      </w:r>
      <w:proofErr w:type="gramEnd"/>
      <w:r>
        <w:rPr>
          <w:rFonts w:ascii="Times New Roman" w:hAnsi="Times New Roman" w:cs="Times New Roman"/>
          <w:sz w:val="24"/>
          <w:szCs w:val="24"/>
        </w:rPr>
        <w:t xml:space="preserve"> for adults with intellectual disabilities in Taiwan: a comparative evaluation.</w:t>
      </w:r>
    </w:p>
    <w:p w:rsidR="008E2450" w:rsidRDefault="008E2450" w:rsidP="008E2450">
      <w:pPr>
        <w:ind w:firstLine="720"/>
        <w:rPr>
          <w:rFonts w:ascii="Times New Roman" w:hAnsi="Times New Roman" w:cs="Times New Roman"/>
          <w:sz w:val="24"/>
          <w:szCs w:val="24"/>
        </w:rPr>
      </w:pPr>
      <w:r>
        <w:rPr>
          <w:rFonts w:ascii="Times New Roman" w:hAnsi="Times New Roman" w:cs="Times New Roman"/>
          <w:sz w:val="24"/>
          <w:szCs w:val="24"/>
        </w:rPr>
        <w:t xml:space="preserve"> </w:t>
      </w:r>
      <w:r w:rsidRPr="008E2450">
        <w:rPr>
          <w:rFonts w:ascii="Times New Roman" w:hAnsi="Times New Roman" w:cs="Times New Roman"/>
          <w:i/>
          <w:sz w:val="24"/>
          <w:szCs w:val="24"/>
        </w:rPr>
        <w:t>Journal of Applied Research in Intellectual Disabilities</w:t>
      </w:r>
      <w:r>
        <w:rPr>
          <w:rFonts w:ascii="Times New Roman" w:hAnsi="Times New Roman" w:cs="Times New Roman"/>
          <w:sz w:val="24"/>
          <w:szCs w:val="24"/>
        </w:rPr>
        <w:t xml:space="preserve">, 21, 114-125. </w:t>
      </w:r>
      <w:proofErr w:type="spellStart"/>
      <w:proofErr w:type="gramStart"/>
      <w:r>
        <w:rPr>
          <w:rFonts w:ascii="Times New Roman" w:hAnsi="Times New Roman" w:cs="Times New Roman"/>
          <w:sz w:val="24"/>
          <w:szCs w:val="24"/>
        </w:rPr>
        <w:t>doi</w:t>
      </w:r>
      <w:proofErr w:type="spellEnd"/>
      <w:proofErr w:type="gramEnd"/>
      <w:r>
        <w:rPr>
          <w:rFonts w:ascii="Times New Roman" w:hAnsi="Times New Roman" w:cs="Times New Roman"/>
          <w:sz w:val="24"/>
          <w:szCs w:val="24"/>
        </w:rPr>
        <w:t>:</w:t>
      </w:r>
    </w:p>
    <w:p w:rsidR="008E2450" w:rsidRDefault="008E2450" w:rsidP="008E2450">
      <w:pPr>
        <w:ind w:firstLine="720"/>
        <w:rPr>
          <w:rFonts w:ascii="Times New Roman" w:hAnsi="Times New Roman" w:cs="Times New Roman"/>
          <w:sz w:val="24"/>
          <w:szCs w:val="24"/>
        </w:rPr>
      </w:pPr>
      <w:r>
        <w:rPr>
          <w:rFonts w:ascii="Times New Roman" w:hAnsi="Times New Roman" w:cs="Times New Roman"/>
          <w:sz w:val="24"/>
          <w:szCs w:val="24"/>
        </w:rPr>
        <w:t>10.1111/j.1468-3148.2007.00373.x</w:t>
      </w:r>
    </w:p>
    <w:p w:rsidR="002B48B1" w:rsidRDefault="002B48B1" w:rsidP="003E699B">
      <w:pPr>
        <w:rPr>
          <w:rFonts w:ascii="Times New Roman" w:hAnsi="Times New Roman" w:cs="Times New Roman"/>
          <w:sz w:val="24"/>
          <w:szCs w:val="24"/>
        </w:rPr>
      </w:pPr>
      <w:proofErr w:type="spellStart"/>
      <w:proofErr w:type="gramStart"/>
      <w:r>
        <w:rPr>
          <w:rFonts w:ascii="Times New Roman" w:hAnsi="Times New Roman" w:cs="Times New Roman"/>
          <w:sz w:val="24"/>
          <w:szCs w:val="24"/>
        </w:rPr>
        <w:t>Finkler</w:t>
      </w:r>
      <w:proofErr w:type="spellEnd"/>
      <w:r>
        <w:rPr>
          <w:rFonts w:ascii="Times New Roman" w:hAnsi="Times New Roman" w:cs="Times New Roman"/>
          <w:sz w:val="24"/>
          <w:szCs w:val="24"/>
        </w:rPr>
        <w:t>, L. &amp; Grant, J. (2011).</w:t>
      </w:r>
      <w:proofErr w:type="gramEnd"/>
      <w:r>
        <w:rPr>
          <w:rFonts w:ascii="Times New Roman" w:hAnsi="Times New Roman" w:cs="Times New Roman"/>
          <w:sz w:val="24"/>
          <w:szCs w:val="24"/>
        </w:rPr>
        <w:t xml:space="preserve"> Minimum separation distance bylaws for group homes: the</w:t>
      </w:r>
    </w:p>
    <w:p w:rsidR="002B48B1" w:rsidRDefault="002B48B1" w:rsidP="002B48B1">
      <w:pPr>
        <w:ind w:firstLine="720"/>
        <w:rPr>
          <w:rFonts w:ascii="Times New Roman" w:hAnsi="Times New Roman" w:cs="Times New Roman"/>
          <w:sz w:val="24"/>
          <w:szCs w:val="24"/>
        </w:rPr>
      </w:pPr>
      <w:r>
        <w:rPr>
          <w:rFonts w:ascii="Times New Roman" w:hAnsi="Times New Roman" w:cs="Times New Roman"/>
          <w:sz w:val="24"/>
          <w:szCs w:val="24"/>
        </w:rPr>
        <w:t xml:space="preserve">negative side of planning regulation. </w:t>
      </w:r>
      <w:r w:rsidRPr="002B48B1">
        <w:rPr>
          <w:rFonts w:ascii="Times New Roman" w:hAnsi="Times New Roman" w:cs="Times New Roman"/>
          <w:i/>
          <w:sz w:val="24"/>
          <w:szCs w:val="24"/>
        </w:rPr>
        <w:t>Canadian Journal of Urban Research</w:t>
      </w:r>
      <w:r>
        <w:rPr>
          <w:rFonts w:ascii="Times New Roman" w:hAnsi="Times New Roman" w:cs="Times New Roman"/>
          <w:sz w:val="24"/>
          <w:szCs w:val="24"/>
        </w:rPr>
        <w:t>, 20(1), 33-56.</w:t>
      </w:r>
    </w:p>
    <w:p w:rsidR="00743063" w:rsidRDefault="00E73A79" w:rsidP="003E699B">
      <w:pPr>
        <w:rPr>
          <w:rFonts w:ascii="Times New Roman" w:hAnsi="Times New Roman" w:cs="Times New Roman"/>
          <w:sz w:val="24"/>
          <w:szCs w:val="24"/>
        </w:rPr>
      </w:pPr>
      <w:proofErr w:type="spellStart"/>
      <w:r>
        <w:rPr>
          <w:rFonts w:ascii="Times New Roman" w:hAnsi="Times New Roman" w:cs="Times New Roman"/>
          <w:sz w:val="24"/>
          <w:szCs w:val="24"/>
        </w:rPr>
        <w:t>Fyson</w:t>
      </w:r>
      <w:proofErr w:type="spellEnd"/>
      <w:r>
        <w:rPr>
          <w:rFonts w:ascii="Times New Roman" w:hAnsi="Times New Roman" w:cs="Times New Roman"/>
          <w:sz w:val="24"/>
          <w:szCs w:val="24"/>
        </w:rPr>
        <w:t>, R. (2010). Group homes for people with intellectual disabilities: encouraging inclusion</w:t>
      </w:r>
    </w:p>
    <w:p w:rsidR="00E73A79" w:rsidRDefault="00E73A79" w:rsidP="00743063">
      <w:pPr>
        <w:ind w:firstLine="720"/>
        <w:rPr>
          <w:rFonts w:ascii="Times New Roman" w:hAnsi="Times New Roman" w:cs="Times New Roman"/>
          <w:sz w:val="24"/>
          <w:szCs w:val="24"/>
        </w:rPr>
      </w:pP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participation. </w:t>
      </w:r>
      <w:proofErr w:type="gramStart"/>
      <w:r w:rsidRPr="00743063">
        <w:rPr>
          <w:rFonts w:ascii="Times New Roman" w:hAnsi="Times New Roman" w:cs="Times New Roman"/>
          <w:i/>
          <w:sz w:val="24"/>
          <w:szCs w:val="24"/>
        </w:rPr>
        <w:t>British Journal of Social Work</w:t>
      </w:r>
      <w:r>
        <w:rPr>
          <w:rFonts w:ascii="Times New Roman" w:hAnsi="Times New Roman" w:cs="Times New Roman"/>
          <w:sz w:val="24"/>
          <w:szCs w:val="24"/>
        </w:rPr>
        <w:t>, 40(7)</w:t>
      </w:r>
      <w:r w:rsidR="00743063">
        <w:rPr>
          <w:rFonts w:ascii="Times New Roman" w:hAnsi="Times New Roman" w:cs="Times New Roman"/>
          <w:sz w:val="24"/>
          <w:szCs w:val="24"/>
        </w:rPr>
        <w:t xml:space="preserve">, </w:t>
      </w:r>
      <w:r>
        <w:rPr>
          <w:rFonts w:ascii="Times New Roman" w:hAnsi="Times New Roman" w:cs="Times New Roman"/>
          <w:sz w:val="24"/>
          <w:szCs w:val="24"/>
        </w:rPr>
        <w:t>2350-2352.</w:t>
      </w:r>
      <w:proofErr w:type="gramEnd"/>
    </w:p>
    <w:p w:rsidR="00743063" w:rsidRDefault="00B94E66" w:rsidP="003E699B">
      <w:pPr>
        <w:rPr>
          <w:rFonts w:ascii="Times New Roman" w:hAnsi="Times New Roman" w:cs="Times New Roman"/>
          <w:sz w:val="24"/>
          <w:szCs w:val="24"/>
        </w:rPr>
      </w:pPr>
      <w:r>
        <w:rPr>
          <w:rFonts w:ascii="Times New Roman" w:hAnsi="Times New Roman" w:cs="Times New Roman"/>
          <w:sz w:val="24"/>
          <w:szCs w:val="24"/>
        </w:rPr>
        <w:t xml:space="preserve">James, S. (2011). What works in group care? –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structured review of treatment models for group</w:t>
      </w:r>
    </w:p>
    <w:p w:rsidR="00743063" w:rsidRDefault="00B94E66" w:rsidP="00743063">
      <w:pPr>
        <w:ind w:firstLine="720"/>
        <w:rPr>
          <w:rFonts w:ascii="Times New Roman" w:hAnsi="Times New Roman" w:cs="Times New Roman"/>
          <w:sz w:val="24"/>
          <w:szCs w:val="24"/>
        </w:rPr>
      </w:pPr>
      <w:proofErr w:type="gramStart"/>
      <w:r>
        <w:rPr>
          <w:rFonts w:ascii="Times New Roman" w:hAnsi="Times New Roman" w:cs="Times New Roman"/>
          <w:sz w:val="24"/>
          <w:szCs w:val="24"/>
        </w:rPr>
        <w:t>homes</w:t>
      </w:r>
      <w:proofErr w:type="gramEnd"/>
      <w:r>
        <w:rPr>
          <w:rFonts w:ascii="Times New Roman" w:hAnsi="Times New Roman" w:cs="Times New Roman"/>
          <w:sz w:val="24"/>
          <w:szCs w:val="24"/>
        </w:rPr>
        <w:t xml:space="preserve"> and residential care. </w:t>
      </w:r>
      <w:r w:rsidRPr="00743063">
        <w:rPr>
          <w:rFonts w:ascii="Times New Roman" w:hAnsi="Times New Roman" w:cs="Times New Roman"/>
          <w:i/>
          <w:sz w:val="24"/>
          <w:szCs w:val="24"/>
        </w:rPr>
        <w:t>Childre</w:t>
      </w:r>
      <w:r w:rsidR="00743063" w:rsidRPr="00743063">
        <w:rPr>
          <w:rFonts w:ascii="Times New Roman" w:hAnsi="Times New Roman" w:cs="Times New Roman"/>
          <w:i/>
          <w:sz w:val="24"/>
          <w:szCs w:val="24"/>
        </w:rPr>
        <w:t>n and Youth Services Review</w:t>
      </w:r>
      <w:r w:rsidR="00743063">
        <w:rPr>
          <w:rFonts w:ascii="Times New Roman" w:hAnsi="Times New Roman" w:cs="Times New Roman"/>
          <w:sz w:val="24"/>
          <w:szCs w:val="24"/>
        </w:rPr>
        <w:t>, 33,</w:t>
      </w:r>
      <w:r>
        <w:rPr>
          <w:rFonts w:ascii="Times New Roman" w:hAnsi="Times New Roman" w:cs="Times New Roman"/>
          <w:sz w:val="24"/>
          <w:szCs w:val="24"/>
        </w:rPr>
        <w:t xml:space="preserve"> 308-321.</w:t>
      </w:r>
      <w:r w:rsidR="00743063">
        <w:rPr>
          <w:rFonts w:ascii="Times New Roman" w:hAnsi="Times New Roman" w:cs="Times New Roman"/>
          <w:sz w:val="24"/>
          <w:szCs w:val="24"/>
        </w:rPr>
        <w:t xml:space="preserve"> </w:t>
      </w:r>
      <w:proofErr w:type="spellStart"/>
      <w:proofErr w:type="gramStart"/>
      <w:r w:rsidR="00743063">
        <w:rPr>
          <w:rFonts w:ascii="Times New Roman" w:hAnsi="Times New Roman" w:cs="Times New Roman"/>
          <w:sz w:val="24"/>
          <w:szCs w:val="24"/>
        </w:rPr>
        <w:t>doi</w:t>
      </w:r>
      <w:proofErr w:type="spellEnd"/>
      <w:proofErr w:type="gramEnd"/>
      <w:r w:rsidR="00743063">
        <w:rPr>
          <w:rFonts w:ascii="Times New Roman" w:hAnsi="Times New Roman" w:cs="Times New Roman"/>
          <w:sz w:val="24"/>
          <w:szCs w:val="24"/>
        </w:rPr>
        <w:t>:</w:t>
      </w:r>
    </w:p>
    <w:p w:rsidR="00B94E66" w:rsidRDefault="00743063" w:rsidP="00743063">
      <w:pPr>
        <w:ind w:firstLine="720"/>
        <w:rPr>
          <w:rFonts w:ascii="Times New Roman" w:hAnsi="Times New Roman" w:cs="Times New Roman"/>
          <w:sz w:val="24"/>
          <w:szCs w:val="24"/>
        </w:rPr>
      </w:pPr>
      <w:r>
        <w:rPr>
          <w:rFonts w:ascii="Times New Roman" w:hAnsi="Times New Roman" w:cs="Times New Roman"/>
          <w:sz w:val="24"/>
          <w:szCs w:val="24"/>
        </w:rPr>
        <w:t>10.1016/j.childyouth.2010.09.014</w:t>
      </w:r>
    </w:p>
    <w:p w:rsidR="00857E92" w:rsidRDefault="00171367" w:rsidP="003E699B">
      <w:pPr>
        <w:rPr>
          <w:rFonts w:ascii="Times New Roman" w:hAnsi="Times New Roman" w:cs="Times New Roman"/>
          <w:sz w:val="24"/>
          <w:szCs w:val="24"/>
        </w:rPr>
      </w:pPr>
      <w:r>
        <w:rPr>
          <w:rFonts w:ascii="Times New Roman" w:hAnsi="Times New Roman" w:cs="Times New Roman"/>
          <w:sz w:val="24"/>
          <w:szCs w:val="24"/>
        </w:rPr>
        <w:t>Levinson, D.</w:t>
      </w:r>
      <w:r w:rsidR="00F8010B">
        <w:rPr>
          <w:rFonts w:ascii="Times New Roman" w:hAnsi="Times New Roman" w:cs="Times New Roman"/>
          <w:sz w:val="24"/>
          <w:szCs w:val="24"/>
        </w:rPr>
        <w:t xml:space="preserve">, </w:t>
      </w:r>
      <w:proofErr w:type="gramStart"/>
      <w:r w:rsidR="00F8010B">
        <w:rPr>
          <w:rFonts w:ascii="Times New Roman" w:hAnsi="Times New Roman" w:cs="Times New Roman"/>
          <w:sz w:val="24"/>
          <w:szCs w:val="24"/>
        </w:rPr>
        <w:t>et</w:t>
      </w:r>
      <w:proofErr w:type="gramEnd"/>
      <w:r w:rsidR="00F8010B">
        <w:rPr>
          <w:rFonts w:ascii="Times New Roman" w:hAnsi="Times New Roman" w:cs="Times New Roman"/>
          <w:sz w:val="24"/>
          <w:szCs w:val="24"/>
        </w:rPr>
        <w:t xml:space="preserve">. </w:t>
      </w:r>
      <w:proofErr w:type="gramStart"/>
      <w:r w:rsidR="00F8010B">
        <w:rPr>
          <w:rFonts w:ascii="Times New Roman" w:hAnsi="Times New Roman" w:cs="Times New Roman"/>
          <w:sz w:val="24"/>
          <w:szCs w:val="24"/>
        </w:rPr>
        <w:t>al</w:t>
      </w:r>
      <w:proofErr w:type="gramEnd"/>
      <w:r w:rsidR="00F8010B">
        <w:rPr>
          <w:rFonts w:ascii="Times New Roman" w:hAnsi="Times New Roman" w:cs="Times New Roman"/>
          <w:sz w:val="24"/>
          <w:szCs w:val="24"/>
        </w:rPr>
        <w:t xml:space="preserve">. </w:t>
      </w:r>
      <w:r>
        <w:rPr>
          <w:rFonts w:ascii="Times New Roman" w:hAnsi="Times New Roman" w:cs="Times New Roman"/>
          <w:sz w:val="24"/>
          <w:szCs w:val="24"/>
        </w:rPr>
        <w:t xml:space="preserve"> (</w:t>
      </w:r>
      <w:r w:rsidR="004B236E">
        <w:rPr>
          <w:rFonts w:ascii="Times New Roman" w:hAnsi="Times New Roman" w:cs="Times New Roman"/>
          <w:sz w:val="24"/>
          <w:szCs w:val="24"/>
        </w:rPr>
        <w:t>2010). Associations of serious mental illness with earnings: results from</w:t>
      </w:r>
    </w:p>
    <w:p w:rsidR="00857E92" w:rsidRDefault="004B236E" w:rsidP="00857E92">
      <w:pPr>
        <w:ind w:firstLine="720"/>
        <w:rPr>
          <w:rFonts w:ascii="Times New Roman" w:hAnsi="Times New Roman" w:cs="Times New Roman"/>
          <w:sz w:val="24"/>
          <w:szCs w:val="24"/>
        </w:rPr>
      </w:pP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WHO World mental health surveys. </w:t>
      </w:r>
      <w:r w:rsidRPr="00F85D9C">
        <w:rPr>
          <w:rFonts w:ascii="Times New Roman" w:hAnsi="Times New Roman" w:cs="Times New Roman"/>
          <w:i/>
          <w:sz w:val="24"/>
          <w:szCs w:val="24"/>
        </w:rPr>
        <w:t>The British Journal of Psychiatry</w:t>
      </w:r>
      <w:r>
        <w:rPr>
          <w:rFonts w:ascii="Times New Roman" w:hAnsi="Times New Roman" w:cs="Times New Roman"/>
          <w:sz w:val="24"/>
          <w:szCs w:val="24"/>
        </w:rPr>
        <w:t>, 197: 114-121.</w:t>
      </w:r>
    </w:p>
    <w:p w:rsidR="004B236E" w:rsidRDefault="00F8010B" w:rsidP="00857E92">
      <w:pPr>
        <w:ind w:firstLine="720"/>
        <w:rPr>
          <w:rFonts w:ascii="Times New Roman" w:hAnsi="Times New Roman" w:cs="Times New Roman"/>
          <w:sz w:val="24"/>
          <w:szCs w:val="24"/>
        </w:rPr>
      </w:pPr>
      <w:proofErr w:type="spellStart"/>
      <w:proofErr w:type="gramStart"/>
      <w:r>
        <w:rPr>
          <w:rFonts w:ascii="Times New Roman" w:hAnsi="Times New Roman" w:cs="Times New Roman"/>
          <w:sz w:val="24"/>
          <w:szCs w:val="24"/>
        </w:rPr>
        <w:t>doi</w:t>
      </w:r>
      <w:proofErr w:type="spellEnd"/>
      <w:proofErr w:type="gramEnd"/>
      <w:r>
        <w:rPr>
          <w:rFonts w:ascii="Times New Roman" w:hAnsi="Times New Roman" w:cs="Times New Roman"/>
          <w:sz w:val="24"/>
          <w:szCs w:val="24"/>
        </w:rPr>
        <w:t>: 10.1192/</w:t>
      </w:r>
      <w:proofErr w:type="spellStart"/>
      <w:r>
        <w:rPr>
          <w:rFonts w:ascii="Times New Roman" w:hAnsi="Times New Roman" w:cs="Times New Roman"/>
          <w:sz w:val="24"/>
          <w:szCs w:val="24"/>
        </w:rPr>
        <w:t>bjp</w:t>
      </w:r>
      <w:proofErr w:type="spellEnd"/>
      <w:r>
        <w:rPr>
          <w:rFonts w:ascii="Times New Roman" w:hAnsi="Times New Roman" w:cs="Times New Roman"/>
          <w:sz w:val="24"/>
          <w:szCs w:val="24"/>
        </w:rPr>
        <w:t>/bp.109.073635</w:t>
      </w:r>
    </w:p>
    <w:p w:rsidR="004B236E" w:rsidRDefault="004B236E" w:rsidP="003E699B">
      <w:pPr>
        <w:rPr>
          <w:rFonts w:ascii="Times New Roman" w:hAnsi="Times New Roman" w:cs="Times New Roman"/>
          <w:sz w:val="24"/>
          <w:szCs w:val="24"/>
        </w:rPr>
      </w:pPr>
      <w:proofErr w:type="gramStart"/>
      <w:r>
        <w:rPr>
          <w:rFonts w:ascii="Times New Roman" w:hAnsi="Times New Roman" w:cs="Times New Roman"/>
          <w:sz w:val="24"/>
          <w:szCs w:val="24"/>
        </w:rPr>
        <w:t>Levy, C. (2002).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Voiceless, defenseless and a source of cash.</w:t>
      </w:r>
      <w:proofErr w:type="gramEnd"/>
      <w:r>
        <w:rPr>
          <w:rFonts w:ascii="Times New Roman" w:hAnsi="Times New Roman" w:cs="Times New Roman"/>
          <w:sz w:val="24"/>
          <w:szCs w:val="24"/>
        </w:rPr>
        <w:t xml:space="preserve"> </w:t>
      </w:r>
      <w:proofErr w:type="gramStart"/>
      <w:r w:rsidRPr="00A5237C">
        <w:rPr>
          <w:rFonts w:ascii="Times New Roman" w:hAnsi="Times New Roman" w:cs="Times New Roman"/>
          <w:i/>
          <w:sz w:val="24"/>
          <w:szCs w:val="24"/>
        </w:rPr>
        <w:t>New York Times</w:t>
      </w:r>
      <w:r>
        <w:rPr>
          <w:rFonts w:ascii="Times New Roman" w:hAnsi="Times New Roman" w:cs="Times New Roman"/>
          <w:sz w:val="24"/>
          <w:szCs w:val="24"/>
        </w:rPr>
        <w:t>, 151(52104)</w:t>
      </w:r>
      <w:r w:rsidR="00A5237C">
        <w:rPr>
          <w:rFonts w:ascii="Times New Roman" w:hAnsi="Times New Roman" w:cs="Times New Roman"/>
          <w:sz w:val="24"/>
          <w:szCs w:val="24"/>
        </w:rPr>
        <w:t xml:space="preserve">, </w:t>
      </w:r>
      <w:r>
        <w:rPr>
          <w:rFonts w:ascii="Times New Roman" w:hAnsi="Times New Roman" w:cs="Times New Roman"/>
          <w:sz w:val="24"/>
          <w:szCs w:val="24"/>
        </w:rPr>
        <w:t>1.</w:t>
      </w:r>
      <w:proofErr w:type="gramEnd"/>
    </w:p>
    <w:p w:rsidR="007018A9" w:rsidRDefault="002570B2" w:rsidP="003E699B">
      <w:pPr>
        <w:rPr>
          <w:rFonts w:ascii="Times New Roman" w:hAnsi="Times New Roman" w:cs="Times New Roman"/>
          <w:sz w:val="24"/>
          <w:szCs w:val="24"/>
        </w:rPr>
      </w:pPr>
      <w:proofErr w:type="gramStart"/>
      <w:r>
        <w:rPr>
          <w:rFonts w:ascii="Times New Roman" w:hAnsi="Times New Roman" w:cs="Times New Roman"/>
          <w:sz w:val="24"/>
          <w:szCs w:val="24"/>
        </w:rPr>
        <w:t xml:space="preserve">Math, S., </w:t>
      </w:r>
      <w:r w:rsidR="003E699B">
        <w:rPr>
          <w:rFonts w:ascii="Times New Roman" w:hAnsi="Times New Roman" w:cs="Times New Roman"/>
          <w:sz w:val="24"/>
          <w:szCs w:val="24"/>
        </w:rPr>
        <w:t>Murthy, P.</w:t>
      </w:r>
      <w:r w:rsidR="00B94E66">
        <w:rPr>
          <w:rFonts w:ascii="Times New Roman" w:hAnsi="Times New Roman" w:cs="Times New Roman"/>
          <w:sz w:val="24"/>
          <w:szCs w:val="24"/>
        </w:rPr>
        <w:t xml:space="preserve">, &amp; </w:t>
      </w:r>
      <w:proofErr w:type="spellStart"/>
      <w:r w:rsidR="00B94E66">
        <w:rPr>
          <w:rFonts w:ascii="Times New Roman" w:hAnsi="Times New Roman" w:cs="Times New Roman"/>
          <w:sz w:val="24"/>
          <w:szCs w:val="24"/>
        </w:rPr>
        <w:t>Chandrashekar</w:t>
      </w:r>
      <w:proofErr w:type="spellEnd"/>
      <w:r w:rsidR="00B94E66">
        <w:rPr>
          <w:rFonts w:ascii="Times New Roman" w:hAnsi="Times New Roman" w:cs="Times New Roman"/>
          <w:sz w:val="24"/>
          <w:szCs w:val="24"/>
        </w:rPr>
        <w:t>, C.</w:t>
      </w:r>
      <w:r w:rsidR="003E699B">
        <w:rPr>
          <w:rFonts w:ascii="Times New Roman" w:hAnsi="Times New Roman" w:cs="Times New Roman"/>
          <w:sz w:val="24"/>
          <w:szCs w:val="24"/>
        </w:rPr>
        <w:t xml:space="preserve"> (2011).</w:t>
      </w:r>
      <w:proofErr w:type="gramEnd"/>
      <w:r w:rsidR="003E699B">
        <w:rPr>
          <w:rFonts w:ascii="Times New Roman" w:hAnsi="Times New Roman" w:cs="Times New Roman"/>
          <w:sz w:val="24"/>
          <w:szCs w:val="24"/>
        </w:rPr>
        <w:t xml:space="preserve"> Mental health act (1987): need for a paradigm</w:t>
      </w:r>
    </w:p>
    <w:p w:rsidR="007018A9" w:rsidRDefault="003E699B" w:rsidP="007018A9">
      <w:pPr>
        <w:ind w:firstLine="720"/>
        <w:rPr>
          <w:rFonts w:ascii="Times New Roman" w:hAnsi="Times New Roman" w:cs="Times New Roman"/>
          <w:sz w:val="24"/>
          <w:szCs w:val="24"/>
        </w:rPr>
      </w:pPr>
      <w:proofErr w:type="gramStart"/>
      <w:r>
        <w:rPr>
          <w:rFonts w:ascii="Times New Roman" w:hAnsi="Times New Roman" w:cs="Times New Roman"/>
          <w:sz w:val="24"/>
          <w:szCs w:val="24"/>
        </w:rPr>
        <w:t>shift</w:t>
      </w:r>
      <w:proofErr w:type="gramEnd"/>
      <w:r>
        <w:rPr>
          <w:rFonts w:ascii="Times New Roman" w:hAnsi="Times New Roman" w:cs="Times New Roman"/>
          <w:sz w:val="24"/>
          <w:szCs w:val="24"/>
        </w:rPr>
        <w:t xml:space="preserve"> from custodial to community care. </w:t>
      </w:r>
      <w:r w:rsidRPr="00F85D9C">
        <w:rPr>
          <w:rFonts w:ascii="Times New Roman" w:hAnsi="Times New Roman" w:cs="Times New Roman"/>
          <w:i/>
          <w:sz w:val="24"/>
          <w:szCs w:val="24"/>
        </w:rPr>
        <w:t>Indian Journal of Medical Research</w:t>
      </w:r>
      <w:r>
        <w:rPr>
          <w:rFonts w:ascii="Times New Roman" w:hAnsi="Times New Roman" w:cs="Times New Roman"/>
          <w:sz w:val="24"/>
          <w:szCs w:val="24"/>
        </w:rPr>
        <w:t>, 133(3)</w:t>
      </w:r>
      <w:r w:rsidR="007018A9">
        <w:rPr>
          <w:rFonts w:ascii="Times New Roman" w:hAnsi="Times New Roman" w:cs="Times New Roman"/>
          <w:sz w:val="24"/>
          <w:szCs w:val="24"/>
        </w:rPr>
        <w:t>,</w:t>
      </w:r>
    </w:p>
    <w:p w:rsidR="003E699B" w:rsidRDefault="003E699B" w:rsidP="007018A9">
      <w:pPr>
        <w:ind w:firstLine="720"/>
        <w:rPr>
          <w:rFonts w:ascii="Times New Roman" w:hAnsi="Times New Roman" w:cs="Times New Roman"/>
          <w:sz w:val="24"/>
          <w:szCs w:val="24"/>
        </w:rPr>
      </w:pPr>
      <w:proofErr w:type="gramStart"/>
      <w:r>
        <w:rPr>
          <w:rFonts w:ascii="Times New Roman" w:hAnsi="Times New Roman" w:cs="Times New Roman"/>
          <w:sz w:val="24"/>
          <w:szCs w:val="24"/>
        </w:rPr>
        <w:t>246</w:t>
      </w:r>
      <w:r w:rsidR="002570B2">
        <w:rPr>
          <w:rFonts w:ascii="Times New Roman" w:hAnsi="Times New Roman" w:cs="Times New Roman"/>
          <w:sz w:val="24"/>
          <w:szCs w:val="24"/>
        </w:rPr>
        <w:t>-249.</w:t>
      </w:r>
      <w:proofErr w:type="gramEnd"/>
    </w:p>
    <w:p w:rsidR="009F28E1" w:rsidRDefault="009F28E1">
      <w:pPr>
        <w:rPr>
          <w:rFonts w:ascii="Times New Roman" w:hAnsi="Times New Roman" w:cs="Times New Roman"/>
          <w:sz w:val="24"/>
          <w:szCs w:val="24"/>
        </w:rPr>
      </w:pPr>
      <w:r>
        <w:rPr>
          <w:rFonts w:ascii="Times New Roman" w:hAnsi="Times New Roman" w:cs="Times New Roman"/>
          <w:sz w:val="24"/>
          <w:szCs w:val="24"/>
        </w:rPr>
        <w:br w:type="page"/>
      </w:r>
    </w:p>
    <w:p w:rsidR="007018A9" w:rsidRDefault="004B236E" w:rsidP="003E699B">
      <w:pPr>
        <w:rPr>
          <w:rFonts w:ascii="Times New Roman" w:hAnsi="Times New Roman" w:cs="Times New Roman"/>
          <w:sz w:val="24"/>
          <w:szCs w:val="24"/>
        </w:rPr>
      </w:pPr>
      <w:r>
        <w:rPr>
          <w:rFonts w:ascii="Times New Roman" w:hAnsi="Times New Roman" w:cs="Times New Roman"/>
          <w:sz w:val="24"/>
          <w:szCs w:val="24"/>
        </w:rPr>
        <w:lastRenderedPageBreak/>
        <w:t>Riley, G. (2011). The pursuit of integrated living in Fair housing Act as a sword for mentally</w:t>
      </w:r>
    </w:p>
    <w:p w:rsidR="007018A9" w:rsidRDefault="004B236E" w:rsidP="007018A9">
      <w:pPr>
        <w:ind w:firstLine="720"/>
        <w:rPr>
          <w:rFonts w:ascii="Times New Roman" w:hAnsi="Times New Roman" w:cs="Times New Roman"/>
          <w:sz w:val="24"/>
          <w:szCs w:val="24"/>
        </w:rPr>
      </w:pPr>
      <w:proofErr w:type="gramStart"/>
      <w:r>
        <w:rPr>
          <w:rFonts w:ascii="Times New Roman" w:hAnsi="Times New Roman" w:cs="Times New Roman"/>
          <w:sz w:val="24"/>
          <w:szCs w:val="24"/>
        </w:rPr>
        <w:t>disabled</w:t>
      </w:r>
      <w:proofErr w:type="gramEnd"/>
      <w:r>
        <w:rPr>
          <w:rFonts w:ascii="Times New Roman" w:hAnsi="Times New Roman" w:cs="Times New Roman"/>
          <w:sz w:val="24"/>
          <w:szCs w:val="24"/>
        </w:rPr>
        <w:t xml:space="preserve"> adults residing in group homes. </w:t>
      </w:r>
      <w:r w:rsidRPr="00F85D9C">
        <w:rPr>
          <w:rFonts w:ascii="Times New Roman" w:hAnsi="Times New Roman" w:cs="Times New Roman"/>
          <w:i/>
          <w:sz w:val="24"/>
          <w:szCs w:val="24"/>
        </w:rPr>
        <w:t>Columbia Journal of Law and Social Problems</w:t>
      </w:r>
      <w:r w:rsidR="007018A9">
        <w:rPr>
          <w:rFonts w:ascii="Times New Roman" w:hAnsi="Times New Roman" w:cs="Times New Roman"/>
          <w:sz w:val="24"/>
          <w:szCs w:val="24"/>
        </w:rPr>
        <w:t>,</w:t>
      </w:r>
    </w:p>
    <w:p w:rsidR="004B236E" w:rsidRDefault="007018A9" w:rsidP="007018A9">
      <w:pPr>
        <w:ind w:firstLine="720"/>
        <w:rPr>
          <w:rFonts w:ascii="Times New Roman" w:hAnsi="Times New Roman" w:cs="Times New Roman"/>
          <w:sz w:val="24"/>
          <w:szCs w:val="24"/>
        </w:rPr>
      </w:pPr>
      <w:r>
        <w:rPr>
          <w:rFonts w:ascii="Times New Roman" w:hAnsi="Times New Roman" w:cs="Times New Roman"/>
          <w:sz w:val="24"/>
          <w:szCs w:val="24"/>
        </w:rPr>
        <w:t>45(2),</w:t>
      </w:r>
      <w:r w:rsidR="004B236E">
        <w:rPr>
          <w:rFonts w:ascii="Times New Roman" w:hAnsi="Times New Roman" w:cs="Times New Roman"/>
          <w:sz w:val="24"/>
          <w:szCs w:val="24"/>
        </w:rPr>
        <w:t xml:space="preserve"> 177-224.</w:t>
      </w:r>
    </w:p>
    <w:p w:rsidR="007018A9" w:rsidRDefault="004B236E" w:rsidP="003E699B">
      <w:pPr>
        <w:rPr>
          <w:rFonts w:ascii="Times New Roman" w:hAnsi="Times New Roman" w:cs="Times New Roman"/>
          <w:i/>
          <w:sz w:val="24"/>
          <w:szCs w:val="24"/>
        </w:rPr>
      </w:pPr>
      <w:proofErr w:type="spellStart"/>
      <w:proofErr w:type="gramStart"/>
      <w:r>
        <w:rPr>
          <w:rFonts w:ascii="Times New Roman" w:hAnsi="Times New Roman" w:cs="Times New Roman"/>
          <w:sz w:val="24"/>
          <w:szCs w:val="24"/>
        </w:rPr>
        <w:t>Stoeltje</w:t>
      </w:r>
      <w:proofErr w:type="spellEnd"/>
      <w:r>
        <w:rPr>
          <w:rFonts w:ascii="Times New Roman" w:hAnsi="Times New Roman" w:cs="Times New Roman"/>
          <w:sz w:val="24"/>
          <w:szCs w:val="24"/>
        </w:rPr>
        <w:t>, M. (2012).</w:t>
      </w:r>
      <w:proofErr w:type="gramEnd"/>
      <w:r>
        <w:rPr>
          <w:rFonts w:ascii="Times New Roman" w:hAnsi="Times New Roman" w:cs="Times New Roman"/>
          <w:sz w:val="24"/>
          <w:szCs w:val="24"/>
        </w:rPr>
        <w:t xml:space="preserve"> People with mental illness alone get little housing help. </w:t>
      </w:r>
      <w:r w:rsidR="007018A9">
        <w:rPr>
          <w:rFonts w:ascii="Times New Roman" w:hAnsi="Times New Roman" w:cs="Times New Roman"/>
          <w:i/>
          <w:sz w:val="24"/>
          <w:szCs w:val="24"/>
        </w:rPr>
        <w:t>San Antonio Express</w:t>
      </w:r>
    </w:p>
    <w:p w:rsidR="004B236E" w:rsidRDefault="004B236E" w:rsidP="007018A9">
      <w:pPr>
        <w:ind w:firstLine="720"/>
        <w:rPr>
          <w:rFonts w:ascii="Times New Roman" w:hAnsi="Times New Roman" w:cs="Times New Roman"/>
          <w:sz w:val="24"/>
          <w:szCs w:val="24"/>
        </w:rPr>
      </w:pPr>
      <w:r w:rsidRPr="007018A9">
        <w:rPr>
          <w:rFonts w:ascii="Times New Roman" w:hAnsi="Times New Roman" w:cs="Times New Roman"/>
          <w:i/>
          <w:sz w:val="24"/>
          <w:szCs w:val="24"/>
        </w:rPr>
        <w:t xml:space="preserve"> </w:t>
      </w:r>
      <w:proofErr w:type="gramStart"/>
      <w:r w:rsidRPr="007018A9">
        <w:rPr>
          <w:rFonts w:ascii="Times New Roman" w:hAnsi="Times New Roman" w:cs="Times New Roman"/>
          <w:i/>
          <w:sz w:val="24"/>
          <w:szCs w:val="24"/>
        </w:rPr>
        <w:t>News</w:t>
      </w:r>
      <w:r>
        <w:rPr>
          <w:rFonts w:ascii="Times New Roman" w:hAnsi="Times New Roman" w:cs="Times New Roman"/>
          <w:sz w:val="24"/>
          <w:szCs w:val="24"/>
        </w:rPr>
        <w:t>.</w:t>
      </w:r>
      <w:proofErr w:type="gramEnd"/>
    </w:p>
    <w:p w:rsidR="00031D22" w:rsidRDefault="004B236E" w:rsidP="003E699B">
      <w:pPr>
        <w:rPr>
          <w:rFonts w:ascii="Times New Roman" w:hAnsi="Times New Roman" w:cs="Times New Roman"/>
          <w:sz w:val="24"/>
          <w:szCs w:val="24"/>
        </w:rPr>
      </w:pPr>
      <w:proofErr w:type="spellStart"/>
      <w:proofErr w:type="gramStart"/>
      <w:r>
        <w:rPr>
          <w:rFonts w:ascii="Times New Roman" w:hAnsi="Times New Roman" w:cs="Times New Roman"/>
          <w:sz w:val="24"/>
          <w:szCs w:val="24"/>
        </w:rPr>
        <w:t>Stawar</w:t>
      </w:r>
      <w:proofErr w:type="spellEnd"/>
      <w:r>
        <w:rPr>
          <w:rFonts w:ascii="Times New Roman" w:hAnsi="Times New Roman" w:cs="Times New Roman"/>
          <w:sz w:val="24"/>
          <w:szCs w:val="24"/>
        </w:rPr>
        <w:t>, T. (2010).</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The war against group homes and day treatment.</w:t>
      </w:r>
      <w:proofErr w:type="gramEnd"/>
      <w:r>
        <w:rPr>
          <w:rFonts w:ascii="Times New Roman" w:hAnsi="Times New Roman" w:cs="Times New Roman"/>
          <w:sz w:val="24"/>
          <w:szCs w:val="24"/>
        </w:rPr>
        <w:t xml:space="preserve"> </w:t>
      </w:r>
      <w:r w:rsidRPr="00F85D9C">
        <w:rPr>
          <w:rFonts w:ascii="Times New Roman" w:hAnsi="Times New Roman" w:cs="Times New Roman"/>
          <w:i/>
          <w:sz w:val="24"/>
          <w:szCs w:val="24"/>
        </w:rPr>
        <w:t>Behavioral Healthcare</w:t>
      </w:r>
      <w:r>
        <w:rPr>
          <w:rFonts w:ascii="Times New Roman" w:hAnsi="Times New Roman" w:cs="Times New Roman"/>
          <w:sz w:val="24"/>
          <w:szCs w:val="24"/>
        </w:rPr>
        <w:t>,</w:t>
      </w:r>
    </w:p>
    <w:p w:rsidR="004B236E" w:rsidRDefault="007018A9" w:rsidP="00031D22">
      <w:pPr>
        <w:ind w:firstLine="720"/>
        <w:rPr>
          <w:rFonts w:ascii="Times New Roman" w:hAnsi="Times New Roman" w:cs="Times New Roman"/>
          <w:sz w:val="24"/>
          <w:szCs w:val="24"/>
        </w:rPr>
      </w:pPr>
      <w:proofErr w:type="gramStart"/>
      <w:r>
        <w:rPr>
          <w:rFonts w:ascii="Times New Roman" w:hAnsi="Times New Roman" w:cs="Times New Roman"/>
          <w:sz w:val="24"/>
          <w:szCs w:val="24"/>
        </w:rPr>
        <w:t>30(7),</w:t>
      </w:r>
      <w:r w:rsidR="004B236E">
        <w:rPr>
          <w:rFonts w:ascii="Times New Roman" w:hAnsi="Times New Roman" w:cs="Times New Roman"/>
          <w:sz w:val="24"/>
          <w:szCs w:val="24"/>
        </w:rPr>
        <w:t xml:space="preserve"> 37</w:t>
      </w:r>
      <w:r w:rsidR="00A2222C">
        <w:rPr>
          <w:rFonts w:ascii="Times New Roman" w:hAnsi="Times New Roman" w:cs="Times New Roman"/>
          <w:sz w:val="24"/>
          <w:szCs w:val="24"/>
        </w:rPr>
        <w:t>.</w:t>
      </w:r>
      <w:proofErr w:type="gramEnd"/>
    </w:p>
    <w:p w:rsidR="00031D22" w:rsidRDefault="00A2222C" w:rsidP="003E699B">
      <w:pPr>
        <w:rPr>
          <w:rFonts w:ascii="Times New Roman" w:hAnsi="Times New Roman" w:cs="Times New Roman"/>
          <w:sz w:val="24"/>
          <w:szCs w:val="24"/>
        </w:rPr>
      </w:pPr>
      <w:proofErr w:type="spellStart"/>
      <w:proofErr w:type="gramStart"/>
      <w:r>
        <w:rPr>
          <w:rFonts w:ascii="Times New Roman" w:hAnsi="Times New Roman" w:cs="Times New Roman"/>
          <w:sz w:val="24"/>
          <w:szCs w:val="24"/>
        </w:rPr>
        <w:t>Sylvestre</w:t>
      </w:r>
      <w:proofErr w:type="spellEnd"/>
      <w:r>
        <w:rPr>
          <w:rFonts w:ascii="Times New Roman" w:hAnsi="Times New Roman" w:cs="Times New Roman"/>
          <w:sz w:val="24"/>
          <w:szCs w:val="24"/>
        </w:rPr>
        <w:t xml:space="preserve">, J., </w:t>
      </w:r>
      <w:proofErr w:type="spellStart"/>
      <w:r>
        <w:rPr>
          <w:rFonts w:ascii="Times New Roman" w:hAnsi="Times New Roman" w:cs="Times New Roman"/>
          <w:sz w:val="24"/>
          <w:szCs w:val="24"/>
        </w:rPr>
        <w:t>Ollenberg</w:t>
      </w:r>
      <w:proofErr w:type="spellEnd"/>
      <w:r>
        <w:rPr>
          <w:rFonts w:ascii="Times New Roman" w:hAnsi="Times New Roman" w:cs="Times New Roman"/>
          <w:sz w:val="24"/>
          <w:szCs w:val="24"/>
        </w:rPr>
        <w:t xml:space="preserve">, M., &amp; </w:t>
      </w:r>
      <w:proofErr w:type="spellStart"/>
      <w:r>
        <w:rPr>
          <w:rFonts w:ascii="Times New Roman" w:hAnsi="Times New Roman" w:cs="Times New Roman"/>
          <w:sz w:val="24"/>
          <w:szCs w:val="24"/>
        </w:rPr>
        <w:t>Trainor</w:t>
      </w:r>
      <w:proofErr w:type="spellEnd"/>
      <w:r>
        <w:rPr>
          <w:rFonts w:ascii="Times New Roman" w:hAnsi="Times New Roman" w:cs="Times New Roman"/>
          <w:sz w:val="24"/>
          <w:szCs w:val="24"/>
        </w:rPr>
        <w:t>, J. (2009).</w:t>
      </w:r>
      <w:proofErr w:type="gramEnd"/>
      <w:r>
        <w:rPr>
          <w:rFonts w:ascii="Times New Roman" w:hAnsi="Times New Roman" w:cs="Times New Roman"/>
          <w:sz w:val="24"/>
          <w:szCs w:val="24"/>
        </w:rPr>
        <w:t xml:space="preserve"> A model of housing stability for people with</w:t>
      </w:r>
    </w:p>
    <w:p w:rsidR="00A2222C" w:rsidRPr="00E66D51" w:rsidRDefault="00A2222C" w:rsidP="00031D22">
      <w:pPr>
        <w:ind w:firstLine="720"/>
        <w:rPr>
          <w:rFonts w:ascii="Times New Roman" w:hAnsi="Times New Roman" w:cs="Times New Roman"/>
          <w:sz w:val="24"/>
          <w:szCs w:val="24"/>
        </w:rPr>
      </w:pPr>
      <w:proofErr w:type="gramStart"/>
      <w:r>
        <w:rPr>
          <w:rFonts w:ascii="Times New Roman" w:hAnsi="Times New Roman" w:cs="Times New Roman"/>
          <w:sz w:val="24"/>
          <w:szCs w:val="24"/>
        </w:rPr>
        <w:t>serious</w:t>
      </w:r>
      <w:proofErr w:type="gramEnd"/>
      <w:r>
        <w:rPr>
          <w:rFonts w:ascii="Times New Roman" w:hAnsi="Times New Roman" w:cs="Times New Roman"/>
          <w:sz w:val="24"/>
          <w:szCs w:val="24"/>
        </w:rPr>
        <w:t xml:space="preserve"> </w:t>
      </w:r>
      <w:r w:rsidRPr="00E66D51">
        <w:rPr>
          <w:rFonts w:ascii="Times New Roman" w:hAnsi="Times New Roman" w:cs="Times New Roman"/>
          <w:sz w:val="24"/>
          <w:szCs w:val="24"/>
        </w:rPr>
        <w:t xml:space="preserve">mental illness. </w:t>
      </w:r>
      <w:r w:rsidRPr="00F85D9C">
        <w:rPr>
          <w:rFonts w:ascii="Times New Roman" w:hAnsi="Times New Roman" w:cs="Times New Roman"/>
          <w:i/>
          <w:sz w:val="24"/>
          <w:szCs w:val="24"/>
        </w:rPr>
        <w:t>Canadian Journal of Community Mental Health</w:t>
      </w:r>
      <w:r w:rsidRPr="00E66D51">
        <w:rPr>
          <w:rFonts w:ascii="Times New Roman" w:hAnsi="Times New Roman" w:cs="Times New Roman"/>
          <w:sz w:val="24"/>
          <w:szCs w:val="24"/>
        </w:rPr>
        <w:t>, 28(1): 195-207.</w:t>
      </w:r>
    </w:p>
    <w:p w:rsidR="00A727FC" w:rsidRDefault="00A2222C" w:rsidP="003E699B">
      <w:pPr>
        <w:rPr>
          <w:rFonts w:ascii="Times New Roman" w:hAnsi="Times New Roman" w:cs="Times New Roman"/>
          <w:sz w:val="24"/>
          <w:szCs w:val="24"/>
        </w:rPr>
      </w:pPr>
      <w:proofErr w:type="gramStart"/>
      <w:r w:rsidRPr="00E66D51">
        <w:rPr>
          <w:rFonts w:ascii="Times New Roman" w:hAnsi="Times New Roman" w:cs="Times New Roman"/>
          <w:sz w:val="24"/>
          <w:szCs w:val="24"/>
        </w:rPr>
        <w:t>U.S. Department of Labor.</w:t>
      </w:r>
      <w:proofErr w:type="gramEnd"/>
      <w:r w:rsidRPr="00E66D51">
        <w:rPr>
          <w:rFonts w:ascii="Times New Roman" w:hAnsi="Times New Roman" w:cs="Times New Roman"/>
          <w:sz w:val="24"/>
          <w:szCs w:val="24"/>
        </w:rPr>
        <w:t xml:space="preserve"> (2008). Fact sheet #33: residential care facilities (group homes) under</w:t>
      </w:r>
    </w:p>
    <w:p w:rsidR="00A727FC" w:rsidRDefault="00A2222C" w:rsidP="00A727FC">
      <w:pPr>
        <w:ind w:firstLine="720"/>
        <w:rPr>
          <w:rFonts w:ascii="Times New Roman" w:hAnsi="Times New Roman" w:cs="Times New Roman"/>
          <w:sz w:val="24"/>
          <w:szCs w:val="24"/>
        </w:rPr>
      </w:pPr>
      <w:proofErr w:type="gramStart"/>
      <w:r w:rsidRPr="00E66D51">
        <w:rPr>
          <w:rFonts w:ascii="Times New Roman" w:hAnsi="Times New Roman" w:cs="Times New Roman"/>
          <w:sz w:val="24"/>
          <w:szCs w:val="24"/>
        </w:rPr>
        <w:t>the</w:t>
      </w:r>
      <w:proofErr w:type="gramEnd"/>
      <w:r w:rsidRPr="00E66D51">
        <w:rPr>
          <w:rFonts w:ascii="Times New Roman" w:hAnsi="Times New Roman" w:cs="Times New Roman"/>
          <w:sz w:val="24"/>
          <w:szCs w:val="24"/>
        </w:rPr>
        <w:t xml:space="preserve"> fail labor standards act.</w:t>
      </w:r>
      <w:r w:rsidR="00E66D51" w:rsidRPr="00E66D51">
        <w:rPr>
          <w:rFonts w:ascii="Times New Roman" w:hAnsi="Times New Roman" w:cs="Times New Roman"/>
          <w:sz w:val="24"/>
          <w:szCs w:val="24"/>
        </w:rPr>
        <w:t xml:space="preserve"> Retrieved from </w:t>
      </w:r>
    </w:p>
    <w:p w:rsidR="002570B2" w:rsidRDefault="00031D22" w:rsidP="00A727FC">
      <w:pPr>
        <w:ind w:firstLine="720"/>
        <w:rPr>
          <w:rFonts w:ascii="Times New Roman" w:hAnsi="Times New Roman" w:cs="Times New Roman"/>
          <w:sz w:val="24"/>
          <w:szCs w:val="24"/>
        </w:rPr>
      </w:pPr>
      <w:r>
        <w:rPr>
          <w:rFonts w:ascii="Times New Roman" w:hAnsi="Times New Roman" w:cs="Times New Roman"/>
          <w:sz w:val="24"/>
          <w:szCs w:val="24"/>
        </w:rPr>
        <w:t>h</w:t>
      </w:r>
      <w:r w:rsidR="00E66D51" w:rsidRPr="00E66D51">
        <w:rPr>
          <w:rFonts w:ascii="Times New Roman" w:hAnsi="Times New Roman" w:cs="Times New Roman"/>
          <w:sz w:val="24"/>
          <w:szCs w:val="24"/>
        </w:rPr>
        <w:t>ttp://www.dol.gov/whd/regs/compliance/whdfs33.pdf</w:t>
      </w:r>
    </w:p>
    <w:p w:rsidR="00A727FC" w:rsidRDefault="00FD76CA" w:rsidP="003E699B">
      <w:pPr>
        <w:rPr>
          <w:rFonts w:ascii="Times New Roman" w:hAnsi="Times New Roman" w:cs="Times New Roman"/>
          <w:sz w:val="24"/>
          <w:szCs w:val="24"/>
        </w:rPr>
      </w:pPr>
      <w:proofErr w:type="spellStart"/>
      <w:r>
        <w:rPr>
          <w:rFonts w:ascii="Times New Roman" w:hAnsi="Times New Roman" w:cs="Times New Roman"/>
          <w:sz w:val="24"/>
          <w:szCs w:val="24"/>
        </w:rPr>
        <w:t>Walmsley</w:t>
      </w:r>
      <w:proofErr w:type="spellEnd"/>
      <w:r>
        <w:rPr>
          <w:rFonts w:ascii="Times New Roman" w:hAnsi="Times New Roman" w:cs="Times New Roman"/>
          <w:sz w:val="24"/>
          <w:szCs w:val="24"/>
        </w:rPr>
        <w:t>, J. (2010). Group homes for people with intellectual disabilities: encouraging</w:t>
      </w:r>
    </w:p>
    <w:p w:rsidR="00A727FC" w:rsidRDefault="00FD76CA" w:rsidP="00A727FC">
      <w:pPr>
        <w:ind w:firstLine="720"/>
        <w:rPr>
          <w:rFonts w:ascii="Times New Roman" w:hAnsi="Times New Roman" w:cs="Times New Roman"/>
          <w:sz w:val="24"/>
          <w:szCs w:val="24"/>
        </w:rPr>
      </w:pPr>
      <w:proofErr w:type="gramStart"/>
      <w:r>
        <w:rPr>
          <w:rFonts w:ascii="Times New Roman" w:hAnsi="Times New Roman" w:cs="Times New Roman"/>
          <w:sz w:val="24"/>
          <w:szCs w:val="24"/>
        </w:rPr>
        <w:t>inclusion</w:t>
      </w:r>
      <w:proofErr w:type="gramEnd"/>
      <w:r>
        <w:rPr>
          <w:rFonts w:ascii="Times New Roman" w:hAnsi="Times New Roman" w:cs="Times New Roman"/>
          <w:sz w:val="24"/>
          <w:szCs w:val="24"/>
        </w:rPr>
        <w:t xml:space="preserve"> and participation. </w:t>
      </w:r>
      <w:r w:rsidRPr="00F85D9C">
        <w:rPr>
          <w:rFonts w:ascii="Times New Roman" w:hAnsi="Times New Roman" w:cs="Times New Roman"/>
          <w:i/>
          <w:sz w:val="24"/>
          <w:szCs w:val="24"/>
        </w:rPr>
        <w:t>British Journal of Learning Disabilities</w:t>
      </w:r>
      <w:r>
        <w:rPr>
          <w:rFonts w:ascii="Times New Roman" w:hAnsi="Times New Roman" w:cs="Times New Roman"/>
          <w:sz w:val="24"/>
          <w:szCs w:val="24"/>
        </w:rPr>
        <w:t>, 38</w:t>
      </w:r>
      <w:r w:rsidR="00A727FC">
        <w:rPr>
          <w:rFonts w:ascii="Times New Roman" w:hAnsi="Times New Roman" w:cs="Times New Roman"/>
          <w:sz w:val="24"/>
          <w:szCs w:val="24"/>
        </w:rPr>
        <w:t>,</w:t>
      </w:r>
      <w:r>
        <w:rPr>
          <w:rFonts w:ascii="Times New Roman" w:hAnsi="Times New Roman" w:cs="Times New Roman"/>
          <w:sz w:val="24"/>
          <w:szCs w:val="24"/>
        </w:rPr>
        <w:t xml:space="preserve"> 144-146.</w:t>
      </w:r>
      <w:r w:rsidR="00A727FC">
        <w:rPr>
          <w:rFonts w:ascii="Times New Roman" w:hAnsi="Times New Roman" w:cs="Times New Roman"/>
          <w:sz w:val="24"/>
          <w:szCs w:val="24"/>
        </w:rPr>
        <w:t xml:space="preserve"> </w:t>
      </w:r>
      <w:proofErr w:type="spellStart"/>
      <w:proofErr w:type="gramStart"/>
      <w:r w:rsidR="00A727FC">
        <w:rPr>
          <w:rFonts w:ascii="Times New Roman" w:hAnsi="Times New Roman" w:cs="Times New Roman"/>
          <w:sz w:val="24"/>
          <w:szCs w:val="24"/>
        </w:rPr>
        <w:t>doi</w:t>
      </w:r>
      <w:proofErr w:type="spellEnd"/>
      <w:proofErr w:type="gramEnd"/>
      <w:r w:rsidR="00A727FC">
        <w:rPr>
          <w:rFonts w:ascii="Times New Roman" w:hAnsi="Times New Roman" w:cs="Times New Roman"/>
          <w:sz w:val="24"/>
          <w:szCs w:val="24"/>
        </w:rPr>
        <w:t>:</w:t>
      </w:r>
    </w:p>
    <w:p w:rsidR="00FD76CA" w:rsidRDefault="00A727FC" w:rsidP="00A727FC">
      <w:pPr>
        <w:ind w:firstLine="720"/>
        <w:rPr>
          <w:rFonts w:ascii="Times New Roman" w:hAnsi="Times New Roman" w:cs="Times New Roman"/>
          <w:sz w:val="24"/>
          <w:szCs w:val="24"/>
        </w:rPr>
      </w:pPr>
      <w:r>
        <w:rPr>
          <w:rFonts w:ascii="Times New Roman" w:hAnsi="Times New Roman" w:cs="Times New Roman"/>
          <w:sz w:val="24"/>
          <w:szCs w:val="24"/>
        </w:rPr>
        <w:t>10.1111/j.1468-3156.2010.00622.x</w:t>
      </w:r>
    </w:p>
    <w:p w:rsidR="00A727FC" w:rsidRDefault="005E2EAD" w:rsidP="003E699B">
      <w:pPr>
        <w:rPr>
          <w:rFonts w:ascii="Times New Roman" w:hAnsi="Times New Roman" w:cs="Times New Roman"/>
          <w:sz w:val="24"/>
          <w:szCs w:val="24"/>
        </w:rPr>
      </w:pPr>
      <w:proofErr w:type="spellStart"/>
      <w:r>
        <w:rPr>
          <w:rFonts w:ascii="Times New Roman" w:hAnsi="Times New Roman" w:cs="Times New Roman"/>
          <w:sz w:val="24"/>
          <w:szCs w:val="24"/>
        </w:rPr>
        <w:t>Willmsen</w:t>
      </w:r>
      <w:proofErr w:type="spellEnd"/>
      <w:r>
        <w:rPr>
          <w:rFonts w:ascii="Times New Roman" w:hAnsi="Times New Roman" w:cs="Times New Roman"/>
          <w:sz w:val="24"/>
          <w:szCs w:val="24"/>
        </w:rPr>
        <w:t xml:space="preserve">, C. (2012). High-cost home puts mentally ill client in shelter. </w:t>
      </w:r>
      <w:proofErr w:type="gramStart"/>
      <w:r w:rsidRPr="00A727FC">
        <w:rPr>
          <w:rFonts w:ascii="Times New Roman" w:hAnsi="Times New Roman" w:cs="Times New Roman"/>
          <w:i/>
          <w:sz w:val="24"/>
          <w:szCs w:val="24"/>
        </w:rPr>
        <w:t>The Seattle News</w:t>
      </w:r>
      <w:r>
        <w:rPr>
          <w:rFonts w:ascii="Times New Roman" w:hAnsi="Times New Roman" w:cs="Times New Roman"/>
          <w:sz w:val="24"/>
          <w:szCs w:val="24"/>
        </w:rPr>
        <w:t>.</w:t>
      </w:r>
      <w:proofErr w:type="gramEnd"/>
    </w:p>
    <w:p w:rsidR="005E2EAD" w:rsidRDefault="00A727FC" w:rsidP="00A727FC">
      <w:pPr>
        <w:ind w:left="720"/>
        <w:rPr>
          <w:rFonts w:ascii="Times New Roman" w:hAnsi="Times New Roman" w:cs="Times New Roman"/>
          <w:sz w:val="24"/>
          <w:szCs w:val="24"/>
        </w:rPr>
      </w:pPr>
      <w:r>
        <w:rPr>
          <w:rFonts w:ascii="Times New Roman" w:hAnsi="Times New Roman" w:cs="Times New Roman"/>
          <w:sz w:val="24"/>
          <w:szCs w:val="24"/>
        </w:rPr>
        <w:t xml:space="preserve">Retrieved from: </w:t>
      </w:r>
      <w:r w:rsidR="005E2EAD">
        <w:rPr>
          <w:rFonts w:ascii="Times New Roman" w:hAnsi="Times New Roman" w:cs="Times New Roman"/>
          <w:sz w:val="24"/>
          <w:szCs w:val="24"/>
        </w:rPr>
        <w:t>http://seattletimes.com/html/localnews/2019234919_mentally_ill_homes23.html</w:t>
      </w:r>
    </w:p>
    <w:p w:rsidR="00A727FC" w:rsidRDefault="002D767C" w:rsidP="003E699B">
      <w:pPr>
        <w:rPr>
          <w:rFonts w:ascii="Times New Roman" w:hAnsi="Times New Roman" w:cs="Times New Roman"/>
          <w:sz w:val="24"/>
          <w:szCs w:val="24"/>
        </w:rPr>
      </w:pPr>
      <w:proofErr w:type="gramStart"/>
      <w:r>
        <w:rPr>
          <w:rFonts w:ascii="Times New Roman" w:hAnsi="Times New Roman" w:cs="Times New Roman"/>
          <w:sz w:val="24"/>
          <w:szCs w:val="24"/>
        </w:rPr>
        <w:t>World Health Organization.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(2003). Mental Health Legislation and Human Rights.</w:t>
      </w:r>
      <w:proofErr w:type="gramEnd"/>
      <w:r w:rsidR="004875BF">
        <w:rPr>
          <w:rFonts w:ascii="Times New Roman" w:hAnsi="Times New Roman" w:cs="Times New Roman"/>
          <w:sz w:val="24"/>
          <w:szCs w:val="24"/>
        </w:rPr>
        <w:t xml:space="preserve"> Retrieved</w:t>
      </w:r>
    </w:p>
    <w:p w:rsidR="005E2EAD" w:rsidRDefault="004875BF" w:rsidP="00A727FC">
      <w:pPr>
        <w:ind w:left="720"/>
        <w:rPr>
          <w:rFonts w:ascii="Times New Roman" w:hAnsi="Times New Roman" w:cs="Times New Roman"/>
          <w:sz w:val="24"/>
          <w:szCs w:val="24"/>
        </w:rPr>
      </w:pPr>
      <w:proofErr w:type="gramStart"/>
      <w:r>
        <w:rPr>
          <w:rFonts w:ascii="Times New Roman" w:hAnsi="Times New Roman" w:cs="Times New Roman"/>
          <w:sz w:val="24"/>
          <w:szCs w:val="24"/>
        </w:rPr>
        <w:t>from</w:t>
      </w:r>
      <w:proofErr w:type="gramEnd"/>
      <w:r>
        <w:rPr>
          <w:rFonts w:ascii="Times New Roman" w:hAnsi="Times New Roman" w:cs="Times New Roman"/>
          <w:sz w:val="24"/>
          <w:szCs w:val="24"/>
        </w:rPr>
        <w:t xml:space="preserve"> </w:t>
      </w:r>
      <w:r w:rsidRPr="004875BF">
        <w:rPr>
          <w:rFonts w:ascii="Times New Roman" w:hAnsi="Times New Roman" w:cs="Times New Roman"/>
          <w:sz w:val="24"/>
          <w:szCs w:val="24"/>
        </w:rPr>
        <w:t>http://www.who.int/mental_health/policy/services/7_legislation%20HR_WEB_07.pdf</w:t>
      </w:r>
    </w:p>
    <w:sectPr w:rsidR="005E2EAD" w:rsidSect="00C17535">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470B" w:rsidRDefault="00F1470B" w:rsidP="00F1470B">
      <w:pPr>
        <w:spacing w:line="240" w:lineRule="auto"/>
      </w:pPr>
      <w:r>
        <w:separator/>
      </w:r>
    </w:p>
  </w:endnote>
  <w:endnote w:type="continuationSeparator" w:id="0">
    <w:p w:rsidR="00F1470B" w:rsidRDefault="00F1470B" w:rsidP="00F1470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470B" w:rsidRDefault="00F1470B" w:rsidP="00F1470B">
      <w:pPr>
        <w:spacing w:line="240" w:lineRule="auto"/>
      </w:pPr>
      <w:r>
        <w:separator/>
      </w:r>
    </w:p>
  </w:footnote>
  <w:footnote w:type="continuationSeparator" w:id="0">
    <w:p w:rsidR="00F1470B" w:rsidRDefault="00F1470B" w:rsidP="00F1470B">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352459563"/>
      <w:docPartObj>
        <w:docPartGallery w:val="Page Numbers (Top of Page)"/>
        <w:docPartUnique/>
      </w:docPartObj>
    </w:sdtPr>
    <w:sdtContent>
      <w:p w:rsidR="00F1470B" w:rsidRPr="00D75A1D" w:rsidRDefault="00D75A1D">
        <w:pPr>
          <w:pStyle w:val="Header"/>
          <w:jc w:val="right"/>
          <w:rPr>
            <w:rFonts w:ascii="Times New Roman" w:hAnsi="Times New Roman" w:cs="Times New Roman"/>
            <w:sz w:val="24"/>
            <w:szCs w:val="24"/>
          </w:rPr>
        </w:pPr>
        <w:r w:rsidRPr="00D75A1D">
          <w:rPr>
            <w:rFonts w:ascii="Times New Roman" w:hAnsi="Times New Roman" w:cs="Times New Roman"/>
            <w:sz w:val="24"/>
            <w:szCs w:val="24"/>
          </w:rPr>
          <w:t xml:space="preserve"> Group Homes </w:t>
        </w:r>
        <w:r w:rsidR="006E2809" w:rsidRPr="00D75A1D">
          <w:rPr>
            <w:rFonts w:ascii="Times New Roman" w:hAnsi="Times New Roman" w:cs="Times New Roman"/>
            <w:sz w:val="24"/>
            <w:szCs w:val="24"/>
          </w:rPr>
          <w:fldChar w:fldCharType="begin"/>
        </w:r>
        <w:r w:rsidR="00434D4F" w:rsidRPr="00D75A1D">
          <w:rPr>
            <w:rFonts w:ascii="Times New Roman" w:hAnsi="Times New Roman" w:cs="Times New Roman"/>
            <w:sz w:val="24"/>
            <w:szCs w:val="24"/>
          </w:rPr>
          <w:instrText xml:space="preserve"> PAGE   \* MERGEFORMAT </w:instrText>
        </w:r>
        <w:r w:rsidR="006E2809" w:rsidRPr="00D75A1D">
          <w:rPr>
            <w:rFonts w:ascii="Times New Roman" w:hAnsi="Times New Roman" w:cs="Times New Roman"/>
            <w:sz w:val="24"/>
            <w:szCs w:val="24"/>
          </w:rPr>
          <w:fldChar w:fldCharType="separate"/>
        </w:r>
        <w:r w:rsidR="00DF6B55">
          <w:rPr>
            <w:rFonts w:ascii="Times New Roman" w:hAnsi="Times New Roman" w:cs="Times New Roman"/>
            <w:noProof/>
            <w:sz w:val="24"/>
            <w:szCs w:val="24"/>
          </w:rPr>
          <w:t>7</w:t>
        </w:r>
        <w:r w:rsidR="006E2809" w:rsidRPr="00D75A1D">
          <w:rPr>
            <w:rFonts w:ascii="Times New Roman" w:hAnsi="Times New Roman" w:cs="Times New Roman"/>
            <w:sz w:val="24"/>
            <w:szCs w:val="24"/>
          </w:rPr>
          <w:fldChar w:fldCharType="end"/>
        </w:r>
      </w:p>
    </w:sdtContent>
  </w:sdt>
  <w:p w:rsidR="00F1470B" w:rsidRDefault="00F1470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574E8"/>
    <w:rsid w:val="00014553"/>
    <w:rsid w:val="00015E12"/>
    <w:rsid w:val="00031D22"/>
    <w:rsid w:val="00112B89"/>
    <w:rsid w:val="001250BA"/>
    <w:rsid w:val="00126414"/>
    <w:rsid w:val="0013299C"/>
    <w:rsid w:val="00170379"/>
    <w:rsid w:val="00170AB9"/>
    <w:rsid w:val="00171367"/>
    <w:rsid w:val="0018278E"/>
    <w:rsid w:val="00183A66"/>
    <w:rsid w:val="001919EF"/>
    <w:rsid w:val="001F1EF5"/>
    <w:rsid w:val="00207FA4"/>
    <w:rsid w:val="0023216F"/>
    <w:rsid w:val="002570B2"/>
    <w:rsid w:val="002710B3"/>
    <w:rsid w:val="0028403C"/>
    <w:rsid w:val="002B48B1"/>
    <w:rsid w:val="002C4074"/>
    <w:rsid w:val="002D767C"/>
    <w:rsid w:val="00380B7E"/>
    <w:rsid w:val="003C6A85"/>
    <w:rsid w:val="003E13C7"/>
    <w:rsid w:val="003E699B"/>
    <w:rsid w:val="00434D4F"/>
    <w:rsid w:val="004875BF"/>
    <w:rsid w:val="004B236E"/>
    <w:rsid w:val="0050457A"/>
    <w:rsid w:val="005116E8"/>
    <w:rsid w:val="005574E8"/>
    <w:rsid w:val="00571312"/>
    <w:rsid w:val="005C7D03"/>
    <w:rsid w:val="005E2EAD"/>
    <w:rsid w:val="006028FE"/>
    <w:rsid w:val="006309AB"/>
    <w:rsid w:val="006E2809"/>
    <w:rsid w:val="007018A9"/>
    <w:rsid w:val="00710AB0"/>
    <w:rsid w:val="0071259C"/>
    <w:rsid w:val="007250CB"/>
    <w:rsid w:val="00743063"/>
    <w:rsid w:val="007F6BD6"/>
    <w:rsid w:val="00824D70"/>
    <w:rsid w:val="00827D81"/>
    <w:rsid w:val="008358C4"/>
    <w:rsid w:val="00857E92"/>
    <w:rsid w:val="008624BC"/>
    <w:rsid w:val="008E2450"/>
    <w:rsid w:val="00933661"/>
    <w:rsid w:val="00940FDA"/>
    <w:rsid w:val="00946C8F"/>
    <w:rsid w:val="00950C00"/>
    <w:rsid w:val="00956E18"/>
    <w:rsid w:val="0096746F"/>
    <w:rsid w:val="00972051"/>
    <w:rsid w:val="009A55B5"/>
    <w:rsid w:val="009E7DA4"/>
    <w:rsid w:val="009F28E1"/>
    <w:rsid w:val="00A030A8"/>
    <w:rsid w:val="00A2222C"/>
    <w:rsid w:val="00A4272F"/>
    <w:rsid w:val="00A5237C"/>
    <w:rsid w:val="00A724BB"/>
    <w:rsid w:val="00A727FC"/>
    <w:rsid w:val="00AA08A0"/>
    <w:rsid w:val="00AB481D"/>
    <w:rsid w:val="00AC26A0"/>
    <w:rsid w:val="00B24150"/>
    <w:rsid w:val="00B27CB1"/>
    <w:rsid w:val="00B67F6E"/>
    <w:rsid w:val="00B94E66"/>
    <w:rsid w:val="00B953E9"/>
    <w:rsid w:val="00BC1E79"/>
    <w:rsid w:val="00BC6B24"/>
    <w:rsid w:val="00C17535"/>
    <w:rsid w:val="00C62A5C"/>
    <w:rsid w:val="00C7742E"/>
    <w:rsid w:val="00C836E6"/>
    <w:rsid w:val="00C92461"/>
    <w:rsid w:val="00CA5B11"/>
    <w:rsid w:val="00CD0DE9"/>
    <w:rsid w:val="00D3197A"/>
    <w:rsid w:val="00D34EA8"/>
    <w:rsid w:val="00D41DC4"/>
    <w:rsid w:val="00D539DD"/>
    <w:rsid w:val="00D75A1D"/>
    <w:rsid w:val="00D83AF9"/>
    <w:rsid w:val="00DF6B55"/>
    <w:rsid w:val="00E24AC4"/>
    <w:rsid w:val="00E40A8E"/>
    <w:rsid w:val="00E66D51"/>
    <w:rsid w:val="00E73A79"/>
    <w:rsid w:val="00EB7771"/>
    <w:rsid w:val="00F1470B"/>
    <w:rsid w:val="00F31C67"/>
    <w:rsid w:val="00F32903"/>
    <w:rsid w:val="00F51984"/>
    <w:rsid w:val="00F52469"/>
    <w:rsid w:val="00F8010B"/>
    <w:rsid w:val="00F85D9C"/>
    <w:rsid w:val="00FD6D65"/>
    <w:rsid w:val="00FD76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C8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B481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1470B"/>
    <w:pPr>
      <w:tabs>
        <w:tab w:val="center" w:pos="4680"/>
        <w:tab w:val="right" w:pos="9360"/>
      </w:tabs>
      <w:spacing w:line="240" w:lineRule="auto"/>
    </w:pPr>
  </w:style>
  <w:style w:type="character" w:customStyle="1" w:styleId="HeaderChar">
    <w:name w:val="Header Char"/>
    <w:basedOn w:val="DefaultParagraphFont"/>
    <w:link w:val="Header"/>
    <w:uiPriority w:val="99"/>
    <w:rsid w:val="00F1470B"/>
  </w:style>
  <w:style w:type="paragraph" w:styleId="Footer">
    <w:name w:val="footer"/>
    <w:basedOn w:val="Normal"/>
    <w:link w:val="FooterChar"/>
    <w:uiPriority w:val="99"/>
    <w:semiHidden/>
    <w:unhideWhenUsed/>
    <w:rsid w:val="00F1470B"/>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F1470B"/>
  </w:style>
  <w:style w:type="paragraph" w:styleId="BalloonText">
    <w:name w:val="Balloon Text"/>
    <w:basedOn w:val="Normal"/>
    <w:link w:val="BalloonTextChar"/>
    <w:uiPriority w:val="99"/>
    <w:semiHidden/>
    <w:unhideWhenUsed/>
    <w:rsid w:val="00F1470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470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27188250">
      <w:bodyDiv w:val="1"/>
      <w:marLeft w:val="0"/>
      <w:marRight w:val="0"/>
      <w:marTop w:val="0"/>
      <w:marBottom w:val="0"/>
      <w:divBdr>
        <w:top w:val="none" w:sz="0" w:space="0" w:color="auto"/>
        <w:left w:val="none" w:sz="0" w:space="0" w:color="auto"/>
        <w:bottom w:val="none" w:sz="0" w:space="0" w:color="auto"/>
        <w:right w:val="none" w:sz="0" w:space="0" w:color="auto"/>
      </w:divBdr>
      <w:divsChild>
        <w:div w:id="452944590">
          <w:marLeft w:val="0"/>
          <w:marRight w:val="0"/>
          <w:marTop w:val="0"/>
          <w:marBottom w:val="0"/>
          <w:divBdr>
            <w:top w:val="none" w:sz="0" w:space="0" w:color="auto"/>
            <w:left w:val="none" w:sz="0" w:space="0" w:color="auto"/>
            <w:bottom w:val="none" w:sz="0" w:space="0" w:color="auto"/>
            <w:right w:val="none" w:sz="0" w:space="0" w:color="auto"/>
          </w:divBdr>
          <w:divsChild>
            <w:div w:id="1821729035">
              <w:marLeft w:val="0"/>
              <w:marRight w:val="0"/>
              <w:marTop w:val="0"/>
              <w:marBottom w:val="0"/>
              <w:divBdr>
                <w:top w:val="none" w:sz="0" w:space="0" w:color="auto"/>
                <w:left w:val="none" w:sz="0" w:space="0" w:color="auto"/>
                <w:bottom w:val="none" w:sz="0" w:space="0" w:color="auto"/>
                <w:right w:val="none" w:sz="0" w:space="0" w:color="auto"/>
              </w:divBdr>
              <w:divsChild>
                <w:div w:id="1384788501">
                  <w:marLeft w:val="0"/>
                  <w:marRight w:val="0"/>
                  <w:marTop w:val="0"/>
                  <w:marBottom w:val="0"/>
                  <w:divBdr>
                    <w:top w:val="none" w:sz="0" w:space="0" w:color="auto"/>
                    <w:left w:val="none" w:sz="0" w:space="0" w:color="auto"/>
                    <w:bottom w:val="none" w:sz="0" w:space="0" w:color="auto"/>
                    <w:right w:val="none" w:sz="0" w:space="0" w:color="auto"/>
                  </w:divBdr>
                  <w:divsChild>
                    <w:div w:id="1313675414">
                      <w:marLeft w:val="0"/>
                      <w:marRight w:val="0"/>
                      <w:marTop w:val="0"/>
                      <w:marBottom w:val="0"/>
                      <w:divBdr>
                        <w:top w:val="none" w:sz="0" w:space="0" w:color="auto"/>
                        <w:left w:val="none" w:sz="0" w:space="0" w:color="auto"/>
                        <w:bottom w:val="none" w:sz="0" w:space="0" w:color="auto"/>
                        <w:right w:val="none" w:sz="0" w:space="0" w:color="auto"/>
                      </w:divBdr>
                      <w:divsChild>
                        <w:div w:id="306128290">
                          <w:marLeft w:val="0"/>
                          <w:marRight w:val="0"/>
                          <w:marTop w:val="0"/>
                          <w:marBottom w:val="0"/>
                          <w:divBdr>
                            <w:top w:val="none" w:sz="0" w:space="0" w:color="auto"/>
                            <w:left w:val="none" w:sz="0" w:space="0" w:color="auto"/>
                            <w:bottom w:val="none" w:sz="0" w:space="0" w:color="auto"/>
                            <w:right w:val="none" w:sz="0" w:space="0" w:color="auto"/>
                          </w:divBdr>
                          <w:divsChild>
                            <w:div w:id="291254736">
                              <w:marLeft w:val="0"/>
                              <w:marRight w:val="0"/>
                              <w:marTop w:val="0"/>
                              <w:marBottom w:val="0"/>
                              <w:divBdr>
                                <w:top w:val="none" w:sz="0" w:space="0" w:color="auto"/>
                                <w:left w:val="none" w:sz="0" w:space="0" w:color="auto"/>
                                <w:bottom w:val="none" w:sz="0" w:space="0" w:color="auto"/>
                                <w:right w:val="none" w:sz="0" w:space="0" w:color="auto"/>
                              </w:divBdr>
                              <w:divsChild>
                                <w:div w:id="1498577045">
                                  <w:marLeft w:val="0"/>
                                  <w:marRight w:val="0"/>
                                  <w:marTop w:val="0"/>
                                  <w:marBottom w:val="0"/>
                                  <w:divBdr>
                                    <w:top w:val="none" w:sz="0" w:space="0" w:color="auto"/>
                                    <w:left w:val="none" w:sz="0" w:space="0" w:color="auto"/>
                                    <w:bottom w:val="none" w:sz="0" w:space="0" w:color="auto"/>
                                    <w:right w:val="none" w:sz="0" w:space="0" w:color="auto"/>
                                  </w:divBdr>
                                  <w:divsChild>
                                    <w:div w:id="1984651790">
                                      <w:marLeft w:val="0"/>
                                      <w:marRight w:val="0"/>
                                      <w:marTop w:val="0"/>
                                      <w:marBottom w:val="0"/>
                                      <w:divBdr>
                                        <w:top w:val="none" w:sz="0" w:space="0" w:color="auto"/>
                                        <w:left w:val="none" w:sz="0" w:space="0" w:color="auto"/>
                                        <w:bottom w:val="none" w:sz="0" w:space="0" w:color="auto"/>
                                        <w:right w:val="none" w:sz="0" w:space="0" w:color="auto"/>
                                      </w:divBdr>
                                      <w:divsChild>
                                        <w:div w:id="208070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3586578">
      <w:bodyDiv w:val="1"/>
      <w:marLeft w:val="0"/>
      <w:marRight w:val="0"/>
      <w:marTop w:val="0"/>
      <w:marBottom w:val="0"/>
      <w:divBdr>
        <w:top w:val="none" w:sz="0" w:space="0" w:color="auto"/>
        <w:left w:val="none" w:sz="0" w:space="0" w:color="auto"/>
        <w:bottom w:val="none" w:sz="0" w:space="0" w:color="auto"/>
        <w:right w:val="none" w:sz="0" w:space="0" w:color="auto"/>
      </w:divBdr>
      <w:divsChild>
        <w:div w:id="1167474988">
          <w:marLeft w:val="0"/>
          <w:marRight w:val="0"/>
          <w:marTop w:val="0"/>
          <w:marBottom w:val="0"/>
          <w:divBdr>
            <w:top w:val="none" w:sz="0" w:space="0" w:color="auto"/>
            <w:left w:val="none" w:sz="0" w:space="0" w:color="auto"/>
            <w:bottom w:val="none" w:sz="0" w:space="0" w:color="auto"/>
            <w:right w:val="none" w:sz="0" w:space="0" w:color="auto"/>
          </w:divBdr>
          <w:divsChild>
            <w:div w:id="413162291">
              <w:marLeft w:val="0"/>
              <w:marRight w:val="0"/>
              <w:marTop w:val="0"/>
              <w:marBottom w:val="0"/>
              <w:divBdr>
                <w:top w:val="none" w:sz="0" w:space="0" w:color="auto"/>
                <w:left w:val="none" w:sz="0" w:space="0" w:color="auto"/>
                <w:bottom w:val="none" w:sz="0" w:space="0" w:color="auto"/>
                <w:right w:val="none" w:sz="0" w:space="0" w:color="auto"/>
              </w:divBdr>
              <w:divsChild>
                <w:div w:id="1475640409">
                  <w:marLeft w:val="0"/>
                  <w:marRight w:val="0"/>
                  <w:marTop w:val="0"/>
                  <w:marBottom w:val="0"/>
                  <w:divBdr>
                    <w:top w:val="none" w:sz="0" w:space="0" w:color="auto"/>
                    <w:left w:val="none" w:sz="0" w:space="0" w:color="auto"/>
                    <w:bottom w:val="none" w:sz="0" w:space="0" w:color="auto"/>
                    <w:right w:val="none" w:sz="0" w:space="0" w:color="auto"/>
                  </w:divBdr>
                  <w:divsChild>
                    <w:div w:id="150039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AD48D9-C033-4743-8B61-5D4B349FF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587</TotalTime>
  <Pages>10</Pages>
  <Words>2292</Words>
  <Characters>13067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dc:creator>
  <cp:keywords/>
  <dc:description/>
  <cp:lastModifiedBy>Norma</cp:lastModifiedBy>
  <cp:revision>96</cp:revision>
  <cp:lastPrinted>2012-10-23T19:54:00Z</cp:lastPrinted>
  <dcterms:created xsi:type="dcterms:W3CDTF">2012-10-20T02:27:00Z</dcterms:created>
  <dcterms:modified xsi:type="dcterms:W3CDTF">2012-10-24T00:55:00Z</dcterms:modified>
</cp:coreProperties>
</file>