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410E73">
      <w:r>
        <w:t xml:space="preserve">Christopher </w:t>
      </w:r>
      <w:proofErr w:type="spellStart"/>
      <w:r>
        <w:t>Stender</w:t>
      </w:r>
      <w:proofErr w:type="spellEnd"/>
      <w:r>
        <w:t xml:space="preserve"> currently serves as an immigration attorney in California. His name is included on the U.S. Department of Justice’s list of lawyers who provide pro bono legal services for immigration cases.</w:t>
      </w:r>
      <w:r>
        <w:br/>
      </w:r>
      <w:r>
        <w:br/>
        <w:t>Question: What does an immigration attorney’s practice involve?</w:t>
      </w:r>
      <w:r>
        <w:br/>
      </w:r>
      <w:r>
        <w:br/>
        <w:t>Answer: Essentially, an immigration attorney specializes in litigation for immigration cases. He or she represents individuals or families seeking to enter another country, workers wishing to obtain work visas, companies moving their businesses, and people who may have crossed the border illegally.</w:t>
      </w:r>
      <w:r>
        <w:br/>
      </w:r>
      <w:r>
        <w:br/>
        <w:t>Question: Why might someone other than an illegal immigrant require an immigration attorney?</w:t>
      </w:r>
      <w:r>
        <w:br/>
      </w:r>
      <w:r>
        <w:br/>
        <w:t>Answer: Although someone might attempt to navigate the requirements for citizenship or a visa without the assistance of an immigration attorney, the complex nature of the law means that he or she may find it difficult. Having the assistance of an expert simply makes the process easier.</w:t>
      </w:r>
      <w:r>
        <w:br/>
      </w:r>
      <w:r>
        <w:br/>
        <w:t>Question: What requirements exist for becoming an immigration attorney?</w:t>
      </w:r>
      <w:r>
        <w:br/>
      </w:r>
      <w:r>
        <w:br/>
        <w:t xml:space="preserve">Answer: Those who wish to serve as immigration attorneys first must obtain a </w:t>
      </w:r>
      <w:proofErr w:type="spellStart"/>
      <w:r>
        <w:t>juris</w:t>
      </w:r>
      <w:proofErr w:type="spellEnd"/>
      <w:r>
        <w:t xml:space="preserve"> doctorate and pass a bar exam, just as any other lawyer. They also need to have an in-depth knowledge of the immigration laws wherever they want to practice.</w:t>
      </w:r>
    </w:p>
    <w:sectPr w:rsidR="001C5BAA"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10E73"/>
    <w:rsid w:val="001C5BAA"/>
    <w:rsid w:val="00410E73"/>
    <w:rsid w:val="005B3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Company>Toshiba</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2013-06-03T23:24:00Z</dcterms:created>
  <dcterms:modified xsi:type="dcterms:W3CDTF">2013-06-03T23:25:00Z</dcterms:modified>
</cp:coreProperties>
</file>