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2942550"/>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9D3C5C">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9D3C5C" w:rsidRDefault="009D3C5C" w:rsidP="009D3C5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Missouri university of science &amp; technology</w:t>
                    </w:r>
                  </w:p>
                </w:tc>
              </w:sdtContent>
            </w:sdt>
          </w:tr>
          <w:tr w:rsidR="009D3C5C">
            <w:trPr>
              <w:trHeight w:val="1440"/>
              <w:jc w:val="center"/>
            </w:trPr>
            <w:sdt>
              <w:sdtPr>
                <w:rPr>
                  <w:rFonts w:asciiTheme="majorHAnsi" w:eastAsiaTheme="majorEastAsia" w:hAnsiTheme="majorHAnsi" w:cstheme="majorBidi"/>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3C5C" w:rsidRDefault="00996584" w:rsidP="00996584">
                    <w:pPr>
                      <w:pStyle w:val="NoSpacing"/>
                      <w:jc w:val="center"/>
                      <w:rPr>
                        <w:rFonts w:asciiTheme="majorHAnsi" w:eastAsiaTheme="majorEastAsia" w:hAnsiTheme="majorHAnsi" w:cstheme="majorBidi"/>
                        <w:sz w:val="80"/>
                        <w:szCs w:val="80"/>
                      </w:rPr>
                    </w:pPr>
                    <w:r w:rsidRPr="0041460E">
                      <w:rPr>
                        <w:rFonts w:asciiTheme="majorHAnsi" w:eastAsiaTheme="majorEastAsia" w:hAnsiTheme="majorHAnsi" w:cstheme="majorBidi"/>
                        <w:sz w:val="56"/>
                        <w:szCs w:val="80"/>
                      </w:rPr>
                      <w:t>MANETs</w:t>
                    </w:r>
                    <w:r w:rsidR="00BD0BC1" w:rsidRPr="0041460E">
                      <w:rPr>
                        <w:rFonts w:asciiTheme="majorHAnsi" w:eastAsiaTheme="majorEastAsia" w:hAnsiTheme="majorHAnsi" w:cstheme="majorBidi"/>
                        <w:sz w:val="56"/>
                        <w:szCs w:val="80"/>
                      </w:rPr>
                      <w:t>: Optimum Number of OSPF Areas</w:t>
                    </w:r>
                  </w:p>
                </w:tc>
              </w:sdtContent>
            </w:sdt>
          </w:tr>
          <w:tr w:rsidR="009D3C5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3C5C" w:rsidRDefault="00BD0BC1" w:rsidP="00BD0BC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Final Project/Model</w:t>
                    </w:r>
                  </w:p>
                </w:tc>
              </w:sdtContent>
            </w:sdt>
          </w:tr>
          <w:tr w:rsidR="009D3C5C">
            <w:trPr>
              <w:trHeight w:val="360"/>
              <w:jc w:val="center"/>
            </w:trPr>
            <w:tc>
              <w:tcPr>
                <w:tcW w:w="5000" w:type="pct"/>
                <w:vAlign w:val="center"/>
              </w:tcPr>
              <w:p w:rsidR="009D3C5C" w:rsidRDefault="009D3C5C">
                <w:pPr>
                  <w:pStyle w:val="NoSpacing"/>
                  <w:jc w:val="center"/>
                </w:pPr>
              </w:p>
            </w:tc>
          </w:tr>
          <w:tr w:rsidR="009D3C5C">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D3C5C" w:rsidRDefault="009D3C5C" w:rsidP="00B34EB4">
                    <w:pPr>
                      <w:pStyle w:val="NoSpacing"/>
                      <w:jc w:val="center"/>
                      <w:rPr>
                        <w:b/>
                        <w:bCs/>
                      </w:rPr>
                    </w:pPr>
                    <w:r>
                      <w:rPr>
                        <w:b/>
                        <w:bCs/>
                      </w:rPr>
                      <w:t xml:space="preserve">Bennie Blunt, </w:t>
                    </w:r>
                    <w:r w:rsidR="00B34EB4">
                      <w:rPr>
                        <w:b/>
                        <w:bCs/>
                      </w:rPr>
                      <w:t>Jr</w:t>
                    </w:r>
                  </w:p>
                </w:tc>
              </w:sdtContent>
            </w:sdt>
          </w:tr>
          <w:tr w:rsidR="009D3C5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4-22T00:00:00Z">
                  <w:dateFormat w:val="M/d/yyyy"/>
                  <w:lid w:val="en-US"/>
                  <w:storeMappedDataAs w:val="dateTime"/>
                  <w:calendar w:val="gregorian"/>
                </w:date>
              </w:sdtPr>
              <w:sdtContent>
                <w:tc>
                  <w:tcPr>
                    <w:tcW w:w="5000" w:type="pct"/>
                    <w:vAlign w:val="center"/>
                  </w:tcPr>
                  <w:p w:rsidR="009D3C5C" w:rsidRDefault="00996584">
                    <w:pPr>
                      <w:pStyle w:val="NoSpacing"/>
                      <w:jc w:val="center"/>
                      <w:rPr>
                        <w:b/>
                        <w:bCs/>
                      </w:rPr>
                    </w:pPr>
                    <w:r>
                      <w:rPr>
                        <w:b/>
                        <w:bCs/>
                      </w:rPr>
                      <w:t>4/22/2012</w:t>
                    </w:r>
                  </w:p>
                </w:tc>
              </w:sdtContent>
            </w:sdt>
          </w:tr>
        </w:tbl>
        <w:p w:rsidR="009D3C5C" w:rsidRDefault="009D3C5C"/>
        <w:p w:rsidR="009D3C5C" w:rsidRDefault="009D3C5C"/>
        <w:tbl>
          <w:tblPr>
            <w:tblpPr w:leftFromText="187" w:rightFromText="187" w:horzAnchor="margin" w:tblpXSpec="center" w:tblpYSpec="bottom"/>
            <w:tblW w:w="5000" w:type="pct"/>
            <w:tblLook w:val="04A0"/>
          </w:tblPr>
          <w:tblGrid>
            <w:gridCol w:w="9576"/>
          </w:tblGrid>
          <w:tr w:rsidR="009D3C5C">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9D3C5C" w:rsidRDefault="00D839F1" w:rsidP="00D839F1">
                    <w:pPr>
                      <w:pStyle w:val="NoSpacing"/>
                    </w:pPr>
                    <w:r>
                      <w:t xml:space="preserve">     </w:t>
                    </w:r>
                  </w:p>
                </w:tc>
              </w:sdtContent>
            </w:sdt>
          </w:tr>
        </w:tbl>
        <w:p w:rsidR="009D3C5C" w:rsidRDefault="009D3C5C"/>
        <w:p w:rsidR="009D3C5C" w:rsidRDefault="009D3C5C">
          <w:r>
            <w:br w:type="page"/>
          </w:r>
        </w:p>
      </w:sdtContent>
    </w:sdt>
    <w:sdt>
      <w:sdtPr>
        <w:rPr>
          <w:rFonts w:asciiTheme="minorHAnsi" w:eastAsiaTheme="minorHAnsi" w:hAnsiTheme="minorHAnsi" w:cstheme="minorBidi"/>
          <w:b w:val="0"/>
          <w:bCs w:val="0"/>
          <w:color w:val="auto"/>
          <w:sz w:val="22"/>
          <w:szCs w:val="22"/>
        </w:rPr>
        <w:id w:val="82942645"/>
        <w:docPartObj>
          <w:docPartGallery w:val="Table of Contents"/>
          <w:docPartUnique/>
        </w:docPartObj>
      </w:sdtPr>
      <w:sdtContent>
        <w:p w:rsidR="00F259DE" w:rsidRDefault="00F259DE">
          <w:pPr>
            <w:pStyle w:val="TOCHeading"/>
          </w:pPr>
          <w:r>
            <w:t>Table of Contents</w:t>
          </w:r>
        </w:p>
        <w:p w:rsidR="00120305" w:rsidRDefault="005C7201">
          <w:pPr>
            <w:pStyle w:val="TOC1"/>
            <w:tabs>
              <w:tab w:val="right" w:leader="dot" w:pos="9350"/>
            </w:tabs>
            <w:rPr>
              <w:rFonts w:eastAsiaTheme="minorEastAsia"/>
              <w:noProof/>
            </w:rPr>
          </w:pPr>
          <w:r>
            <w:fldChar w:fldCharType="begin"/>
          </w:r>
          <w:r w:rsidR="00F259DE">
            <w:instrText xml:space="preserve"> TOC \o "1-3" \h \z \u </w:instrText>
          </w:r>
          <w:r>
            <w:fldChar w:fldCharType="separate"/>
          </w:r>
          <w:hyperlink w:anchor="_Toc323497667" w:history="1">
            <w:r w:rsidR="00120305" w:rsidRPr="00231EA5">
              <w:rPr>
                <w:rStyle w:val="Hyperlink"/>
                <w:noProof/>
              </w:rPr>
              <w:t>1.0 Introduction</w:t>
            </w:r>
            <w:r w:rsidR="00120305">
              <w:rPr>
                <w:noProof/>
                <w:webHidden/>
              </w:rPr>
              <w:tab/>
            </w:r>
            <w:r>
              <w:rPr>
                <w:noProof/>
                <w:webHidden/>
              </w:rPr>
              <w:fldChar w:fldCharType="begin"/>
            </w:r>
            <w:r w:rsidR="00120305">
              <w:rPr>
                <w:noProof/>
                <w:webHidden/>
              </w:rPr>
              <w:instrText xml:space="preserve"> PAGEREF _Toc323497667 \h </w:instrText>
            </w:r>
            <w:r>
              <w:rPr>
                <w:noProof/>
                <w:webHidden/>
              </w:rPr>
            </w:r>
            <w:r>
              <w:rPr>
                <w:noProof/>
                <w:webHidden/>
              </w:rPr>
              <w:fldChar w:fldCharType="separate"/>
            </w:r>
            <w:r w:rsidR="00120305">
              <w:rPr>
                <w:noProof/>
                <w:webHidden/>
              </w:rPr>
              <w:t>3</w:t>
            </w:r>
            <w:r>
              <w:rPr>
                <w:noProof/>
                <w:webHidden/>
              </w:rPr>
              <w:fldChar w:fldCharType="end"/>
            </w:r>
          </w:hyperlink>
        </w:p>
        <w:p w:rsidR="00120305" w:rsidRDefault="005C7201">
          <w:pPr>
            <w:pStyle w:val="TOC1"/>
            <w:tabs>
              <w:tab w:val="right" w:leader="dot" w:pos="9350"/>
            </w:tabs>
            <w:rPr>
              <w:rFonts w:eastAsiaTheme="minorEastAsia"/>
              <w:noProof/>
            </w:rPr>
          </w:pPr>
          <w:hyperlink w:anchor="_Toc323497668" w:history="1">
            <w:r w:rsidR="00120305" w:rsidRPr="00231EA5">
              <w:rPr>
                <w:rStyle w:val="Hyperlink"/>
                <w:noProof/>
              </w:rPr>
              <w:t>2.0 Background</w:t>
            </w:r>
            <w:r w:rsidR="00120305">
              <w:rPr>
                <w:noProof/>
                <w:webHidden/>
              </w:rPr>
              <w:tab/>
            </w:r>
            <w:r>
              <w:rPr>
                <w:noProof/>
                <w:webHidden/>
              </w:rPr>
              <w:fldChar w:fldCharType="begin"/>
            </w:r>
            <w:r w:rsidR="00120305">
              <w:rPr>
                <w:noProof/>
                <w:webHidden/>
              </w:rPr>
              <w:instrText xml:space="preserve"> PAGEREF _Toc323497668 \h </w:instrText>
            </w:r>
            <w:r>
              <w:rPr>
                <w:noProof/>
                <w:webHidden/>
              </w:rPr>
            </w:r>
            <w:r>
              <w:rPr>
                <w:noProof/>
                <w:webHidden/>
              </w:rPr>
              <w:fldChar w:fldCharType="separate"/>
            </w:r>
            <w:r w:rsidR="00120305">
              <w:rPr>
                <w:noProof/>
                <w:webHidden/>
              </w:rPr>
              <w:t>4</w:t>
            </w:r>
            <w:r>
              <w:rPr>
                <w:noProof/>
                <w:webHidden/>
              </w:rPr>
              <w:fldChar w:fldCharType="end"/>
            </w:r>
          </w:hyperlink>
        </w:p>
        <w:p w:rsidR="00120305" w:rsidRDefault="005C7201">
          <w:pPr>
            <w:pStyle w:val="TOC1"/>
            <w:tabs>
              <w:tab w:val="right" w:leader="dot" w:pos="9350"/>
            </w:tabs>
            <w:rPr>
              <w:rFonts w:eastAsiaTheme="minorEastAsia"/>
              <w:noProof/>
            </w:rPr>
          </w:pPr>
          <w:hyperlink w:anchor="_Toc323497669" w:history="1">
            <w:r w:rsidR="00120305" w:rsidRPr="00231EA5">
              <w:rPr>
                <w:rStyle w:val="Hyperlink"/>
                <w:noProof/>
              </w:rPr>
              <w:t>3.0 Methodology</w:t>
            </w:r>
            <w:r w:rsidR="00120305">
              <w:rPr>
                <w:noProof/>
                <w:webHidden/>
              </w:rPr>
              <w:tab/>
            </w:r>
            <w:r>
              <w:rPr>
                <w:noProof/>
                <w:webHidden/>
              </w:rPr>
              <w:fldChar w:fldCharType="begin"/>
            </w:r>
            <w:r w:rsidR="00120305">
              <w:rPr>
                <w:noProof/>
                <w:webHidden/>
              </w:rPr>
              <w:instrText xml:space="preserve"> PAGEREF _Toc323497669 \h </w:instrText>
            </w:r>
            <w:r>
              <w:rPr>
                <w:noProof/>
                <w:webHidden/>
              </w:rPr>
            </w:r>
            <w:r>
              <w:rPr>
                <w:noProof/>
                <w:webHidden/>
              </w:rPr>
              <w:fldChar w:fldCharType="separate"/>
            </w:r>
            <w:r w:rsidR="00120305">
              <w:rPr>
                <w:noProof/>
                <w:webHidden/>
              </w:rPr>
              <w:t>7</w:t>
            </w:r>
            <w:r>
              <w:rPr>
                <w:noProof/>
                <w:webHidden/>
              </w:rPr>
              <w:fldChar w:fldCharType="end"/>
            </w:r>
          </w:hyperlink>
        </w:p>
        <w:p w:rsidR="00120305" w:rsidRDefault="005C7201">
          <w:pPr>
            <w:pStyle w:val="TOC1"/>
            <w:tabs>
              <w:tab w:val="right" w:leader="dot" w:pos="9350"/>
            </w:tabs>
            <w:rPr>
              <w:rFonts w:eastAsiaTheme="minorEastAsia"/>
              <w:noProof/>
            </w:rPr>
          </w:pPr>
          <w:hyperlink w:anchor="_Toc323497670" w:history="1">
            <w:r w:rsidR="00120305" w:rsidRPr="00231EA5">
              <w:rPr>
                <w:rStyle w:val="Hyperlink"/>
                <w:noProof/>
              </w:rPr>
              <w:t>4.0 Results and Discussions</w:t>
            </w:r>
            <w:r w:rsidR="00120305">
              <w:rPr>
                <w:noProof/>
                <w:webHidden/>
              </w:rPr>
              <w:tab/>
            </w:r>
            <w:r>
              <w:rPr>
                <w:noProof/>
                <w:webHidden/>
              </w:rPr>
              <w:fldChar w:fldCharType="begin"/>
            </w:r>
            <w:r w:rsidR="00120305">
              <w:rPr>
                <w:noProof/>
                <w:webHidden/>
              </w:rPr>
              <w:instrText xml:space="preserve"> PAGEREF _Toc323497670 \h </w:instrText>
            </w:r>
            <w:r>
              <w:rPr>
                <w:noProof/>
                <w:webHidden/>
              </w:rPr>
            </w:r>
            <w:r>
              <w:rPr>
                <w:noProof/>
                <w:webHidden/>
              </w:rPr>
              <w:fldChar w:fldCharType="separate"/>
            </w:r>
            <w:r w:rsidR="00120305">
              <w:rPr>
                <w:noProof/>
                <w:webHidden/>
              </w:rPr>
              <w:t>7</w:t>
            </w:r>
            <w:r>
              <w:rPr>
                <w:noProof/>
                <w:webHidden/>
              </w:rPr>
              <w:fldChar w:fldCharType="end"/>
            </w:r>
          </w:hyperlink>
        </w:p>
        <w:p w:rsidR="00120305" w:rsidRDefault="005C7201">
          <w:pPr>
            <w:pStyle w:val="TOC1"/>
            <w:tabs>
              <w:tab w:val="right" w:leader="dot" w:pos="9350"/>
            </w:tabs>
            <w:rPr>
              <w:rFonts w:eastAsiaTheme="minorEastAsia"/>
              <w:noProof/>
            </w:rPr>
          </w:pPr>
          <w:hyperlink w:anchor="_Toc323497671" w:history="1">
            <w:r w:rsidR="00120305" w:rsidRPr="00231EA5">
              <w:rPr>
                <w:rStyle w:val="Hyperlink"/>
                <w:noProof/>
              </w:rPr>
              <w:t>5.0 Conclusions</w:t>
            </w:r>
            <w:r w:rsidR="00120305">
              <w:rPr>
                <w:noProof/>
                <w:webHidden/>
              </w:rPr>
              <w:tab/>
            </w:r>
            <w:r>
              <w:rPr>
                <w:noProof/>
                <w:webHidden/>
              </w:rPr>
              <w:fldChar w:fldCharType="begin"/>
            </w:r>
            <w:r w:rsidR="00120305">
              <w:rPr>
                <w:noProof/>
                <w:webHidden/>
              </w:rPr>
              <w:instrText xml:space="preserve"> PAGEREF _Toc323497671 \h </w:instrText>
            </w:r>
            <w:r>
              <w:rPr>
                <w:noProof/>
                <w:webHidden/>
              </w:rPr>
            </w:r>
            <w:r>
              <w:rPr>
                <w:noProof/>
                <w:webHidden/>
              </w:rPr>
              <w:fldChar w:fldCharType="separate"/>
            </w:r>
            <w:r w:rsidR="00120305">
              <w:rPr>
                <w:noProof/>
                <w:webHidden/>
              </w:rPr>
              <w:t>9</w:t>
            </w:r>
            <w:r>
              <w:rPr>
                <w:noProof/>
                <w:webHidden/>
              </w:rPr>
              <w:fldChar w:fldCharType="end"/>
            </w:r>
          </w:hyperlink>
        </w:p>
        <w:p w:rsidR="00120305" w:rsidRDefault="005C7201">
          <w:pPr>
            <w:pStyle w:val="TOC1"/>
            <w:tabs>
              <w:tab w:val="right" w:leader="dot" w:pos="9350"/>
            </w:tabs>
            <w:rPr>
              <w:rFonts w:eastAsiaTheme="minorEastAsia"/>
              <w:noProof/>
            </w:rPr>
          </w:pPr>
          <w:hyperlink w:anchor="_Toc323497672" w:history="1">
            <w:r w:rsidR="00120305" w:rsidRPr="00231EA5">
              <w:rPr>
                <w:rStyle w:val="Hyperlink"/>
                <w:noProof/>
              </w:rPr>
              <w:t>6.0 References</w:t>
            </w:r>
            <w:r w:rsidR="00120305">
              <w:rPr>
                <w:noProof/>
                <w:webHidden/>
              </w:rPr>
              <w:tab/>
            </w:r>
            <w:r>
              <w:rPr>
                <w:noProof/>
                <w:webHidden/>
              </w:rPr>
              <w:fldChar w:fldCharType="begin"/>
            </w:r>
            <w:r w:rsidR="00120305">
              <w:rPr>
                <w:noProof/>
                <w:webHidden/>
              </w:rPr>
              <w:instrText xml:space="preserve"> PAGEREF _Toc323497672 \h </w:instrText>
            </w:r>
            <w:r>
              <w:rPr>
                <w:noProof/>
                <w:webHidden/>
              </w:rPr>
            </w:r>
            <w:r>
              <w:rPr>
                <w:noProof/>
                <w:webHidden/>
              </w:rPr>
              <w:fldChar w:fldCharType="separate"/>
            </w:r>
            <w:r w:rsidR="00120305">
              <w:rPr>
                <w:noProof/>
                <w:webHidden/>
              </w:rPr>
              <w:t>11</w:t>
            </w:r>
            <w:r>
              <w:rPr>
                <w:noProof/>
                <w:webHidden/>
              </w:rPr>
              <w:fldChar w:fldCharType="end"/>
            </w:r>
          </w:hyperlink>
        </w:p>
        <w:p w:rsidR="00120305" w:rsidRDefault="005C7201">
          <w:pPr>
            <w:pStyle w:val="TOC1"/>
            <w:tabs>
              <w:tab w:val="right" w:leader="dot" w:pos="9350"/>
            </w:tabs>
            <w:rPr>
              <w:rFonts w:eastAsiaTheme="minorEastAsia"/>
              <w:noProof/>
            </w:rPr>
          </w:pPr>
          <w:hyperlink w:anchor="_Toc323497673" w:history="1">
            <w:r w:rsidR="00120305" w:rsidRPr="00231EA5">
              <w:rPr>
                <w:rStyle w:val="Hyperlink"/>
                <w:noProof/>
              </w:rPr>
              <w:t>7.0 Appendices</w:t>
            </w:r>
            <w:r w:rsidR="00120305">
              <w:rPr>
                <w:noProof/>
                <w:webHidden/>
              </w:rPr>
              <w:tab/>
            </w:r>
            <w:r>
              <w:rPr>
                <w:noProof/>
                <w:webHidden/>
              </w:rPr>
              <w:fldChar w:fldCharType="begin"/>
            </w:r>
            <w:r w:rsidR="00120305">
              <w:rPr>
                <w:noProof/>
                <w:webHidden/>
              </w:rPr>
              <w:instrText xml:space="preserve"> PAGEREF _Toc323497673 \h </w:instrText>
            </w:r>
            <w:r>
              <w:rPr>
                <w:noProof/>
                <w:webHidden/>
              </w:rPr>
            </w:r>
            <w:r>
              <w:rPr>
                <w:noProof/>
                <w:webHidden/>
              </w:rPr>
              <w:fldChar w:fldCharType="separate"/>
            </w:r>
            <w:r w:rsidR="00120305">
              <w:rPr>
                <w:noProof/>
                <w:webHidden/>
              </w:rPr>
              <w:t>11</w:t>
            </w:r>
            <w:r>
              <w:rPr>
                <w:noProof/>
                <w:webHidden/>
              </w:rPr>
              <w:fldChar w:fldCharType="end"/>
            </w:r>
          </w:hyperlink>
        </w:p>
        <w:p w:rsidR="00F259DE" w:rsidRDefault="005C7201">
          <w:r>
            <w:fldChar w:fldCharType="end"/>
          </w:r>
        </w:p>
      </w:sdtContent>
    </w:sdt>
    <w:p w:rsidR="00120305" w:rsidRDefault="005C7201">
      <w:pPr>
        <w:pStyle w:val="TableofFigures"/>
        <w:tabs>
          <w:tab w:val="right" w:leader="dot" w:pos="9350"/>
        </w:tabs>
        <w:rPr>
          <w:rFonts w:eastAsiaTheme="minorEastAsia"/>
          <w:noProof/>
        </w:rPr>
      </w:pPr>
      <w:r>
        <w:fldChar w:fldCharType="begin"/>
      </w:r>
      <w:r w:rsidR="00056694">
        <w:instrText xml:space="preserve"> TOC \h \z \c "Figure" </w:instrText>
      </w:r>
      <w:r>
        <w:fldChar w:fldCharType="separate"/>
      </w:r>
      <w:hyperlink w:anchor="_Toc323497676" w:history="1">
        <w:r w:rsidR="00120305" w:rsidRPr="00341541">
          <w:rPr>
            <w:rStyle w:val="Hyperlink"/>
            <w:noProof/>
          </w:rPr>
          <w:t>Figure 1 small OV of a lower tactical network</w:t>
        </w:r>
        <w:r w:rsidR="00120305">
          <w:rPr>
            <w:noProof/>
            <w:webHidden/>
          </w:rPr>
          <w:tab/>
        </w:r>
        <w:r>
          <w:rPr>
            <w:noProof/>
            <w:webHidden/>
          </w:rPr>
          <w:fldChar w:fldCharType="begin"/>
        </w:r>
        <w:r w:rsidR="00120305">
          <w:rPr>
            <w:noProof/>
            <w:webHidden/>
          </w:rPr>
          <w:instrText xml:space="preserve"> PAGEREF _Toc323497676 \h </w:instrText>
        </w:r>
        <w:r>
          <w:rPr>
            <w:noProof/>
            <w:webHidden/>
          </w:rPr>
        </w:r>
        <w:r>
          <w:rPr>
            <w:noProof/>
            <w:webHidden/>
          </w:rPr>
          <w:fldChar w:fldCharType="separate"/>
        </w:r>
        <w:r w:rsidR="00120305">
          <w:rPr>
            <w:noProof/>
            <w:webHidden/>
          </w:rPr>
          <w:t>4</w:t>
        </w:r>
        <w:r>
          <w:rPr>
            <w:noProof/>
            <w:webHidden/>
          </w:rPr>
          <w:fldChar w:fldCharType="end"/>
        </w:r>
      </w:hyperlink>
    </w:p>
    <w:p w:rsidR="00120305" w:rsidRDefault="005C7201">
      <w:pPr>
        <w:pStyle w:val="TableofFigures"/>
        <w:tabs>
          <w:tab w:val="right" w:leader="dot" w:pos="9350"/>
        </w:tabs>
        <w:rPr>
          <w:rFonts w:eastAsiaTheme="minorEastAsia"/>
          <w:noProof/>
        </w:rPr>
      </w:pPr>
      <w:hyperlink w:anchor="_Toc323497677" w:history="1">
        <w:r w:rsidR="00120305" w:rsidRPr="00341541">
          <w:rPr>
            <w:rStyle w:val="Hyperlink"/>
            <w:noProof/>
          </w:rPr>
          <w:t>Figure 2 node movement in area and outside area</w:t>
        </w:r>
        <w:r w:rsidR="00120305">
          <w:rPr>
            <w:noProof/>
            <w:webHidden/>
          </w:rPr>
          <w:tab/>
        </w:r>
        <w:r>
          <w:rPr>
            <w:noProof/>
            <w:webHidden/>
          </w:rPr>
          <w:fldChar w:fldCharType="begin"/>
        </w:r>
        <w:r w:rsidR="00120305">
          <w:rPr>
            <w:noProof/>
            <w:webHidden/>
          </w:rPr>
          <w:instrText xml:space="preserve"> PAGEREF _Toc323497677 \h </w:instrText>
        </w:r>
        <w:r>
          <w:rPr>
            <w:noProof/>
            <w:webHidden/>
          </w:rPr>
        </w:r>
        <w:r>
          <w:rPr>
            <w:noProof/>
            <w:webHidden/>
          </w:rPr>
          <w:fldChar w:fldCharType="separate"/>
        </w:r>
        <w:r w:rsidR="00120305">
          <w:rPr>
            <w:noProof/>
            <w:webHidden/>
          </w:rPr>
          <w:t>5</w:t>
        </w:r>
        <w:r>
          <w:rPr>
            <w:noProof/>
            <w:webHidden/>
          </w:rPr>
          <w:fldChar w:fldCharType="end"/>
        </w:r>
      </w:hyperlink>
    </w:p>
    <w:p w:rsidR="00120305" w:rsidRDefault="005C7201">
      <w:pPr>
        <w:pStyle w:val="TableofFigures"/>
        <w:tabs>
          <w:tab w:val="right" w:leader="dot" w:pos="9350"/>
        </w:tabs>
        <w:rPr>
          <w:rFonts w:eastAsiaTheme="minorEastAsia"/>
          <w:noProof/>
        </w:rPr>
      </w:pPr>
      <w:hyperlink w:anchor="_Toc323497678" w:history="1">
        <w:r w:rsidR="00120305" w:rsidRPr="00341541">
          <w:rPr>
            <w:rStyle w:val="Hyperlink"/>
            <w:noProof/>
          </w:rPr>
          <w:t>Figure 3 node movement in symmetrical areas</w:t>
        </w:r>
        <w:r w:rsidR="00120305">
          <w:rPr>
            <w:noProof/>
            <w:webHidden/>
          </w:rPr>
          <w:tab/>
        </w:r>
        <w:r>
          <w:rPr>
            <w:noProof/>
            <w:webHidden/>
          </w:rPr>
          <w:fldChar w:fldCharType="begin"/>
        </w:r>
        <w:r w:rsidR="00120305">
          <w:rPr>
            <w:noProof/>
            <w:webHidden/>
          </w:rPr>
          <w:instrText xml:space="preserve"> PAGEREF _Toc323497678 \h </w:instrText>
        </w:r>
        <w:r>
          <w:rPr>
            <w:noProof/>
            <w:webHidden/>
          </w:rPr>
        </w:r>
        <w:r>
          <w:rPr>
            <w:noProof/>
            <w:webHidden/>
          </w:rPr>
          <w:fldChar w:fldCharType="separate"/>
        </w:r>
        <w:r w:rsidR="00120305">
          <w:rPr>
            <w:noProof/>
            <w:webHidden/>
          </w:rPr>
          <w:t>5</w:t>
        </w:r>
        <w:r>
          <w:rPr>
            <w:noProof/>
            <w:webHidden/>
          </w:rPr>
          <w:fldChar w:fldCharType="end"/>
        </w:r>
      </w:hyperlink>
    </w:p>
    <w:p w:rsidR="00120305" w:rsidRDefault="005C7201">
      <w:pPr>
        <w:pStyle w:val="TableofFigures"/>
        <w:tabs>
          <w:tab w:val="right" w:leader="dot" w:pos="9350"/>
        </w:tabs>
        <w:rPr>
          <w:rFonts w:eastAsiaTheme="minorEastAsia"/>
          <w:noProof/>
        </w:rPr>
      </w:pPr>
      <w:hyperlink w:anchor="_Toc323497679" w:history="1">
        <w:r w:rsidR="00120305" w:rsidRPr="00341541">
          <w:rPr>
            <w:rStyle w:val="Hyperlink"/>
            <w:noProof/>
          </w:rPr>
          <w:t>Figure 4 lsa versus nodes from study</w:t>
        </w:r>
        <w:r w:rsidR="00120305">
          <w:rPr>
            <w:noProof/>
            <w:webHidden/>
          </w:rPr>
          <w:tab/>
        </w:r>
        <w:r>
          <w:rPr>
            <w:noProof/>
            <w:webHidden/>
          </w:rPr>
          <w:fldChar w:fldCharType="begin"/>
        </w:r>
        <w:r w:rsidR="00120305">
          <w:rPr>
            <w:noProof/>
            <w:webHidden/>
          </w:rPr>
          <w:instrText xml:space="preserve"> PAGEREF _Toc323497679 \h </w:instrText>
        </w:r>
        <w:r>
          <w:rPr>
            <w:noProof/>
            <w:webHidden/>
          </w:rPr>
        </w:r>
        <w:r>
          <w:rPr>
            <w:noProof/>
            <w:webHidden/>
          </w:rPr>
          <w:fldChar w:fldCharType="separate"/>
        </w:r>
        <w:r w:rsidR="00120305">
          <w:rPr>
            <w:noProof/>
            <w:webHidden/>
          </w:rPr>
          <w:t>6</w:t>
        </w:r>
        <w:r>
          <w:rPr>
            <w:noProof/>
            <w:webHidden/>
          </w:rPr>
          <w:fldChar w:fldCharType="end"/>
        </w:r>
      </w:hyperlink>
    </w:p>
    <w:p w:rsidR="00120305" w:rsidRDefault="005C7201">
      <w:pPr>
        <w:pStyle w:val="TableofFigures"/>
        <w:tabs>
          <w:tab w:val="right" w:leader="dot" w:pos="9350"/>
        </w:tabs>
        <w:rPr>
          <w:rFonts w:eastAsiaTheme="minorEastAsia"/>
          <w:noProof/>
        </w:rPr>
      </w:pPr>
      <w:hyperlink w:anchor="_Toc323497680" w:history="1">
        <w:r w:rsidR="00120305" w:rsidRPr="00341541">
          <w:rPr>
            <w:rStyle w:val="Hyperlink"/>
            <w:noProof/>
          </w:rPr>
          <w:t>Figure 5 nodes versus optimum number of areas</w:t>
        </w:r>
        <w:r w:rsidR="00120305">
          <w:rPr>
            <w:noProof/>
            <w:webHidden/>
          </w:rPr>
          <w:tab/>
        </w:r>
        <w:r>
          <w:rPr>
            <w:noProof/>
            <w:webHidden/>
          </w:rPr>
          <w:fldChar w:fldCharType="begin"/>
        </w:r>
        <w:r w:rsidR="00120305">
          <w:rPr>
            <w:noProof/>
            <w:webHidden/>
          </w:rPr>
          <w:instrText xml:space="preserve"> PAGEREF _Toc323497680 \h </w:instrText>
        </w:r>
        <w:r>
          <w:rPr>
            <w:noProof/>
            <w:webHidden/>
          </w:rPr>
        </w:r>
        <w:r>
          <w:rPr>
            <w:noProof/>
            <w:webHidden/>
          </w:rPr>
          <w:fldChar w:fldCharType="separate"/>
        </w:r>
        <w:r w:rsidR="00120305">
          <w:rPr>
            <w:noProof/>
            <w:webHidden/>
          </w:rPr>
          <w:t>8</w:t>
        </w:r>
        <w:r>
          <w:rPr>
            <w:noProof/>
            <w:webHidden/>
          </w:rPr>
          <w:fldChar w:fldCharType="end"/>
        </w:r>
      </w:hyperlink>
    </w:p>
    <w:p w:rsidR="00120305" w:rsidRDefault="005C7201">
      <w:pPr>
        <w:pStyle w:val="TableofFigures"/>
        <w:tabs>
          <w:tab w:val="right" w:leader="dot" w:pos="9350"/>
        </w:tabs>
        <w:rPr>
          <w:rFonts w:eastAsiaTheme="minorEastAsia"/>
          <w:noProof/>
        </w:rPr>
      </w:pPr>
      <w:hyperlink w:anchor="_Toc323497681" w:history="1">
        <w:r w:rsidR="00120305" w:rsidRPr="00341541">
          <w:rPr>
            <w:rStyle w:val="Hyperlink"/>
            <w:noProof/>
          </w:rPr>
          <w:t>Figure 6 nodes versus total lsas generated</w:t>
        </w:r>
        <w:r w:rsidR="00120305">
          <w:rPr>
            <w:noProof/>
            <w:webHidden/>
          </w:rPr>
          <w:tab/>
        </w:r>
        <w:r>
          <w:rPr>
            <w:noProof/>
            <w:webHidden/>
          </w:rPr>
          <w:fldChar w:fldCharType="begin"/>
        </w:r>
        <w:r w:rsidR="00120305">
          <w:rPr>
            <w:noProof/>
            <w:webHidden/>
          </w:rPr>
          <w:instrText xml:space="preserve"> PAGEREF _Toc323497681 \h </w:instrText>
        </w:r>
        <w:r>
          <w:rPr>
            <w:noProof/>
            <w:webHidden/>
          </w:rPr>
        </w:r>
        <w:r>
          <w:rPr>
            <w:noProof/>
            <w:webHidden/>
          </w:rPr>
          <w:fldChar w:fldCharType="separate"/>
        </w:r>
        <w:r w:rsidR="00120305">
          <w:rPr>
            <w:noProof/>
            <w:webHidden/>
          </w:rPr>
          <w:t>8</w:t>
        </w:r>
        <w:r>
          <w:rPr>
            <w:noProof/>
            <w:webHidden/>
          </w:rPr>
          <w:fldChar w:fldCharType="end"/>
        </w:r>
      </w:hyperlink>
    </w:p>
    <w:p w:rsidR="00120305" w:rsidRDefault="005C7201">
      <w:pPr>
        <w:pStyle w:val="TableofFigures"/>
        <w:tabs>
          <w:tab w:val="right" w:leader="dot" w:pos="9350"/>
        </w:tabs>
        <w:rPr>
          <w:rFonts w:eastAsiaTheme="minorEastAsia"/>
          <w:noProof/>
        </w:rPr>
      </w:pPr>
      <w:hyperlink w:anchor="_Toc323497682" w:history="1">
        <w:r w:rsidR="00120305" w:rsidRPr="00341541">
          <w:rPr>
            <w:rStyle w:val="Hyperlink"/>
            <w:noProof/>
          </w:rPr>
          <w:t>Figure 7 table of data calculated</w:t>
        </w:r>
        <w:r w:rsidR="00120305">
          <w:rPr>
            <w:noProof/>
            <w:webHidden/>
          </w:rPr>
          <w:tab/>
        </w:r>
        <w:r>
          <w:rPr>
            <w:noProof/>
            <w:webHidden/>
          </w:rPr>
          <w:fldChar w:fldCharType="begin"/>
        </w:r>
        <w:r w:rsidR="00120305">
          <w:rPr>
            <w:noProof/>
            <w:webHidden/>
          </w:rPr>
          <w:instrText xml:space="preserve"> PAGEREF _Toc323497682 \h </w:instrText>
        </w:r>
        <w:r>
          <w:rPr>
            <w:noProof/>
            <w:webHidden/>
          </w:rPr>
        </w:r>
        <w:r>
          <w:rPr>
            <w:noProof/>
            <w:webHidden/>
          </w:rPr>
          <w:fldChar w:fldCharType="separate"/>
        </w:r>
        <w:r w:rsidR="00120305">
          <w:rPr>
            <w:noProof/>
            <w:webHidden/>
          </w:rPr>
          <w:t>11</w:t>
        </w:r>
        <w:r>
          <w:rPr>
            <w:noProof/>
            <w:webHidden/>
          </w:rPr>
          <w:fldChar w:fldCharType="end"/>
        </w:r>
      </w:hyperlink>
    </w:p>
    <w:p w:rsidR="00D757FA" w:rsidRDefault="005C7201">
      <w:r>
        <w:fldChar w:fldCharType="end"/>
      </w:r>
    </w:p>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9D3C5C" w:rsidP="00ED1428"/>
    <w:p w:rsidR="009D3C5C" w:rsidRDefault="003B2879" w:rsidP="00212F78">
      <w:pPr>
        <w:pStyle w:val="Heading1"/>
      </w:pPr>
      <w:bookmarkStart w:id="0" w:name="_Toc323497667"/>
      <w:r>
        <w:t>1.0 Introduction</w:t>
      </w:r>
      <w:bookmarkEnd w:id="0"/>
    </w:p>
    <w:p w:rsidR="00BC079F" w:rsidRDefault="00BC079F" w:rsidP="00945B13">
      <w:r>
        <w:t xml:space="preserve">     </w:t>
      </w:r>
      <w:r w:rsidR="00D839F1">
        <w:t>Mobile Ad</w:t>
      </w:r>
      <w:r w:rsidR="006D5187">
        <w:t xml:space="preserve"> </w:t>
      </w:r>
      <w:r w:rsidR="00D839F1">
        <w:t xml:space="preserve">hoc Networks (MANETs) are critical for providing the infrastructure for network communication in areas where there is little or no terrestrial network infrastructure.  One of the areas where MANETs are evolving is that of the Tactical Internet within the Army’s Warfighter Information Network- Tactical (WIN-T).  The Lower Tactical Internet (LTI) which is approximately from the company level down to the dismounted soldier.  This project deals with one of the problems in the LTI; it is the Open Shortest Path (OSPF) Network Routing protocol.  OSPF is standards based hierarchical link state routing protocol that has been historically used in fixed terrestrial networks’ of internet service providers and large enterprises.  OSPF uses a backbone area called area zero and all other areas have to connect directly to area zero.  One of the main issues </w:t>
      </w:r>
      <w:r w:rsidR="0038295D">
        <w:t>is</w:t>
      </w:r>
      <w:r w:rsidR="00D839F1">
        <w:t xml:space="preserve"> the number of link state advertisements (lsas) that are generated when a network nodes link looses connectivity from </w:t>
      </w:r>
      <w:r w:rsidR="0038295D">
        <w:t>its</w:t>
      </w:r>
      <w:r w:rsidR="00D839F1">
        <w:t xml:space="preserve"> neighbors in its area.</w:t>
      </w:r>
      <w:r>
        <w:t xml:space="preserve">  The second issue with using OSPF in MANETs is node movement or mobility.  In the LTI there is plenty of mobility by the soldiers on foot and using vehicles.  As the mobile nodes move within their areas and outside their areas</w:t>
      </w:r>
      <w:r w:rsidR="0038295D">
        <w:t>, link</w:t>
      </w:r>
      <w:r>
        <w:t xml:space="preserve"> connectivity is lost and created.  This activity generates multiple lsas and changes the makeup of the network areas.  </w:t>
      </w:r>
    </w:p>
    <w:p w:rsidR="00083852" w:rsidRDefault="00BC079F" w:rsidP="00083852">
      <w:r>
        <w:t xml:space="preserve">     There are numerous studies and research being conducted to address the limitations of OSPF’s use in MANETs.  This paper is based on an idea taken from authors Jun et al from North Carolina State University.  The title of their work is “The Optimum Number of OSPF Areas for MANETs”.  My project consists of trying to duplicate there analytical model and simulations although </w:t>
      </w:r>
      <w:r w:rsidR="005D32E0">
        <w:t>solutions and code were not available.</w:t>
      </w:r>
      <w:r w:rsidR="004672D8">
        <w:t xml:space="preserve">  I anticipate this attempt will leave many open areas of question, but provide problems for follow on research.</w:t>
      </w:r>
    </w:p>
    <w:p w:rsidR="004672D8" w:rsidRDefault="004672D8" w:rsidP="004672D8">
      <w:pPr>
        <w:keepNext/>
      </w:pPr>
      <w:r>
        <w:lastRenderedPageBreak/>
        <w:t xml:space="preserve">        </w:t>
      </w:r>
      <w:r>
        <w:rPr>
          <w:noProof/>
        </w:rPr>
        <w:drawing>
          <wp:inline distT="0" distB="0" distL="0" distR="0">
            <wp:extent cx="5295900" cy="2781300"/>
            <wp:effectExtent l="19050" t="0" r="0" b="0"/>
            <wp:docPr id="1" name="il_fi" descr="http://www.gdc4s.com/content/9A88FCE6-9CDE-42CA-9F97-D4CEB42240B4/images/WINT_spir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dc4s.com/content/9A88FCE6-9CDE-42CA-9F97-D4CEB42240B4/images/WINT_spiral_web.jpg"/>
                    <pic:cNvPicPr>
                      <a:picLocks noChangeAspect="1" noChangeArrowheads="1"/>
                    </pic:cNvPicPr>
                  </pic:nvPicPr>
                  <pic:blipFill>
                    <a:blip r:embed="rId8" cstate="print"/>
                    <a:srcRect/>
                    <a:stretch>
                      <a:fillRect/>
                    </a:stretch>
                  </pic:blipFill>
                  <pic:spPr bwMode="auto">
                    <a:xfrm>
                      <a:off x="0" y="0"/>
                      <a:ext cx="5295900" cy="2781300"/>
                    </a:xfrm>
                    <a:prstGeom prst="rect">
                      <a:avLst/>
                    </a:prstGeom>
                    <a:noFill/>
                    <a:ln w="9525">
                      <a:noFill/>
                      <a:miter lim="800000"/>
                      <a:headEnd/>
                      <a:tailEnd/>
                    </a:ln>
                  </pic:spPr>
                </pic:pic>
              </a:graphicData>
            </a:graphic>
          </wp:inline>
        </w:drawing>
      </w:r>
    </w:p>
    <w:p w:rsidR="004672D8" w:rsidRDefault="004672D8" w:rsidP="004672D8">
      <w:pPr>
        <w:pStyle w:val="Caption"/>
      </w:pPr>
      <w:r>
        <w:t xml:space="preserve">                                                                       </w:t>
      </w:r>
      <w:bookmarkStart w:id="1" w:name="_Toc323497676"/>
      <w:r>
        <w:t xml:space="preserve">Figure </w:t>
      </w:r>
      <w:fldSimple w:instr=" SEQ Figure \* ARABIC ">
        <w:r w:rsidR="00706519">
          <w:rPr>
            <w:noProof/>
          </w:rPr>
          <w:t>1</w:t>
        </w:r>
      </w:fldSimple>
      <w:r>
        <w:t xml:space="preserve"> small OV of a lower tactical network</w:t>
      </w:r>
      <w:bookmarkEnd w:id="1"/>
    </w:p>
    <w:p w:rsidR="00F6590B" w:rsidRPr="00F6590B" w:rsidRDefault="00F6590B" w:rsidP="00F6590B">
      <w:r>
        <w:t xml:space="preserve">Taken from General </w:t>
      </w:r>
      <w:r w:rsidR="00120305">
        <w:t>Dynamic’s</w:t>
      </w:r>
      <w:r>
        <w:t xml:space="preserve"> website.</w:t>
      </w:r>
    </w:p>
    <w:p w:rsidR="00083852" w:rsidRDefault="00083852" w:rsidP="001564A0">
      <w:pPr>
        <w:pStyle w:val="Heading1"/>
      </w:pPr>
      <w:bookmarkStart w:id="2" w:name="_Toc323497668"/>
      <w:r>
        <w:t>2.0 Background</w:t>
      </w:r>
      <w:bookmarkEnd w:id="2"/>
    </w:p>
    <w:p w:rsidR="005D32E0" w:rsidRDefault="00640839" w:rsidP="005D32E0">
      <w:r>
        <w:t xml:space="preserve">     The OSPF </w:t>
      </w:r>
      <w:r w:rsidR="00B93528">
        <w:t xml:space="preserve">for MANETs </w:t>
      </w:r>
      <w:r>
        <w:t xml:space="preserve">has been </w:t>
      </w:r>
      <w:r w:rsidR="007201DE">
        <w:t xml:space="preserve">actively </w:t>
      </w:r>
      <w:r>
        <w:t>investigated for years</w:t>
      </w:r>
      <w:r w:rsidR="007201DE">
        <w:t>.  There have been several</w:t>
      </w:r>
      <w:r w:rsidR="006D5187">
        <w:t xml:space="preserve"> extensions proposed to facilitate </w:t>
      </w:r>
      <w:r w:rsidR="007201DE">
        <w:t xml:space="preserve">use for MANETs.  They are flooding backbone, differential hellos, smart peering, and distance effect.  Most of that work has been based </w:t>
      </w:r>
      <w:r w:rsidR="00120305">
        <w:t>on</w:t>
      </w:r>
      <w:r w:rsidR="007201DE">
        <w:t xml:space="preserve"> the assumption of a single OSPF area.  The authors propose using multiple OSPF areas to enhance the scalability for MANETs.  They perform a theoretical analysis to show that there </w:t>
      </w:r>
      <w:r w:rsidR="00120305">
        <w:t>are</w:t>
      </w:r>
      <w:r w:rsidR="007201DE">
        <w:t xml:space="preserve"> an optimum number of areas that optimize the overhead lsas on the network.  The analytical model is verified with detailed simulation experiments.</w:t>
      </w:r>
      <w:r w:rsidR="004672D8">
        <w:t xml:space="preserve">  The author provides several base equations, graphs, and conclusions from their simulation work.  The authors concluded that</w:t>
      </w:r>
      <w:r w:rsidR="006D5187">
        <w:t xml:space="preserve"> by</w:t>
      </w:r>
      <w:r w:rsidR="004672D8">
        <w:t xml:space="preserve"> using multiple OSPF areas, they can reduce the lsa overhead as much as 95%</w:t>
      </w:r>
      <w:r w:rsidR="00B93528">
        <w:t xml:space="preserve"> as compared to the single area case</w:t>
      </w:r>
      <w:r w:rsidR="004672D8">
        <w:t>.</w:t>
      </w:r>
    </w:p>
    <w:p w:rsidR="009D4D3E" w:rsidRDefault="00B93528" w:rsidP="005D32E0">
      <w:r>
        <w:t xml:space="preserve">     A single area case would place all the nodes in one logical area zero.  </w:t>
      </w:r>
      <w:r w:rsidR="00BC3407">
        <w:t>That would work fine in a network of a small amount of nodes and within limited communication distance.  The LTI could span multiple miles in varied terrain with obstructions.  It would take multiple area construction with mobiles that could exceed the normal transmission distance.  The authors take several liberties in their approach to the problem.  The</w:t>
      </w:r>
      <w:r w:rsidR="00964AE3">
        <w:t>y</w:t>
      </w:r>
      <w:r w:rsidR="00BC3407">
        <w:t xml:space="preserve"> assume that the communication distance is 250 meters, that the areas are level and perfect squares, and that the terrain is flat.  They also assume the network doesn’t have to adhere to the OSPF rule of all areas have to connect to area zero to communicate with other nodes outside their area.  </w:t>
      </w:r>
    </w:p>
    <w:p w:rsidR="009D4D3E" w:rsidRDefault="009D4D3E" w:rsidP="005D32E0">
      <w:r>
        <w:t xml:space="preserve">     Random waypoint mobility model has been widely used in modeling of MANETs.  A mobile node moves about a continuous plane randomly choosing </w:t>
      </w:r>
      <w:r w:rsidR="00120305">
        <w:t>its</w:t>
      </w:r>
      <w:r>
        <w:t xml:space="preserve"> destination, speed, pause time, and forward destinations.  The node will reach a point, pause for some random time, and then start the process of </w:t>
      </w:r>
      <w:r>
        <w:lastRenderedPageBreak/>
        <w:t>random movement all over again.  The movement of a node from its starting point (waypoint) to its destination (waypoint) with the time it takes as the transition time.  The distance the nodes move between the waypoints is the transition length.</w:t>
      </w:r>
      <w:r w:rsidR="00826F61">
        <w:t xml:space="preserve"> [2]</w:t>
      </w:r>
    </w:p>
    <w:p w:rsidR="00B93528" w:rsidRDefault="009D4D3E" w:rsidP="005D32E0">
      <w:r>
        <w:t xml:space="preserve">     </w:t>
      </w:r>
      <w:r w:rsidR="003F432D">
        <w:t>Below is a diagram of how the areas were c</w:t>
      </w:r>
      <w:r w:rsidR="006D5187">
        <w:t xml:space="preserve">onstructed for purposes of their </w:t>
      </w:r>
      <w:r w:rsidR="003F432D">
        <w:t>study.</w:t>
      </w:r>
    </w:p>
    <w:p w:rsidR="0096747E" w:rsidRDefault="003F432D" w:rsidP="0096747E">
      <w:pPr>
        <w:keepNext/>
      </w:pPr>
      <w:r>
        <w:rPr>
          <w:noProof/>
        </w:rPr>
        <w:drawing>
          <wp:inline distT="0" distB="0" distL="0" distR="0">
            <wp:extent cx="5943600" cy="18175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817585"/>
                    </a:xfrm>
                    <a:prstGeom prst="rect">
                      <a:avLst/>
                    </a:prstGeom>
                    <a:noFill/>
                    <a:ln w="9525">
                      <a:noFill/>
                      <a:miter lim="800000"/>
                      <a:headEnd/>
                      <a:tailEnd/>
                    </a:ln>
                  </pic:spPr>
                </pic:pic>
              </a:graphicData>
            </a:graphic>
          </wp:inline>
        </w:drawing>
      </w:r>
    </w:p>
    <w:p w:rsidR="003F432D" w:rsidRDefault="0096747E" w:rsidP="0096747E">
      <w:pPr>
        <w:pStyle w:val="Caption"/>
      </w:pPr>
      <w:r>
        <w:t xml:space="preserve">                                                              </w:t>
      </w:r>
      <w:bookmarkStart w:id="3" w:name="_Toc323497677"/>
      <w:r>
        <w:t xml:space="preserve">Figure </w:t>
      </w:r>
      <w:fldSimple w:instr=" SEQ Figure \* ARABIC ">
        <w:r w:rsidR="00706519">
          <w:rPr>
            <w:noProof/>
          </w:rPr>
          <w:t>2</w:t>
        </w:r>
      </w:fldSimple>
      <w:r>
        <w:t xml:space="preserve"> node movement in area and outside area</w:t>
      </w:r>
      <w:bookmarkEnd w:id="3"/>
    </w:p>
    <w:p w:rsidR="003F432D" w:rsidRDefault="003F432D" w:rsidP="005D32E0">
      <w:r>
        <w:t xml:space="preserve">The above diagram </w:t>
      </w:r>
      <w:r w:rsidR="006D5187">
        <w:t xml:space="preserve">part a </w:t>
      </w:r>
      <w:r>
        <w:t xml:space="preserve">shows a small network with an area constructed inside the </w:t>
      </w:r>
      <w:r w:rsidR="00F6590B">
        <w:t xml:space="preserve">circle.  Part b shows how a node might move from one point to another.  Part C shows the second part of that movement and movement depiction. </w:t>
      </w:r>
      <w:r w:rsidR="006D5187">
        <w:t xml:space="preserve">  The authors’ use a special case of the random waypoint model to represent the notional movement of the nodes.  </w:t>
      </w:r>
      <w:r w:rsidR="00F6590B">
        <w:t>[1]</w:t>
      </w:r>
    </w:p>
    <w:p w:rsidR="009D4D3E" w:rsidRDefault="009D4D3E" w:rsidP="005D32E0">
      <w:r>
        <w:t xml:space="preserve">     </w:t>
      </w:r>
    </w:p>
    <w:p w:rsidR="00B47393" w:rsidRDefault="00F6590B" w:rsidP="00B47393">
      <w:pPr>
        <w:keepNext/>
      </w:pPr>
      <w:r>
        <w:rPr>
          <w:noProof/>
        </w:rPr>
        <w:drawing>
          <wp:inline distT="0" distB="0" distL="0" distR="0">
            <wp:extent cx="5943600" cy="18882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1888255"/>
                    </a:xfrm>
                    <a:prstGeom prst="rect">
                      <a:avLst/>
                    </a:prstGeom>
                    <a:noFill/>
                    <a:ln w="9525">
                      <a:noFill/>
                      <a:miter lim="800000"/>
                      <a:headEnd/>
                      <a:tailEnd/>
                    </a:ln>
                  </pic:spPr>
                </pic:pic>
              </a:graphicData>
            </a:graphic>
          </wp:inline>
        </w:drawing>
      </w:r>
    </w:p>
    <w:p w:rsidR="00F6590B" w:rsidRDefault="00B47393" w:rsidP="00B47393">
      <w:pPr>
        <w:pStyle w:val="Caption"/>
      </w:pPr>
      <w:r>
        <w:t xml:space="preserve">                                                                         </w:t>
      </w:r>
      <w:bookmarkStart w:id="4" w:name="_Toc323497678"/>
      <w:r>
        <w:t xml:space="preserve">Figure </w:t>
      </w:r>
      <w:fldSimple w:instr=" SEQ Figure \* ARABIC ">
        <w:r w:rsidR="00706519">
          <w:rPr>
            <w:noProof/>
          </w:rPr>
          <w:t>3</w:t>
        </w:r>
      </w:fldSimple>
      <w:r>
        <w:t xml:space="preserve"> node movement in symmetrical areas</w:t>
      </w:r>
      <w:bookmarkEnd w:id="4"/>
    </w:p>
    <w:p w:rsidR="00F6590B" w:rsidRDefault="00F6590B" w:rsidP="005D32E0">
      <w:r>
        <w:rPr>
          <w:noProof/>
        </w:rPr>
        <w:drawing>
          <wp:inline distT="0" distB="0" distL="0" distR="0">
            <wp:extent cx="5943600" cy="22282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222828"/>
                    </a:xfrm>
                    <a:prstGeom prst="rect">
                      <a:avLst/>
                    </a:prstGeom>
                    <a:noFill/>
                    <a:ln w="9525">
                      <a:noFill/>
                      <a:miter lim="800000"/>
                      <a:headEnd/>
                      <a:tailEnd/>
                    </a:ln>
                  </pic:spPr>
                </pic:pic>
              </a:graphicData>
            </a:graphic>
          </wp:inline>
        </w:drawing>
      </w:r>
      <w:r>
        <w:t>[1]</w:t>
      </w:r>
    </w:p>
    <w:p w:rsidR="00F6590B" w:rsidRDefault="00BA55CC" w:rsidP="005D32E0">
      <w:r>
        <w:t xml:space="preserve">The above figure, section c, shows how a mobile node might travel within its area and into another area.  Those two events are examples that would cause lsa flooding due to the change in link state.  The author goes on to derive equations for the number of lsas generated.  </w:t>
      </w:r>
      <w:r>
        <w:rPr>
          <w:noProof/>
        </w:rPr>
        <w:lastRenderedPageBreak/>
        <w:drawing>
          <wp:inline distT="0" distB="0" distL="0" distR="0">
            <wp:extent cx="2847975" cy="323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847975" cy="323850"/>
                    </a:xfrm>
                    <a:prstGeom prst="rect">
                      <a:avLst/>
                    </a:prstGeom>
                    <a:noFill/>
                    <a:ln w="9525">
                      <a:noFill/>
                      <a:miter lim="800000"/>
                      <a:headEnd/>
                      <a:tailEnd/>
                    </a:ln>
                  </pic:spPr>
                </pic:pic>
              </a:graphicData>
            </a:graphic>
          </wp:inline>
        </w:drawing>
      </w:r>
      <w:r w:rsidR="00C17E2B" w:rsidRPr="00C17E2B">
        <w:t xml:space="preserve"> </w:t>
      </w:r>
      <w:r w:rsidR="00C17E2B">
        <w:rPr>
          <w:noProof/>
        </w:rPr>
        <w:drawing>
          <wp:inline distT="0" distB="0" distL="0" distR="0">
            <wp:extent cx="5400675" cy="12192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400675" cy="1219200"/>
                    </a:xfrm>
                    <a:prstGeom prst="rect">
                      <a:avLst/>
                    </a:prstGeom>
                    <a:noFill/>
                    <a:ln w="9525">
                      <a:noFill/>
                      <a:miter lim="800000"/>
                      <a:headEnd/>
                      <a:tailEnd/>
                    </a:ln>
                  </pic:spPr>
                </pic:pic>
              </a:graphicData>
            </a:graphic>
          </wp:inline>
        </w:drawing>
      </w:r>
    </w:p>
    <w:p w:rsidR="00C17E2B" w:rsidRDefault="00C17E2B" w:rsidP="005D32E0">
      <w:r>
        <w:rPr>
          <w:noProof/>
        </w:rPr>
        <w:drawing>
          <wp:inline distT="0" distB="0" distL="0" distR="0">
            <wp:extent cx="4257675" cy="6000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257675" cy="600075"/>
                    </a:xfrm>
                    <a:prstGeom prst="rect">
                      <a:avLst/>
                    </a:prstGeom>
                    <a:noFill/>
                    <a:ln w="9525">
                      <a:noFill/>
                      <a:miter lim="800000"/>
                      <a:headEnd/>
                      <a:tailEnd/>
                    </a:ln>
                  </pic:spPr>
                </pic:pic>
              </a:graphicData>
            </a:graphic>
          </wp:inline>
        </w:drawing>
      </w:r>
    </w:p>
    <w:p w:rsidR="00C17E2B" w:rsidRDefault="00C17E2B" w:rsidP="005D32E0">
      <w:r>
        <w:t>[1]</w:t>
      </w:r>
    </w:p>
    <w:p w:rsidR="00C17E2B" w:rsidRDefault="00C17E2B" w:rsidP="005D32E0">
      <w:r>
        <w:rPr>
          <w:noProof/>
        </w:rPr>
        <w:drawing>
          <wp:inline distT="0" distB="0" distL="0" distR="0">
            <wp:extent cx="5743575" cy="733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743575" cy="733425"/>
                    </a:xfrm>
                    <a:prstGeom prst="rect">
                      <a:avLst/>
                    </a:prstGeom>
                    <a:noFill/>
                    <a:ln w="9525">
                      <a:noFill/>
                      <a:miter lim="800000"/>
                      <a:headEnd/>
                      <a:tailEnd/>
                    </a:ln>
                  </pic:spPr>
                </pic:pic>
              </a:graphicData>
            </a:graphic>
          </wp:inline>
        </w:drawing>
      </w:r>
    </w:p>
    <w:p w:rsidR="00C17E2B" w:rsidRDefault="00C17E2B" w:rsidP="005D32E0">
      <w:r>
        <w:t>The author comes up with the above equation to show the number of lsas that are generated due to the node mobility.</w:t>
      </w:r>
    </w:p>
    <w:p w:rsidR="00C17E2B" w:rsidRDefault="00C17E2B" w:rsidP="005D32E0">
      <w:r>
        <w:t>The author generates the below graphs depicting the number of areas versus lsas and number of nodes.  They assume a node density of 20 nodes/km^2.  The signal range is 250 meters.</w:t>
      </w:r>
    </w:p>
    <w:p w:rsidR="00B47393" w:rsidRDefault="00C17E2B" w:rsidP="00B47393">
      <w:pPr>
        <w:keepNext/>
      </w:pPr>
      <w:r>
        <w:rPr>
          <w:noProof/>
        </w:rPr>
        <w:drawing>
          <wp:inline distT="0" distB="0" distL="0" distR="0">
            <wp:extent cx="5943600" cy="2081912"/>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943600" cy="2081912"/>
                    </a:xfrm>
                    <a:prstGeom prst="rect">
                      <a:avLst/>
                    </a:prstGeom>
                    <a:noFill/>
                    <a:ln w="9525">
                      <a:noFill/>
                      <a:miter lim="800000"/>
                      <a:headEnd/>
                      <a:tailEnd/>
                    </a:ln>
                  </pic:spPr>
                </pic:pic>
              </a:graphicData>
            </a:graphic>
          </wp:inline>
        </w:drawing>
      </w:r>
    </w:p>
    <w:p w:rsidR="00C17E2B" w:rsidRDefault="00B47393" w:rsidP="00B47393">
      <w:pPr>
        <w:pStyle w:val="Caption"/>
      </w:pPr>
      <w:r>
        <w:t xml:space="preserve">                                                                                        </w:t>
      </w:r>
      <w:bookmarkStart w:id="5" w:name="_Toc323497679"/>
      <w:r>
        <w:t xml:space="preserve">Figure </w:t>
      </w:r>
      <w:fldSimple w:instr=" SEQ Figure \* ARABIC ">
        <w:r w:rsidR="00706519">
          <w:rPr>
            <w:noProof/>
          </w:rPr>
          <w:t>4</w:t>
        </w:r>
      </w:fldSimple>
      <w:r>
        <w:t xml:space="preserve"> lsa versus nodes from study</w:t>
      </w:r>
      <w:bookmarkEnd w:id="5"/>
    </w:p>
    <w:p w:rsidR="00C17E2B" w:rsidRDefault="00C17E2B" w:rsidP="005D32E0">
      <w:r>
        <w:t xml:space="preserve">Next they show that the optimum number of areas can be obtained by solving the following </w:t>
      </w:r>
      <w:proofErr w:type="spellStart"/>
      <w:r>
        <w:t>quartic</w:t>
      </w:r>
      <w:proofErr w:type="spellEnd"/>
      <w:r>
        <w:t xml:space="preserve"> equation: </w:t>
      </w:r>
      <w:r>
        <w:rPr>
          <w:noProof/>
        </w:rPr>
        <w:drawing>
          <wp:inline distT="0" distB="0" distL="0" distR="0">
            <wp:extent cx="1743075" cy="5810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743075" cy="581025"/>
                    </a:xfrm>
                    <a:prstGeom prst="rect">
                      <a:avLst/>
                    </a:prstGeom>
                    <a:noFill/>
                    <a:ln w="9525">
                      <a:noFill/>
                      <a:miter lim="800000"/>
                      <a:headEnd/>
                      <a:tailEnd/>
                    </a:ln>
                  </pic:spPr>
                </pic:pic>
              </a:graphicData>
            </a:graphic>
          </wp:inline>
        </w:drawing>
      </w:r>
      <w:r>
        <w:t xml:space="preserve">, </w:t>
      </w:r>
      <w:r>
        <w:rPr>
          <w:noProof/>
        </w:rPr>
        <w:drawing>
          <wp:inline distT="0" distB="0" distL="0" distR="0">
            <wp:extent cx="2809875" cy="5810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809875" cy="581025"/>
                    </a:xfrm>
                    <a:prstGeom prst="rect">
                      <a:avLst/>
                    </a:prstGeom>
                    <a:noFill/>
                    <a:ln w="9525">
                      <a:noFill/>
                      <a:miter lim="800000"/>
                      <a:headEnd/>
                      <a:tailEnd/>
                    </a:ln>
                  </pic:spPr>
                </pic:pic>
              </a:graphicData>
            </a:graphic>
          </wp:inline>
        </w:drawing>
      </w:r>
    </w:p>
    <w:p w:rsidR="00C17E2B" w:rsidRDefault="00A213FE" w:rsidP="005D32E0">
      <w:r>
        <w:lastRenderedPageBreak/>
        <w:t xml:space="preserve">Where </w:t>
      </w:r>
      <w:r>
        <w:rPr>
          <w:noProof/>
        </w:rPr>
        <w:drawing>
          <wp:inline distT="0" distB="0" distL="0" distR="0">
            <wp:extent cx="1171575" cy="3238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171575" cy="323850"/>
                    </a:xfrm>
                    <a:prstGeom prst="rect">
                      <a:avLst/>
                    </a:prstGeom>
                    <a:noFill/>
                    <a:ln w="9525">
                      <a:noFill/>
                      <a:miter lim="800000"/>
                      <a:headEnd/>
                      <a:tailEnd/>
                    </a:ln>
                  </pic:spPr>
                </pic:pic>
              </a:graphicData>
            </a:graphic>
          </wp:inline>
        </w:drawing>
      </w:r>
      <w:r>
        <w:t>.</w:t>
      </w:r>
    </w:p>
    <w:p w:rsidR="007201DE" w:rsidRPr="005D32E0" w:rsidRDefault="007201DE" w:rsidP="005D32E0">
      <w:r>
        <w:t xml:space="preserve">     </w:t>
      </w:r>
    </w:p>
    <w:p w:rsidR="00A0016E" w:rsidRDefault="00BB616F" w:rsidP="00945B13">
      <w:r>
        <w:t xml:space="preserve">     </w:t>
      </w:r>
    </w:p>
    <w:p w:rsidR="008A190D" w:rsidRPr="008707B2" w:rsidRDefault="008A190D" w:rsidP="008707B2">
      <w:r>
        <w:t xml:space="preserve">     </w:t>
      </w:r>
    </w:p>
    <w:p w:rsidR="003403C0" w:rsidRPr="003403C0" w:rsidRDefault="003403C0" w:rsidP="003403C0">
      <w:r>
        <w:t xml:space="preserve">     </w:t>
      </w:r>
    </w:p>
    <w:p w:rsidR="00083852" w:rsidRDefault="00083852" w:rsidP="00083852">
      <w:pPr>
        <w:pStyle w:val="Heading1"/>
      </w:pPr>
      <w:bookmarkStart w:id="6" w:name="_Toc323497669"/>
      <w:r>
        <w:t>3.0 Methodology</w:t>
      </w:r>
      <w:bookmarkEnd w:id="6"/>
    </w:p>
    <w:p w:rsidR="00EF5913" w:rsidRDefault="00EF5913" w:rsidP="00EF5913">
      <w:r>
        <w:t xml:space="preserve">First we create a </w:t>
      </w:r>
      <w:proofErr w:type="spellStart"/>
      <w:r>
        <w:t>Matlab</w:t>
      </w:r>
      <w:proofErr w:type="spellEnd"/>
      <w:r>
        <w:t xml:space="preserve"> script to calculate the number of link state advertisements based on the authors’ equations.  Next I try and solve the </w:t>
      </w:r>
      <w:proofErr w:type="spellStart"/>
      <w:r>
        <w:t>quartic</w:t>
      </w:r>
      <w:proofErr w:type="spellEnd"/>
      <w:r>
        <w:t xml:space="preserve"> equation presented by the author.  The notion is to take the result and write a script to solve and graph the results.</w:t>
      </w:r>
    </w:p>
    <w:p w:rsidR="00EF5913" w:rsidRPr="00EF5913" w:rsidRDefault="00EF5913" w:rsidP="00EF5913">
      <w:r>
        <w:t xml:space="preserve">Finally show a random waypoint simulation based on code I found on </w:t>
      </w:r>
      <w:proofErr w:type="spellStart"/>
      <w:r>
        <w:t>Mathworks</w:t>
      </w:r>
      <w:proofErr w:type="spellEnd"/>
      <w:r>
        <w:t xml:space="preserve"> file exchange.</w:t>
      </w:r>
    </w:p>
    <w:p w:rsidR="00B93528" w:rsidRPr="00B93528" w:rsidRDefault="00B93528" w:rsidP="00B93528">
      <w:r>
        <w:t xml:space="preserve">     </w:t>
      </w:r>
    </w:p>
    <w:p w:rsidR="004672D8" w:rsidRPr="004672D8" w:rsidRDefault="004672D8" w:rsidP="004672D8"/>
    <w:p w:rsidR="00083852" w:rsidRDefault="00083852" w:rsidP="00083852">
      <w:pPr>
        <w:pStyle w:val="Heading1"/>
      </w:pPr>
      <w:bookmarkStart w:id="7" w:name="_Toc323497670"/>
      <w:r>
        <w:t>4.0 Results and Discussions</w:t>
      </w:r>
      <w:bookmarkEnd w:id="7"/>
    </w:p>
    <w:p w:rsidR="00EC2683" w:rsidRDefault="00EC2683" w:rsidP="00EC2683">
      <w:pPr>
        <w:autoSpaceDE w:val="0"/>
        <w:autoSpaceDN w:val="0"/>
        <w:adjustRightInd w:val="0"/>
        <w:spacing w:after="0" w:line="240" w:lineRule="auto"/>
        <w:rPr>
          <w:rFonts w:ascii="Courier New" w:hAnsi="Courier New" w:cs="Courier New"/>
          <w:sz w:val="24"/>
          <w:szCs w:val="24"/>
        </w:rPr>
      </w:pPr>
      <w:r>
        <w:t xml:space="preserve">     One example the authors use is if the number of nodes= 320, r=250 meters, and l = 1000 meters.  The come up with a value for a=8 and A (optimum number of areas) = 64.  I created a script </w:t>
      </w:r>
      <w:proofErr w:type="spellStart"/>
      <w:r>
        <w:t>a_quartic.m</w:t>
      </w:r>
      <w:proofErr w:type="spellEnd"/>
      <w:r>
        <w:t xml:space="preserve">  to verify the calculation.  My results were </w:t>
      </w:r>
      <w:r>
        <w:rPr>
          <w:rFonts w:ascii="Courier New" w:hAnsi="Courier New" w:cs="Courier New"/>
          <w:color w:val="000000"/>
          <w:sz w:val="20"/>
          <w:szCs w:val="20"/>
        </w:rPr>
        <w:t xml:space="preserve">sym </w:t>
      </w:r>
      <w:r>
        <w:rPr>
          <w:rFonts w:ascii="Courier New" w:hAnsi="Courier New" w:cs="Courier New"/>
          <w:color w:val="A020F0"/>
          <w:sz w:val="20"/>
          <w:szCs w:val="20"/>
        </w:rPr>
        <w:t>a</w:t>
      </w:r>
      <w:r>
        <w:rPr>
          <w:rFonts w:ascii="Courier New" w:hAnsi="Courier New" w:cs="Courier New"/>
          <w:color w:val="000000"/>
          <w:sz w:val="20"/>
          <w:szCs w:val="20"/>
        </w:rPr>
        <w:t xml:space="preserve"> ;</w:t>
      </w:r>
    </w:p>
    <w:p w:rsidR="00AE430C" w:rsidRPr="00EC2683" w:rsidRDefault="00EC2683" w:rsidP="00AE430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solve(</w:t>
      </w:r>
      <w:r>
        <w:rPr>
          <w:rFonts w:ascii="Courier New" w:hAnsi="Courier New" w:cs="Courier New"/>
          <w:color w:val="A020F0"/>
          <w:sz w:val="20"/>
          <w:szCs w:val="20"/>
        </w:rPr>
        <w:t>'(a^4 + 2*a^2 + 6*a -3)/a -500= 0'</w:t>
      </w:r>
      <w:r>
        <w:rPr>
          <w:rFonts w:ascii="Courier New" w:hAnsi="Courier New" w:cs="Courier New"/>
          <w:color w:val="000000"/>
          <w:sz w:val="20"/>
          <w:szCs w:val="20"/>
        </w:rPr>
        <w:t xml:space="preserve">), with a = </w:t>
      </w:r>
      <w:r w:rsidRPr="00EC2683">
        <w:rPr>
          <w:rFonts w:ascii="Courier New" w:hAnsi="Courier New" w:cs="Courier New"/>
          <w:color w:val="000000"/>
          <w:sz w:val="20"/>
          <w:szCs w:val="20"/>
        </w:rPr>
        <w:t>7.8228660544458405294715312813478</w:t>
      </w:r>
      <w:r>
        <w:rPr>
          <w:rFonts w:ascii="Courier New" w:hAnsi="Courier New" w:cs="Courier New"/>
          <w:color w:val="000000"/>
          <w:sz w:val="20"/>
          <w:szCs w:val="20"/>
        </w:rPr>
        <w:t>.  It also had complex roots</w:t>
      </w:r>
      <w:r w:rsidR="00AE430C">
        <w:rPr>
          <w:rFonts w:ascii="Courier New" w:hAnsi="Courier New" w:cs="Courier New"/>
          <w:color w:val="000000"/>
          <w:sz w:val="20"/>
          <w:szCs w:val="20"/>
        </w:rPr>
        <w:t xml:space="preserve">: </w:t>
      </w:r>
      <w:r w:rsidR="00AE430C" w:rsidRPr="00EC2683">
        <w:rPr>
          <w:rFonts w:ascii="Courier New" w:hAnsi="Courier New" w:cs="Courier New"/>
          <w:color w:val="000000"/>
          <w:sz w:val="20"/>
          <w:szCs w:val="20"/>
        </w:rPr>
        <w:t>6.9191184106055218530046339411633*</w:t>
      </w:r>
      <w:proofErr w:type="spellStart"/>
      <w:r w:rsidR="00AE430C" w:rsidRPr="00EC2683">
        <w:rPr>
          <w:rFonts w:ascii="Courier New" w:hAnsi="Courier New" w:cs="Courier New"/>
          <w:color w:val="000000"/>
          <w:sz w:val="20"/>
          <w:szCs w:val="20"/>
        </w:rPr>
        <w:t>i</w:t>
      </w:r>
      <w:proofErr w:type="spellEnd"/>
      <w:r w:rsidR="00AE430C" w:rsidRPr="00EC2683">
        <w:rPr>
          <w:rFonts w:ascii="Courier New" w:hAnsi="Courier New" w:cs="Courier New"/>
          <w:color w:val="000000"/>
          <w:sz w:val="20"/>
          <w:szCs w:val="20"/>
        </w:rPr>
        <w:t xml:space="preserve"> - 3.9083966646291372623393650864511</w:t>
      </w:r>
    </w:p>
    <w:p w:rsidR="00AE430C" w:rsidRDefault="00AE430C" w:rsidP="00AE430C">
      <w:pPr>
        <w:autoSpaceDE w:val="0"/>
        <w:autoSpaceDN w:val="0"/>
        <w:adjustRightInd w:val="0"/>
        <w:spacing w:after="0" w:line="240" w:lineRule="auto"/>
        <w:rPr>
          <w:rFonts w:ascii="Courier New" w:hAnsi="Courier New" w:cs="Courier New"/>
          <w:sz w:val="24"/>
          <w:szCs w:val="24"/>
        </w:rPr>
      </w:pPr>
      <w:r w:rsidRPr="00EC2683">
        <w:rPr>
          <w:rFonts w:ascii="Courier New" w:hAnsi="Courier New" w:cs="Courier New"/>
          <w:color w:val="000000"/>
          <w:sz w:val="20"/>
          <w:szCs w:val="20"/>
        </w:rPr>
        <w:t xml:space="preserve"> - 6.9191184106055218530046339411633*</w:t>
      </w:r>
      <w:proofErr w:type="spellStart"/>
      <w:r w:rsidRPr="00EC2683">
        <w:rPr>
          <w:rFonts w:ascii="Courier New" w:hAnsi="Courier New" w:cs="Courier New"/>
          <w:color w:val="000000"/>
          <w:sz w:val="20"/>
          <w:szCs w:val="20"/>
        </w:rPr>
        <w:t>i</w:t>
      </w:r>
      <w:proofErr w:type="spellEnd"/>
      <w:r w:rsidRPr="00EC2683">
        <w:rPr>
          <w:rFonts w:ascii="Courier New" w:hAnsi="Courier New" w:cs="Courier New"/>
          <w:color w:val="000000"/>
          <w:sz w:val="20"/>
          <w:szCs w:val="20"/>
        </w:rPr>
        <w:t xml:space="preserve"> - 3.9083966646291372623393650864511</w:t>
      </w:r>
      <w:r>
        <w:rPr>
          <w:rFonts w:ascii="Courier New" w:hAnsi="Courier New" w:cs="Courier New"/>
          <w:color w:val="000000"/>
          <w:sz w:val="20"/>
          <w:szCs w:val="20"/>
        </w:rPr>
        <w:t xml:space="preserve"> </w:t>
      </w:r>
      <w:r w:rsidR="00EC2683">
        <w:rPr>
          <w:rFonts w:ascii="Courier New" w:hAnsi="Courier New" w:cs="Courier New"/>
          <w:color w:val="000000"/>
          <w:sz w:val="20"/>
          <w:szCs w:val="20"/>
        </w:rPr>
        <w:t xml:space="preserve"> which I assume the authors deemed it safe to throw away.  </w:t>
      </w:r>
      <w:r>
        <w:rPr>
          <w:rFonts w:ascii="Courier New" w:hAnsi="Courier New" w:cs="Courier New"/>
          <w:color w:val="000000"/>
          <w:sz w:val="20"/>
          <w:szCs w:val="20"/>
        </w:rPr>
        <w:t>It follows that the number of areas have to be a real value.</w:t>
      </w:r>
    </w:p>
    <w:p w:rsidR="00EC2683" w:rsidRDefault="00EC2683" w:rsidP="00EC2683">
      <w:pPr>
        <w:autoSpaceDE w:val="0"/>
        <w:autoSpaceDN w:val="0"/>
        <w:adjustRightInd w:val="0"/>
        <w:spacing w:after="0" w:line="240" w:lineRule="auto"/>
        <w:rPr>
          <w:rFonts w:ascii="Courier New" w:hAnsi="Courier New" w:cs="Courier New"/>
          <w:sz w:val="24"/>
          <w:szCs w:val="24"/>
        </w:rPr>
      </w:pPr>
    </w:p>
    <w:p w:rsidR="000B2FFA" w:rsidRDefault="00706519" w:rsidP="000B2FFA">
      <w:pPr>
        <w:keepNext/>
        <w:autoSpaceDE w:val="0"/>
        <w:autoSpaceDN w:val="0"/>
        <w:adjustRightInd w:val="0"/>
        <w:spacing w:after="0" w:line="240" w:lineRule="auto"/>
        <w:jc w:val="center"/>
      </w:pPr>
      <w:r w:rsidRPr="00706519">
        <w:rPr>
          <w:noProof/>
        </w:rPr>
        <w:lastRenderedPageBreak/>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6519" w:rsidRDefault="000B2FFA" w:rsidP="000B2FFA">
      <w:pPr>
        <w:pStyle w:val="Caption"/>
      </w:pPr>
      <w:r>
        <w:t xml:space="preserve">                                                          </w:t>
      </w:r>
      <w:bookmarkStart w:id="8" w:name="_Toc323497680"/>
    </w:p>
    <w:p w:rsidR="0096747E" w:rsidRDefault="00706519" w:rsidP="000B2FFA">
      <w:pPr>
        <w:pStyle w:val="Caption"/>
      </w:pPr>
      <w:r>
        <w:t xml:space="preserve">                                                               </w:t>
      </w:r>
      <w:r w:rsidR="000B2FFA">
        <w:t xml:space="preserve">Figure </w:t>
      </w:r>
      <w:fldSimple w:instr=" SEQ Figure \* ARABIC ">
        <w:r>
          <w:rPr>
            <w:noProof/>
          </w:rPr>
          <w:t>5</w:t>
        </w:r>
      </w:fldSimple>
      <w:r w:rsidR="000B2FFA">
        <w:t xml:space="preserve"> nodes versus optimum number of areas</w:t>
      </w:r>
      <w:bookmarkEnd w:id="8"/>
    </w:p>
    <w:p w:rsidR="000B2FFA" w:rsidRDefault="000B2FFA" w:rsidP="000B2FFA">
      <w:r>
        <w:t>In figure 5 it can be seen that as the number of nodes increase, the optimum number of areas increase as well.</w:t>
      </w:r>
    </w:p>
    <w:p w:rsidR="00706519" w:rsidRDefault="002D1402" w:rsidP="00706519">
      <w:pPr>
        <w:keepNext/>
      </w:pPr>
      <w:r>
        <w:t xml:space="preserve">                     </w:t>
      </w:r>
      <w:r w:rsidR="00706519" w:rsidRPr="00706519">
        <w:rPr>
          <w:noProof/>
        </w:rPr>
        <w:drawing>
          <wp:inline distT="0" distB="0" distL="0" distR="0">
            <wp:extent cx="4572000" cy="2743200"/>
            <wp:effectExtent l="19050" t="0" r="1905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1402" w:rsidRDefault="00706519" w:rsidP="00706519">
      <w:pPr>
        <w:pStyle w:val="Caption"/>
      </w:pPr>
      <w:r>
        <w:t xml:space="preserve">                                                                    Figure </w:t>
      </w:r>
      <w:fldSimple w:instr=" SEQ Figure \* ARABIC ">
        <w:r>
          <w:rPr>
            <w:noProof/>
          </w:rPr>
          <w:t>6</w:t>
        </w:r>
      </w:fldSimple>
      <w:r>
        <w:t>nodes versus optimum areas</w:t>
      </w:r>
    </w:p>
    <w:p w:rsidR="002D1402" w:rsidRDefault="002D1402" w:rsidP="002D1402">
      <w:pPr>
        <w:pStyle w:val="Caption"/>
      </w:pPr>
      <w:r>
        <w:t xml:space="preserve">                                                         </w:t>
      </w:r>
    </w:p>
    <w:p w:rsidR="002D1402" w:rsidRPr="002D1402" w:rsidRDefault="002D1402" w:rsidP="002D1402">
      <w:r>
        <w:t xml:space="preserve">In figure 6 above the number of </w:t>
      </w:r>
      <w:proofErr w:type="spellStart"/>
      <w:r>
        <w:t>ospf</w:t>
      </w:r>
      <w:proofErr w:type="spellEnd"/>
      <w:r>
        <w:t xml:space="preserve"> areas  on the x axis versus the number of lsas on the y axis shows as the nodes increase the lsas increase.  At around 280 areas the graph takes a steep increase.  This doesn’t take the nice more shallow curve up that were found in the research paper.</w:t>
      </w:r>
    </w:p>
    <w:p w:rsidR="002D1402" w:rsidRDefault="002D1402" w:rsidP="000B2FFA"/>
    <w:p w:rsidR="002D1402" w:rsidRDefault="002D1402" w:rsidP="000B2FFA"/>
    <w:p w:rsidR="00706519" w:rsidRDefault="00706519" w:rsidP="00706519">
      <w:pPr>
        <w:keepNext/>
      </w:pPr>
      <w:r>
        <w:t xml:space="preserve">                       </w:t>
      </w:r>
      <w:r w:rsidRPr="00706519">
        <w:rPr>
          <w:noProof/>
        </w:rPr>
        <w:drawing>
          <wp:inline distT="0" distB="0" distL="0" distR="0">
            <wp:extent cx="4572000" cy="2743200"/>
            <wp:effectExtent l="19050" t="0" r="1905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2FFA" w:rsidRPr="000B2FFA" w:rsidRDefault="00706519" w:rsidP="00706519">
      <w:pPr>
        <w:pStyle w:val="Caption"/>
      </w:pPr>
      <w:r>
        <w:t xml:space="preserve">                                                                             Figure </w:t>
      </w:r>
      <w:fldSimple w:instr=" SEQ Figure \* ARABIC ">
        <w:r>
          <w:rPr>
            <w:noProof/>
          </w:rPr>
          <w:t>8</w:t>
        </w:r>
      </w:fldSimple>
      <w:r>
        <w:t xml:space="preserve"> optimum areas versus LSAs</w:t>
      </w:r>
    </w:p>
    <w:p w:rsidR="0096747E" w:rsidRDefault="0096747E" w:rsidP="00EC2683">
      <w:pPr>
        <w:autoSpaceDE w:val="0"/>
        <w:autoSpaceDN w:val="0"/>
        <w:adjustRightInd w:val="0"/>
        <w:spacing w:after="0" w:line="240" w:lineRule="auto"/>
        <w:rPr>
          <w:rFonts w:ascii="Courier New" w:hAnsi="Courier New" w:cs="Courier New"/>
          <w:sz w:val="24"/>
          <w:szCs w:val="24"/>
        </w:rPr>
      </w:pPr>
    </w:p>
    <w:p w:rsidR="0096747E" w:rsidRDefault="0096747E" w:rsidP="00EC2683">
      <w:pPr>
        <w:autoSpaceDE w:val="0"/>
        <w:autoSpaceDN w:val="0"/>
        <w:adjustRightInd w:val="0"/>
        <w:spacing w:after="0" w:line="240" w:lineRule="auto"/>
        <w:rPr>
          <w:rFonts w:ascii="Courier New" w:hAnsi="Courier New" w:cs="Courier New"/>
          <w:sz w:val="24"/>
          <w:szCs w:val="24"/>
        </w:rPr>
      </w:pPr>
    </w:p>
    <w:p w:rsidR="00EC2683" w:rsidRPr="00EC2683" w:rsidRDefault="00EC2683" w:rsidP="00EC2683"/>
    <w:p w:rsidR="00083852" w:rsidRDefault="00083852" w:rsidP="00083852">
      <w:pPr>
        <w:pStyle w:val="Heading1"/>
      </w:pPr>
      <w:bookmarkStart w:id="9" w:name="_Toc323497671"/>
      <w:r>
        <w:t>5.0 Conclusions</w:t>
      </w:r>
      <w:bookmarkEnd w:id="9"/>
    </w:p>
    <w:p w:rsidR="00472C82" w:rsidRPr="00472C82" w:rsidRDefault="002D1402" w:rsidP="00472C82">
      <w:r>
        <w:t xml:space="preserve">     The results obtained by the authors of the study were a bit tough to obtain.  In general my results were in agreement with their findings.  As the number of areas increased the number of total link state advertisements increased as well.  The authors were able to obtain a leveling in their graphs which indicated the optimum number for the particular number of nodes or lsas.  In addition, the software they used to validate their analytical models weren’t obtainable.  There is more work that needs to be done on my part to determine why at least my analytical models didn’t more closely follow the authors’ results.</w:t>
      </w: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2D1402" w:rsidRDefault="002D1402" w:rsidP="00083852">
      <w:pPr>
        <w:pStyle w:val="Heading1"/>
      </w:pPr>
    </w:p>
    <w:p w:rsidR="00083852" w:rsidRDefault="002D1402" w:rsidP="00083852">
      <w:pPr>
        <w:pStyle w:val="Heading1"/>
      </w:pPr>
      <w:bookmarkStart w:id="10" w:name="_Toc323497672"/>
      <w:r>
        <w:lastRenderedPageBreak/>
        <w:t>6</w:t>
      </w:r>
      <w:r w:rsidR="00083852">
        <w:t>.0 References</w:t>
      </w:r>
      <w:bookmarkEnd w:id="10"/>
    </w:p>
    <w:p w:rsidR="00584EE8" w:rsidRDefault="00584EE8" w:rsidP="00584EE8">
      <w:r>
        <w:t>1.</w:t>
      </w:r>
      <w:r w:rsidR="00964AE3">
        <w:t xml:space="preserve">  </w:t>
      </w:r>
      <w:r w:rsidR="008B297C" w:rsidRPr="008B297C">
        <w:t>Jangeun Jun; Sichitiu, M.L.; Flores, H.D.; Eidenbenz, S.J.</w:t>
      </w:r>
      <w:r w:rsidR="0038295D" w:rsidRPr="008B297C">
        <w:t>;</w:t>
      </w:r>
      <w:r w:rsidR="008B297C" w:rsidRPr="008B297C">
        <w:t xml:space="preserve"> "The Optimum Number of OSPF Areas for MANETs," </w:t>
      </w:r>
      <w:r w:rsidR="008B297C" w:rsidRPr="008B297C">
        <w:rPr>
          <w:i/>
          <w:iCs/>
        </w:rPr>
        <w:t>Sensor, Mesh and Ad Hoc Communications and Networks, 2007. SECON '07. 4th Annual IEEE Communications Society Conference on</w:t>
      </w:r>
      <w:r w:rsidR="008B297C" w:rsidRPr="008B297C">
        <w:t xml:space="preserve"> , vol., no., pp.451-460, 18-21 June 2007</w:t>
      </w:r>
      <w:r w:rsidR="008B297C" w:rsidRPr="008B297C">
        <w:br/>
        <w:t>doi: 10.1109/SAHCN.2007.4292857</w:t>
      </w:r>
      <w:r w:rsidR="008B297C" w:rsidRPr="008B297C">
        <w:br/>
        <w:t>URL: </w:t>
      </w:r>
      <w:hyperlink r:id="rId23" w:history="1">
        <w:r w:rsidR="008B297C" w:rsidRPr="008B297C">
          <w:rPr>
            <w:rStyle w:val="Hyperlink"/>
          </w:rPr>
          <w:t>http://ieeexplore.ieee.org.libproxy.mst.edu/stamp/stamp.jsp?tp=&amp;arnumber=4292857&amp;isnumber=4292805</w:t>
        </w:r>
      </w:hyperlink>
    </w:p>
    <w:p w:rsidR="001E4298" w:rsidRPr="001E4298" w:rsidRDefault="00584EE8" w:rsidP="00996584">
      <w:r>
        <w:t xml:space="preserve">2. </w:t>
      </w:r>
      <w:r w:rsidR="009D4D3E">
        <w:t xml:space="preserve"> Roy, </w:t>
      </w:r>
      <w:r w:rsidR="00826F61">
        <w:t>Radhika Ranjan, “Handbook of Mobile Ad Hoc Networks for Mobility Models” Chapter 4, 2011.</w:t>
      </w:r>
    </w:p>
    <w:p w:rsidR="001E4298" w:rsidRPr="00584EE8" w:rsidRDefault="001E4298" w:rsidP="00510E50">
      <w:r>
        <w:t xml:space="preserve"> </w:t>
      </w:r>
    </w:p>
    <w:p w:rsidR="00745C14" w:rsidRPr="002A1A95" w:rsidRDefault="00745C14" w:rsidP="000314CD">
      <w:pPr>
        <w:autoSpaceDE w:val="0"/>
        <w:autoSpaceDN w:val="0"/>
        <w:adjustRightInd w:val="0"/>
        <w:spacing w:after="0" w:line="240" w:lineRule="auto"/>
      </w:pPr>
    </w:p>
    <w:p w:rsidR="00083852" w:rsidRDefault="00083852" w:rsidP="00083852">
      <w:pPr>
        <w:pStyle w:val="Heading1"/>
      </w:pPr>
      <w:bookmarkStart w:id="11" w:name="_Toc323497673"/>
      <w:r>
        <w:t>7.0 Appendices</w:t>
      </w:r>
      <w:bookmarkEnd w:id="11"/>
    </w:p>
    <w:p w:rsidR="00472C82" w:rsidRDefault="000B2FFA" w:rsidP="00472C82">
      <w:r>
        <w:t>Matlab code has been uploaded with the report.</w:t>
      </w:r>
    </w:p>
    <w:p w:rsidR="000B2FFA" w:rsidRDefault="000B2FFA" w:rsidP="00472C82">
      <w:r w:rsidRPr="000B2FFA">
        <w:t>optimum_areas.m</w:t>
      </w:r>
    </w:p>
    <w:p w:rsidR="000B2FFA" w:rsidRDefault="000B2FFA" w:rsidP="00472C82">
      <w:r>
        <w:t>lsas.m</w:t>
      </w:r>
    </w:p>
    <w:p w:rsidR="000B2FFA" w:rsidRDefault="000B2FFA" w:rsidP="00472C82">
      <w:proofErr w:type="spellStart"/>
      <w:r>
        <w:t>a_quartic.m</w:t>
      </w:r>
      <w:proofErr w:type="spellEnd"/>
    </w:p>
    <w:p w:rsidR="00120305" w:rsidRDefault="00120305" w:rsidP="00472C82"/>
    <w:tbl>
      <w:tblPr>
        <w:tblW w:w="4800" w:type="dxa"/>
        <w:tblInd w:w="103" w:type="dxa"/>
        <w:tblLook w:val="04A0"/>
      </w:tblPr>
      <w:tblGrid>
        <w:gridCol w:w="960"/>
        <w:gridCol w:w="1047"/>
        <w:gridCol w:w="960"/>
        <w:gridCol w:w="960"/>
        <w:gridCol w:w="1053"/>
      </w:tblGrid>
      <w:tr w:rsidR="00120305" w:rsidRPr="00120305" w:rsidTr="0012030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rPr>
                <w:rFonts w:ascii="Calibri" w:eastAsia="Times New Roman" w:hAnsi="Calibri" w:cs="Calibri"/>
                <w:color w:val="FF0000"/>
              </w:rPr>
            </w:pPr>
            <w:r w:rsidRPr="00120305">
              <w:rPr>
                <w:rFonts w:ascii="Calibri" w:eastAsia="Times New Roman" w:hAnsi="Calibri" w:cs="Calibri"/>
                <w:color w:val="FF0000"/>
              </w:rPr>
              <w:t>nodes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rPr>
                <w:rFonts w:ascii="Calibri" w:eastAsia="Times New Roman" w:hAnsi="Calibri" w:cs="Calibri"/>
                <w:color w:val="FF0000"/>
              </w:rPr>
            </w:pPr>
            <w:r w:rsidRPr="00120305">
              <w:rPr>
                <w:rFonts w:ascii="Calibri" w:eastAsia="Times New Roman" w:hAnsi="Calibri" w:cs="Calibri"/>
                <w:color w:val="FF0000"/>
              </w:rPr>
              <w:t>beta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rPr>
                <w:rFonts w:ascii="Calibri" w:eastAsia="Times New Roman" w:hAnsi="Calibri" w:cs="Calibri"/>
                <w:color w:val="FF0000"/>
              </w:rPr>
            </w:pPr>
            <w:r w:rsidRPr="00120305">
              <w:rPr>
                <w:rFonts w:ascii="Calibri" w:eastAsia="Times New Roman" w:hAnsi="Calibri" w:cs="Calibri"/>
                <w:color w:val="FF000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rPr>
                <w:rFonts w:ascii="Calibri" w:eastAsia="Times New Roman" w:hAnsi="Calibri" w:cs="Calibri"/>
                <w:color w:val="FF0000"/>
              </w:rPr>
            </w:pPr>
            <w:r w:rsidRPr="00120305">
              <w:rPr>
                <w:rFonts w:ascii="Calibri" w:eastAsia="Times New Roman" w:hAnsi="Calibri" w:cs="Calibri"/>
                <w:color w:val="FF000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rPr>
                <w:rFonts w:ascii="Calibri" w:eastAsia="Times New Roman" w:hAnsi="Calibri" w:cs="Calibri"/>
                <w:color w:val="FF0000"/>
              </w:rPr>
            </w:pPr>
            <w:r w:rsidRPr="00120305">
              <w:rPr>
                <w:rFonts w:ascii="Calibri" w:eastAsia="Times New Roman" w:hAnsi="Calibri" w:cs="Calibri"/>
                <w:color w:val="FF0000"/>
              </w:rPr>
              <w:t>LSAs</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31.284</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2.753</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16.984</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62.568</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3.68</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66.8888</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125.136</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4.793</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267.0316</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160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250.272</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6.148</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1.07E+03</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320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500.544</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7.825</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4.27E+03</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640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1.00E+03</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9.914</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1.71E+04</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1280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2.00E+03</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12.534</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169</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6.83E+04</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2560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4.00E+03</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15.824</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256</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2.73E+05</w:t>
            </w:r>
          </w:p>
        </w:tc>
      </w:tr>
      <w:tr w:rsidR="00120305" w:rsidRPr="00120305" w:rsidTr="001203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5120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8.01E+03</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19.97</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120305" w:rsidRPr="00120305" w:rsidRDefault="00120305" w:rsidP="00120305">
            <w:pPr>
              <w:keepNext/>
              <w:spacing w:after="0" w:line="240" w:lineRule="auto"/>
              <w:jc w:val="right"/>
              <w:rPr>
                <w:rFonts w:ascii="Calibri" w:eastAsia="Times New Roman" w:hAnsi="Calibri" w:cs="Calibri"/>
                <w:color w:val="FF0000"/>
              </w:rPr>
            </w:pPr>
            <w:r w:rsidRPr="00120305">
              <w:rPr>
                <w:rFonts w:ascii="Calibri" w:eastAsia="Times New Roman" w:hAnsi="Calibri" w:cs="Calibri"/>
                <w:color w:val="FF0000"/>
              </w:rPr>
              <w:t>1.09E+06</w:t>
            </w:r>
          </w:p>
        </w:tc>
      </w:tr>
    </w:tbl>
    <w:p w:rsidR="00120305" w:rsidRDefault="00120305" w:rsidP="00120305">
      <w:pPr>
        <w:pStyle w:val="Caption"/>
      </w:pPr>
      <w:r>
        <w:t xml:space="preserve">                         </w:t>
      </w:r>
      <w:bookmarkStart w:id="12" w:name="_Toc323497682"/>
      <w:r>
        <w:t xml:space="preserve">Figure </w:t>
      </w:r>
      <w:fldSimple w:instr=" SEQ Figure \* ARABIC ">
        <w:r w:rsidR="00706519">
          <w:rPr>
            <w:noProof/>
          </w:rPr>
          <w:t>9</w:t>
        </w:r>
      </w:fldSimple>
      <w:r>
        <w:t xml:space="preserve"> table of data calculated</w:t>
      </w:r>
      <w:bookmarkEnd w:id="12"/>
    </w:p>
    <w:p w:rsidR="000B2FFA" w:rsidRPr="00472C82" w:rsidRDefault="000B2FFA" w:rsidP="00472C82"/>
    <w:p w:rsidR="00F259DE" w:rsidRDefault="00F259DE" w:rsidP="00A51990"/>
    <w:sectPr w:rsidR="00F259DE" w:rsidSect="009D3C5C">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9C" w:rsidRDefault="004C399C" w:rsidP="00F259DE">
      <w:pPr>
        <w:spacing w:after="0" w:line="240" w:lineRule="auto"/>
      </w:pPr>
      <w:r>
        <w:separator/>
      </w:r>
    </w:p>
  </w:endnote>
  <w:endnote w:type="continuationSeparator" w:id="0">
    <w:p w:rsidR="004C399C" w:rsidRDefault="004C399C" w:rsidP="00F25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42662"/>
      <w:docPartObj>
        <w:docPartGallery w:val="Page Numbers (Bottom of Page)"/>
        <w:docPartUnique/>
      </w:docPartObj>
    </w:sdtPr>
    <w:sdtContent>
      <w:p w:rsidR="0038295D" w:rsidRDefault="0038295D" w:rsidP="00EE1030">
        <w:pPr>
          <w:pStyle w:val="Footer"/>
        </w:pPr>
        <w:r>
          <w:t xml:space="preserve">                                                                                       </w:t>
        </w:r>
        <w:fldSimple w:instr=" PAGE   \* MERGEFORMAT ">
          <w:r w:rsidR="00C21482">
            <w:rPr>
              <w:noProof/>
            </w:rPr>
            <w:t>2</w:t>
          </w:r>
        </w:fldSimple>
      </w:p>
    </w:sdtContent>
  </w:sdt>
  <w:p w:rsidR="0038295D" w:rsidRDefault="00382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5D" w:rsidRDefault="0038295D" w:rsidP="0065226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9C" w:rsidRDefault="004C399C" w:rsidP="00F259DE">
      <w:pPr>
        <w:spacing w:after="0" w:line="240" w:lineRule="auto"/>
      </w:pPr>
      <w:r>
        <w:separator/>
      </w:r>
    </w:p>
  </w:footnote>
  <w:footnote w:type="continuationSeparator" w:id="0">
    <w:p w:rsidR="004C399C" w:rsidRDefault="004C399C" w:rsidP="00F259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7027B"/>
    <w:rsid w:val="000314CD"/>
    <w:rsid w:val="00056694"/>
    <w:rsid w:val="00082430"/>
    <w:rsid w:val="00083852"/>
    <w:rsid w:val="000B2FFA"/>
    <w:rsid w:val="00120305"/>
    <w:rsid w:val="001245DC"/>
    <w:rsid w:val="001435D2"/>
    <w:rsid w:val="001564A0"/>
    <w:rsid w:val="001745FD"/>
    <w:rsid w:val="00177FDA"/>
    <w:rsid w:val="001A3A38"/>
    <w:rsid w:val="001D3D8F"/>
    <w:rsid w:val="001E4298"/>
    <w:rsid w:val="00212F78"/>
    <w:rsid w:val="00274863"/>
    <w:rsid w:val="002A1622"/>
    <w:rsid w:val="002A1A95"/>
    <w:rsid w:val="002D1402"/>
    <w:rsid w:val="002E3F0E"/>
    <w:rsid w:val="003403C0"/>
    <w:rsid w:val="00375207"/>
    <w:rsid w:val="0038295D"/>
    <w:rsid w:val="003B2879"/>
    <w:rsid w:val="003F432D"/>
    <w:rsid w:val="0041460E"/>
    <w:rsid w:val="00465804"/>
    <w:rsid w:val="004672D8"/>
    <w:rsid w:val="00472C82"/>
    <w:rsid w:val="004C399C"/>
    <w:rsid w:val="00510E50"/>
    <w:rsid w:val="00584EE8"/>
    <w:rsid w:val="00590010"/>
    <w:rsid w:val="005931F5"/>
    <w:rsid w:val="005B2CC8"/>
    <w:rsid w:val="005C7201"/>
    <w:rsid w:val="005D32E0"/>
    <w:rsid w:val="005F183C"/>
    <w:rsid w:val="00640839"/>
    <w:rsid w:val="0065226B"/>
    <w:rsid w:val="00656B2D"/>
    <w:rsid w:val="006608CE"/>
    <w:rsid w:val="006D5187"/>
    <w:rsid w:val="00706519"/>
    <w:rsid w:val="007201DE"/>
    <w:rsid w:val="00731847"/>
    <w:rsid w:val="00745C14"/>
    <w:rsid w:val="007616C3"/>
    <w:rsid w:val="0078233E"/>
    <w:rsid w:val="007A03E1"/>
    <w:rsid w:val="007E0C72"/>
    <w:rsid w:val="007E2F09"/>
    <w:rsid w:val="00826F61"/>
    <w:rsid w:val="0085638B"/>
    <w:rsid w:val="008707B2"/>
    <w:rsid w:val="008A190D"/>
    <w:rsid w:val="008A50AF"/>
    <w:rsid w:val="008B297C"/>
    <w:rsid w:val="00945B13"/>
    <w:rsid w:val="00964AE3"/>
    <w:rsid w:val="0096747E"/>
    <w:rsid w:val="00996584"/>
    <w:rsid w:val="009B1D81"/>
    <w:rsid w:val="009D3C5C"/>
    <w:rsid w:val="009D4D3E"/>
    <w:rsid w:val="00A0016E"/>
    <w:rsid w:val="00A213FE"/>
    <w:rsid w:val="00A215F0"/>
    <w:rsid w:val="00A340F9"/>
    <w:rsid w:val="00A51990"/>
    <w:rsid w:val="00A9578B"/>
    <w:rsid w:val="00AA0C92"/>
    <w:rsid w:val="00AE430C"/>
    <w:rsid w:val="00B34EB4"/>
    <w:rsid w:val="00B47393"/>
    <w:rsid w:val="00B93528"/>
    <w:rsid w:val="00B97FB0"/>
    <w:rsid w:val="00BA55CC"/>
    <w:rsid w:val="00BB616F"/>
    <w:rsid w:val="00BC079F"/>
    <w:rsid w:val="00BC3407"/>
    <w:rsid w:val="00BD0BC1"/>
    <w:rsid w:val="00C17E2B"/>
    <w:rsid w:val="00C21482"/>
    <w:rsid w:val="00C7027B"/>
    <w:rsid w:val="00D34945"/>
    <w:rsid w:val="00D757FA"/>
    <w:rsid w:val="00D839F1"/>
    <w:rsid w:val="00D929BD"/>
    <w:rsid w:val="00D94379"/>
    <w:rsid w:val="00DB3339"/>
    <w:rsid w:val="00DC51B3"/>
    <w:rsid w:val="00E111E3"/>
    <w:rsid w:val="00E4523C"/>
    <w:rsid w:val="00E71939"/>
    <w:rsid w:val="00EC2683"/>
    <w:rsid w:val="00ED1428"/>
    <w:rsid w:val="00EE1030"/>
    <w:rsid w:val="00EE212F"/>
    <w:rsid w:val="00EF5913"/>
    <w:rsid w:val="00F259DE"/>
    <w:rsid w:val="00F6590B"/>
    <w:rsid w:val="00F673C4"/>
    <w:rsid w:val="00F90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B3"/>
  </w:style>
  <w:style w:type="paragraph" w:styleId="Heading1">
    <w:name w:val="heading 1"/>
    <w:basedOn w:val="Normal"/>
    <w:next w:val="Normal"/>
    <w:link w:val="Heading1Char"/>
    <w:uiPriority w:val="9"/>
    <w:qFormat/>
    <w:rsid w:val="00F25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745C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C5C"/>
    <w:pPr>
      <w:spacing w:after="0" w:line="240" w:lineRule="auto"/>
    </w:pPr>
    <w:rPr>
      <w:rFonts w:eastAsiaTheme="minorEastAsia"/>
    </w:rPr>
  </w:style>
  <w:style w:type="character" w:customStyle="1" w:styleId="NoSpacingChar">
    <w:name w:val="No Spacing Char"/>
    <w:basedOn w:val="DefaultParagraphFont"/>
    <w:link w:val="NoSpacing"/>
    <w:uiPriority w:val="1"/>
    <w:rsid w:val="009D3C5C"/>
    <w:rPr>
      <w:rFonts w:eastAsiaTheme="minorEastAsia"/>
    </w:rPr>
  </w:style>
  <w:style w:type="paragraph" w:styleId="BalloonText">
    <w:name w:val="Balloon Text"/>
    <w:basedOn w:val="Normal"/>
    <w:link w:val="BalloonTextChar"/>
    <w:uiPriority w:val="99"/>
    <w:semiHidden/>
    <w:unhideWhenUsed/>
    <w:rsid w:val="009D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5C"/>
    <w:rPr>
      <w:rFonts w:ascii="Tahoma" w:hAnsi="Tahoma" w:cs="Tahoma"/>
      <w:sz w:val="16"/>
      <w:szCs w:val="16"/>
    </w:rPr>
  </w:style>
  <w:style w:type="character" w:customStyle="1" w:styleId="Heading1Char">
    <w:name w:val="Heading 1 Char"/>
    <w:basedOn w:val="DefaultParagraphFont"/>
    <w:link w:val="Heading1"/>
    <w:uiPriority w:val="9"/>
    <w:rsid w:val="00F259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259DE"/>
    <w:pPr>
      <w:outlineLvl w:val="9"/>
    </w:pPr>
  </w:style>
  <w:style w:type="paragraph" w:styleId="Header">
    <w:name w:val="header"/>
    <w:basedOn w:val="Normal"/>
    <w:link w:val="HeaderChar"/>
    <w:uiPriority w:val="99"/>
    <w:semiHidden/>
    <w:unhideWhenUsed/>
    <w:rsid w:val="00F259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9DE"/>
  </w:style>
  <w:style w:type="paragraph" w:styleId="Footer">
    <w:name w:val="footer"/>
    <w:basedOn w:val="Normal"/>
    <w:link w:val="FooterChar"/>
    <w:uiPriority w:val="99"/>
    <w:unhideWhenUsed/>
    <w:rsid w:val="00F2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DE"/>
  </w:style>
  <w:style w:type="paragraph" w:styleId="TOC1">
    <w:name w:val="toc 1"/>
    <w:basedOn w:val="Normal"/>
    <w:next w:val="Normal"/>
    <w:autoRedefine/>
    <w:uiPriority w:val="39"/>
    <w:unhideWhenUsed/>
    <w:rsid w:val="00083852"/>
    <w:pPr>
      <w:spacing w:after="100"/>
    </w:pPr>
  </w:style>
  <w:style w:type="character" w:styleId="Hyperlink">
    <w:name w:val="Hyperlink"/>
    <w:basedOn w:val="DefaultParagraphFont"/>
    <w:uiPriority w:val="99"/>
    <w:unhideWhenUsed/>
    <w:rsid w:val="00083852"/>
    <w:rPr>
      <w:color w:val="0000FF" w:themeColor="hyperlink"/>
      <w:u w:val="single"/>
    </w:rPr>
  </w:style>
  <w:style w:type="character" w:customStyle="1" w:styleId="Heading4Char">
    <w:name w:val="Heading 4 Char"/>
    <w:basedOn w:val="DefaultParagraphFont"/>
    <w:link w:val="Heading4"/>
    <w:uiPriority w:val="9"/>
    <w:semiHidden/>
    <w:rsid w:val="00745C14"/>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1E42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4298"/>
    <w:rPr>
      <w:rFonts w:ascii="Consolas" w:hAnsi="Consolas"/>
      <w:sz w:val="20"/>
      <w:szCs w:val="20"/>
    </w:rPr>
  </w:style>
  <w:style w:type="paragraph" w:styleId="Caption">
    <w:name w:val="caption"/>
    <w:basedOn w:val="Normal"/>
    <w:next w:val="Normal"/>
    <w:uiPriority w:val="35"/>
    <w:unhideWhenUsed/>
    <w:qFormat/>
    <w:rsid w:val="004672D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56694"/>
    <w:pPr>
      <w:spacing w:after="0"/>
    </w:pPr>
  </w:style>
</w:styles>
</file>

<file path=word/webSettings.xml><?xml version="1.0" encoding="utf-8"?>
<w:webSettings xmlns:r="http://schemas.openxmlformats.org/officeDocument/2006/relationships" xmlns:w="http://schemas.openxmlformats.org/wordprocessingml/2006/main">
  <w:divs>
    <w:div w:id="25176834">
      <w:bodyDiv w:val="1"/>
      <w:marLeft w:val="0"/>
      <w:marRight w:val="0"/>
      <w:marTop w:val="0"/>
      <w:marBottom w:val="0"/>
      <w:divBdr>
        <w:top w:val="none" w:sz="0" w:space="0" w:color="auto"/>
        <w:left w:val="none" w:sz="0" w:space="0" w:color="auto"/>
        <w:bottom w:val="none" w:sz="0" w:space="0" w:color="auto"/>
        <w:right w:val="none" w:sz="0" w:space="0" w:color="auto"/>
      </w:divBdr>
    </w:div>
    <w:div w:id="106241586">
      <w:bodyDiv w:val="1"/>
      <w:marLeft w:val="0"/>
      <w:marRight w:val="0"/>
      <w:marTop w:val="0"/>
      <w:marBottom w:val="0"/>
      <w:divBdr>
        <w:top w:val="none" w:sz="0" w:space="0" w:color="auto"/>
        <w:left w:val="none" w:sz="0" w:space="0" w:color="auto"/>
        <w:bottom w:val="none" w:sz="0" w:space="0" w:color="auto"/>
        <w:right w:val="none" w:sz="0" w:space="0" w:color="auto"/>
      </w:divBdr>
    </w:div>
    <w:div w:id="670596244">
      <w:bodyDiv w:val="1"/>
      <w:marLeft w:val="0"/>
      <w:marRight w:val="0"/>
      <w:marTop w:val="0"/>
      <w:marBottom w:val="0"/>
      <w:divBdr>
        <w:top w:val="none" w:sz="0" w:space="0" w:color="auto"/>
        <w:left w:val="none" w:sz="0" w:space="0" w:color="auto"/>
        <w:bottom w:val="none" w:sz="0" w:space="0" w:color="auto"/>
        <w:right w:val="none" w:sz="0" w:space="0" w:color="auto"/>
      </w:divBdr>
    </w:div>
    <w:div w:id="943456945">
      <w:bodyDiv w:val="1"/>
      <w:marLeft w:val="0"/>
      <w:marRight w:val="0"/>
      <w:marTop w:val="0"/>
      <w:marBottom w:val="0"/>
      <w:divBdr>
        <w:top w:val="none" w:sz="0" w:space="0" w:color="auto"/>
        <w:left w:val="none" w:sz="0" w:space="0" w:color="auto"/>
        <w:bottom w:val="none" w:sz="0" w:space="0" w:color="auto"/>
        <w:right w:val="none" w:sz="0" w:space="0" w:color="auto"/>
      </w:divBdr>
    </w:div>
    <w:div w:id="1813525773">
      <w:bodyDiv w:val="1"/>
      <w:marLeft w:val="0"/>
      <w:marRight w:val="0"/>
      <w:marTop w:val="0"/>
      <w:marBottom w:val="0"/>
      <w:divBdr>
        <w:top w:val="none" w:sz="0" w:space="0" w:color="auto"/>
        <w:left w:val="none" w:sz="0" w:space="0" w:color="auto"/>
        <w:bottom w:val="none" w:sz="0" w:space="0" w:color="auto"/>
        <w:right w:val="none" w:sz="0" w:space="0" w:color="auto"/>
      </w:divBdr>
    </w:div>
    <w:div w:id="1862476427">
      <w:bodyDiv w:val="1"/>
      <w:marLeft w:val="0"/>
      <w:marRight w:val="0"/>
      <w:marTop w:val="0"/>
      <w:marBottom w:val="0"/>
      <w:divBdr>
        <w:top w:val="none" w:sz="0" w:space="0" w:color="auto"/>
        <w:left w:val="none" w:sz="0" w:space="0" w:color="auto"/>
        <w:bottom w:val="none" w:sz="0" w:space="0" w:color="auto"/>
        <w:right w:val="none" w:sz="0" w:space="0" w:color="auto"/>
      </w:divBdr>
    </w:div>
    <w:div w:id="20356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ieeexplore.ieee.org.libproxy.mst.edu/stamp/stamp.jsp?tp=&amp;arnumber=4292857&amp;isnumber=4292805" TargetMode="Externa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nnie\Desktop\Missouri\SysEng%20419\final_project\optimum%20number%20of%20are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nnie\Desktop\Missouri\SysEng%20419\final_project\optimum%20number%20of%20are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nnie\Desktop\Missouri\SysEng%20419\final_project\optimum%20number%20of%20are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scatterChart>
        <c:scatterStyle val="smoothMarker"/>
        <c:ser>
          <c:idx val="0"/>
          <c:order val="0"/>
          <c:tx>
            <c:v>nodes versus optimum areas</c:v>
          </c:tx>
          <c:xVal>
            <c:numRef>
              <c:f>Sheet1!$A$2:$A$10</c:f>
              <c:numCache>
                <c:formatCode>General</c:formatCode>
                <c:ptCount val="9"/>
                <c:pt idx="0">
                  <c:v>20</c:v>
                </c:pt>
                <c:pt idx="1">
                  <c:v>40</c:v>
                </c:pt>
                <c:pt idx="2">
                  <c:v>80</c:v>
                </c:pt>
                <c:pt idx="3">
                  <c:v>160</c:v>
                </c:pt>
                <c:pt idx="4">
                  <c:v>320</c:v>
                </c:pt>
                <c:pt idx="5">
                  <c:v>640</c:v>
                </c:pt>
                <c:pt idx="6">
                  <c:v>1280</c:v>
                </c:pt>
                <c:pt idx="7">
                  <c:v>2560</c:v>
                </c:pt>
                <c:pt idx="8">
                  <c:v>5120</c:v>
                </c:pt>
              </c:numCache>
            </c:numRef>
          </c:xVal>
          <c:yVal>
            <c:numRef>
              <c:f>Sheet1!$D$2:$D$10</c:f>
              <c:numCache>
                <c:formatCode>General</c:formatCode>
                <c:ptCount val="9"/>
                <c:pt idx="0">
                  <c:v>9</c:v>
                </c:pt>
                <c:pt idx="1">
                  <c:v>16</c:v>
                </c:pt>
                <c:pt idx="2">
                  <c:v>25</c:v>
                </c:pt>
                <c:pt idx="3">
                  <c:v>36</c:v>
                </c:pt>
                <c:pt idx="4">
                  <c:v>64</c:v>
                </c:pt>
                <c:pt idx="5">
                  <c:v>100</c:v>
                </c:pt>
                <c:pt idx="6">
                  <c:v>169</c:v>
                </c:pt>
                <c:pt idx="7">
                  <c:v>256</c:v>
                </c:pt>
                <c:pt idx="8">
                  <c:v>400</c:v>
                </c:pt>
              </c:numCache>
            </c:numRef>
          </c:yVal>
          <c:smooth val="1"/>
        </c:ser>
        <c:axId val="75741824"/>
        <c:axId val="86410752"/>
      </c:scatterChart>
      <c:valAx>
        <c:axId val="75741824"/>
        <c:scaling>
          <c:orientation val="minMax"/>
        </c:scaling>
        <c:axPos val="b"/>
        <c:numFmt formatCode="General" sourceLinked="1"/>
        <c:tickLblPos val="nextTo"/>
        <c:crossAx val="86410752"/>
        <c:crosses val="autoZero"/>
        <c:crossBetween val="midCat"/>
      </c:valAx>
      <c:valAx>
        <c:axId val="86410752"/>
        <c:scaling>
          <c:orientation val="minMax"/>
        </c:scaling>
        <c:axPos val="l"/>
        <c:majorGridlines/>
        <c:numFmt formatCode="General" sourceLinked="1"/>
        <c:tickLblPos val="nextTo"/>
        <c:crossAx val="75741824"/>
        <c:crosses val="autoZero"/>
        <c:crossBetween val="midCat"/>
      </c:valAx>
    </c:plotArea>
    <c:legend>
      <c:legendPos val="r"/>
      <c:layout/>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layout/>
    </c:title>
    <c:plotArea>
      <c:layout/>
      <c:scatterChart>
        <c:scatterStyle val="smoothMarker"/>
        <c:ser>
          <c:idx val="0"/>
          <c:order val="0"/>
          <c:tx>
            <c:v>nodes versus optimum areas</c:v>
          </c:tx>
          <c:xVal>
            <c:numRef>
              <c:f>Sheet1!$A$2:$A$10</c:f>
              <c:numCache>
                <c:formatCode>General</c:formatCode>
                <c:ptCount val="9"/>
                <c:pt idx="0">
                  <c:v>20</c:v>
                </c:pt>
                <c:pt idx="1">
                  <c:v>40</c:v>
                </c:pt>
                <c:pt idx="2">
                  <c:v>80</c:v>
                </c:pt>
                <c:pt idx="3">
                  <c:v>160</c:v>
                </c:pt>
                <c:pt idx="4">
                  <c:v>320</c:v>
                </c:pt>
                <c:pt idx="5">
                  <c:v>640</c:v>
                </c:pt>
                <c:pt idx="6">
                  <c:v>1280</c:v>
                </c:pt>
                <c:pt idx="7">
                  <c:v>2560</c:v>
                </c:pt>
                <c:pt idx="8">
                  <c:v>5120</c:v>
                </c:pt>
              </c:numCache>
            </c:numRef>
          </c:xVal>
          <c:yVal>
            <c:numRef>
              <c:f>Sheet1!$E$1:$E$10</c:f>
              <c:numCache>
                <c:formatCode>General</c:formatCode>
                <c:ptCount val="10"/>
                <c:pt idx="0">
                  <c:v>0</c:v>
                </c:pt>
                <c:pt idx="1">
                  <c:v>16.984000000000002</c:v>
                </c:pt>
                <c:pt idx="2">
                  <c:v>66.888799999999989</c:v>
                </c:pt>
                <c:pt idx="3">
                  <c:v>267.03160000000003</c:v>
                </c:pt>
                <c:pt idx="4" formatCode="0.00E+00">
                  <c:v>1067.9000000000001</c:v>
                </c:pt>
                <c:pt idx="5" formatCode="0.00E+00">
                  <c:v>4271.3</c:v>
                </c:pt>
                <c:pt idx="6" formatCode="0.00E+00">
                  <c:v>17085</c:v>
                </c:pt>
                <c:pt idx="7" formatCode="0.00E+00">
                  <c:v>68341</c:v>
                </c:pt>
                <c:pt idx="8" formatCode="0.00E+00">
                  <c:v>273360</c:v>
                </c:pt>
                <c:pt idx="9" formatCode="0.00E+00">
                  <c:v>1093500</c:v>
                </c:pt>
              </c:numCache>
            </c:numRef>
          </c:yVal>
          <c:smooth val="1"/>
        </c:ser>
        <c:axId val="86443520"/>
        <c:axId val="86445056"/>
      </c:scatterChart>
      <c:valAx>
        <c:axId val="86443520"/>
        <c:scaling>
          <c:orientation val="minMax"/>
        </c:scaling>
        <c:axPos val="b"/>
        <c:numFmt formatCode="General" sourceLinked="1"/>
        <c:tickLblPos val="nextTo"/>
        <c:crossAx val="86445056"/>
        <c:crosses val="autoZero"/>
        <c:crossBetween val="midCat"/>
      </c:valAx>
      <c:valAx>
        <c:axId val="86445056"/>
        <c:scaling>
          <c:orientation val="minMax"/>
        </c:scaling>
        <c:axPos val="l"/>
        <c:majorGridlines/>
        <c:numFmt formatCode="General" sourceLinked="1"/>
        <c:tickLblPos val="nextTo"/>
        <c:crossAx val="86443520"/>
        <c:crosses val="autoZero"/>
        <c:crossBetween val="midCat"/>
      </c:valAx>
    </c:plotArea>
    <c:legend>
      <c:legendPos val="r"/>
      <c:layout/>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layout/>
    </c:title>
    <c:plotArea>
      <c:layout/>
      <c:scatterChart>
        <c:scatterStyle val="smoothMarker"/>
        <c:ser>
          <c:idx val="0"/>
          <c:order val="0"/>
          <c:tx>
            <c:v>areas versus LSAs</c:v>
          </c:tx>
          <c:xVal>
            <c:numRef>
              <c:f>Sheet1!$D$2:$D$10</c:f>
              <c:numCache>
                <c:formatCode>General</c:formatCode>
                <c:ptCount val="9"/>
                <c:pt idx="0">
                  <c:v>9</c:v>
                </c:pt>
                <c:pt idx="1">
                  <c:v>16</c:v>
                </c:pt>
                <c:pt idx="2">
                  <c:v>25</c:v>
                </c:pt>
                <c:pt idx="3">
                  <c:v>36</c:v>
                </c:pt>
                <c:pt idx="4">
                  <c:v>64</c:v>
                </c:pt>
                <c:pt idx="5">
                  <c:v>100</c:v>
                </c:pt>
                <c:pt idx="6">
                  <c:v>169</c:v>
                </c:pt>
                <c:pt idx="7">
                  <c:v>256</c:v>
                </c:pt>
                <c:pt idx="8">
                  <c:v>400</c:v>
                </c:pt>
              </c:numCache>
            </c:numRef>
          </c:xVal>
          <c:yVal>
            <c:numRef>
              <c:f>Sheet1!$E$2:$E$10</c:f>
              <c:numCache>
                <c:formatCode>General</c:formatCode>
                <c:ptCount val="9"/>
                <c:pt idx="0">
                  <c:v>16.984000000000002</c:v>
                </c:pt>
                <c:pt idx="1">
                  <c:v>66.888799999999989</c:v>
                </c:pt>
                <c:pt idx="2">
                  <c:v>267.03160000000003</c:v>
                </c:pt>
                <c:pt idx="3" formatCode="0.00E+00">
                  <c:v>1067.9000000000001</c:v>
                </c:pt>
                <c:pt idx="4" formatCode="0.00E+00">
                  <c:v>4271.3</c:v>
                </c:pt>
                <c:pt idx="5" formatCode="0.00E+00">
                  <c:v>17085</c:v>
                </c:pt>
                <c:pt idx="6" formatCode="0.00E+00">
                  <c:v>68341</c:v>
                </c:pt>
                <c:pt idx="7" formatCode="0.00E+00">
                  <c:v>273360</c:v>
                </c:pt>
                <c:pt idx="8" formatCode="0.00E+00">
                  <c:v>1093500</c:v>
                </c:pt>
              </c:numCache>
            </c:numRef>
          </c:yVal>
          <c:smooth val="1"/>
        </c:ser>
        <c:axId val="86456960"/>
        <c:axId val="86475136"/>
      </c:scatterChart>
      <c:valAx>
        <c:axId val="86456960"/>
        <c:scaling>
          <c:orientation val="minMax"/>
        </c:scaling>
        <c:axPos val="b"/>
        <c:numFmt formatCode="General" sourceLinked="1"/>
        <c:tickLblPos val="nextTo"/>
        <c:crossAx val="86475136"/>
        <c:crosses val="autoZero"/>
        <c:crossBetween val="midCat"/>
      </c:valAx>
      <c:valAx>
        <c:axId val="86475136"/>
        <c:scaling>
          <c:orientation val="minMax"/>
        </c:scaling>
        <c:axPos val="l"/>
        <c:majorGridlines/>
        <c:numFmt formatCode="General" sourceLinked="1"/>
        <c:tickLblPos val="nextTo"/>
        <c:crossAx val="86456960"/>
        <c:crosses val="autoZero"/>
        <c:crossBetween val="midCat"/>
      </c:valAx>
    </c:plotArea>
    <c:legend>
      <c:legendPos val="r"/>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E4DC2-E913-45D4-A84B-D7F7CDB9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MANETs: Optimum Number of OSPF Areas</vt:lpstr>
    </vt:vector>
  </TitlesOfParts>
  <Company>Missouri university of science &amp; technology</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MANETs: Optimum Number of OSPF Areas</dc:title>
  <dc:subject>Final Project/Model</dc:subject>
  <dc:creator>Bennie Blunt, Jr</dc:creator>
  <cp:lastModifiedBy>bennie</cp:lastModifiedBy>
  <cp:revision>2</cp:revision>
  <dcterms:created xsi:type="dcterms:W3CDTF">2013-06-09T16:44:00Z</dcterms:created>
  <dcterms:modified xsi:type="dcterms:W3CDTF">2013-06-09T16:44:00Z</dcterms:modified>
</cp:coreProperties>
</file>