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C524C0">
      <w:proofErr w:type="gramStart"/>
      <w:r>
        <w:t>A successful financial planner with Sun Life Financial, Cary Leung volunteers with CARTS Outreach in Victoria, British Columbia.</w:t>
      </w:r>
      <w:proofErr w:type="gramEnd"/>
      <w:r>
        <w:t xml:space="preserve"> Cary Leung brings nearly three decades of financial industry experience to his current role at Sun Life.</w:t>
      </w:r>
      <w:r>
        <w:br/>
      </w:r>
      <w:r>
        <w:br/>
        <w:t xml:space="preserve">Based in Victoria, British Columbia, CARTS Outreach takes its name from the phrase “Christian Actions Reflecting the Spirit.” A faith-based organization, CARTS Outreach aims to help the local population of those without homes to receive basic necessities, including food and clothing. However, CARTS is equally committed to treating the population they serve with dignity and non-judgmental respect. </w:t>
      </w:r>
      <w:r>
        <w:br/>
      </w:r>
      <w:r>
        <w:br/>
        <w:t>Founded in 2002 and incorporated as a charity in 2003, CARTS relies on the work of volunteers to fulfill its important mission. While many CARTS volunteers have a Christian background, a specific faith orientation is not a requirement to participate. Volunteers may choose to make financial contributions, donate food or clothing items, or offer their time and talents.</w:t>
      </w:r>
      <w:r>
        <w:br/>
      </w:r>
      <w:r>
        <w:br/>
        <w:t>Those who wish for a hands-on volunteer experience walk around Victoria and offer simple food and drink or clothing items to individuals who live on the street. In addition to sharing resources, CARTS volunteers have opportunities to converse with, and potentially learn from, the community’s population of those not living in homes.</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524C0"/>
    <w:rsid w:val="000B67D2"/>
    <w:rsid w:val="001C5BAA"/>
    <w:rsid w:val="00C52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Company>Toshiba</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2013-06-17T18:15:00Z</dcterms:created>
  <dcterms:modified xsi:type="dcterms:W3CDTF">2013-06-17T18:15:00Z</dcterms:modified>
</cp:coreProperties>
</file>