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0E6DAD" w:rsidP="000E6DAD">
      <w:pPr>
        <w:pStyle w:val="Title"/>
        <w:jc w:val="center"/>
      </w:pPr>
      <w:bookmarkStart w:id="0" w:name="_GoBack"/>
      <w:r>
        <w:t>Jim Lewis Accepts Consultancy Position at Disney</w:t>
      </w:r>
    </w:p>
    <w:bookmarkEnd w:id="0"/>
    <w:p w:rsidR="000E6DAD" w:rsidRDefault="000E6DAD" w:rsidP="000E6DAD">
      <w:pPr>
        <w:rPr>
          <w:sz w:val="28"/>
          <w:szCs w:val="28"/>
        </w:rPr>
      </w:pPr>
    </w:p>
    <w:p w:rsidR="000E6DAD" w:rsidRPr="000E6DAD" w:rsidRDefault="000E6DAD" w:rsidP="000E6DAD">
      <w:pPr>
        <w:rPr>
          <w:sz w:val="28"/>
          <w:szCs w:val="28"/>
        </w:rPr>
      </w:pPr>
      <w:r w:rsidRPr="000E6DAD">
        <w:rPr>
          <w:sz w:val="28"/>
          <w:szCs w:val="28"/>
        </w:rPr>
        <w:t xml:space="preserve">Recognized by the Orlando Business Journal as one of Central Florida’s most influential businessmen in 2007, Disney veteran Jim Lewis recently accepted a role as a consultant with the </w:t>
      </w:r>
      <w:hyperlink r:id="rId5" w:history="1">
        <w:r w:rsidRPr="000E6DAD">
          <w:rPr>
            <w:rStyle w:val="Hyperlink"/>
            <w:sz w:val="28"/>
            <w:szCs w:val="28"/>
          </w:rPr>
          <w:t>Disney Vacation Club (DVC)</w:t>
        </w:r>
      </w:hyperlink>
      <w:r w:rsidRPr="000E6DAD">
        <w:rPr>
          <w:sz w:val="28"/>
          <w:szCs w:val="28"/>
        </w:rPr>
        <w:t>, the organization he led from 2003 to 2012. Mr. Lewis received a personal recommendation from the Chairman of Walt Disney Parks and Resorts, Tom Staggs, who not only pointed out his role as a “chief strategist” during his eight-year tenure with the division, but also expressed appreciation for his contributions and wished him luck in his future endeavors.</w:t>
      </w:r>
      <w:r w:rsidRPr="000E6DAD">
        <w:rPr>
          <w:sz w:val="28"/>
          <w:szCs w:val="28"/>
        </w:rPr>
        <w:br/>
      </w:r>
      <w:r w:rsidRPr="000E6DAD">
        <w:rPr>
          <w:sz w:val="28"/>
          <w:szCs w:val="28"/>
        </w:rPr>
        <w:br/>
        <w:t xml:space="preserve">Jim Lewis joined DVC in 2003 after seven years spent in executive roles with </w:t>
      </w:r>
      <w:hyperlink r:id="rId6" w:history="1">
        <w:r w:rsidRPr="000E6DAD">
          <w:rPr>
            <w:rStyle w:val="Hyperlink"/>
            <w:sz w:val="28"/>
            <w:szCs w:val="28"/>
          </w:rPr>
          <w:t>Walt Disney Attractions, Inc.</w:t>
        </w:r>
      </w:hyperlink>
      <w:r w:rsidRPr="000E6DAD">
        <w:rPr>
          <w:sz w:val="28"/>
          <w:szCs w:val="28"/>
        </w:rPr>
        <w:t>, and Walt Disney World, Co. As the head of DVC, Mr. Lewis launched a number of campaigns designed to promote awareness of the division, including the highly successful “Disney’s Best Kept Secret,” which led to dramatically increased revenues. Mr. Lewis also cultivated DVC’s expansion strategy, developing a business plan that led the allocation of billions of dollars of capital for the purpose of building resorts. As a result, 6 of DVC’s 11 resorts were designed and built while Mr. Lewis was with the company.</w:t>
      </w:r>
      <w:r w:rsidRPr="000E6DAD">
        <w:rPr>
          <w:sz w:val="28"/>
          <w:szCs w:val="28"/>
        </w:rPr>
        <w:br/>
      </w:r>
      <w:r w:rsidRPr="000E6DAD">
        <w:rPr>
          <w:sz w:val="28"/>
          <w:szCs w:val="28"/>
        </w:rPr>
        <w:br/>
        <w:t>In addition to his work with Disney, Jim Lewis also maintained active involvement in a number of professional organizations, serving as Chairman of the American Resort Development Association from 2009 to 2011 and of the Greater Orlando Chamber of Commerce in 2008.</w:t>
      </w:r>
    </w:p>
    <w:sectPr w:rsidR="000E6DAD" w:rsidRPr="000E6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0E6DAD"/>
    <w:rsid w:val="00366F44"/>
    <w:rsid w:val="006553F7"/>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E6D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E6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sneyworld.disney.go.com/attractions/" TargetMode="External"/><Relationship Id="rId5" Type="http://schemas.openxmlformats.org/officeDocument/2006/relationships/hyperlink" Target="http://disneyvacationclub.disney.g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2013-06-18T19:20:00Z</dcterms:created>
  <dcterms:modified xsi:type="dcterms:W3CDTF">2013-06-18T19:20:00Z</dcterms:modified>
</cp:coreProperties>
</file>