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1D36E5" w:rsidP="001D36E5">
      <w:pPr>
        <w:pStyle w:val="Title"/>
        <w:jc w:val="center"/>
      </w:pPr>
      <w:bookmarkStart w:id="0" w:name="_GoBack"/>
      <w:r>
        <w:t>Recipient of the Rosenblatt Prize for Excellence Donates Prize Money</w:t>
      </w:r>
    </w:p>
    <w:bookmarkEnd w:id="0"/>
    <w:p w:rsidR="001D36E5" w:rsidRDefault="001D36E5" w:rsidP="001D36E5">
      <w:pPr>
        <w:rPr>
          <w:sz w:val="28"/>
          <w:szCs w:val="28"/>
        </w:rPr>
      </w:pPr>
    </w:p>
    <w:p w:rsidR="001D36E5" w:rsidRDefault="001D36E5" w:rsidP="001D36E5">
      <w:pPr>
        <w:rPr>
          <w:sz w:val="28"/>
          <w:szCs w:val="28"/>
        </w:rPr>
      </w:pPr>
    </w:p>
    <w:p w:rsidR="001D36E5" w:rsidRPr="001D36E5" w:rsidRDefault="001D36E5" w:rsidP="001D36E5">
      <w:pPr>
        <w:rPr>
          <w:sz w:val="28"/>
          <w:szCs w:val="28"/>
        </w:rPr>
      </w:pPr>
      <w:r w:rsidRPr="001D36E5">
        <w:rPr>
          <w:sz w:val="28"/>
          <w:szCs w:val="28"/>
        </w:rPr>
        <w:t>Kathryn Bond Stockton, a distinguished professor of English at the University of Utah, received the University’s Rosenblatt Prize for Excellence in May 2013. She plans to donate the $40,000 in prize money to the University of Utah’s diversity scholarships.</w:t>
      </w:r>
      <w:r w:rsidRPr="001D36E5">
        <w:rPr>
          <w:sz w:val="28"/>
          <w:szCs w:val="28"/>
        </w:rPr>
        <w:br/>
      </w:r>
      <w:r w:rsidRPr="001D36E5">
        <w:rPr>
          <w:sz w:val="28"/>
          <w:szCs w:val="28"/>
        </w:rPr>
        <w:br/>
        <w:t xml:space="preserve">An openly gay scholar whose work focuses on LGBT studies, Kathryn Stockton joined the </w:t>
      </w:r>
      <w:hyperlink r:id="rId5" w:history="1">
        <w:r w:rsidRPr="001D36E5">
          <w:rPr>
            <w:rStyle w:val="Hyperlink"/>
            <w:sz w:val="28"/>
            <w:szCs w:val="28"/>
          </w:rPr>
          <w:t>University of Utah</w:t>
        </w:r>
      </w:hyperlink>
      <w:r w:rsidRPr="001D36E5">
        <w:rPr>
          <w:sz w:val="28"/>
          <w:szCs w:val="28"/>
        </w:rPr>
        <w:t xml:space="preserve"> in 1987. Throughout her career at the school, she has enjoyed the support and generosity of many members of the Church of Jesus Christ of Latter-day Saints. As the former director of the University’s gender studies program, she has also had the opportunity to witness the internal diversity of both the church and the student body. She believes that encouraging this diversity will create a more accepting society, and says that she is particularly interested in calling attention to the range of ideas and experiences in places like Utah, which are less obviously diverse than the East Coast.</w:t>
      </w:r>
    </w:p>
    <w:sectPr w:rsidR="001D36E5" w:rsidRPr="001D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1D36E5"/>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3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3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2013-07-25T20:54:00Z</dcterms:created>
  <dcterms:modified xsi:type="dcterms:W3CDTF">2013-07-25T20:54:00Z</dcterms:modified>
</cp:coreProperties>
</file>