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51" w:rsidRPr="00FD7EA2" w:rsidRDefault="00792B51">
      <w:pPr>
        <w:rPr>
          <w:b/>
          <w:sz w:val="28"/>
          <w:szCs w:val="28"/>
        </w:rPr>
      </w:pPr>
      <w:r w:rsidRPr="00FD7EA2">
        <w:rPr>
          <w:b/>
          <w:sz w:val="28"/>
          <w:szCs w:val="28"/>
        </w:rPr>
        <w:t xml:space="preserve">George </w:t>
      </w:r>
      <w:proofErr w:type="spellStart"/>
      <w:r w:rsidRPr="00FD7EA2">
        <w:rPr>
          <w:b/>
          <w:sz w:val="28"/>
          <w:szCs w:val="28"/>
        </w:rPr>
        <w:t>Mentz</w:t>
      </w:r>
      <w:proofErr w:type="spellEnd"/>
      <w:r w:rsidRPr="00FD7EA2">
        <w:rPr>
          <w:b/>
          <w:sz w:val="28"/>
          <w:szCs w:val="28"/>
        </w:rPr>
        <w:t xml:space="preserve"> - What is Wealth Management?</w:t>
      </w:r>
    </w:p>
    <w:p w:rsidR="00792B51" w:rsidRPr="00FD7EA2" w:rsidRDefault="00792B51">
      <w:pPr>
        <w:rPr>
          <w:sz w:val="28"/>
          <w:szCs w:val="28"/>
        </w:rPr>
      </w:pPr>
      <w:r w:rsidRPr="00FD7EA2">
        <w:rPr>
          <w:sz w:val="28"/>
          <w:szCs w:val="28"/>
        </w:rPr>
        <w:t xml:space="preserve">Trained in international law and business, George </w:t>
      </w:r>
      <w:proofErr w:type="spellStart"/>
      <w:r w:rsidRPr="00FD7EA2">
        <w:rPr>
          <w:sz w:val="28"/>
          <w:szCs w:val="28"/>
        </w:rPr>
        <w:t>Mentz</w:t>
      </w:r>
      <w:proofErr w:type="spellEnd"/>
      <w:r w:rsidRPr="00FD7EA2">
        <w:rPr>
          <w:sz w:val="28"/>
          <w:szCs w:val="28"/>
        </w:rPr>
        <w:t xml:space="preserve"> has had a full and busy career in academia as well as in the corporate world. </w:t>
      </w:r>
      <w:proofErr w:type="spellStart"/>
      <w:r w:rsidRPr="00FD7EA2">
        <w:rPr>
          <w:sz w:val="28"/>
          <w:szCs w:val="28"/>
        </w:rPr>
        <w:t>Mentz</w:t>
      </w:r>
      <w:proofErr w:type="spellEnd"/>
      <w:r w:rsidRPr="00FD7EA2">
        <w:rPr>
          <w:sz w:val="28"/>
          <w:szCs w:val="28"/>
        </w:rPr>
        <w:t>, a licensed attorney, possesses many years of experience as a financial planner and is certified in wealth management.</w:t>
      </w:r>
      <w:r w:rsidRPr="00FD7EA2">
        <w:rPr>
          <w:sz w:val="28"/>
          <w:szCs w:val="28"/>
        </w:rPr>
        <w:br/>
      </w:r>
      <w:r w:rsidRPr="00FD7EA2">
        <w:rPr>
          <w:sz w:val="28"/>
          <w:szCs w:val="28"/>
        </w:rPr>
        <w:br/>
        <w:t xml:space="preserve">Wealth management is a complicated field requiring precise and detailed knowledge of investment strategy, financial markets, and asset protection. In general, people in the market for wealth management services, whether they are business owners or independently wealthy, own assets worth at least one million dollars. </w:t>
      </w:r>
      <w:r w:rsidRPr="00FD7EA2">
        <w:rPr>
          <w:sz w:val="28"/>
          <w:szCs w:val="28"/>
        </w:rPr>
        <w:br/>
      </w:r>
      <w:r w:rsidRPr="00FD7EA2">
        <w:rPr>
          <w:sz w:val="28"/>
          <w:szCs w:val="28"/>
        </w:rPr>
        <w:br/>
        <w:t xml:space="preserve">The very affluent often have intricate financial arrangements involving many different kinds of assets; their value is seldom measured in terms of cash. Wealth managers, then, advise clients on the most productive use of assets like property or stocks. Like any expert financial planner, a wealth manager’s goal is to help people increase the profitability and effectiveness of their existing wealth. </w:t>
      </w:r>
      <w:r w:rsidRPr="00FD7EA2">
        <w:rPr>
          <w:sz w:val="28"/>
          <w:szCs w:val="28"/>
        </w:rPr>
        <w:br/>
      </w:r>
      <w:r w:rsidRPr="00FD7EA2">
        <w:rPr>
          <w:sz w:val="28"/>
          <w:szCs w:val="28"/>
        </w:rPr>
        <w:br/>
      </w:r>
      <w:proofErr w:type="gramStart"/>
      <w:r w:rsidRPr="00FD7EA2">
        <w:rPr>
          <w:sz w:val="28"/>
          <w:szCs w:val="28"/>
        </w:rPr>
        <w:t>If you are qualified or interested in wealth management courses or certification.</w:t>
      </w:r>
      <w:proofErr w:type="gramEnd"/>
      <w:r w:rsidRPr="00FD7EA2">
        <w:rPr>
          <w:sz w:val="28"/>
          <w:szCs w:val="28"/>
        </w:rPr>
        <w:t xml:space="preserve"> </w:t>
      </w:r>
      <w:proofErr w:type="gramStart"/>
      <w:r w:rsidRPr="00FD7EA2">
        <w:rPr>
          <w:sz w:val="28"/>
          <w:szCs w:val="28"/>
        </w:rPr>
        <w:t>please</w:t>
      </w:r>
      <w:proofErr w:type="gramEnd"/>
      <w:r w:rsidRPr="00FD7EA2">
        <w:rPr>
          <w:sz w:val="28"/>
          <w:szCs w:val="28"/>
        </w:rPr>
        <w:t xml:space="preserve"> contact the AAFM or CWM Leadership</w:t>
      </w:r>
      <w:r w:rsidRPr="00FD7EA2">
        <w:rPr>
          <w:sz w:val="28"/>
          <w:szCs w:val="28"/>
        </w:rPr>
        <w:br/>
      </w:r>
      <w:r w:rsidRPr="00FD7EA2">
        <w:rPr>
          <w:sz w:val="28"/>
          <w:szCs w:val="28"/>
        </w:rPr>
        <w:br/>
        <w:t>http://www.FinancialAnalyst.org</w:t>
      </w:r>
      <w:r w:rsidRPr="00FD7EA2">
        <w:rPr>
          <w:sz w:val="28"/>
          <w:szCs w:val="28"/>
        </w:rPr>
        <w:br/>
        <w:t xml:space="preserve">http://www.AAFM.us </w:t>
      </w:r>
      <w:r w:rsidRPr="00FD7EA2">
        <w:rPr>
          <w:sz w:val="28"/>
          <w:szCs w:val="28"/>
        </w:rPr>
        <w:br/>
        <w:t>http://llmprogram.org/</w:t>
      </w:r>
      <w:r w:rsidRPr="00FD7EA2">
        <w:rPr>
          <w:sz w:val="28"/>
          <w:szCs w:val="28"/>
        </w:rPr>
        <w:br/>
        <w:t xml:space="preserve">http://llmprogram.tjsl.edu </w:t>
      </w:r>
      <w:r w:rsidRPr="00FD7EA2">
        <w:rPr>
          <w:sz w:val="28"/>
          <w:szCs w:val="28"/>
        </w:rPr>
        <w:br/>
        <w:t xml:space="preserve">http://www.cwminstitute.com </w:t>
      </w:r>
      <w:r w:rsidRPr="00FD7EA2">
        <w:rPr>
          <w:sz w:val="28"/>
          <w:szCs w:val="28"/>
        </w:rPr>
        <w:br/>
      </w:r>
      <w:r w:rsidRPr="00FD7EA2">
        <w:rPr>
          <w:sz w:val="28"/>
          <w:szCs w:val="28"/>
        </w:rPr>
        <w:br/>
      </w:r>
      <w:proofErr w:type="spellStart"/>
      <w:r w:rsidRPr="00FD7EA2">
        <w:rPr>
          <w:sz w:val="28"/>
          <w:szCs w:val="28"/>
        </w:rPr>
        <w:t>Mentz</w:t>
      </w:r>
      <w:proofErr w:type="spellEnd"/>
      <w:r w:rsidRPr="00FD7EA2">
        <w:rPr>
          <w:sz w:val="28"/>
          <w:szCs w:val="28"/>
        </w:rPr>
        <w:t xml:space="preserve"> holds a professorship of ethics and philosophy for the AUSN and teaches wealth management for post doctorate courses at the TJSL law school.</w:t>
      </w:r>
      <w:r w:rsidRPr="00FD7EA2">
        <w:rPr>
          <w:sz w:val="28"/>
          <w:szCs w:val="28"/>
        </w:rPr>
        <w:br/>
        <w:t xml:space="preserve">http://llmprogram.org/georgementz.html Professor </w:t>
      </w:r>
      <w:proofErr w:type="spellStart"/>
      <w:r w:rsidRPr="00FD7EA2">
        <w:rPr>
          <w:sz w:val="28"/>
          <w:szCs w:val="28"/>
        </w:rPr>
        <w:t>Mentz</w:t>
      </w:r>
      <w:proofErr w:type="spellEnd"/>
      <w:r w:rsidRPr="00FD7EA2">
        <w:rPr>
          <w:sz w:val="28"/>
          <w:szCs w:val="28"/>
        </w:rPr>
        <w:t xml:space="preserve"> is the Founder of the CWMI Chartered Wealth Manager Institute Worldwide.</w:t>
      </w:r>
    </w:p>
    <w:sectPr w:rsidR="00792B51" w:rsidRPr="00FD7EA2"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B51"/>
    <w:rsid w:val="001C5BAA"/>
    <w:rsid w:val="00792B51"/>
    <w:rsid w:val="00CD4EA9"/>
    <w:rsid w:val="00FD7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1326</Characters>
  <Application>Microsoft Office Word</Application>
  <DocSecurity>0</DocSecurity>
  <Lines>11</Lines>
  <Paragraphs>3</Paragraphs>
  <ScaleCrop>false</ScaleCrop>
  <Company>Toshiba</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2013-08-05T12:50:00Z</dcterms:created>
  <dcterms:modified xsi:type="dcterms:W3CDTF">2013-08-05T12:53:00Z</dcterms:modified>
</cp:coreProperties>
</file>