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9B" w:rsidRDefault="00320040" w:rsidP="00320040">
      <w:pPr>
        <w:pStyle w:val="Title"/>
        <w:jc w:val="center"/>
      </w:pPr>
      <w:r>
        <w:t xml:space="preserve">ACFAS - </w:t>
      </w:r>
      <w:bookmarkStart w:id="0" w:name="_GoBack"/>
      <w:r>
        <w:t>Promoting the Advancement of Foot and Ankle Surgery</w:t>
      </w:r>
      <w:bookmarkEnd w:id="0"/>
    </w:p>
    <w:p w:rsidR="00320040" w:rsidRDefault="00320040" w:rsidP="00320040">
      <w:pPr>
        <w:rPr>
          <w:sz w:val="28"/>
          <w:szCs w:val="28"/>
        </w:rPr>
      </w:pPr>
    </w:p>
    <w:p w:rsidR="00320040" w:rsidRDefault="00320040" w:rsidP="00320040">
      <w:pPr>
        <w:rPr>
          <w:sz w:val="28"/>
          <w:szCs w:val="28"/>
        </w:rPr>
      </w:pPr>
    </w:p>
    <w:p w:rsidR="00320040" w:rsidRPr="00320040" w:rsidRDefault="00320040" w:rsidP="00320040">
      <w:pPr>
        <w:rPr>
          <w:sz w:val="28"/>
          <w:szCs w:val="28"/>
        </w:rPr>
      </w:pPr>
      <w:r w:rsidRPr="00320040">
        <w:rPr>
          <w:sz w:val="28"/>
          <w:szCs w:val="28"/>
        </w:rPr>
        <w:t>Dr. Andrew Carver, a podiatrist at Washington, DC Shock Wave Center &amp; Washington, DC Laser Nail Center, provides high-quality podiatric medical care to his patients. With more than 30 years of experience, Dr. Andrew Carver is certified by the American Board of Podiatric Surgery and is a former Fellow of the American College of Foot and Ankle Surgeons.</w:t>
      </w:r>
      <w:r w:rsidRPr="00320040">
        <w:rPr>
          <w:sz w:val="28"/>
          <w:szCs w:val="28"/>
        </w:rPr>
        <w:br/>
      </w:r>
      <w:r w:rsidRPr="00320040">
        <w:rPr>
          <w:sz w:val="28"/>
          <w:szCs w:val="28"/>
        </w:rPr>
        <w:br/>
        <w:t xml:space="preserve">Since its founding in 1942, the </w:t>
      </w:r>
      <w:hyperlink r:id="rId5" w:history="1">
        <w:r w:rsidRPr="00320040">
          <w:rPr>
            <w:rStyle w:val="Hyperlink"/>
            <w:sz w:val="28"/>
            <w:szCs w:val="28"/>
          </w:rPr>
          <w:t>American College of Foot and Ankle Surgeons (ACFAS)</w:t>
        </w:r>
      </w:hyperlink>
      <w:r w:rsidRPr="00320040">
        <w:rPr>
          <w:sz w:val="28"/>
          <w:szCs w:val="28"/>
        </w:rPr>
        <w:t xml:space="preserve"> has been committed to promoting the advancement of foot and ankle surgery. Through a variety of educational programs, publications, and research, ACFAS strives to improve patient care, surgical standards, and the skill of physicians. Members of the College are doctors of podiatric medicine who have completed all the necessary schooling to provide high-quality patient care. Many ACFAS members have also received further training in specific aspects of foot and ankle surgery. ACFAS now includes the participation of more than 6,800 surgeons and is governed by an 11-member board of directors.</w:t>
      </w:r>
    </w:p>
    <w:sectPr w:rsidR="00320040" w:rsidRPr="0032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40"/>
    <w:rsid w:val="00320040"/>
    <w:rsid w:val="00F2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0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20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0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2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f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2013-08-27T18:14:00Z</dcterms:created>
  <dcterms:modified xsi:type="dcterms:W3CDTF">2013-08-27T18:16:00Z</dcterms:modified>
</cp:coreProperties>
</file>