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4DF" w:rsidRDefault="00DD5CF5">
      <w:pPr>
        <w:sectPr w:rsidR="00CB54DF">
          <w:pgSz w:w="15840" w:h="12240" w:orient="landscape"/>
          <w:pgMar w:top="720" w:right="720" w:bottom="720" w:left="720" w:header="720" w:footer="720" w:gutter="0"/>
          <w:cols w:space="720"/>
          <w:docGrid w:linePitch="360"/>
        </w:sectPr>
      </w:pPr>
      <w:bookmarkStart w:id="0" w:name="_GoBack"/>
      <w:bookmarkEnd w:id="0"/>
      <w:r>
        <w:rPr>
          <w:noProof/>
        </w:rPr>
        <mc:AlternateContent>
          <mc:Choice Requires="wps">
            <w:drawing>
              <wp:anchor distT="0" distB="0" distL="114300" distR="114300" simplePos="0" relativeHeight="251670528" behindDoc="0" locked="0" layoutInCell="0" allowOverlap="1" wp14:editId="166560A2">
                <wp:simplePos x="0" y="0"/>
                <wp:positionH relativeFrom="margin">
                  <wp:align>center</wp:align>
                </wp:positionH>
                <wp:positionV relativeFrom="margin">
                  <wp:posOffset>1539240</wp:posOffset>
                </wp:positionV>
                <wp:extent cx="2436495" cy="1706880"/>
                <wp:effectExtent l="19050" t="19050" r="20955" b="1016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1706880"/>
                        </a:xfrm>
                        <a:prstGeom prst="bracketPair">
                          <a:avLst>
                            <a:gd name="adj" fmla="val 8051"/>
                          </a:avLst>
                        </a:prstGeom>
                        <a:noFill/>
                        <a:ln w="38100">
                          <a:solidFill>
                            <a:schemeClr val="accent1"/>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DD5CF5" w:rsidRPr="00DD5CF5" w:rsidRDefault="00DD5CF5">
                            <w:pPr>
                              <w:spacing w:after="0"/>
                              <w:jc w:val="center"/>
                              <w:rPr>
                                <w:i/>
                                <w:iCs/>
                                <w:sz w:val="24"/>
                              </w:rPr>
                            </w:pPr>
                            <w:r w:rsidRPr="00DD5CF5">
                              <w:rPr>
                                <w:i/>
                                <w:iCs/>
                                <w:sz w:val="24"/>
                              </w:rPr>
                              <w:t>Courtney Shultz</w:t>
                            </w:r>
                          </w:p>
                          <w:p w:rsidR="00DD5CF5" w:rsidRPr="00DD5CF5" w:rsidRDefault="00DD5CF5">
                            <w:pPr>
                              <w:spacing w:after="0"/>
                              <w:jc w:val="center"/>
                              <w:rPr>
                                <w:i/>
                                <w:iCs/>
                                <w:sz w:val="24"/>
                              </w:rPr>
                            </w:pPr>
                            <w:r w:rsidRPr="00DD5CF5">
                              <w:rPr>
                                <w:i/>
                                <w:iCs/>
                                <w:sz w:val="24"/>
                              </w:rPr>
                              <w:t>Produced For Nutrition Connections</w:t>
                            </w:r>
                          </w:p>
                          <w:p w:rsidR="00DD5CF5" w:rsidRPr="00DD5CF5" w:rsidRDefault="00DD5CF5">
                            <w:pPr>
                              <w:spacing w:after="0"/>
                              <w:jc w:val="center"/>
                              <w:rPr>
                                <w:i/>
                                <w:iCs/>
                                <w:sz w:val="24"/>
                              </w:rPr>
                            </w:pPr>
                            <w:r w:rsidRPr="00DD5CF5">
                              <w:rPr>
                                <w:i/>
                                <w:iCs/>
                                <w:sz w:val="24"/>
                              </w:rPr>
                              <w:t xml:space="preserve">Under the direction of Nicole A. Clark </w:t>
                            </w:r>
                            <w:proofErr w:type="gramStart"/>
                            <w:r w:rsidRPr="00DD5CF5">
                              <w:rPr>
                                <w:i/>
                                <w:iCs/>
                                <w:sz w:val="24"/>
                              </w:rPr>
                              <w:t>DON</w:t>
                            </w:r>
                            <w:proofErr w:type="gramEnd"/>
                            <w:r w:rsidRPr="00DD5CF5">
                              <w:rPr>
                                <w:i/>
                                <w:iCs/>
                                <w:sz w:val="24"/>
                              </w:rPr>
                              <w:t>, RD, LDN, CDE IUP Food &amp; Nutrition April 2013</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0;margin-top:121.2pt;width:191.85pt;height:134.4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" o:allowincell="f" adj="1739" fillcolor="#943634" strokecolor="#ad0101 [3204]" strokeweight="3pt">
                <v:shadow color="#5d7035" offset="1pt,1pt"/>
                <v:textbox style="mso-fit-shape-to-text:t" inset="3.6pt,,3.6pt">
                  <w:txbxContent>
                    <w:p w:rsidR="00DD5CF5" w:rsidRPr="00DD5CF5" w:rsidRDefault="00DD5CF5">
                      <w:pPr>
                        <w:spacing w:after="0"/>
                        <w:jc w:val="center"/>
                        <w:rPr>
                          <w:i/>
                          <w:iCs/>
                          <w:sz w:val="24"/>
                        </w:rPr>
                      </w:pPr>
                      <w:r w:rsidRPr="00DD5CF5">
                        <w:rPr>
                          <w:i/>
                          <w:iCs/>
                          <w:sz w:val="24"/>
                        </w:rPr>
                        <w:t>Courtney Shultz</w:t>
                      </w:r>
                    </w:p>
                    <w:p w:rsidR="00DD5CF5" w:rsidRPr="00DD5CF5" w:rsidRDefault="00DD5CF5">
                      <w:pPr>
                        <w:spacing w:after="0"/>
                        <w:jc w:val="center"/>
                        <w:rPr>
                          <w:i/>
                          <w:iCs/>
                          <w:sz w:val="24"/>
                        </w:rPr>
                      </w:pPr>
                      <w:r w:rsidRPr="00DD5CF5">
                        <w:rPr>
                          <w:i/>
                          <w:iCs/>
                          <w:sz w:val="24"/>
                        </w:rPr>
                        <w:t>Produced For Nutrition Connections</w:t>
                      </w:r>
                    </w:p>
                    <w:p w:rsidR="00DD5CF5" w:rsidRPr="00DD5CF5" w:rsidRDefault="00DD5CF5">
                      <w:pPr>
                        <w:spacing w:after="0"/>
                        <w:jc w:val="center"/>
                        <w:rPr>
                          <w:i/>
                          <w:iCs/>
                          <w:sz w:val="24"/>
                        </w:rPr>
                      </w:pPr>
                      <w:r w:rsidRPr="00DD5CF5">
                        <w:rPr>
                          <w:i/>
                          <w:iCs/>
                          <w:sz w:val="24"/>
                        </w:rPr>
                        <w:t xml:space="preserve">Under the direction of Nicole A. Clark </w:t>
                      </w:r>
                      <w:proofErr w:type="gramStart"/>
                      <w:r w:rsidRPr="00DD5CF5">
                        <w:rPr>
                          <w:i/>
                          <w:iCs/>
                          <w:sz w:val="24"/>
                        </w:rPr>
                        <w:t>DON</w:t>
                      </w:r>
                      <w:proofErr w:type="gramEnd"/>
                      <w:r w:rsidRPr="00DD5CF5">
                        <w:rPr>
                          <w:i/>
                          <w:iCs/>
                          <w:sz w:val="24"/>
                        </w:rPr>
                        <w:t>, RD, LDN, CDE IUP Food &amp; Nutrition April 2013</w:t>
                      </w:r>
                    </w:p>
                  </w:txbxContent>
                </v:textbox>
                <w10:wrap type="square" anchorx="margin" anchory="margin"/>
              </v:shape>
            </w:pict>
          </mc:Fallback>
        </mc:AlternateContent>
      </w:r>
      <w:r w:rsidR="009A774A">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margin">
                  <wp:align>bottom</wp:align>
                </wp:positionV>
                <wp:extent cx="1866900" cy="2133600"/>
                <wp:effectExtent l="0" t="0" r="0"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133600"/>
                        </a:xfrm>
                        <a:prstGeom prst="rect">
                          <a:avLst/>
                        </a:prstGeom>
                        <a:gradFill rotWithShape="1">
                          <a:gsLst>
                            <a:gs pos="0">
                              <a:schemeClr val="accent1">
                                <a:lumMod val="100000"/>
                                <a:lumOff val="0"/>
                                <a:alpha val="0"/>
                              </a:schemeClr>
                            </a:gs>
                            <a:gs pos="100000">
                              <a:schemeClr val="accent1">
                                <a:lumMod val="40000"/>
                                <a:lumOff val="6000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4DF" w:rsidRPr="009A774A" w:rsidRDefault="00DD5CF5">
                            <w:pPr>
                              <w:pStyle w:val="WebSiteAddress"/>
                              <w:rPr>
                                <w:rFonts w:ascii="Arial Narrow" w:hAnsi="Arial Narrow"/>
                              </w:rPr>
                            </w:pPr>
                            <w:r>
                              <w:rPr>
                                <w:rFonts w:ascii="Arial Narrow" w:hAnsi="Arial Narrow"/>
                              </w:rPr>
                              <w:t xml:space="preserve">Resources and </w:t>
                            </w:r>
                            <w:proofErr w:type="spellStart"/>
                            <w:r>
                              <w:rPr>
                                <w:rFonts w:ascii="Arial Narrow" w:hAnsi="Arial Narrow"/>
                              </w:rPr>
                              <w:t>Refrences</w:t>
                            </w:r>
                            <w:proofErr w:type="spellEnd"/>
                            <w:r w:rsidR="009A774A" w:rsidRPr="009A774A">
                              <w:rPr>
                                <w:rFonts w:ascii="Arial Narrow" w:hAnsi="Arial Narrow"/>
                              </w:rPr>
                              <w:t>:</w:t>
                            </w:r>
                          </w:p>
                          <w:p w:rsidR="009A774A" w:rsidRPr="009A774A" w:rsidRDefault="00B8392E" w:rsidP="009A77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Segoe Print"/>
                              </w:rPr>
                            </w:pPr>
                            <w:hyperlink r:id="rId8" w:history="1">
                              <w:r w:rsidR="009A774A" w:rsidRPr="009A774A">
                                <w:rPr>
                                  <w:rFonts w:ascii="Arial Narrow" w:hAnsi="Arial Narrow" w:cs="Segoe Print"/>
                                  <w:color w:val="0000FF"/>
                                  <w:u w:val="single"/>
                                </w:rPr>
                                <w:t>www.eatright.org</w:t>
                              </w:r>
                            </w:hyperlink>
                          </w:p>
                          <w:p w:rsidR="009A774A" w:rsidRDefault="00B8392E" w:rsidP="009A774A">
                            <w:pPr>
                              <w:pStyle w:val="WebSiteAddress"/>
                              <w:rPr>
                                <w:rFonts w:ascii="Arial Narrow" w:hAnsi="Arial Narrow" w:cs="Segoe Print"/>
                              </w:rPr>
                            </w:pPr>
                            <w:hyperlink r:id="rId9" w:history="1">
                              <w:r w:rsidR="009A774A" w:rsidRPr="009A774A">
                                <w:rPr>
                                  <w:rFonts w:ascii="Arial Narrow" w:hAnsi="Arial Narrow" w:cs="Segoe Print"/>
                                  <w:color w:val="0000FF"/>
                                  <w:u w:val="single"/>
                                </w:rPr>
                                <w:t>www.mypryamid.gov</w:t>
                              </w:r>
                            </w:hyperlink>
                          </w:p>
                          <w:p w:rsidR="009A774A" w:rsidRPr="009A774A" w:rsidRDefault="009A774A" w:rsidP="009A774A">
                            <w:pPr>
                              <w:pStyle w:val="WebSiteAddress"/>
                              <w:rPr>
                                <w:rFonts w:ascii="Arial Narrow" w:hAnsi="Arial Narrow" w:cs="Segoe Print"/>
                              </w:rPr>
                            </w:pPr>
                            <w:hyperlink r:id="rId10" w:history="1">
                              <w:r w:rsidRPr="00A42740">
                                <w:rPr>
                                  <w:rStyle w:val="Hyperlink"/>
                                  <w:rFonts w:ascii="Arial Narrow" w:hAnsi="Arial Narrow"/>
                                </w:rPr>
                                <w:t>www.andevidencelibrary.com</w:t>
                              </w:r>
                            </w:hyperlink>
                          </w:p>
                          <w:p w:rsidR="009A774A" w:rsidRPr="009A774A" w:rsidRDefault="009A774A" w:rsidP="009A774A">
                            <w:pPr>
                              <w:pStyle w:val="WebSiteAddress"/>
                              <w:rPr>
                                <w:rFonts w:ascii="Arial Narrow" w:hAnsi="Arial Narrow"/>
                              </w:rPr>
                            </w:pPr>
                          </w:p>
                          <w:p w:rsidR="009A774A" w:rsidRDefault="009A774A" w:rsidP="009A774A">
                            <w:pPr>
                              <w:pStyle w:val="WebSiteAddress"/>
                            </w:pP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0;margin-top:0;width:147pt;height:168pt;z-index:251661312;visibility:visible;mso-wrap-style:square;mso-width-percent:0;mso-height-percent:0;mso-wrap-distance-left:9pt;mso-wrap-distance-top:0;mso-wrap-distance-right:9pt;mso-wrap-distance-bottom:0;mso-position-horizontal:center;mso-position-horizontal-relative:page;mso-position-vertical:bottom;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" fillcolor="#ad0101 [3204]" stroked="f">
                <v:fill opacity="0" color2="#fe7979 [1300]" rotate="t" focusposition=",1" focussize="" focus="100%" type="gradientRadial">
                  <o:fill v:ext="view" type="gradientCenter"/>
                </v:fill>
                <v:textbox inset=",7.2pt,,7.2pt">
                  <w:txbxContent>
                    <w:p w:rsidR="00CB54DF" w:rsidRPr="009A774A" w:rsidRDefault="00DD5CF5">
                      <w:pPr>
                        <w:pStyle w:val="WebSiteAddress"/>
                        <w:rPr>
                          <w:rFonts w:ascii="Arial Narrow" w:hAnsi="Arial Narrow"/>
                        </w:rPr>
                      </w:pPr>
                      <w:r>
                        <w:rPr>
                          <w:rFonts w:ascii="Arial Narrow" w:hAnsi="Arial Narrow"/>
                        </w:rPr>
                        <w:t xml:space="preserve">Resources and </w:t>
                      </w:r>
                      <w:proofErr w:type="spellStart"/>
                      <w:r>
                        <w:rPr>
                          <w:rFonts w:ascii="Arial Narrow" w:hAnsi="Arial Narrow"/>
                        </w:rPr>
                        <w:t>Refrences</w:t>
                      </w:r>
                      <w:proofErr w:type="spellEnd"/>
                      <w:r w:rsidR="009A774A" w:rsidRPr="009A774A">
                        <w:rPr>
                          <w:rFonts w:ascii="Arial Narrow" w:hAnsi="Arial Narrow"/>
                        </w:rPr>
                        <w:t>:</w:t>
                      </w:r>
                    </w:p>
                    <w:p w:rsidR="009A774A" w:rsidRPr="009A774A" w:rsidRDefault="00B8392E" w:rsidP="009A77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Segoe Print"/>
                        </w:rPr>
                      </w:pPr>
                      <w:hyperlink r:id="rId11" w:history="1">
                        <w:r w:rsidR="009A774A" w:rsidRPr="009A774A">
                          <w:rPr>
                            <w:rFonts w:ascii="Arial Narrow" w:hAnsi="Arial Narrow" w:cs="Segoe Print"/>
                            <w:color w:val="0000FF"/>
                            <w:u w:val="single"/>
                          </w:rPr>
                          <w:t>www.eatright.org</w:t>
                        </w:r>
                      </w:hyperlink>
                    </w:p>
                    <w:p w:rsidR="009A774A" w:rsidRDefault="00B8392E" w:rsidP="009A774A">
                      <w:pPr>
                        <w:pStyle w:val="WebSiteAddress"/>
                        <w:rPr>
                          <w:rFonts w:ascii="Arial Narrow" w:hAnsi="Arial Narrow" w:cs="Segoe Print"/>
                        </w:rPr>
                      </w:pPr>
                      <w:hyperlink r:id="rId12" w:history="1">
                        <w:r w:rsidR="009A774A" w:rsidRPr="009A774A">
                          <w:rPr>
                            <w:rFonts w:ascii="Arial Narrow" w:hAnsi="Arial Narrow" w:cs="Segoe Print"/>
                            <w:color w:val="0000FF"/>
                            <w:u w:val="single"/>
                          </w:rPr>
                          <w:t>www.mypryamid.gov</w:t>
                        </w:r>
                      </w:hyperlink>
                    </w:p>
                    <w:p w:rsidR="009A774A" w:rsidRPr="009A774A" w:rsidRDefault="009A774A" w:rsidP="009A774A">
                      <w:pPr>
                        <w:pStyle w:val="WebSiteAddress"/>
                        <w:rPr>
                          <w:rFonts w:ascii="Arial Narrow" w:hAnsi="Arial Narrow" w:cs="Segoe Print"/>
                        </w:rPr>
                      </w:pPr>
                      <w:hyperlink r:id="rId13" w:history="1">
                        <w:r w:rsidRPr="00A42740">
                          <w:rPr>
                            <w:rStyle w:val="Hyperlink"/>
                            <w:rFonts w:ascii="Arial Narrow" w:hAnsi="Arial Narrow"/>
                          </w:rPr>
                          <w:t>www.andevidencelibrary.com</w:t>
                        </w:r>
                      </w:hyperlink>
                    </w:p>
                    <w:p w:rsidR="009A774A" w:rsidRPr="009A774A" w:rsidRDefault="009A774A" w:rsidP="009A774A">
                      <w:pPr>
                        <w:pStyle w:val="WebSiteAddress"/>
                        <w:rPr>
                          <w:rFonts w:ascii="Arial Narrow" w:hAnsi="Arial Narrow"/>
                        </w:rPr>
                      </w:pPr>
                    </w:p>
                    <w:p w:rsidR="009A774A" w:rsidRDefault="009A774A" w:rsidP="009A774A">
                      <w:pPr>
                        <w:pStyle w:val="WebSiteAddress"/>
                      </w:pPr>
                    </w:p>
                  </w:txbxContent>
                </v:textbox>
                <w10:wrap anchorx="page" anchory="margin"/>
              </v:shape>
            </w:pict>
          </mc:Fallback>
        </mc:AlternateContent>
      </w:r>
      <w:r w:rsidR="003F271F">
        <w:rPr>
          <w:noProof/>
          <w:color w:val="0000FF"/>
        </w:rPr>
        <w:drawing>
          <wp:anchor distT="0" distB="0" distL="114300" distR="114300" simplePos="0" relativeHeight="251656704" behindDoc="0" locked="0" layoutInCell="1" allowOverlap="1" wp14:anchorId="770AC3C4" wp14:editId="73052E89">
            <wp:simplePos x="0" y="0"/>
            <wp:positionH relativeFrom="column">
              <wp:posOffset>6952615</wp:posOffset>
            </wp:positionH>
            <wp:positionV relativeFrom="paragraph">
              <wp:posOffset>3048000</wp:posOffset>
            </wp:positionV>
            <wp:extent cx="1895475" cy="1895475"/>
            <wp:effectExtent l="19050" t="0" r="9525" b="619125"/>
            <wp:wrapNone/>
            <wp:docPr id="5" name="irc_mi" descr="https://encrypted-tbn2.gstatic.com/images?q=tbn:ANd9GcQN5YUhDTnI0y-hclLJYrAuR5LOCbSkP9yaL-BjgJUZ9vO_Xtu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2.gstatic.com/images?q=tbn:ANd9GcQN5YUhDTnI0y-hclLJYrAuR5LOCbSkP9yaL-BjgJUZ9vO_Xtu5">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5475" cy="18954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9A774A">
        <w:rPr>
          <w:noProof/>
        </w:rPr>
        <mc:AlternateContent>
          <mc:Choice Requires="wps">
            <w:drawing>
              <wp:anchor distT="0" distB="0" distL="114300" distR="114300" simplePos="0" relativeHeight="251664384" behindDoc="0" locked="0" layoutInCell="1" allowOverlap="1">
                <wp:simplePos x="0" y="0"/>
                <wp:positionH relativeFrom="margin">
                  <wp:posOffset>6571615</wp:posOffset>
                </wp:positionH>
                <wp:positionV relativeFrom="page">
                  <wp:posOffset>2322195</wp:posOffset>
                </wp:positionV>
                <wp:extent cx="2560320" cy="388620"/>
                <wp:effectExtent l="0" t="0" r="2540" b="381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88620"/>
                        </a:xfrm>
                        <a:prstGeom prst="rect">
                          <a:avLst/>
                        </a:prstGeom>
                        <a:solidFill>
                          <a:srgbClr val="DAE1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4DF" w:rsidRPr="009A774A" w:rsidRDefault="002703AE">
                            <w:pPr>
                              <w:pStyle w:val="BrochureTitle"/>
                              <w:rPr>
                                <w:rFonts w:ascii="Arial Narrow" w:hAnsi="Arial Narrow"/>
                              </w:rPr>
                            </w:pPr>
                            <w:r w:rsidRPr="009A774A">
                              <w:rPr>
                                <w:rFonts w:ascii="Arial Narrow" w:hAnsi="Arial Narrow"/>
                              </w:rPr>
                              <w:t>Do you want to be IRON man?</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517.45pt;margin-top:182.85pt;width:201.6pt;height:30.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" fillcolor="#dae1e8" stroked="f">
                <v:textbox>
                  <w:txbxContent>
                    <w:p w:rsidR="00CB54DF" w:rsidRPr="009A774A" w:rsidRDefault="002703AE">
                      <w:pPr>
                        <w:pStyle w:val="BrochureTitle"/>
                        <w:rPr>
                          <w:rFonts w:ascii="Arial Narrow" w:hAnsi="Arial Narrow"/>
                        </w:rPr>
                      </w:pPr>
                      <w:r w:rsidRPr="009A774A">
                        <w:rPr>
                          <w:rFonts w:ascii="Arial Narrow" w:hAnsi="Arial Narrow"/>
                        </w:rPr>
                        <w:t>Do you want to be IRON man?</w:t>
                      </w:r>
                    </w:p>
                  </w:txbxContent>
                </v:textbox>
                <w10:wrap anchorx="margin" anchory="page"/>
              </v:shape>
            </w:pict>
          </mc:Fallback>
        </mc:AlternateContent>
      </w:r>
      <w:r w:rsidR="009A774A">
        <w:rPr>
          <w:noProof/>
        </w:rPr>
        <mc:AlternateContent>
          <mc:Choice Requires="wps">
            <w:drawing>
              <wp:anchor distT="0" distB="0" distL="114300" distR="114300" simplePos="0" relativeHeight="251662336" behindDoc="0" locked="0" layoutInCell="1" allowOverlap="1">
                <wp:simplePos x="0" y="0"/>
                <wp:positionH relativeFrom="column">
                  <wp:posOffset>6571615</wp:posOffset>
                </wp:positionH>
                <wp:positionV relativeFrom="paragraph">
                  <wp:posOffset>2286000</wp:posOffset>
                </wp:positionV>
                <wp:extent cx="2560320" cy="300990"/>
                <wp:effectExtent l="0" t="0" r="2540" b="381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4DF" w:rsidRDefault="00CB54DF">
                            <w:pPr>
                              <w:pStyle w:val="BrochureSubtit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517.45pt;margin-top:180pt;width:201.6pt;height:2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" filled="f" stroked="f">
                <v:textbox>
                  <w:txbxContent>
                    <w:p w:rsidR="00CB54DF" w:rsidRDefault="00CB54DF">
                      <w:pPr>
                        <w:pStyle w:val="BrochureSubtitle"/>
                      </w:pPr>
                    </w:p>
                  </w:txbxContent>
                </v:textbox>
              </v:shape>
            </w:pict>
          </mc:Fallback>
        </mc:AlternateContent>
      </w:r>
      <w:r w:rsidR="009A774A">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margin">
                  <wp:align>bottom</wp:align>
                </wp:positionV>
                <wp:extent cx="2560320" cy="4271010"/>
                <wp:effectExtent l="6985" t="0" r="4445" b="571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4271010"/>
                        </a:xfrm>
                        <a:prstGeom prst="rect">
                          <a:avLst/>
                        </a:prstGeom>
                        <a:gradFill rotWithShape="0">
                          <a:gsLst>
                            <a:gs pos="0">
                              <a:schemeClr val="bg2">
                                <a:lumMod val="50000"/>
                                <a:lumOff val="0"/>
                                <a:alpha val="0"/>
                              </a:schemeClr>
                            </a:gs>
                            <a:gs pos="100000">
                              <a:schemeClr val="bg2">
                                <a:lumMod val="90000"/>
                                <a:lumOff val="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271F" w:rsidRPr="003F271F" w:rsidRDefault="003F271F" w:rsidP="003F271F">
                            <w:pPr>
                              <w:pStyle w:val="BrochureSubtitle2"/>
                              <w:jc w:val="center"/>
                              <w:rPr>
                                <w:b/>
                                <w:sz w:val="24"/>
                              </w:rPr>
                            </w:pPr>
                          </w:p>
                          <w:p w:rsidR="003F271F" w:rsidRPr="009A774A" w:rsidRDefault="003F271F" w:rsidP="003F271F">
                            <w:pPr>
                              <w:pStyle w:val="BrochureSubtitle2"/>
                              <w:jc w:val="center"/>
                              <w:rPr>
                                <w:rFonts w:ascii="Arial Narrow" w:hAnsi="Arial Narrow" w:cs="Arial"/>
                                <w:b/>
                                <w:color w:val="FF0000"/>
                                <w:sz w:val="28"/>
                              </w:rPr>
                            </w:pPr>
                          </w:p>
                        </w:txbxContent>
                      </wps:txbx>
                      <wps:bodyPr rot="0" vert="horz" wrap="square" lIns="91440" tIns="32004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margin-left:150.4pt;margin-top:0;width:201.6pt;height:336.3pt;z-index:25166028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" fillcolor="#6b6b72 [1614]" stroked="f">
                <v:fill opacity="0" color2="#c6c6ca [2894]" focusposition=",1" focussize="" focus="100%" type="gradientRadial">
                  <o:fill v:ext="view" type="gradientCenter"/>
                </v:fill>
                <v:textbox inset=",252pt">
                  <w:txbxContent>
                    <w:p w:rsidR="003F271F" w:rsidRPr="003F271F" w:rsidRDefault="003F271F" w:rsidP="003F271F">
                      <w:pPr>
                        <w:pStyle w:val="BrochureSubtitle2"/>
                        <w:jc w:val="center"/>
                        <w:rPr>
                          <w:b/>
                          <w:sz w:val="24"/>
                        </w:rPr>
                      </w:pPr>
                    </w:p>
                    <w:p w:rsidR="003F271F" w:rsidRPr="009A774A" w:rsidRDefault="003F271F" w:rsidP="003F271F">
                      <w:pPr>
                        <w:pStyle w:val="BrochureSubtitle2"/>
                        <w:jc w:val="center"/>
                        <w:rPr>
                          <w:rFonts w:ascii="Arial Narrow" w:hAnsi="Arial Narrow" w:cs="Arial"/>
                          <w:b/>
                          <w:color w:val="FF0000"/>
                          <w:sz w:val="28"/>
                        </w:rPr>
                      </w:pPr>
                    </w:p>
                  </w:txbxContent>
                </v:textbox>
                <w10:wrap anchorx="margin" anchory="margin"/>
              </v:rect>
            </w:pict>
          </mc:Fallback>
        </mc:AlternateContent>
      </w:r>
      <w:r w:rsidR="009A774A">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2555240" cy="2233295"/>
                <wp:effectExtent l="2540" t="0" r="4445" b="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5240" cy="2233295"/>
                        </a:xfrm>
                        <a:prstGeom prst="rect">
                          <a:avLst/>
                        </a:prstGeom>
                        <a:gradFill rotWithShape="0">
                          <a:gsLst>
                            <a:gs pos="0">
                              <a:schemeClr val="accent1">
                                <a:lumMod val="100000"/>
                                <a:lumOff val="0"/>
                              </a:schemeClr>
                            </a:gs>
                            <a:gs pos="100000">
                              <a:schemeClr val="accent1">
                                <a:lumMod val="40000"/>
                                <a:lumOff val="6000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4DF" w:rsidRDefault="00EC6F2F">
                            <w:r>
                              <w:rPr>
                                <w:noProof/>
                              </w:rPr>
                              <w:drawing>
                                <wp:inline distT="0" distB="0" distL="0" distR="0" wp14:anchorId="319A5AB3" wp14:editId="09965EB8">
                                  <wp:extent cx="2371725" cy="1990725"/>
                                  <wp:effectExtent l="0" t="0" r="0" b="0"/>
                                  <wp:docPr id="1" name="Picture 1" descr="C:\Users\Owner\AppData\Local\Microsoft\Windows\Temporary Internet Files\Content.IE5\I7VVXM4U\MC90014039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IE5\I7VVXM4U\MC900140395[1].wm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1725" cy="1990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margin-left:150pt;margin-top:0;width:201.2pt;height:175.85pt;z-index:251659264;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" fillcolor="#ad0101 [3204]" stroked="f">
                <v:fill color2="#fe7979 [1300]" focusposition=",1" focussize="" focus="100%" type="gradientRadial">
                  <o:fill v:ext="view" type="gradientCenter"/>
                </v:fill>
                <v:textbox style="mso-fit-shape-to-text:t">
                  <w:txbxContent>
                    <w:p w:rsidR="00CB54DF" w:rsidRDefault="00EC6F2F">
                      <w:r>
                        <w:rPr>
                          <w:noProof/>
                        </w:rPr>
                        <w:drawing>
                          <wp:inline distT="0" distB="0" distL="0" distR="0" wp14:anchorId="319A5AB3" wp14:editId="09965EB8">
                            <wp:extent cx="2371725" cy="1990725"/>
                            <wp:effectExtent l="0" t="0" r="0" b="0"/>
                            <wp:docPr id="1" name="Picture 1" descr="C:\Users\Owner\AppData\Local\Microsoft\Windows\Temporary Internet Files\Content.IE5\I7VVXM4U\MC90014039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IE5\I7VVXM4U\MC900140395[1].wm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1725" cy="1990725"/>
                                    </a:xfrm>
                                    <a:prstGeom prst="rect">
                                      <a:avLst/>
                                    </a:prstGeom>
                                    <a:noFill/>
                                    <a:ln>
                                      <a:noFill/>
                                    </a:ln>
                                  </pic:spPr>
                                </pic:pic>
                              </a:graphicData>
                            </a:graphic>
                          </wp:inline>
                        </w:drawing>
                      </w:r>
                    </w:p>
                  </w:txbxContent>
                </v:textbox>
                <w10:wrap anchorx="margin" anchory="margin"/>
              </v:rect>
            </w:pict>
          </mc:Fallback>
        </mc:AlternateContent>
      </w:r>
      <w:r w:rsidR="009A774A">
        <w:rPr>
          <w:noProof/>
        </w:rPr>
        <mc:AlternateContent>
          <mc:Choice Requires="wps">
            <w:drawing>
              <wp:anchor distT="0" distB="0" distL="114300" distR="114300" simplePos="0" relativeHeight="251658240" behindDoc="1" locked="0" layoutInCell="1" allowOverlap="1">
                <wp:simplePos x="0" y="0"/>
                <wp:positionH relativeFrom="margin">
                  <wp:align>left</wp:align>
                </wp:positionH>
                <wp:positionV relativeFrom="margin">
                  <wp:align>bottom</wp:align>
                </wp:positionV>
                <wp:extent cx="2560320" cy="6858000"/>
                <wp:effectExtent l="0" t="0" r="1905" b="952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6858000"/>
                        </a:xfrm>
                        <a:prstGeom prst="rect">
                          <a:avLst/>
                        </a:prstGeom>
                        <a:gradFill rotWithShape="0">
                          <a:gsLst>
                            <a:gs pos="0">
                              <a:schemeClr val="bg2">
                                <a:lumMod val="50000"/>
                                <a:lumOff val="0"/>
                                <a:alpha val="0"/>
                              </a:schemeClr>
                            </a:gs>
                            <a:gs pos="100000">
                              <a:schemeClr val="bg2">
                                <a:lumMod val="90000"/>
                                <a:lumOff val="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4DF" w:rsidRPr="000B7DAA" w:rsidRDefault="000B7DAA">
                            <w:pPr>
                              <w:pStyle w:val="SectionHeading2"/>
                              <w:rPr>
                                <w:rFonts w:ascii="Arial Narrow" w:hAnsi="Arial Narrow"/>
                                <w:b/>
                                <w:sz w:val="32"/>
                                <w:szCs w:val="32"/>
                              </w:rPr>
                            </w:pPr>
                            <w:r w:rsidRPr="000B7DAA">
                              <w:rPr>
                                <w:rFonts w:ascii="Arial Narrow" w:hAnsi="Arial Narrow"/>
                                <w:b/>
                                <w:sz w:val="32"/>
                                <w:szCs w:val="32"/>
                              </w:rPr>
                              <w:t>Dietary sources of Iron:</w:t>
                            </w:r>
                          </w:p>
                          <w:p w:rsidR="000B7DAA" w:rsidRPr="000B7DAA" w:rsidRDefault="009A774A" w:rsidP="000B7DAA">
                            <w:pPr>
                              <w:pStyle w:val="ListParagraph"/>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Segoe Print"/>
                                <w:sz w:val="32"/>
                                <w:szCs w:val="32"/>
                              </w:rPr>
                            </w:pPr>
                            <w:r>
                              <w:rPr>
                                <w:rFonts w:ascii="Arial Narrow" w:hAnsi="Arial Narrow" w:cs="Segoe Print"/>
                                <w:sz w:val="32"/>
                                <w:szCs w:val="32"/>
                              </w:rPr>
                              <w:t>M</w:t>
                            </w:r>
                            <w:r w:rsidR="000B7DAA" w:rsidRPr="000B7DAA">
                              <w:rPr>
                                <w:rFonts w:ascii="Arial Narrow" w:hAnsi="Arial Narrow" w:cs="Segoe Print"/>
                                <w:sz w:val="32"/>
                                <w:szCs w:val="32"/>
                              </w:rPr>
                              <w:t xml:space="preserve">ollusks (clams, </w:t>
                            </w:r>
                            <w:r w:rsidRPr="000B7DAA">
                              <w:rPr>
                                <w:rFonts w:ascii="Arial Narrow" w:hAnsi="Arial Narrow" w:cs="Segoe Print"/>
                                <w:sz w:val="32"/>
                                <w:szCs w:val="32"/>
                              </w:rPr>
                              <w:t>mussels, oysters</w:t>
                            </w:r>
                            <w:r w:rsidR="000B7DAA" w:rsidRPr="000B7DAA">
                              <w:rPr>
                                <w:rFonts w:ascii="Arial Narrow" w:hAnsi="Arial Narrow" w:cs="Segoe Print"/>
                                <w:sz w:val="32"/>
                                <w:szCs w:val="32"/>
                              </w:rPr>
                              <w:t>, shrimp)</w:t>
                            </w:r>
                          </w:p>
                          <w:p w:rsidR="000B7DAA" w:rsidRPr="000B7DAA" w:rsidRDefault="009A774A" w:rsidP="000B7DAA">
                            <w:pPr>
                              <w:pStyle w:val="ListParagraph"/>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Segoe Print"/>
                                <w:sz w:val="32"/>
                                <w:szCs w:val="32"/>
                              </w:rPr>
                            </w:pPr>
                            <w:r>
                              <w:rPr>
                                <w:rFonts w:ascii="Arial Narrow" w:hAnsi="Arial Narrow" w:cs="Segoe Print"/>
                                <w:sz w:val="32"/>
                                <w:szCs w:val="32"/>
                              </w:rPr>
                              <w:t>L</w:t>
                            </w:r>
                            <w:r w:rsidR="000B7DAA" w:rsidRPr="000B7DAA">
                              <w:rPr>
                                <w:rFonts w:ascii="Arial Narrow" w:hAnsi="Arial Narrow" w:cs="Segoe Print"/>
                                <w:sz w:val="32"/>
                                <w:szCs w:val="32"/>
                              </w:rPr>
                              <w:t>iver (pork, chicken, turkey, lamb, beef)</w:t>
                            </w:r>
                          </w:p>
                          <w:p w:rsidR="000B7DAA" w:rsidRPr="000B7DAA" w:rsidRDefault="009A774A" w:rsidP="000B7DAA">
                            <w:pPr>
                              <w:pStyle w:val="ListParagraph"/>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Segoe Print"/>
                                <w:sz w:val="32"/>
                                <w:szCs w:val="32"/>
                              </w:rPr>
                            </w:pPr>
                            <w:r>
                              <w:rPr>
                                <w:rFonts w:ascii="Arial Narrow" w:hAnsi="Arial Narrow" w:cs="Segoe Print"/>
                                <w:sz w:val="32"/>
                                <w:szCs w:val="32"/>
                              </w:rPr>
                              <w:t>S</w:t>
                            </w:r>
                            <w:r w:rsidR="000B7DAA" w:rsidRPr="000B7DAA">
                              <w:rPr>
                                <w:rFonts w:ascii="Arial Narrow" w:hAnsi="Arial Narrow" w:cs="Segoe Print"/>
                                <w:sz w:val="32"/>
                                <w:szCs w:val="32"/>
                              </w:rPr>
                              <w:t>quash and pumpkin seeds</w:t>
                            </w:r>
                          </w:p>
                          <w:p w:rsidR="000B7DAA" w:rsidRPr="000B7DAA" w:rsidRDefault="009A774A" w:rsidP="000B7DAA">
                            <w:pPr>
                              <w:pStyle w:val="ListParagraph"/>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Segoe Print"/>
                                <w:sz w:val="32"/>
                                <w:szCs w:val="32"/>
                              </w:rPr>
                            </w:pPr>
                            <w:r>
                              <w:rPr>
                                <w:rFonts w:ascii="Arial Narrow" w:hAnsi="Arial Narrow" w:cs="Segoe Print"/>
                                <w:sz w:val="32"/>
                                <w:szCs w:val="32"/>
                              </w:rPr>
                              <w:t>N</w:t>
                            </w:r>
                            <w:r w:rsidR="000B7DAA" w:rsidRPr="000B7DAA">
                              <w:rPr>
                                <w:rFonts w:ascii="Arial Narrow" w:hAnsi="Arial Narrow" w:cs="Segoe Print"/>
                                <w:sz w:val="32"/>
                                <w:szCs w:val="32"/>
                              </w:rPr>
                              <w:t>uts (cashew, pine, hazelnut, peanut, almond)</w:t>
                            </w:r>
                          </w:p>
                          <w:p w:rsidR="000B7DAA" w:rsidRPr="000B7DAA" w:rsidRDefault="009A774A" w:rsidP="000B7DAA">
                            <w:pPr>
                              <w:pStyle w:val="ListParagraph"/>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Segoe Print"/>
                                <w:sz w:val="32"/>
                                <w:szCs w:val="32"/>
                              </w:rPr>
                            </w:pPr>
                            <w:r>
                              <w:rPr>
                                <w:rFonts w:ascii="Arial Narrow" w:hAnsi="Arial Narrow" w:cs="Segoe Print"/>
                                <w:sz w:val="32"/>
                                <w:szCs w:val="32"/>
                              </w:rPr>
                              <w:t>B</w:t>
                            </w:r>
                            <w:r w:rsidR="000B7DAA" w:rsidRPr="000B7DAA">
                              <w:rPr>
                                <w:rFonts w:ascii="Arial Narrow" w:hAnsi="Arial Narrow" w:cs="Segoe Print"/>
                                <w:sz w:val="32"/>
                                <w:szCs w:val="32"/>
                              </w:rPr>
                              <w:t>eef and lamb</w:t>
                            </w:r>
                          </w:p>
                          <w:p w:rsidR="000B7DAA" w:rsidRPr="000B7DAA" w:rsidRDefault="009A774A" w:rsidP="000B7DAA">
                            <w:pPr>
                              <w:pStyle w:val="ListParagraph"/>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Segoe Print"/>
                                <w:sz w:val="32"/>
                                <w:szCs w:val="32"/>
                              </w:rPr>
                            </w:pPr>
                            <w:r>
                              <w:rPr>
                                <w:rFonts w:ascii="Arial Narrow" w:hAnsi="Arial Narrow" w:cs="Segoe Print"/>
                                <w:sz w:val="32"/>
                                <w:szCs w:val="32"/>
                              </w:rPr>
                              <w:t>B</w:t>
                            </w:r>
                            <w:r w:rsidR="000B7DAA" w:rsidRPr="000B7DAA">
                              <w:rPr>
                                <w:rFonts w:ascii="Arial Narrow" w:hAnsi="Arial Narrow" w:cs="Segoe Print"/>
                                <w:sz w:val="32"/>
                                <w:szCs w:val="32"/>
                              </w:rPr>
                              <w:t xml:space="preserve">eans and pulses (white </w:t>
                            </w:r>
                            <w:r w:rsidRPr="000B7DAA">
                              <w:rPr>
                                <w:rFonts w:ascii="Arial Narrow" w:hAnsi="Arial Narrow" w:cs="Segoe Print"/>
                                <w:sz w:val="32"/>
                                <w:szCs w:val="32"/>
                              </w:rPr>
                              <w:t>beans</w:t>
                            </w:r>
                            <w:r w:rsidR="000B7DAA" w:rsidRPr="000B7DAA">
                              <w:rPr>
                                <w:rFonts w:ascii="Arial Narrow" w:hAnsi="Arial Narrow" w:cs="Segoe Print"/>
                                <w:sz w:val="32"/>
                                <w:szCs w:val="32"/>
                              </w:rPr>
                              <w:t xml:space="preserve"> , lentils)</w:t>
                            </w:r>
                          </w:p>
                          <w:p w:rsidR="000B7DAA" w:rsidRPr="000B7DAA" w:rsidRDefault="009A774A" w:rsidP="000B7DAA">
                            <w:pPr>
                              <w:pStyle w:val="ListParagraph"/>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Segoe Print"/>
                                <w:sz w:val="32"/>
                                <w:szCs w:val="32"/>
                              </w:rPr>
                            </w:pPr>
                            <w:r>
                              <w:rPr>
                                <w:rFonts w:ascii="Arial Narrow" w:hAnsi="Arial Narrow" w:cs="Segoe Print"/>
                                <w:sz w:val="32"/>
                                <w:szCs w:val="32"/>
                              </w:rPr>
                              <w:t>W</w:t>
                            </w:r>
                            <w:r w:rsidR="000B7DAA" w:rsidRPr="000B7DAA">
                              <w:rPr>
                                <w:rFonts w:ascii="Arial Narrow" w:hAnsi="Arial Narrow" w:cs="Segoe Print"/>
                                <w:sz w:val="32"/>
                                <w:szCs w:val="32"/>
                              </w:rPr>
                              <w:t>hole grains, fortified (cereals and bran)</w:t>
                            </w:r>
                          </w:p>
                          <w:p w:rsidR="000B7DAA" w:rsidRPr="000B7DAA" w:rsidRDefault="009A774A" w:rsidP="000B7DAA">
                            <w:pPr>
                              <w:pStyle w:val="ListParagraph"/>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Segoe Print"/>
                                <w:sz w:val="32"/>
                                <w:szCs w:val="32"/>
                              </w:rPr>
                            </w:pPr>
                            <w:r>
                              <w:rPr>
                                <w:rFonts w:ascii="Arial Narrow" w:hAnsi="Arial Narrow" w:cs="Segoe Print"/>
                                <w:sz w:val="32"/>
                                <w:szCs w:val="32"/>
                              </w:rPr>
                              <w:t>D</w:t>
                            </w:r>
                            <w:r w:rsidR="000B7DAA" w:rsidRPr="000B7DAA">
                              <w:rPr>
                                <w:rFonts w:ascii="Arial Narrow" w:hAnsi="Arial Narrow" w:cs="Segoe Print"/>
                                <w:sz w:val="32"/>
                                <w:szCs w:val="32"/>
                              </w:rPr>
                              <w:t xml:space="preserve">ark leafy greens (spinach , </w:t>
                            </w:r>
                            <w:r w:rsidRPr="000B7DAA">
                              <w:rPr>
                                <w:rFonts w:ascii="Arial Narrow" w:hAnsi="Arial Narrow" w:cs="Segoe Print"/>
                                <w:sz w:val="32"/>
                                <w:szCs w:val="32"/>
                              </w:rPr>
                              <w:t>Swiss</w:t>
                            </w:r>
                            <w:r w:rsidR="000B7DAA" w:rsidRPr="000B7DAA">
                              <w:rPr>
                                <w:rFonts w:ascii="Arial Narrow" w:hAnsi="Arial Narrow" w:cs="Segoe Print"/>
                                <w:sz w:val="32"/>
                                <w:szCs w:val="32"/>
                              </w:rPr>
                              <w:t xml:space="preserve"> chard)</w:t>
                            </w:r>
                          </w:p>
                          <w:p w:rsidR="009A774A" w:rsidRDefault="009A774A" w:rsidP="009A774A">
                            <w:pPr>
                              <w:pStyle w:val="ListParagraph"/>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Segoe Print"/>
                                <w:sz w:val="32"/>
                                <w:szCs w:val="32"/>
                              </w:rPr>
                            </w:pPr>
                            <w:r>
                              <w:rPr>
                                <w:rFonts w:ascii="Arial Narrow" w:hAnsi="Arial Narrow" w:cs="Segoe Print"/>
                                <w:sz w:val="32"/>
                                <w:szCs w:val="32"/>
                              </w:rPr>
                              <w:t>D</w:t>
                            </w:r>
                            <w:r w:rsidR="000B7DAA" w:rsidRPr="000B7DAA">
                              <w:rPr>
                                <w:rFonts w:ascii="Arial Narrow" w:hAnsi="Arial Narrow" w:cs="Segoe Print"/>
                                <w:sz w:val="32"/>
                                <w:szCs w:val="32"/>
                              </w:rPr>
                              <w:t>ark chocolate and cocoa powder</w:t>
                            </w:r>
                          </w:p>
                          <w:p w:rsidR="000B7DAA" w:rsidRPr="009A774A" w:rsidRDefault="009A774A" w:rsidP="009A774A">
                            <w:pPr>
                              <w:pStyle w:val="ListParagraph"/>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Segoe Print"/>
                                <w:sz w:val="32"/>
                                <w:szCs w:val="32"/>
                              </w:rPr>
                            </w:pPr>
                            <w:r>
                              <w:rPr>
                                <w:rFonts w:ascii="Arial Narrow" w:hAnsi="Arial Narrow" w:cs="Segoe Print"/>
                                <w:sz w:val="32"/>
                                <w:szCs w:val="32"/>
                              </w:rPr>
                              <w:t>T</w:t>
                            </w:r>
                            <w:r w:rsidR="000B7DAA" w:rsidRPr="009A774A">
                              <w:rPr>
                                <w:rFonts w:ascii="Arial Narrow" w:hAnsi="Arial Narrow" w:cs="Segoe Print"/>
                                <w:sz w:val="32"/>
                                <w:szCs w:val="32"/>
                              </w:rPr>
                              <w:t>ofu</w:t>
                            </w:r>
                          </w:p>
                          <w:p w:rsidR="000B7DAA" w:rsidRDefault="000B7DAA" w:rsidP="000B7DAA">
                            <w:pPr>
                              <w:pStyle w:val="SectionHeading2"/>
                              <w:ind w:left="720"/>
                            </w:pPr>
                          </w:p>
                          <w:p w:rsidR="00CB54DF" w:rsidRDefault="00B8392E" w:rsidP="000B7DAA">
                            <w:pPr>
                              <w:pStyle w:val="BrochureCopy"/>
                            </w:pPr>
                            <w:r>
                              <w:rPr>
                                <w:rFonts w:ascii="Arial" w:hAnsi="Arial" w:cs="Arial"/>
                                <w:noProof/>
                                <w:color w:val="0000FF"/>
                                <w:sz w:val="20"/>
                                <w:szCs w:val="20"/>
                              </w:rPr>
                              <w:drawing>
                                <wp:inline distT="0" distB="0" distL="0" distR="0" wp14:anchorId="274C7A2A" wp14:editId="1727E8E4">
                                  <wp:extent cx="2465070" cy="1438275"/>
                                  <wp:effectExtent l="0" t="0" r="0" b="9525"/>
                                  <wp:docPr id="3" name="yui_3_5_1_1_1366754146662_710" descr="http://ts1.mm.bing.net/th?id=H.4905102719780096&amp;pid=15.1">
                                    <a:hlinkClick xmlns:a="http://schemas.openxmlformats.org/drawingml/2006/main" r:id="rId18"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366754146662_710" descr="http://ts1.mm.bing.net/th?id=H.4905102719780096&amp;pid=15.1">
                                            <a:hlinkClick r:id="rId18" tgtFrame="&quot;_top&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65070" cy="1438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2" style="position:absolute;margin-left:0;margin-top:0;width:201.6pt;height:540pt;z-index:-25165824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" fillcolor="#6b6b72 [1614]" stroked="f">
                <v:fill opacity="0" color2="#c6c6ca [2894]" focusposition=",1" focussize="" focus="100%" type="gradientRadial">
                  <o:fill v:ext="view" type="gradientCenter"/>
                </v:fill>
                <v:textbox>
                  <w:txbxContent>
                    <w:p w:rsidR="00CB54DF" w:rsidRPr="000B7DAA" w:rsidRDefault="000B7DAA">
                      <w:pPr>
                        <w:pStyle w:val="SectionHeading2"/>
                        <w:rPr>
                          <w:rFonts w:ascii="Arial Narrow" w:hAnsi="Arial Narrow"/>
                          <w:b/>
                          <w:sz w:val="32"/>
                          <w:szCs w:val="32"/>
                        </w:rPr>
                      </w:pPr>
                      <w:r w:rsidRPr="000B7DAA">
                        <w:rPr>
                          <w:rFonts w:ascii="Arial Narrow" w:hAnsi="Arial Narrow"/>
                          <w:b/>
                          <w:sz w:val="32"/>
                          <w:szCs w:val="32"/>
                        </w:rPr>
                        <w:t>Dietary sources of Iron:</w:t>
                      </w:r>
                    </w:p>
                    <w:p w:rsidR="000B7DAA" w:rsidRPr="000B7DAA" w:rsidRDefault="009A774A" w:rsidP="000B7DAA">
                      <w:pPr>
                        <w:pStyle w:val="ListParagraph"/>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Segoe Print"/>
                          <w:sz w:val="32"/>
                          <w:szCs w:val="32"/>
                        </w:rPr>
                      </w:pPr>
                      <w:r>
                        <w:rPr>
                          <w:rFonts w:ascii="Arial Narrow" w:hAnsi="Arial Narrow" w:cs="Segoe Print"/>
                          <w:sz w:val="32"/>
                          <w:szCs w:val="32"/>
                        </w:rPr>
                        <w:t>M</w:t>
                      </w:r>
                      <w:r w:rsidR="000B7DAA" w:rsidRPr="000B7DAA">
                        <w:rPr>
                          <w:rFonts w:ascii="Arial Narrow" w:hAnsi="Arial Narrow" w:cs="Segoe Print"/>
                          <w:sz w:val="32"/>
                          <w:szCs w:val="32"/>
                        </w:rPr>
                        <w:t xml:space="preserve">ollusks (clams, </w:t>
                      </w:r>
                      <w:r w:rsidRPr="000B7DAA">
                        <w:rPr>
                          <w:rFonts w:ascii="Arial Narrow" w:hAnsi="Arial Narrow" w:cs="Segoe Print"/>
                          <w:sz w:val="32"/>
                          <w:szCs w:val="32"/>
                        </w:rPr>
                        <w:t>mussels, oysters</w:t>
                      </w:r>
                      <w:r w:rsidR="000B7DAA" w:rsidRPr="000B7DAA">
                        <w:rPr>
                          <w:rFonts w:ascii="Arial Narrow" w:hAnsi="Arial Narrow" w:cs="Segoe Print"/>
                          <w:sz w:val="32"/>
                          <w:szCs w:val="32"/>
                        </w:rPr>
                        <w:t>, shrimp)</w:t>
                      </w:r>
                    </w:p>
                    <w:p w:rsidR="000B7DAA" w:rsidRPr="000B7DAA" w:rsidRDefault="009A774A" w:rsidP="000B7DAA">
                      <w:pPr>
                        <w:pStyle w:val="ListParagraph"/>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Segoe Print"/>
                          <w:sz w:val="32"/>
                          <w:szCs w:val="32"/>
                        </w:rPr>
                      </w:pPr>
                      <w:r>
                        <w:rPr>
                          <w:rFonts w:ascii="Arial Narrow" w:hAnsi="Arial Narrow" w:cs="Segoe Print"/>
                          <w:sz w:val="32"/>
                          <w:szCs w:val="32"/>
                        </w:rPr>
                        <w:t>L</w:t>
                      </w:r>
                      <w:r w:rsidR="000B7DAA" w:rsidRPr="000B7DAA">
                        <w:rPr>
                          <w:rFonts w:ascii="Arial Narrow" w:hAnsi="Arial Narrow" w:cs="Segoe Print"/>
                          <w:sz w:val="32"/>
                          <w:szCs w:val="32"/>
                        </w:rPr>
                        <w:t>iver (pork, chicken, turkey, lamb, beef)</w:t>
                      </w:r>
                    </w:p>
                    <w:p w:rsidR="000B7DAA" w:rsidRPr="000B7DAA" w:rsidRDefault="009A774A" w:rsidP="000B7DAA">
                      <w:pPr>
                        <w:pStyle w:val="ListParagraph"/>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Segoe Print"/>
                          <w:sz w:val="32"/>
                          <w:szCs w:val="32"/>
                        </w:rPr>
                      </w:pPr>
                      <w:r>
                        <w:rPr>
                          <w:rFonts w:ascii="Arial Narrow" w:hAnsi="Arial Narrow" w:cs="Segoe Print"/>
                          <w:sz w:val="32"/>
                          <w:szCs w:val="32"/>
                        </w:rPr>
                        <w:t>S</w:t>
                      </w:r>
                      <w:r w:rsidR="000B7DAA" w:rsidRPr="000B7DAA">
                        <w:rPr>
                          <w:rFonts w:ascii="Arial Narrow" w:hAnsi="Arial Narrow" w:cs="Segoe Print"/>
                          <w:sz w:val="32"/>
                          <w:szCs w:val="32"/>
                        </w:rPr>
                        <w:t>quash and pumpkin seeds</w:t>
                      </w:r>
                    </w:p>
                    <w:p w:rsidR="000B7DAA" w:rsidRPr="000B7DAA" w:rsidRDefault="009A774A" w:rsidP="000B7DAA">
                      <w:pPr>
                        <w:pStyle w:val="ListParagraph"/>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Segoe Print"/>
                          <w:sz w:val="32"/>
                          <w:szCs w:val="32"/>
                        </w:rPr>
                      </w:pPr>
                      <w:r>
                        <w:rPr>
                          <w:rFonts w:ascii="Arial Narrow" w:hAnsi="Arial Narrow" w:cs="Segoe Print"/>
                          <w:sz w:val="32"/>
                          <w:szCs w:val="32"/>
                        </w:rPr>
                        <w:t>N</w:t>
                      </w:r>
                      <w:r w:rsidR="000B7DAA" w:rsidRPr="000B7DAA">
                        <w:rPr>
                          <w:rFonts w:ascii="Arial Narrow" w:hAnsi="Arial Narrow" w:cs="Segoe Print"/>
                          <w:sz w:val="32"/>
                          <w:szCs w:val="32"/>
                        </w:rPr>
                        <w:t>uts (cashew, pine, hazelnut, peanut, almond)</w:t>
                      </w:r>
                    </w:p>
                    <w:p w:rsidR="000B7DAA" w:rsidRPr="000B7DAA" w:rsidRDefault="009A774A" w:rsidP="000B7DAA">
                      <w:pPr>
                        <w:pStyle w:val="ListParagraph"/>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Segoe Print"/>
                          <w:sz w:val="32"/>
                          <w:szCs w:val="32"/>
                        </w:rPr>
                      </w:pPr>
                      <w:r>
                        <w:rPr>
                          <w:rFonts w:ascii="Arial Narrow" w:hAnsi="Arial Narrow" w:cs="Segoe Print"/>
                          <w:sz w:val="32"/>
                          <w:szCs w:val="32"/>
                        </w:rPr>
                        <w:t>B</w:t>
                      </w:r>
                      <w:r w:rsidR="000B7DAA" w:rsidRPr="000B7DAA">
                        <w:rPr>
                          <w:rFonts w:ascii="Arial Narrow" w:hAnsi="Arial Narrow" w:cs="Segoe Print"/>
                          <w:sz w:val="32"/>
                          <w:szCs w:val="32"/>
                        </w:rPr>
                        <w:t>eef and lamb</w:t>
                      </w:r>
                    </w:p>
                    <w:p w:rsidR="000B7DAA" w:rsidRPr="000B7DAA" w:rsidRDefault="009A774A" w:rsidP="000B7DAA">
                      <w:pPr>
                        <w:pStyle w:val="ListParagraph"/>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Segoe Print"/>
                          <w:sz w:val="32"/>
                          <w:szCs w:val="32"/>
                        </w:rPr>
                      </w:pPr>
                      <w:r>
                        <w:rPr>
                          <w:rFonts w:ascii="Arial Narrow" w:hAnsi="Arial Narrow" w:cs="Segoe Print"/>
                          <w:sz w:val="32"/>
                          <w:szCs w:val="32"/>
                        </w:rPr>
                        <w:t>B</w:t>
                      </w:r>
                      <w:r w:rsidR="000B7DAA" w:rsidRPr="000B7DAA">
                        <w:rPr>
                          <w:rFonts w:ascii="Arial Narrow" w:hAnsi="Arial Narrow" w:cs="Segoe Print"/>
                          <w:sz w:val="32"/>
                          <w:szCs w:val="32"/>
                        </w:rPr>
                        <w:t xml:space="preserve">eans and pulses (white </w:t>
                      </w:r>
                      <w:r w:rsidRPr="000B7DAA">
                        <w:rPr>
                          <w:rFonts w:ascii="Arial Narrow" w:hAnsi="Arial Narrow" w:cs="Segoe Print"/>
                          <w:sz w:val="32"/>
                          <w:szCs w:val="32"/>
                        </w:rPr>
                        <w:t>beans</w:t>
                      </w:r>
                      <w:r w:rsidR="000B7DAA" w:rsidRPr="000B7DAA">
                        <w:rPr>
                          <w:rFonts w:ascii="Arial Narrow" w:hAnsi="Arial Narrow" w:cs="Segoe Print"/>
                          <w:sz w:val="32"/>
                          <w:szCs w:val="32"/>
                        </w:rPr>
                        <w:t xml:space="preserve"> , lentils)</w:t>
                      </w:r>
                    </w:p>
                    <w:p w:rsidR="000B7DAA" w:rsidRPr="000B7DAA" w:rsidRDefault="009A774A" w:rsidP="000B7DAA">
                      <w:pPr>
                        <w:pStyle w:val="ListParagraph"/>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Segoe Print"/>
                          <w:sz w:val="32"/>
                          <w:szCs w:val="32"/>
                        </w:rPr>
                      </w:pPr>
                      <w:r>
                        <w:rPr>
                          <w:rFonts w:ascii="Arial Narrow" w:hAnsi="Arial Narrow" w:cs="Segoe Print"/>
                          <w:sz w:val="32"/>
                          <w:szCs w:val="32"/>
                        </w:rPr>
                        <w:t>W</w:t>
                      </w:r>
                      <w:r w:rsidR="000B7DAA" w:rsidRPr="000B7DAA">
                        <w:rPr>
                          <w:rFonts w:ascii="Arial Narrow" w:hAnsi="Arial Narrow" w:cs="Segoe Print"/>
                          <w:sz w:val="32"/>
                          <w:szCs w:val="32"/>
                        </w:rPr>
                        <w:t>hole grains, fortified (cereals and bran)</w:t>
                      </w:r>
                    </w:p>
                    <w:p w:rsidR="000B7DAA" w:rsidRPr="000B7DAA" w:rsidRDefault="009A774A" w:rsidP="000B7DAA">
                      <w:pPr>
                        <w:pStyle w:val="ListParagraph"/>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Segoe Print"/>
                          <w:sz w:val="32"/>
                          <w:szCs w:val="32"/>
                        </w:rPr>
                      </w:pPr>
                      <w:r>
                        <w:rPr>
                          <w:rFonts w:ascii="Arial Narrow" w:hAnsi="Arial Narrow" w:cs="Segoe Print"/>
                          <w:sz w:val="32"/>
                          <w:szCs w:val="32"/>
                        </w:rPr>
                        <w:t>D</w:t>
                      </w:r>
                      <w:r w:rsidR="000B7DAA" w:rsidRPr="000B7DAA">
                        <w:rPr>
                          <w:rFonts w:ascii="Arial Narrow" w:hAnsi="Arial Narrow" w:cs="Segoe Print"/>
                          <w:sz w:val="32"/>
                          <w:szCs w:val="32"/>
                        </w:rPr>
                        <w:t xml:space="preserve">ark leafy greens (spinach , </w:t>
                      </w:r>
                      <w:r w:rsidRPr="000B7DAA">
                        <w:rPr>
                          <w:rFonts w:ascii="Arial Narrow" w:hAnsi="Arial Narrow" w:cs="Segoe Print"/>
                          <w:sz w:val="32"/>
                          <w:szCs w:val="32"/>
                        </w:rPr>
                        <w:t>Swiss</w:t>
                      </w:r>
                      <w:r w:rsidR="000B7DAA" w:rsidRPr="000B7DAA">
                        <w:rPr>
                          <w:rFonts w:ascii="Arial Narrow" w:hAnsi="Arial Narrow" w:cs="Segoe Print"/>
                          <w:sz w:val="32"/>
                          <w:szCs w:val="32"/>
                        </w:rPr>
                        <w:t xml:space="preserve"> chard)</w:t>
                      </w:r>
                    </w:p>
                    <w:p w:rsidR="009A774A" w:rsidRDefault="009A774A" w:rsidP="009A774A">
                      <w:pPr>
                        <w:pStyle w:val="ListParagraph"/>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Segoe Print"/>
                          <w:sz w:val="32"/>
                          <w:szCs w:val="32"/>
                        </w:rPr>
                      </w:pPr>
                      <w:r>
                        <w:rPr>
                          <w:rFonts w:ascii="Arial Narrow" w:hAnsi="Arial Narrow" w:cs="Segoe Print"/>
                          <w:sz w:val="32"/>
                          <w:szCs w:val="32"/>
                        </w:rPr>
                        <w:t>D</w:t>
                      </w:r>
                      <w:r w:rsidR="000B7DAA" w:rsidRPr="000B7DAA">
                        <w:rPr>
                          <w:rFonts w:ascii="Arial Narrow" w:hAnsi="Arial Narrow" w:cs="Segoe Print"/>
                          <w:sz w:val="32"/>
                          <w:szCs w:val="32"/>
                        </w:rPr>
                        <w:t>ark chocolate and cocoa powder</w:t>
                      </w:r>
                    </w:p>
                    <w:p w:rsidR="000B7DAA" w:rsidRPr="009A774A" w:rsidRDefault="009A774A" w:rsidP="009A774A">
                      <w:pPr>
                        <w:pStyle w:val="ListParagraph"/>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Segoe Print"/>
                          <w:sz w:val="32"/>
                          <w:szCs w:val="32"/>
                        </w:rPr>
                      </w:pPr>
                      <w:r>
                        <w:rPr>
                          <w:rFonts w:ascii="Arial Narrow" w:hAnsi="Arial Narrow" w:cs="Segoe Print"/>
                          <w:sz w:val="32"/>
                          <w:szCs w:val="32"/>
                        </w:rPr>
                        <w:t>T</w:t>
                      </w:r>
                      <w:r w:rsidR="000B7DAA" w:rsidRPr="009A774A">
                        <w:rPr>
                          <w:rFonts w:ascii="Arial Narrow" w:hAnsi="Arial Narrow" w:cs="Segoe Print"/>
                          <w:sz w:val="32"/>
                          <w:szCs w:val="32"/>
                        </w:rPr>
                        <w:t>ofu</w:t>
                      </w:r>
                    </w:p>
                    <w:p w:rsidR="000B7DAA" w:rsidRDefault="000B7DAA" w:rsidP="000B7DAA">
                      <w:pPr>
                        <w:pStyle w:val="SectionHeading2"/>
                        <w:ind w:left="720"/>
                      </w:pPr>
                    </w:p>
                    <w:p w:rsidR="00CB54DF" w:rsidRDefault="00B8392E" w:rsidP="000B7DAA">
                      <w:pPr>
                        <w:pStyle w:val="BrochureCopy"/>
                      </w:pPr>
                      <w:r>
                        <w:rPr>
                          <w:rFonts w:ascii="Arial" w:hAnsi="Arial" w:cs="Arial"/>
                          <w:noProof/>
                          <w:color w:val="0000FF"/>
                          <w:sz w:val="20"/>
                          <w:szCs w:val="20"/>
                        </w:rPr>
                        <w:drawing>
                          <wp:inline distT="0" distB="0" distL="0" distR="0" wp14:anchorId="274C7A2A" wp14:editId="1727E8E4">
                            <wp:extent cx="2465070" cy="1438275"/>
                            <wp:effectExtent l="0" t="0" r="0" b="9525"/>
                            <wp:docPr id="3" name="yui_3_5_1_1_1366754146662_710" descr="http://ts1.mm.bing.net/th?id=H.4905102719780096&amp;pid=15.1">
                              <a:hlinkClick xmlns:a="http://schemas.openxmlformats.org/drawingml/2006/main" r:id="rId18"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366754146662_710" descr="http://ts1.mm.bing.net/th?id=H.4905102719780096&amp;pid=15.1">
                                      <a:hlinkClick r:id="rId18" tgtFrame="&quot;_top&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65070" cy="1438275"/>
                                    </a:xfrm>
                                    <a:prstGeom prst="rect">
                                      <a:avLst/>
                                    </a:prstGeom>
                                    <a:noFill/>
                                    <a:ln>
                                      <a:noFill/>
                                    </a:ln>
                                  </pic:spPr>
                                </pic:pic>
                              </a:graphicData>
                            </a:graphic>
                          </wp:inline>
                        </w:drawing>
                      </w:r>
                    </w:p>
                  </w:txbxContent>
                </v:textbox>
                <w10:wrap anchorx="margin" anchory="margin"/>
              </v:rect>
            </w:pict>
          </mc:Fallback>
        </mc:AlternateContent>
      </w:r>
    </w:p>
    <w:p w:rsidR="00CB54DF" w:rsidRDefault="00CB54DF"/>
    <w:p w:rsidR="00CB54DF" w:rsidRPr="000B7DAA" w:rsidRDefault="003F271F">
      <w:pPr>
        <w:pStyle w:val="SectionHeading1"/>
        <w:rPr>
          <w:rFonts w:ascii="Arial Narrow" w:hAnsi="Arial Narrow" w:cs="Arial"/>
          <w:b/>
          <w:sz w:val="24"/>
          <w:szCs w:val="24"/>
        </w:rPr>
      </w:pPr>
      <w:r w:rsidRPr="000B7DAA">
        <w:rPr>
          <w:rFonts w:ascii="Arial Narrow" w:hAnsi="Arial Narrow" w:cs="Arial"/>
          <w:b/>
          <w:sz w:val="24"/>
          <w:szCs w:val="24"/>
        </w:rPr>
        <w:t>What is iron and why do we do need it?</w:t>
      </w:r>
    </w:p>
    <w:p w:rsidR="00CB54DF" w:rsidRPr="00DD7026" w:rsidRDefault="003F271F" w:rsidP="00374483">
      <w:pPr>
        <w:pStyle w:val="NormalWeb"/>
        <w:numPr>
          <w:ilvl w:val="0"/>
          <w:numId w:val="5"/>
        </w:numPr>
        <w:shd w:val="clear" w:color="auto" w:fill="FFFFFF"/>
        <w:rPr>
          <w:rFonts w:ascii="Arial Narrow" w:hAnsi="Arial Narrow" w:cs="Arial"/>
        </w:rPr>
      </w:pPr>
      <w:r w:rsidRPr="00DD7026">
        <w:rPr>
          <w:rFonts w:ascii="Arial Narrow" w:hAnsi="Arial Narrow" w:cs="Arial"/>
          <w:lang w:val="en"/>
        </w:rPr>
        <w:t xml:space="preserve">Iron </w:t>
      </w:r>
      <w:r w:rsidR="00374483" w:rsidRPr="00DD7026">
        <w:rPr>
          <w:rFonts w:ascii="Arial Narrow" w:hAnsi="Arial Narrow" w:cs="Arial"/>
          <w:lang w:val="en"/>
        </w:rPr>
        <w:t xml:space="preserve">is a mineral needed by our bodies. For example iron is a protein in </w:t>
      </w:r>
      <w:r w:rsidR="00DD7026" w:rsidRPr="00DD7026">
        <w:rPr>
          <w:rFonts w:ascii="Arial Narrow" w:hAnsi="Arial Narrow" w:cs="Arial"/>
          <w:lang w:val="en"/>
        </w:rPr>
        <w:t>hemoglobin that</w:t>
      </w:r>
      <w:r w:rsidR="00374483" w:rsidRPr="00DD7026">
        <w:rPr>
          <w:rFonts w:ascii="Arial Narrow" w:hAnsi="Arial Narrow" w:cs="Arial"/>
          <w:lang w:val="en"/>
        </w:rPr>
        <w:t xml:space="preserve"> carries oxygen to the lungs and throughout our body.</w:t>
      </w:r>
    </w:p>
    <w:p w:rsidR="00374483" w:rsidRPr="00DD7026" w:rsidRDefault="00374483" w:rsidP="00374483">
      <w:pPr>
        <w:pStyle w:val="NormalWeb"/>
        <w:numPr>
          <w:ilvl w:val="0"/>
          <w:numId w:val="5"/>
        </w:numPr>
        <w:shd w:val="clear" w:color="auto" w:fill="FFFFFF"/>
        <w:rPr>
          <w:rFonts w:ascii="Arial Narrow" w:hAnsi="Arial Narrow" w:cs="Arial"/>
        </w:rPr>
      </w:pPr>
      <w:r w:rsidRPr="00DD7026">
        <w:rPr>
          <w:rFonts w:ascii="Arial Narrow" w:hAnsi="Arial Narrow" w:cs="Arial"/>
          <w:lang w:val="en"/>
        </w:rPr>
        <w:t>Iron also helps our muscles store and use oxygen.</w:t>
      </w:r>
    </w:p>
    <w:p w:rsidR="00DD7026" w:rsidRPr="000B7DAA" w:rsidRDefault="00DD7026" w:rsidP="00374483">
      <w:pPr>
        <w:pStyle w:val="NormalWeb"/>
        <w:numPr>
          <w:ilvl w:val="0"/>
          <w:numId w:val="5"/>
        </w:numPr>
        <w:shd w:val="clear" w:color="auto" w:fill="FFFFFF"/>
        <w:rPr>
          <w:rFonts w:ascii="Arial Narrow" w:hAnsi="Arial Narrow" w:cs="Arial"/>
          <w:b/>
        </w:rPr>
      </w:pPr>
      <w:r w:rsidRPr="00DD7026">
        <w:rPr>
          <w:rFonts w:ascii="Arial Narrow" w:hAnsi="Arial Narrow" w:cs="Arial"/>
          <w:lang w:val="en"/>
        </w:rPr>
        <w:t xml:space="preserve">Iron is one of the many enzymes used for cellular functions. Enzymes help our </w:t>
      </w:r>
      <w:r w:rsidRPr="000B7DAA">
        <w:rPr>
          <w:rFonts w:ascii="Arial Narrow" w:hAnsi="Arial Narrow" w:cs="Arial"/>
          <w:lang w:val="en"/>
        </w:rPr>
        <w:t>bodies digest foods and help many other reactions occur in our bodies.</w:t>
      </w:r>
    </w:p>
    <w:p w:rsidR="00CB54DF" w:rsidRPr="000B7DAA" w:rsidRDefault="00DD7026">
      <w:pPr>
        <w:pStyle w:val="SectionHeading2"/>
        <w:rPr>
          <w:rFonts w:ascii="Arial Narrow" w:hAnsi="Arial Narrow" w:cs="Arial"/>
          <w:b/>
          <w:sz w:val="24"/>
          <w:szCs w:val="24"/>
        </w:rPr>
      </w:pPr>
      <w:r w:rsidRPr="000B7DAA">
        <w:rPr>
          <w:rFonts w:ascii="Arial Narrow" w:hAnsi="Arial Narrow" w:cs="Arial"/>
          <w:b/>
          <w:sz w:val="24"/>
          <w:szCs w:val="24"/>
        </w:rPr>
        <w:t>What is iron deficiency and why is it a concern?</w:t>
      </w:r>
    </w:p>
    <w:p w:rsidR="00CB54DF" w:rsidRPr="00DD7026" w:rsidRDefault="00DD7026" w:rsidP="00DD7026">
      <w:pPr>
        <w:pStyle w:val="BrochureCopy"/>
        <w:numPr>
          <w:ilvl w:val="0"/>
          <w:numId w:val="8"/>
        </w:numPr>
        <w:rPr>
          <w:rFonts w:ascii="Arial Narrow" w:hAnsi="Arial Narrow" w:cs="Arial"/>
          <w:sz w:val="24"/>
          <w:szCs w:val="24"/>
        </w:rPr>
      </w:pPr>
      <w:r w:rsidRPr="00DD7026">
        <w:rPr>
          <w:rFonts w:ascii="Arial Narrow" w:hAnsi="Arial Narrow" w:cs="Arial"/>
          <w:sz w:val="24"/>
          <w:szCs w:val="24"/>
        </w:rPr>
        <w:t>Iron is a condition that results when you are not consuming enough iron.</w:t>
      </w:r>
    </w:p>
    <w:p w:rsidR="00DD7026" w:rsidRPr="00DD7026" w:rsidRDefault="00DD7026" w:rsidP="00DD7026">
      <w:pPr>
        <w:pStyle w:val="BrochureCopy"/>
        <w:numPr>
          <w:ilvl w:val="0"/>
          <w:numId w:val="8"/>
        </w:numPr>
        <w:rPr>
          <w:rFonts w:ascii="Arial Narrow" w:hAnsi="Arial Narrow" w:cs="Arial"/>
          <w:sz w:val="24"/>
          <w:szCs w:val="24"/>
        </w:rPr>
      </w:pPr>
      <w:r w:rsidRPr="00DD7026">
        <w:rPr>
          <w:rFonts w:ascii="Arial Narrow" w:hAnsi="Arial Narrow" w:cs="Arial"/>
          <w:sz w:val="24"/>
          <w:szCs w:val="24"/>
        </w:rPr>
        <w:t>Iron is the most common nutrition deficiency and the leading cause of anemia in the United States.</w:t>
      </w:r>
    </w:p>
    <w:p w:rsidR="00DD7026" w:rsidRPr="00DD7026" w:rsidRDefault="00DD7026" w:rsidP="00DD7026">
      <w:pPr>
        <w:pStyle w:val="BrochureCopy"/>
        <w:numPr>
          <w:ilvl w:val="0"/>
          <w:numId w:val="8"/>
        </w:numPr>
        <w:rPr>
          <w:rFonts w:ascii="Arial Narrow" w:hAnsi="Arial Narrow" w:cs="Arial"/>
          <w:sz w:val="24"/>
          <w:szCs w:val="24"/>
        </w:rPr>
      </w:pPr>
      <w:r w:rsidRPr="00DD7026">
        <w:rPr>
          <w:rFonts w:ascii="Arial Narrow" w:hAnsi="Arial Narrow" w:cs="Arial"/>
          <w:sz w:val="24"/>
          <w:szCs w:val="24"/>
        </w:rPr>
        <w:t>Iron deficiency is a concern because it can delay normal infant motor function and mental function. Iron deficiency anemia during pregnancy can increase risk for small or early babies. This can cause health problems. Iron deficiency can also cause affect memory and mental functions in teens.</w:t>
      </w:r>
    </w:p>
    <w:p w:rsidR="00B84EBF" w:rsidRPr="00DD7026" w:rsidRDefault="00B84EBF">
      <w:pPr>
        <w:pStyle w:val="BrochureCopy"/>
        <w:rPr>
          <w:rFonts w:ascii="Arial Narrow" w:hAnsi="Arial Narrow" w:cs="Arial"/>
          <w:sz w:val="24"/>
          <w:szCs w:val="24"/>
        </w:rPr>
      </w:pPr>
    </w:p>
    <w:p w:rsidR="00A17BBD" w:rsidRDefault="00A17BBD" w:rsidP="00B24F87">
      <w:pPr>
        <w:pStyle w:val="SectionHeading2"/>
        <w:rPr>
          <w:rFonts w:ascii="Arial Narrow" w:hAnsi="Arial Narrow" w:cs="Arial"/>
          <w:sz w:val="24"/>
          <w:szCs w:val="24"/>
        </w:rPr>
      </w:pPr>
    </w:p>
    <w:p w:rsidR="00B24F87" w:rsidRPr="00B24F87" w:rsidRDefault="00B24F87" w:rsidP="00B24F87">
      <w:pPr>
        <w:pStyle w:val="SectionHeading2"/>
        <w:rPr>
          <w:rFonts w:ascii="Arial Narrow" w:eastAsiaTheme="minorHAnsi" w:hAnsi="Arial Narrow" w:cs="Arial"/>
          <w:b/>
          <w:sz w:val="24"/>
          <w:szCs w:val="24"/>
        </w:rPr>
      </w:pPr>
      <w:r w:rsidRPr="000B7DAA">
        <w:rPr>
          <w:rFonts w:ascii="Arial Narrow" w:hAnsi="Arial Narrow" w:cs="Arial"/>
          <w:b/>
          <w:sz w:val="24"/>
          <w:szCs w:val="24"/>
        </w:rPr>
        <w:t xml:space="preserve">What </w:t>
      </w:r>
      <w:bookmarkStart w:id="1" w:name="Definition"/>
      <w:bookmarkEnd w:id="1"/>
      <w:r w:rsidR="00A17BBD" w:rsidRPr="000B7DAA">
        <w:rPr>
          <w:rFonts w:ascii="Arial Narrow" w:hAnsi="Arial Narrow" w:cs="Arial"/>
          <w:b/>
          <w:sz w:val="24"/>
          <w:szCs w:val="24"/>
        </w:rPr>
        <w:t>causes iron deficiency?</w:t>
      </w:r>
    </w:p>
    <w:p w:rsidR="00B24F87" w:rsidRPr="00A17BBD" w:rsidRDefault="00A17BBD" w:rsidP="00A17BBD">
      <w:pPr>
        <w:pStyle w:val="ListParagraph"/>
        <w:numPr>
          <w:ilvl w:val="0"/>
          <w:numId w:val="10"/>
        </w:numPr>
        <w:shd w:val="clear" w:color="auto" w:fill="FFFFFF"/>
        <w:spacing w:after="240" w:line="319" w:lineRule="atLeast"/>
        <w:rPr>
          <w:rFonts w:ascii="Arial Narrow" w:eastAsia="Times New Roman" w:hAnsi="Arial Narrow" w:cs="Arial"/>
          <w:sz w:val="24"/>
          <w:szCs w:val="24"/>
          <w:lang w:val="en"/>
        </w:rPr>
      </w:pPr>
      <w:r w:rsidRPr="00A17BBD">
        <w:rPr>
          <w:rFonts w:ascii="Arial Narrow" w:eastAsia="Times New Roman" w:hAnsi="Arial Narrow" w:cs="Arial"/>
          <w:sz w:val="24"/>
          <w:szCs w:val="24"/>
          <w:lang w:val="en"/>
        </w:rPr>
        <w:t>Iron deficiency is caused because you need an increase in iron or a decrease in iron intake and adsorption.</w:t>
      </w:r>
    </w:p>
    <w:p w:rsidR="00A17BBD" w:rsidRPr="00A17BBD" w:rsidRDefault="00A17BBD" w:rsidP="00A17BBD">
      <w:pPr>
        <w:pStyle w:val="ListParagraph"/>
        <w:numPr>
          <w:ilvl w:val="0"/>
          <w:numId w:val="10"/>
        </w:numPr>
        <w:shd w:val="clear" w:color="auto" w:fill="FFFFFF"/>
        <w:spacing w:after="240" w:line="319" w:lineRule="atLeast"/>
        <w:rPr>
          <w:rFonts w:ascii="Arial Narrow" w:eastAsia="Times New Roman" w:hAnsi="Arial Narrow" w:cs="Arial"/>
          <w:sz w:val="24"/>
          <w:szCs w:val="24"/>
          <w:lang w:val="en"/>
        </w:rPr>
      </w:pPr>
      <w:r w:rsidRPr="00A17BBD">
        <w:rPr>
          <w:rFonts w:ascii="Arial Narrow" w:eastAsia="Times New Roman" w:hAnsi="Arial Narrow" w:cs="Arial"/>
          <w:sz w:val="24"/>
          <w:szCs w:val="24"/>
          <w:lang w:val="en"/>
        </w:rPr>
        <w:t xml:space="preserve">What causes iron deficiency in people who need an increase in iron need </w:t>
      </w:r>
      <w:proofErr w:type="gramStart"/>
      <w:r w:rsidRPr="00A17BBD">
        <w:rPr>
          <w:rFonts w:ascii="Arial Narrow" w:eastAsia="Times New Roman" w:hAnsi="Arial Narrow" w:cs="Arial"/>
          <w:sz w:val="24"/>
          <w:szCs w:val="24"/>
          <w:lang w:val="en"/>
        </w:rPr>
        <w:t>is :</w:t>
      </w:r>
      <w:proofErr w:type="gramEnd"/>
      <w:r w:rsidRPr="00A17BBD">
        <w:rPr>
          <w:rFonts w:ascii="Arial Narrow" w:eastAsia="Times New Roman" w:hAnsi="Arial Narrow" w:cs="Arial"/>
          <w:sz w:val="24"/>
          <w:szCs w:val="24"/>
          <w:lang w:val="en"/>
        </w:rPr>
        <w:t xml:space="preserve"> rapid growth, pregnancy and blood loss.</w:t>
      </w:r>
    </w:p>
    <w:p w:rsidR="00A17BBD" w:rsidRPr="00A17BBD" w:rsidRDefault="00A17BBD" w:rsidP="00A17BBD">
      <w:pPr>
        <w:pStyle w:val="ListParagraph"/>
        <w:numPr>
          <w:ilvl w:val="0"/>
          <w:numId w:val="10"/>
        </w:numPr>
        <w:shd w:val="clear" w:color="auto" w:fill="FFFFFF"/>
        <w:spacing w:after="240" w:line="319" w:lineRule="atLeast"/>
        <w:rPr>
          <w:rFonts w:ascii="Arial Narrow" w:eastAsia="Times New Roman" w:hAnsi="Arial Narrow" w:cs="Arial"/>
          <w:sz w:val="24"/>
          <w:szCs w:val="24"/>
          <w:lang w:val="en"/>
        </w:rPr>
      </w:pPr>
      <w:r w:rsidRPr="00A17BBD">
        <w:rPr>
          <w:rFonts w:ascii="Arial Narrow" w:eastAsia="Times New Roman" w:hAnsi="Arial Narrow" w:cs="Arial"/>
          <w:sz w:val="24"/>
          <w:szCs w:val="24"/>
          <w:lang w:val="en"/>
        </w:rPr>
        <w:t>What causes iron deficiency in people who need to decrease iron intake and adsorption: lack of Heme iron sources in the diet (vegetarian diets) and low absorption.</w:t>
      </w:r>
    </w:p>
    <w:p w:rsidR="00CB54DF" w:rsidRPr="000B7DAA" w:rsidRDefault="00A17BBD">
      <w:pPr>
        <w:pStyle w:val="SectionHeading1"/>
        <w:rPr>
          <w:rFonts w:ascii="Arial Narrow" w:hAnsi="Arial Narrow" w:cs="Arial"/>
          <w:b/>
          <w:sz w:val="24"/>
          <w:szCs w:val="24"/>
        </w:rPr>
      </w:pPr>
      <w:r w:rsidRPr="000B7DAA">
        <w:rPr>
          <w:rFonts w:ascii="Arial Narrow" w:hAnsi="Arial Narrow" w:cs="Arial"/>
          <w:b/>
          <w:sz w:val="24"/>
          <w:szCs w:val="24"/>
        </w:rPr>
        <w:t>Who is most at risk?</w:t>
      </w:r>
    </w:p>
    <w:p w:rsidR="003E169F" w:rsidRDefault="00A17BBD" w:rsidP="003E169F">
      <w:pPr>
        <w:pStyle w:val="BrochureCopy"/>
        <w:numPr>
          <w:ilvl w:val="0"/>
          <w:numId w:val="11"/>
        </w:numPr>
        <w:rPr>
          <w:rFonts w:ascii="Arial Narrow" w:hAnsi="Arial Narrow" w:cs="Arial"/>
          <w:sz w:val="24"/>
          <w:szCs w:val="24"/>
        </w:rPr>
      </w:pPr>
      <w:r w:rsidRPr="003E169F">
        <w:rPr>
          <w:rFonts w:ascii="Arial Narrow" w:hAnsi="Arial Narrow" w:cs="Arial"/>
          <w:sz w:val="24"/>
          <w:szCs w:val="24"/>
        </w:rPr>
        <w:t xml:space="preserve">Young children and pregnant women at higher risk of iron deficiency because of higher iron </w:t>
      </w:r>
      <w:r w:rsidR="003E169F" w:rsidRPr="003E169F">
        <w:rPr>
          <w:rFonts w:ascii="Arial Narrow" w:hAnsi="Arial Narrow" w:cs="Arial"/>
          <w:sz w:val="24"/>
          <w:szCs w:val="24"/>
        </w:rPr>
        <w:t>needs. Adolescent</w:t>
      </w:r>
      <w:r w:rsidRPr="003E169F">
        <w:rPr>
          <w:rFonts w:ascii="Arial Narrow" w:hAnsi="Arial Narrow" w:cs="Arial"/>
          <w:sz w:val="24"/>
          <w:szCs w:val="24"/>
        </w:rPr>
        <w:t xml:space="preserve"> girls and women of childbearing are at risk due to </w:t>
      </w:r>
      <w:r w:rsidR="003E169F" w:rsidRPr="003E169F">
        <w:rPr>
          <w:rFonts w:ascii="Arial Narrow" w:hAnsi="Arial Narrow" w:cs="Arial"/>
          <w:sz w:val="24"/>
          <w:szCs w:val="24"/>
        </w:rPr>
        <w:t>menstruation. Young children 6 months to three years due to rapid growth.</w:t>
      </w:r>
    </w:p>
    <w:p w:rsidR="003E169F" w:rsidRPr="000B7DAA" w:rsidRDefault="003E169F" w:rsidP="003E169F">
      <w:pPr>
        <w:pStyle w:val="BrochureCopy"/>
        <w:ind w:left="360"/>
        <w:rPr>
          <w:rFonts w:ascii="Arial Narrow" w:hAnsi="Arial Narrow" w:cs="Arial"/>
          <w:b/>
          <w:color w:val="C00000"/>
          <w:sz w:val="24"/>
          <w:szCs w:val="24"/>
        </w:rPr>
      </w:pPr>
      <w:r w:rsidRPr="000B7DAA">
        <w:rPr>
          <w:rFonts w:ascii="Arial Narrow" w:hAnsi="Arial Narrow" w:cs="Arial"/>
          <w:b/>
          <w:color w:val="C00000"/>
          <w:sz w:val="24"/>
          <w:szCs w:val="24"/>
        </w:rPr>
        <w:t>Signs and symptoms of iron deficiency:</w:t>
      </w:r>
    </w:p>
    <w:p w:rsidR="003E169F" w:rsidRDefault="003E169F" w:rsidP="003E169F">
      <w:pPr>
        <w:pStyle w:val="BrochureCopy"/>
        <w:numPr>
          <w:ilvl w:val="0"/>
          <w:numId w:val="11"/>
        </w:numPr>
        <w:rPr>
          <w:rFonts w:ascii="Arial Narrow" w:hAnsi="Arial Narrow" w:cs="Arial"/>
          <w:sz w:val="24"/>
          <w:szCs w:val="24"/>
        </w:rPr>
      </w:pPr>
      <w:r>
        <w:rPr>
          <w:rFonts w:ascii="Arial Narrow" w:hAnsi="Arial Narrow" w:cs="Arial"/>
          <w:sz w:val="24"/>
          <w:szCs w:val="24"/>
        </w:rPr>
        <w:t>Feeling tired and weak</w:t>
      </w:r>
    </w:p>
    <w:p w:rsidR="003E169F" w:rsidRDefault="003E169F" w:rsidP="003E169F">
      <w:pPr>
        <w:pStyle w:val="BrochureCopy"/>
        <w:numPr>
          <w:ilvl w:val="0"/>
          <w:numId w:val="11"/>
        </w:numPr>
        <w:rPr>
          <w:rFonts w:ascii="Arial Narrow" w:hAnsi="Arial Narrow" w:cs="Arial"/>
          <w:sz w:val="24"/>
          <w:szCs w:val="24"/>
        </w:rPr>
      </w:pPr>
      <w:r>
        <w:rPr>
          <w:rFonts w:ascii="Arial Narrow" w:hAnsi="Arial Narrow" w:cs="Arial"/>
          <w:sz w:val="24"/>
          <w:szCs w:val="24"/>
        </w:rPr>
        <w:t>Decreased work and school performance</w:t>
      </w:r>
    </w:p>
    <w:p w:rsidR="003E169F" w:rsidRDefault="003E169F" w:rsidP="003E169F">
      <w:pPr>
        <w:pStyle w:val="BrochureCopy"/>
        <w:numPr>
          <w:ilvl w:val="0"/>
          <w:numId w:val="11"/>
        </w:numPr>
        <w:rPr>
          <w:rFonts w:ascii="Arial Narrow" w:hAnsi="Arial Narrow" w:cs="Arial"/>
          <w:sz w:val="24"/>
          <w:szCs w:val="24"/>
        </w:rPr>
      </w:pPr>
      <w:r>
        <w:rPr>
          <w:rFonts w:ascii="Arial Narrow" w:hAnsi="Arial Narrow" w:cs="Arial"/>
          <w:sz w:val="24"/>
          <w:szCs w:val="24"/>
        </w:rPr>
        <w:t>Slow cognitive and social development</w:t>
      </w:r>
    </w:p>
    <w:p w:rsidR="003E169F" w:rsidRDefault="003E169F" w:rsidP="003E169F">
      <w:pPr>
        <w:pStyle w:val="BrochureCopy"/>
        <w:numPr>
          <w:ilvl w:val="0"/>
          <w:numId w:val="11"/>
        </w:numPr>
        <w:rPr>
          <w:rFonts w:ascii="Arial Narrow" w:hAnsi="Arial Narrow" w:cs="Arial"/>
          <w:sz w:val="24"/>
          <w:szCs w:val="24"/>
        </w:rPr>
      </w:pPr>
      <w:r>
        <w:rPr>
          <w:rFonts w:ascii="Arial Narrow" w:hAnsi="Arial Narrow" w:cs="Arial"/>
          <w:sz w:val="24"/>
          <w:szCs w:val="24"/>
        </w:rPr>
        <w:t>Difficulty maintaining body temperature</w:t>
      </w:r>
    </w:p>
    <w:p w:rsidR="003E169F" w:rsidRDefault="003E169F" w:rsidP="003E169F">
      <w:pPr>
        <w:pStyle w:val="BrochureCopy"/>
        <w:numPr>
          <w:ilvl w:val="0"/>
          <w:numId w:val="11"/>
        </w:numPr>
        <w:rPr>
          <w:rFonts w:ascii="Arial Narrow" w:hAnsi="Arial Narrow" w:cs="Arial"/>
          <w:sz w:val="24"/>
          <w:szCs w:val="24"/>
        </w:rPr>
      </w:pPr>
      <w:r>
        <w:rPr>
          <w:rFonts w:ascii="Arial Narrow" w:hAnsi="Arial Narrow" w:cs="Arial"/>
          <w:sz w:val="24"/>
          <w:szCs w:val="24"/>
        </w:rPr>
        <w:t>Decreased immune function , which increases susceptibility to infection</w:t>
      </w:r>
    </w:p>
    <w:p w:rsidR="003E169F" w:rsidRDefault="003E169F" w:rsidP="003E169F">
      <w:pPr>
        <w:pStyle w:val="BrochureCopy"/>
        <w:numPr>
          <w:ilvl w:val="0"/>
          <w:numId w:val="11"/>
        </w:numPr>
        <w:rPr>
          <w:rFonts w:ascii="Arial Narrow" w:hAnsi="Arial Narrow" w:cs="Arial"/>
          <w:sz w:val="24"/>
          <w:szCs w:val="24"/>
        </w:rPr>
      </w:pPr>
      <w:proofErr w:type="spellStart"/>
      <w:r>
        <w:rPr>
          <w:rFonts w:ascii="Arial Narrow" w:hAnsi="Arial Narrow" w:cs="Arial"/>
          <w:sz w:val="24"/>
          <w:szCs w:val="24"/>
        </w:rPr>
        <w:t>Gossitis</w:t>
      </w:r>
      <w:proofErr w:type="spellEnd"/>
    </w:p>
    <w:p w:rsidR="00CB54DF" w:rsidRDefault="00DC66B0" w:rsidP="003E169F">
      <w:pPr>
        <w:pStyle w:val="BrochureCopy"/>
        <w:rPr>
          <w:rFonts w:ascii="Arial" w:hAnsi="Arial" w:cs="Arial"/>
          <w:sz w:val="24"/>
          <w:szCs w:val="24"/>
        </w:rPr>
      </w:pPr>
      <w:r w:rsidRPr="003E169F">
        <w:rPr>
          <w:rFonts w:ascii="Arial" w:hAnsi="Arial" w:cs="Arial"/>
          <w:sz w:val="24"/>
          <w:szCs w:val="24"/>
        </w:rPr>
        <w:br w:type="column"/>
      </w:r>
    </w:p>
    <w:p w:rsidR="003E169F" w:rsidRPr="000B7DAA" w:rsidRDefault="003E169F" w:rsidP="003E169F">
      <w:pPr>
        <w:pStyle w:val="BrochureCopy"/>
        <w:rPr>
          <w:rFonts w:ascii="Arial Narrow" w:hAnsi="Arial Narrow" w:cs="Arial"/>
          <w:b/>
          <w:color w:val="C00000"/>
          <w:sz w:val="24"/>
          <w:szCs w:val="24"/>
        </w:rPr>
      </w:pPr>
      <w:r w:rsidRPr="000B7DAA">
        <w:rPr>
          <w:rFonts w:ascii="Arial Narrow" w:hAnsi="Arial Narrow" w:cs="Arial"/>
          <w:b/>
          <w:color w:val="C00000"/>
          <w:sz w:val="24"/>
          <w:szCs w:val="24"/>
        </w:rPr>
        <w:t>How is iron deficiency detected?</w:t>
      </w:r>
    </w:p>
    <w:p w:rsidR="003E169F" w:rsidRPr="003E169F" w:rsidRDefault="003E169F" w:rsidP="003E169F">
      <w:pPr>
        <w:pStyle w:val="BrochureCopy"/>
        <w:numPr>
          <w:ilvl w:val="0"/>
          <w:numId w:val="16"/>
        </w:numPr>
        <w:rPr>
          <w:rFonts w:ascii="Arial Narrow" w:hAnsi="Arial Narrow" w:cs="Arial"/>
          <w:sz w:val="24"/>
          <w:szCs w:val="24"/>
        </w:rPr>
      </w:pPr>
      <w:r w:rsidRPr="003E169F">
        <w:rPr>
          <w:rFonts w:ascii="Arial Narrow" w:hAnsi="Arial Narrow" w:cs="Arial"/>
          <w:sz w:val="24"/>
          <w:szCs w:val="24"/>
        </w:rPr>
        <w:t>Hemoglobin test which measures protein in the blood that carrier’s oxygen.</w:t>
      </w:r>
    </w:p>
    <w:p w:rsidR="003E169F" w:rsidRPr="003E169F" w:rsidRDefault="003E169F" w:rsidP="003E169F">
      <w:pPr>
        <w:pStyle w:val="BrochureCopy"/>
        <w:numPr>
          <w:ilvl w:val="0"/>
          <w:numId w:val="16"/>
        </w:numPr>
        <w:rPr>
          <w:rFonts w:ascii="Arial Narrow" w:hAnsi="Arial Narrow" w:cs="Arial"/>
          <w:sz w:val="24"/>
          <w:szCs w:val="24"/>
        </w:rPr>
      </w:pPr>
      <w:r w:rsidRPr="003E169F">
        <w:rPr>
          <w:rFonts w:ascii="Arial Narrow" w:hAnsi="Arial Narrow" w:cs="Arial"/>
          <w:sz w:val="24"/>
          <w:szCs w:val="24"/>
        </w:rPr>
        <w:t>Hematocrit tests the percentage of red blood cells in your blood by volume.</w:t>
      </w:r>
    </w:p>
    <w:p w:rsidR="003E169F" w:rsidRPr="003E169F" w:rsidRDefault="003E169F" w:rsidP="003E169F">
      <w:pPr>
        <w:pStyle w:val="BrochureCopy"/>
        <w:numPr>
          <w:ilvl w:val="0"/>
          <w:numId w:val="16"/>
        </w:numPr>
        <w:rPr>
          <w:rFonts w:ascii="Arial Narrow" w:hAnsi="Arial Narrow" w:cs="Arial"/>
          <w:sz w:val="24"/>
          <w:szCs w:val="24"/>
        </w:rPr>
      </w:pPr>
      <w:r w:rsidRPr="003E169F">
        <w:rPr>
          <w:rFonts w:ascii="Arial Narrow" w:hAnsi="Arial Narrow" w:cs="Arial"/>
          <w:sz w:val="24"/>
          <w:szCs w:val="24"/>
        </w:rPr>
        <w:t>Along with other test like complete blood count, serum ferritin, serum iron, transferrin saturation and transferrin receptor.</w:t>
      </w:r>
    </w:p>
    <w:p w:rsidR="003E169F" w:rsidRDefault="003E169F">
      <w:pPr>
        <w:pStyle w:val="SectionHeading2"/>
        <w:rPr>
          <w:rFonts w:ascii="Arial Narrow" w:hAnsi="Arial Narrow" w:cs="Arial"/>
          <w:color w:val="auto"/>
          <w:sz w:val="24"/>
          <w:szCs w:val="24"/>
        </w:rPr>
      </w:pPr>
    </w:p>
    <w:p w:rsidR="003E169F" w:rsidRPr="000B7DAA" w:rsidRDefault="003E169F">
      <w:pPr>
        <w:pStyle w:val="SectionHeading2"/>
        <w:rPr>
          <w:rFonts w:ascii="Arial Narrow" w:hAnsi="Arial Narrow" w:cs="Arial"/>
          <w:b/>
          <w:color w:val="C00000"/>
          <w:sz w:val="24"/>
          <w:szCs w:val="24"/>
        </w:rPr>
      </w:pPr>
      <w:r w:rsidRPr="000B7DAA">
        <w:rPr>
          <w:rFonts w:ascii="Arial Narrow" w:hAnsi="Arial Narrow" w:cs="Arial"/>
          <w:b/>
          <w:color w:val="C00000"/>
          <w:sz w:val="24"/>
          <w:szCs w:val="24"/>
        </w:rPr>
        <w:t>How is iron deficiency treated?</w:t>
      </w:r>
    </w:p>
    <w:p w:rsidR="003E169F" w:rsidRPr="00992344" w:rsidRDefault="00992344" w:rsidP="003E169F">
      <w:pPr>
        <w:pStyle w:val="SectionHeading2"/>
        <w:numPr>
          <w:ilvl w:val="0"/>
          <w:numId w:val="18"/>
        </w:numPr>
      </w:pPr>
      <w:r>
        <w:rPr>
          <w:rFonts w:ascii="Arial Narrow" w:hAnsi="Arial Narrow"/>
          <w:color w:val="auto"/>
        </w:rPr>
        <w:t>Provide iron supplements.</w:t>
      </w:r>
    </w:p>
    <w:p w:rsidR="00992344" w:rsidRDefault="00992344" w:rsidP="003E169F">
      <w:pPr>
        <w:pStyle w:val="SectionHeading2"/>
        <w:numPr>
          <w:ilvl w:val="0"/>
          <w:numId w:val="18"/>
        </w:numPr>
      </w:pPr>
      <w:r>
        <w:rPr>
          <w:rFonts w:ascii="Arial Narrow" w:hAnsi="Arial Narrow"/>
          <w:color w:val="auto"/>
        </w:rPr>
        <w:t>Consuming more iron –rich foods in your diet.</w:t>
      </w:r>
    </w:p>
    <w:p w:rsidR="00CB54DF" w:rsidRDefault="00CB54DF">
      <w:pPr>
        <w:pStyle w:val="BrochureCopy"/>
      </w:pPr>
    </w:p>
    <w:p w:rsidR="00992344" w:rsidRDefault="00992344">
      <w:pPr>
        <w:pStyle w:val="SectionHeading2"/>
      </w:pPr>
    </w:p>
    <w:p w:rsidR="00992344" w:rsidRPr="000B7DAA" w:rsidRDefault="009A774A">
      <w:pPr>
        <w:pStyle w:val="BrochureCopy"/>
        <w:rPr>
          <w:rFonts w:ascii="Arial Narrow" w:hAnsi="Arial Narrow" w:cs="Segoe Print"/>
          <w:b/>
          <w:color w:val="C00000"/>
          <w:sz w:val="24"/>
          <w:szCs w:val="24"/>
        </w:rPr>
      </w:pPr>
      <w:r>
        <w:rPr>
          <w:rFonts w:ascii="Arial Narrow" w:hAnsi="Arial Narrow"/>
          <w:b/>
          <w:noProof/>
          <w:color w:val="C00000"/>
          <w:sz w:val="24"/>
          <w:szCs w:val="24"/>
        </w:rPr>
        <mc:AlternateContent>
          <mc:Choice Requires="wps">
            <w:drawing>
              <wp:anchor distT="0" distB="0" distL="114300" distR="114300" simplePos="0" relativeHeight="251665408" behindDoc="0" locked="0" layoutInCell="1" allowOverlap="1">
                <wp:simplePos x="0" y="0"/>
                <wp:positionH relativeFrom="column">
                  <wp:posOffset>338455</wp:posOffset>
                </wp:positionH>
                <wp:positionV relativeFrom="paragraph">
                  <wp:posOffset>1354455</wp:posOffset>
                </wp:positionV>
                <wp:extent cx="1852295" cy="0"/>
                <wp:effectExtent l="5080" t="5080" r="9525" b="1397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295" cy="0"/>
                        </a:xfrm>
                        <a:prstGeom prst="straightConnector1">
                          <a:avLst/>
                        </a:prstGeom>
                        <a:noFill/>
                        <a:ln w="9525">
                          <a:solidFill>
                            <a:schemeClr val="accent3">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6.65pt;margin-top:106.65pt;width:145.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" strokecolor="#86704c [2406]"/>
            </w:pict>
          </mc:Fallback>
        </mc:AlternateContent>
      </w:r>
      <w:r w:rsidR="00992344" w:rsidRPr="000B7DAA">
        <w:rPr>
          <w:rFonts w:ascii="Arial Narrow" w:hAnsi="Arial Narrow"/>
          <w:b/>
          <w:color w:val="C00000"/>
          <w:sz w:val="24"/>
          <w:szCs w:val="24"/>
        </w:rPr>
        <w:t xml:space="preserve">How much iron do I </w:t>
      </w:r>
      <w:r w:rsidR="000B7DAA" w:rsidRPr="000B7DAA">
        <w:rPr>
          <w:rFonts w:ascii="Arial Narrow" w:hAnsi="Arial Narrow"/>
          <w:b/>
          <w:color w:val="C00000"/>
          <w:sz w:val="24"/>
          <w:szCs w:val="24"/>
        </w:rPr>
        <w:t>need?</w:t>
      </w:r>
    </w:p>
    <w:p w:rsidR="00CB54DF" w:rsidRPr="00992344" w:rsidRDefault="00992344" w:rsidP="00992344">
      <w:pPr>
        <w:pStyle w:val="BrochureCopy"/>
        <w:numPr>
          <w:ilvl w:val="0"/>
          <w:numId w:val="21"/>
        </w:numPr>
        <w:rPr>
          <w:rFonts w:ascii="Arial Narrow" w:hAnsi="Arial Narrow"/>
          <w:sz w:val="24"/>
          <w:szCs w:val="24"/>
        </w:rPr>
      </w:pPr>
      <w:r w:rsidRPr="00992344">
        <w:rPr>
          <w:rFonts w:ascii="Arial Narrow" w:hAnsi="Arial Narrow" w:cs="Segoe Print"/>
          <w:sz w:val="24"/>
          <w:szCs w:val="24"/>
        </w:rPr>
        <w:t xml:space="preserve">Women require 15 </w:t>
      </w:r>
      <w:r>
        <w:rPr>
          <w:rFonts w:ascii="Arial Narrow" w:hAnsi="Arial Narrow" w:cs="Segoe Print"/>
          <w:sz w:val="24"/>
          <w:szCs w:val="24"/>
        </w:rPr>
        <w:t xml:space="preserve">milligrams and men require </w:t>
      </w:r>
      <w:r w:rsidRPr="00992344">
        <w:rPr>
          <w:rFonts w:ascii="Arial Narrow" w:hAnsi="Arial Narrow" w:cs="Segoe Print"/>
          <w:sz w:val="24"/>
          <w:szCs w:val="24"/>
        </w:rPr>
        <w:t xml:space="preserve">10 milligrams according to </w:t>
      </w:r>
      <w:r w:rsidR="000B7DAA">
        <w:rPr>
          <w:rFonts w:ascii="Arial Narrow" w:hAnsi="Arial Narrow" w:cs="Segoe Print"/>
          <w:sz w:val="24"/>
          <w:szCs w:val="24"/>
        </w:rPr>
        <w:t>the recommended daily allowance.</w:t>
      </w:r>
    </w:p>
    <w:p w:rsidR="00992344" w:rsidRDefault="009A774A" w:rsidP="00992344">
      <w:pPr>
        <w:pStyle w:val="BrochureCopy"/>
      </w:pPr>
      <w:r>
        <w:rPr>
          <w:rFonts w:ascii="Arial" w:hAnsi="Arial" w:cs="Arial"/>
          <w:noProof/>
          <w:color w:val="0000FF"/>
          <w:sz w:val="27"/>
          <w:szCs w:val="27"/>
          <w:shd w:val="clear" w:color="auto" w:fill="CCCCCC"/>
        </w:rPr>
        <w:drawing>
          <wp:anchor distT="0" distB="0" distL="114300" distR="114300" simplePos="0" relativeHeight="251667456" behindDoc="0" locked="0" layoutInCell="1" allowOverlap="1" wp14:anchorId="6BA8C1AC" wp14:editId="441AC39E">
            <wp:simplePos x="0" y="0"/>
            <wp:positionH relativeFrom="column">
              <wp:posOffset>304800</wp:posOffset>
            </wp:positionH>
            <wp:positionV relativeFrom="paragraph">
              <wp:posOffset>141605</wp:posOffset>
            </wp:positionV>
            <wp:extent cx="1924050" cy="990600"/>
            <wp:effectExtent l="0" t="0" r="0" b="0"/>
            <wp:wrapNone/>
            <wp:docPr id="7" name="Picture 7" descr="https://encrypted-tbn3.gstatic.com/images?q=tbn:ANd9GcR1-Ywog3kyGE82rznNZvvG1iuxLz2ECRHYPMu249_NJjqMRZP_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1-Ywog3kyGE82rznNZvvG1iuxLz2ECRHYPMu249_NJjqMRZP_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25283" cy="9912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92344" w:rsidSect="00CB54DF">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3153"/>
    <w:multiLevelType w:val="hybridMultilevel"/>
    <w:tmpl w:val="E0049776"/>
    <w:lvl w:ilvl="0" w:tplc="A898594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924E2C"/>
    <w:multiLevelType w:val="hybridMultilevel"/>
    <w:tmpl w:val="86CA7F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0BF101B"/>
    <w:multiLevelType w:val="multilevel"/>
    <w:tmpl w:val="04E2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E42AA5"/>
    <w:multiLevelType w:val="hybridMultilevel"/>
    <w:tmpl w:val="D9A87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7834CA"/>
    <w:multiLevelType w:val="hybridMultilevel"/>
    <w:tmpl w:val="F140D1C6"/>
    <w:lvl w:ilvl="0" w:tplc="2D2C6B0C">
      <w:start w:val="1"/>
      <w:numFmt w:val="bullet"/>
      <w:lvlText w:val=""/>
      <w:lvlJc w:val="center"/>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BE7AAE"/>
    <w:multiLevelType w:val="hybridMultilevel"/>
    <w:tmpl w:val="59BE24A2"/>
    <w:lvl w:ilvl="0" w:tplc="A898594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524F09"/>
    <w:multiLevelType w:val="hybridMultilevel"/>
    <w:tmpl w:val="8D52F6E8"/>
    <w:lvl w:ilvl="0" w:tplc="A898594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2D1268"/>
    <w:multiLevelType w:val="hybridMultilevel"/>
    <w:tmpl w:val="C2E2CDFE"/>
    <w:lvl w:ilvl="0" w:tplc="2D2C6B0C">
      <w:start w:val="1"/>
      <w:numFmt w:val="bullet"/>
      <w:lvlText w:val=""/>
      <w:lvlJc w:val="center"/>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BB78AE"/>
    <w:multiLevelType w:val="hybridMultilevel"/>
    <w:tmpl w:val="065C5676"/>
    <w:lvl w:ilvl="0" w:tplc="A898594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E04C0B"/>
    <w:multiLevelType w:val="hybridMultilevel"/>
    <w:tmpl w:val="19E25F7E"/>
    <w:lvl w:ilvl="0" w:tplc="2D2C6B0C">
      <w:start w:val="1"/>
      <w:numFmt w:val="bullet"/>
      <w:lvlText w:val=""/>
      <w:lvlJc w:val="center"/>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514AAC"/>
    <w:multiLevelType w:val="hybridMultilevel"/>
    <w:tmpl w:val="BB6226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7163DB"/>
    <w:multiLevelType w:val="hybridMultilevel"/>
    <w:tmpl w:val="336AB5C6"/>
    <w:lvl w:ilvl="0" w:tplc="2D2C6B0C">
      <w:start w:val="1"/>
      <w:numFmt w:val="bullet"/>
      <w:lvlText w:val=""/>
      <w:lvlJc w:val="center"/>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486D66"/>
    <w:multiLevelType w:val="hybridMultilevel"/>
    <w:tmpl w:val="BA723E6C"/>
    <w:lvl w:ilvl="0" w:tplc="2D2C6B0C">
      <w:start w:val="1"/>
      <w:numFmt w:val="bullet"/>
      <w:lvlText w:val=""/>
      <w:lvlJc w:val="center"/>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0C1237"/>
    <w:multiLevelType w:val="hybridMultilevel"/>
    <w:tmpl w:val="E79017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1B725A"/>
    <w:multiLevelType w:val="hybridMultilevel"/>
    <w:tmpl w:val="6BBEE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617277"/>
    <w:multiLevelType w:val="hybridMultilevel"/>
    <w:tmpl w:val="01267142"/>
    <w:lvl w:ilvl="0" w:tplc="A898594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2B0ADB"/>
    <w:multiLevelType w:val="hybridMultilevel"/>
    <w:tmpl w:val="631C82AE"/>
    <w:lvl w:ilvl="0" w:tplc="2D2C6B0C">
      <w:start w:val="1"/>
      <w:numFmt w:val="bullet"/>
      <w:lvlText w:val=""/>
      <w:lvlJc w:val="center"/>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F52097"/>
    <w:multiLevelType w:val="hybridMultilevel"/>
    <w:tmpl w:val="F552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4517CE"/>
    <w:multiLevelType w:val="hybridMultilevel"/>
    <w:tmpl w:val="DC6CA5B0"/>
    <w:lvl w:ilvl="0" w:tplc="2D2C6B0C">
      <w:start w:val="1"/>
      <w:numFmt w:val="bullet"/>
      <w:lvlText w:val=""/>
      <w:lvlJc w:val="center"/>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AE76ED"/>
    <w:multiLevelType w:val="hybridMultilevel"/>
    <w:tmpl w:val="844AA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5C1270"/>
    <w:multiLevelType w:val="hybridMultilevel"/>
    <w:tmpl w:val="EAD0E4C8"/>
    <w:lvl w:ilvl="0" w:tplc="A898594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23735A"/>
    <w:multiLevelType w:val="hybridMultilevel"/>
    <w:tmpl w:val="2CFC3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D16216"/>
    <w:multiLevelType w:val="hybridMultilevel"/>
    <w:tmpl w:val="533CB1AE"/>
    <w:lvl w:ilvl="0" w:tplc="A898594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1E250D"/>
    <w:multiLevelType w:val="hybridMultilevel"/>
    <w:tmpl w:val="A6709984"/>
    <w:lvl w:ilvl="0" w:tplc="A898594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5"/>
  </w:num>
  <w:num w:numId="4">
    <w:abstractNumId w:val="19"/>
  </w:num>
  <w:num w:numId="5">
    <w:abstractNumId w:val="14"/>
  </w:num>
  <w:num w:numId="6">
    <w:abstractNumId w:val="3"/>
  </w:num>
  <w:num w:numId="7">
    <w:abstractNumId w:val="11"/>
  </w:num>
  <w:num w:numId="8">
    <w:abstractNumId w:val="21"/>
  </w:num>
  <w:num w:numId="9">
    <w:abstractNumId w:val="2"/>
  </w:num>
  <w:num w:numId="10">
    <w:abstractNumId w:val="6"/>
  </w:num>
  <w:num w:numId="11">
    <w:abstractNumId w:val="22"/>
  </w:num>
  <w:num w:numId="12">
    <w:abstractNumId w:val="25"/>
  </w:num>
  <w:num w:numId="13">
    <w:abstractNumId w:val="0"/>
  </w:num>
  <w:num w:numId="14">
    <w:abstractNumId w:val="9"/>
  </w:num>
  <w:num w:numId="15">
    <w:abstractNumId w:val="7"/>
  </w:num>
  <w:num w:numId="16">
    <w:abstractNumId w:val="24"/>
  </w:num>
  <w:num w:numId="17">
    <w:abstractNumId w:val="17"/>
  </w:num>
  <w:num w:numId="18">
    <w:abstractNumId w:val="13"/>
  </w:num>
  <w:num w:numId="19">
    <w:abstractNumId w:val="12"/>
  </w:num>
  <w:num w:numId="20">
    <w:abstractNumId w:val="18"/>
  </w:num>
  <w:num w:numId="21">
    <w:abstractNumId w:val="8"/>
  </w:num>
  <w:num w:numId="22">
    <w:abstractNumId w:val="20"/>
  </w:num>
  <w:num w:numId="23">
    <w:abstractNumId w:val="5"/>
  </w:num>
  <w:num w:numId="24">
    <w:abstractNumId w:val="23"/>
  </w:num>
  <w:num w:numId="25">
    <w:abstractNumId w:val="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3AE"/>
    <w:rsid w:val="000B7DAA"/>
    <w:rsid w:val="002703AE"/>
    <w:rsid w:val="00374483"/>
    <w:rsid w:val="003E169F"/>
    <w:rsid w:val="003F271F"/>
    <w:rsid w:val="00992344"/>
    <w:rsid w:val="009A774A"/>
    <w:rsid w:val="00A17BBD"/>
    <w:rsid w:val="00B24F87"/>
    <w:rsid w:val="00B8392E"/>
    <w:rsid w:val="00B84EBF"/>
    <w:rsid w:val="00CB54DF"/>
    <w:rsid w:val="00DC66B0"/>
    <w:rsid w:val="00DD5CF5"/>
    <w:rsid w:val="00DD7026"/>
    <w:rsid w:val="00EC6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AD0101"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AD0101" w:themeColor="accent1"/>
    </w:rPr>
  </w:style>
  <w:style w:type="paragraph" w:styleId="Title">
    <w:name w:val="Title"/>
    <w:basedOn w:val="Normal"/>
    <w:link w:val="TitleChar"/>
    <w:uiPriority w:val="4"/>
    <w:semiHidden/>
    <w:unhideWhenUsed/>
    <w:qFormat/>
    <w:rsid w:val="00CB54DF"/>
    <w:pPr>
      <w:spacing w:after="0" w:line="312" w:lineRule="auto"/>
      <w:jc w:val="both"/>
    </w:pPr>
    <w:rPr>
      <w:rFonts w:asciiTheme="majorHAnsi" w:eastAsiaTheme="majorEastAsia" w:hAnsiTheme="majorHAnsi" w:cstheme="majorHAnsi"/>
      <w:b/>
      <w:bCs/>
      <w:color w:val="AD0101"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AD0101" w:themeColor="accent1"/>
      <w:kern w:val="28"/>
      <w:sz w:val="32"/>
      <w:szCs w:val="52"/>
    </w:rPr>
  </w:style>
  <w:style w:type="paragraph" w:styleId="Caption">
    <w:name w:val="caption"/>
    <w:basedOn w:val="Normal"/>
    <w:next w:val="Normal"/>
    <w:uiPriority w:val="35"/>
    <w:semiHidden/>
    <w:unhideWhenUsed/>
    <w:qFormat/>
    <w:rsid w:val="00CB54DF"/>
    <w:pPr>
      <w:spacing w:line="240" w:lineRule="auto"/>
    </w:pPr>
    <w:rPr>
      <w:b/>
      <w:bCs/>
      <w:color w:val="AD0101" w:themeColor="accent1"/>
      <w:sz w:val="18"/>
      <w:szCs w:val="18"/>
    </w:rPr>
  </w:style>
  <w:style w:type="paragraph" w:styleId="BalloonText">
    <w:name w:val="Balloon Text"/>
    <w:basedOn w:val="Normal"/>
    <w:link w:val="BalloonTextChar"/>
    <w:uiPriority w:val="99"/>
    <w:semiHidden/>
    <w:unhideWhenUsed/>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line="240" w:lineRule="auto"/>
      <w:jc w:val="both"/>
    </w:pPr>
    <w:rPr>
      <w:i/>
      <w:color w:val="86704C" w:themeColor="accent3" w:themeShade="BF"/>
      <w:sz w:val="20"/>
    </w:rPr>
  </w:style>
  <w:style w:type="paragraph" w:customStyle="1" w:styleId="BrochureSubtitle2">
    <w:name w:val="Brochure Subtitle 2"/>
    <w:basedOn w:val="Normal"/>
    <w:qFormat/>
    <w:rsid w:val="00CB54DF"/>
    <w:pPr>
      <w:spacing w:before="120" w:after="120" w:line="384" w:lineRule="auto"/>
    </w:pPr>
    <w:rPr>
      <w:i/>
      <w:color w:val="86704C"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AD0101"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86704C" w:themeColor="accent3" w:themeShade="BF"/>
      <w:sz w:val="20"/>
    </w:rPr>
  </w:style>
  <w:style w:type="paragraph" w:customStyle="1" w:styleId="BrochureCaption">
    <w:name w:val="Brochure Caption"/>
    <w:basedOn w:val="Normal"/>
    <w:qFormat/>
    <w:rsid w:val="00CB54DF"/>
    <w:pPr>
      <w:spacing w:after="0" w:line="432" w:lineRule="auto"/>
    </w:pPr>
    <w:rPr>
      <w:i/>
      <w:color w:val="86704C" w:themeColor="accent3" w:themeShade="BF"/>
      <w:sz w:val="18"/>
    </w:rPr>
  </w:style>
  <w:style w:type="paragraph" w:customStyle="1" w:styleId="ContactInformation">
    <w:name w:val="Contact Information"/>
    <w:basedOn w:val="Normal"/>
    <w:qFormat/>
    <w:rsid w:val="00CB54DF"/>
    <w:pPr>
      <w:spacing w:after="0"/>
    </w:pPr>
    <w:rPr>
      <w:color w:val="AD0101"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AD0101" w:themeColor="accent1"/>
    </w:rPr>
  </w:style>
  <w:style w:type="paragraph" w:customStyle="1" w:styleId="WebSiteAddress">
    <w:name w:val="Web Site Address"/>
    <w:basedOn w:val="Normal"/>
    <w:qFormat/>
    <w:rsid w:val="00CB54DF"/>
    <w:pPr>
      <w:spacing w:before="240" w:after="80"/>
    </w:pPr>
    <w:rPr>
      <w:color w:val="AD0101"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AD0101" w:themeColor="accent1"/>
    </w:rPr>
  </w:style>
  <w:style w:type="paragraph" w:customStyle="1" w:styleId="64BDA2DDABEB45E6A11282D2E8E1D23E">
    <w:name w:val="64BDA2DDABEB45E6A11282D2E8E1D23E"/>
    <w:rsid w:val="00CB54DF"/>
    <w:pPr>
      <w:spacing w:before="240" w:after="80"/>
    </w:pPr>
    <w:rPr>
      <w:color w:val="AD0101" w:themeColor="accent1"/>
    </w:rPr>
  </w:style>
  <w:style w:type="character" w:styleId="PlaceholderText">
    <w:name w:val="Placeholder Text"/>
    <w:basedOn w:val="DefaultParagraphFont"/>
    <w:uiPriority w:val="99"/>
    <w:semiHidden/>
    <w:rsid w:val="00B84EBF"/>
    <w:rPr>
      <w:color w:val="808080"/>
    </w:rPr>
  </w:style>
  <w:style w:type="paragraph" w:styleId="NormalWeb">
    <w:name w:val="Normal (Web)"/>
    <w:basedOn w:val="Normal"/>
    <w:uiPriority w:val="99"/>
    <w:unhideWhenUsed/>
    <w:rsid w:val="003F271F"/>
    <w:pPr>
      <w:spacing w:after="240" w:line="319" w:lineRule="atLeast"/>
    </w:pPr>
    <w:rPr>
      <w:rFonts w:ascii="Times New Roman" w:eastAsia="Times New Roman" w:hAnsi="Times New Roman" w:cs="Times New Roman"/>
      <w:sz w:val="24"/>
      <w:szCs w:val="24"/>
    </w:rPr>
  </w:style>
  <w:style w:type="paragraph" w:styleId="ListParagraph">
    <w:name w:val="List Paragraph"/>
    <w:basedOn w:val="Normal"/>
    <w:uiPriority w:val="34"/>
    <w:unhideWhenUsed/>
    <w:qFormat/>
    <w:rsid w:val="00B24F87"/>
    <w:pPr>
      <w:ind w:left="720"/>
      <w:contextualSpacing/>
    </w:pPr>
  </w:style>
  <w:style w:type="character" w:styleId="Hyperlink">
    <w:name w:val="Hyperlink"/>
    <w:basedOn w:val="DefaultParagraphFont"/>
    <w:uiPriority w:val="99"/>
    <w:unhideWhenUsed/>
    <w:rsid w:val="009A774A"/>
    <w:rPr>
      <w:color w:val="D269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AD0101"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AD0101" w:themeColor="accent1"/>
    </w:rPr>
  </w:style>
  <w:style w:type="paragraph" w:styleId="Title">
    <w:name w:val="Title"/>
    <w:basedOn w:val="Normal"/>
    <w:link w:val="TitleChar"/>
    <w:uiPriority w:val="4"/>
    <w:semiHidden/>
    <w:unhideWhenUsed/>
    <w:qFormat/>
    <w:rsid w:val="00CB54DF"/>
    <w:pPr>
      <w:spacing w:after="0" w:line="312" w:lineRule="auto"/>
      <w:jc w:val="both"/>
    </w:pPr>
    <w:rPr>
      <w:rFonts w:asciiTheme="majorHAnsi" w:eastAsiaTheme="majorEastAsia" w:hAnsiTheme="majorHAnsi" w:cstheme="majorHAnsi"/>
      <w:b/>
      <w:bCs/>
      <w:color w:val="AD0101"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AD0101" w:themeColor="accent1"/>
      <w:kern w:val="28"/>
      <w:sz w:val="32"/>
      <w:szCs w:val="52"/>
    </w:rPr>
  </w:style>
  <w:style w:type="paragraph" w:styleId="Caption">
    <w:name w:val="caption"/>
    <w:basedOn w:val="Normal"/>
    <w:next w:val="Normal"/>
    <w:uiPriority w:val="35"/>
    <w:semiHidden/>
    <w:unhideWhenUsed/>
    <w:qFormat/>
    <w:rsid w:val="00CB54DF"/>
    <w:pPr>
      <w:spacing w:line="240" w:lineRule="auto"/>
    </w:pPr>
    <w:rPr>
      <w:b/>
      <w:bCs/>
      <w:color w:val="AD0101" w:themeColor="accent1"/>
      <w:sz w:val="18"/>
      <w:szCs w:val="18"/>
    </w:rPr>
  </w:style>
  <w:style w:type="paragraph" w:styleId="BalloonText">
    <w:name w:val="Balloon Text"/>
    <w:basedOn w:val="Normal"/>
    <w:link w:val="BalloonTextChar"/>
    <w:uiPriority w:val="99"/>
    <w:semiHidden/>
    <w:unhideWhenUsed/>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line="240" w:lineRule="auto"/>
      <w:jc w:val="both"/>
    </w:pPr>
    <w:rPr>
      <w:i/>
      <w:color w:val="86704C" w:themeColor="accent3" w:themeShade="BF"/>
      <w:sz w:val="20"/>
    </w:rPr>
  </w:style>
  <w:style w:type="paragraph" w:customStyle="1" w:styleId="BrochureSubtitle2">
    <w:name w:val="Brochure Subtitle 2"/>
    <w:basedOn w:val="Normal"/>
    <w:qFormat/>
    <w:rsid w:val="00CB54DF"/>
    <w:pPr>
      <w:spacing w:before="120" w:after="120" w:line="384" w:lineRule="auto"/>
    </w:pPr>
    <w:rPr>
      <w:i/>
      <w:color w:val="86704C"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AD0101"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86704C" w:themeColor="accent3" w:themeShade="BF"/>
      <w:sz w:val="20"/>
    </w:rPr>
  </w:style>
  <w:style w:type="paragraph" w:customStyle="1" w:styleId="BrochureCaption">
    <w:name w:val="Brochure Caption"/>
    <w:basedOn w:val="Normal"/>
    <w:qFormat/>
    <w:rsid w:val="00CB54DF"/>
    <w:pPr>
      <w:spacing w:after="0" w:line="432" w:lineRule="auto"/>
    </w:pPr>
    <w:rPr>
      <w:i/>
      <w:color w:val="86704C" w:themeColor="accent3" w:themeShade="BF"/>
      <w:sz w:val="18"/>
    </w:rPr>
  </w:style>
  <w:style w:type="paragraph" w:customStyle="1" w:styleId="ContactInformation">
    <w:name w:val="Contact Information"/>
    <w:basedOn w:val="Normal"/>
    <w:qFormat/>
    <w:rsid w:val="00CB54DF"/>
    <w:pPr>
      <w:spacing w:after="0"/>
    </w:pPr>
    <w:rPr>
      <w:color w:val="AD0101"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AD0101" w:themeColor="accent1"/>
    </w:rPr>
  </w:style>
  <w:style w:type="paragraph" w:customStyle="1" w:styleId="WebSiteAddress">
    <w:name w:val="Web Site Address"/>
    <w:basedOn w:val="Normal"/>
    <w:qFormat/>
    <w:rsid w:val="00CB54DF"/>
    <w:pPr>
      <w:spacing w:before="240" w:after="80"/>
    </w:pPr>
    <w:rPr>
      <w:color w:val="AD0101"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AD0101" w:themeColor="accent1"/>
    </w:rPr>
  </w:style>
  <w:style w:type="paragraph" w:customStyle="1" w:styleId="64BDA2DDABEB45E6A11282D2E8E1D23E">
    <w:name w:val="64BDA2DDABEB45E6A11282D2E8E1D23E"/>
    <w:rsid w:val="00CB54DF"/>
    <w:pPr>
      <w:spacing w:before="240" w:after="80"/>
    </w:pPr>
    <w:rPr>
      <w:color w:val="AD0101" w:themeColor="accent1"/>
    </w:rPr>
  </w:style>
  <w:style w:type="character" w:styleId="PlaceholderText">
    <w:name w:val="Placeholder Text"/>
    <w:basedOn w:val="DefaultParagraphFont"/>
    <w:uiPriority w:val="99"/>
    <w:semiHidden/>
    <w:rsid w:val="00B84EBF"/>
    <w:rPr>
      <w:color w:val="808080"/>
    </w:rPr>
  </w:style>
  <w:style w:type="paragraph" w:styleId="NormalWeb">
    <w:name w:val="Normal (Web)"/>
    <w:basedOn w:val="Normal"/>
    <w:uiPriority w:val="99"/>
    <w:unhideWhenUsed/>
    <w:rsid w:val="003F271F"/>
    <w:pPr>
      <w:spacing w:after="240" w:line="319" w:lineRule="atLeast"/>
    </w:pPr>
    <w:rPr>
      <w:rFonts w:ascii="Times New Roman" w:eastAsia="Times New Roman" w:hAnsi="Times New Roman" w:cs="Times New Roman"/>
      <w:sz w:val="24"/>
      <w:szCs w:val="24"/>
    </w:rPr>
  </w:style>
  <w:style w:type="paragraph" w:styleId="ListParagraph">
    <w:name w:val="List Paragraph"/>
    <w:basedOn w:val="Normal"/>
    <w:uiPriority w:val="34"/>
    <w:unhideWhenUsed/>
    <w:qFormat/>
    <w:rsid w:val="00B24F87"/>
    <w:pPr>
      <w:ind w:left="720"/>
      <w:contextualSpacing/>
    </w:pPr>
  </w:style>
  <w:style w:type="character" w:styleId="Hyperlink">
    <w:name w:val="Hyperlink"/>
    <w:basedOn w:val="DefaultParagraphFont"/>
    <w:uiPriority w:val="99"/>
    <w:unhideWhenUsed/>
    <w:rsid w:val="009A774A"/>
    <w:rPr>
      <w:color w:val="D26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056464">
      <w:bodyDiv w:val="1"/>
      <w:marLeft w:val="0"/>
      <w:marRight w:val="0"/>
      <w:marTop w:val="0"/>
      <w:marBottom w:val="0"/>
      <w:divBdr>
        <w:top w:val="none" w:sz="0" w:space="0" w:color="auto"/>
        <w:left w:val="none" w:sz="0" w:space="0" w:color="auto"/>
        <w:bottom w:val="none" w:sz="0" w:space="0" w:color="auto"/>
        <w:right w:val="none" w:sz="0" w:space="0" w:color="auto"/>
      </w:divBdr>
      <w:divsChild>
        <w:div w:id="834027840">
          <w:marLeft w:val="0"/>
          <w:marRight w:val="0"/>
          <w:marTop w:val="0"/>
          <w:marBottom w:val="0"/>
          <w:divBdr>
            <w:top w:val="none" w:sz="0" w:space="0" w:color="auto"/>
            <w:left w:val="none" w:sz="0" w:space="0" w:color="auto"/>
            <w:bottom w:val="none" w:sz="0" w:space="0" w:color="auto"/>
            <w:right w:val="none" w:sz="0" w:space="0" w:color="auto"/>
          </w:divBdr>
          <w:divsChild>
            <w:div w:id="322125780">
              <w:marLeft w:val="0"/>
              <w:marRight w:val="0"/>
              <w:marTop w:val="0"/>
              <w:marBottom w:val="0"/>
              <w:divBdr>
                <w:top w:val="none" w:sz="0" w:space="0" w:color="auto"/>
                <w:left w:val="none" w:sz="0" w:space="0" w:color="auto"/>
                <w:bottom w:val="none" w:sz="0" w:space="0" w:color="auto"/>
                <w:right w:val="none" w:sz="0" w:space="0" w:color="auto"/>
              </w:divBdr>
              <w:divsChild>
                <w:div w:id="7803615">
                  <w:marLeft w:val="0"/>
                  <w:marRight w:val="0"/>
                  <w:marTop w:val="0"/>
                  <w:marBottom w:val="0"/>
                  <w:divBdr>
                    <w:top w:val="none" w:sz="0" w:space="0" w:color="auto"/>
                    <w:left w:val="none" w:sz="0" w:space="0" w:color="auto"/>
                    <w:bottom w:val="none" w:sz="0" w:space="0" w:color="auto"/>
                    <w:right w:val="none" w:sz="0" w:space="0" w:color="auto"/>
                  </w:divBdr>
                  <w:divsChild>
                    <w:div w:id="1830949536">
                      <w:marLeft w:val="0"/>
                      <w:marRight w:val="0"/>
                      <w:marTop w:val="0"/>
                      <w:marBottom w:val="0"/>
                      <w:divBdr>
                        <w:top w:val="none" w:sz="0" w:space="0" w:color="auto"/>
                        <w:left w:val="none" w:sz="0" w:space="0" w:color="auto"/>
                        <w:bottom w:val="none" w:sz="0" w:space="0" w:color="auto"/>
                        <w:right w:val="none" w:sz="0" w:space="0" w:color="auto"/>
                      </w:divBdr>
                      <w:divsChild>
                        <w:div w:id="1209100738">
                          <w:marLeft w:val="0"/>
                          <w:marRight w:val="0"/>
                          <w:marTop w:val="150"/>
                          <w:marBottom w:val="0"/>
                          <w:divBdr>
                            <w:top w:val="none" w:sz="0" w:space="0" w:color="auto"/>
                            <w:left w:val="none" w:sz="0" w:space="0" w:color="auto"/>
                            <w:bottom w:val="none" w:sz="0" w:space="0" w:color="auto"/>
                            <w:right w:val="none" w:sz="0" w:space="0" w:color="auto"/>
                          </w:divBdr>
                          <w:divsChild>
                            <w:div w:id="354424872">
                              <w:marLeft w:val="0"/>
                              <w:marRight w:val="2625"/>
                              <w:marTop w:val="0"/>
                              <w:marBottom w:val="0"/>
                              <w:divBdr>
                                <w:top w:val="none" w:sz="0" w:space="0" w:color="auto"/>
                                <w:left w:val="none" w:sz="0" w:space="0" w:color="auto"/>
                                <w:bottom w:val="none" w:sz="0" w:space="0" w:color="auto"/>
                                <w:right w:val="none" w:sz="0" w:space="0" w:color="auto"/>
                              </w:divBdr>
                              <w:divsChild>
                                <w:div w:id="1741444940">
                                  <w:marLeft w:val="0"/>
                                  <w:marRight w:val="0"/>
                                  <w:marTop w:val="0"/>
                                  <w:marBottom w:val="0"/>
                                  <w:divBdr>
                                    <w:top w:val="none" w:sz="0" w:space="0" w:color="auto"/>
                                    <w:left w:val="none" w:sz="0" w:space="0" w:color="auto"/>
                                    <w:bottom w:val="none" w:sz="0" w:space="0" w:color="auto"/>
                                    <w:right w:val="none" w:sz="0" w:space="0" w:color="auto"/>
                                  </w:divBdr>
                                  <w:divsChild>
                                    <w:div w:id="132666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326403">
      <w:bodyDiv w:val="1"/>
      <w:marLeft w:val="0"/>
      <w:marRight w:val="0"/>
      <w:marTop w:val="0"/>
      <w:marBottom w:val="0"/>
      <w:divBdr>
        <w:top w:val="none" w:sz="0" w:space="0" w:color="auto"/>
        <w:left w:val="none" w:sz="0" w:space="0" w:color="auto"/>
        <w:bottom w:val="none" w:sz="0" w:space="0" w:color="auto"/>
        <w:right w:val="none" w:sz="0" w:space="0" w:color="auto"/>
      </w:divBdr>
      <w:divsChild>
        <w:div w:id="570048236">
          <w:marLeft w:val="0"/>
          <w:marRight w:val="0"/>
          <w:marTop w:val="0"/>
          <w:marBottom w:val="0"/>
          <w:divBdr>
            <w:top w:val="none" w:sz="0" w:space="0" w:color="auto"/>
            <w:left w:val="none" w:sz="0" w:space="0" w:color="auto"/>
            <w:bottom w:val="none" w:sz="0" w:space="0" w:color="auto"/>
            <w:right w:val="none" w:sz="0" w:space="0" w:color="auto"/>
          </w:divBdr>
          <w:divsChild>
            <w:div w:id="72356512">
              <w:marLeft w:val="0"/>
              <w:marRight w:val="0"/>
              <w:marTop w:val="0"/>
              <w:marBottom w:val="0"/>
              <w:divBdr>
                <w:top w:val="none" w:sz="0" w:space="0" w:color="auto"/>
                <w:left w:val="none" w:sz="0" w:space="0" w:color="auto"/>
                <w:bottom w:val="none" w:sz="0" w:space="0" w:color="auto"/>
                <w:right w:val="none" w:sz="0" w:space="0" w:color="auto"/>
              </w:divBdr>
              <w:divsChild>
                <w:div w:id="993994655">
                  <w:marLeft w:val="0"/>
                  <w:marRight w:val="0"/>
                  <w:marTop w:val="0"/>
                  <w:marBottom w:val="0"/>
                  <w:divBdr>
                    <w:top w:val="none" w:sz="0" w:space="0" w:color="auto"/>
                    <w:left w:val="none" w:sz="0" w:space="0" w:color="auto"/>
                    <w:bottom w:val="none" w:sz="0" w:space="0" w:color="auto"/>
                    <w:right w:val="none" w:sz="0" w:space="0" w:color="auto"/>
                  </w:divBdr>
                  <w:divsChild>
                    <w:div w:id="1772578534">
                      <w:marLeft w:val="0"/>
                      <w:marRight w:val="0"/>
                      <w:marTop w:val="0"/>
                      <w:marBottom w:val="0"/>
                      <w:divBdr>
                        <w:top w:val="none" w:sz="0" w:space="0" w:color="auto"/>
                        <w:left w:val="none" w:sz="0" w:space="0" w:color="auto"/>
                        <w:bottom w:val="none" w:sz="0" w:space="0" w:color="auto"/>
                        <w:right w:val="none" w:sz="0" w:space="0" w:color="auto"/>
                      </w:divBdr>
                      <w:divsChild>
                        <w:div w:id="555169652">
                          <w:marLeft w:val="0"/>
                          <w:marRight w:val="0"/>
                          <w:marTop w:val="150"/>
                          <w:marBottom w:val="0"/>
                          <w:divBdr>
                            <w:top w:val="none" w:sz="0" w:space="0" w:color="auto"/>
                            <w:left w:val="none" w:sz="0" w:space="0" w:color="auto"/>
                            <w:bottom w:val="none" w:sz="0" w:space="0" w:color="auto"/>
                            <w:right w:val="none" w:sz="0" w:space="0" w:color="auto"/>
                          </w:divBdr>
                          <w:divsChild>
                            <w:div w:id="1766222086">
                              <w:marLeft w:val="0"/>
                              <w:marRight w:val="2625"/>
                              <w:marTop w:val="0"/>
                              <w:marBottom w:val="0"/>
                              <w:divBdr>
                                <w:top w:val="none" w:sz="0" w:space="0" w:color="auto"/>
                                <w:left w:val="none" w:sz="0" w:space="0" w:color="auto"/>
                                <w:bottom w:val="none" w:sz="0" w:space="0" w:color="auto"/>
                                <w:right w:val="none" w:sz="0" w:space="0" w:color="auto"/>
                              </w:divBdr>
                              <w:divsChild>
                                <w:div w:id="1927837961">
                                  <w:marLeft w:val="0"/>
                                  <w:marRight w:val="0"/>
                                  <w:marTop w:val="0"/>
                                  <w:marBottom w:val="0"/>
                                  <w:divBdr>
                                    <w:top w:val="none" w:sz="0" w:space="0" w:color="auto"/>
                                    <w:left w:val="none" w:sz="0" w:space="0" w:color="auto"/>
                                    <w:bottom w:val="none" w:sz="0" w:space="0" w:color="auto"/>
                                    <w:right w:val="none" w:sz="0" w:space="0" w:color="auto"/>
                                  </w:divBdr>
                                  <w:divsChild>
                                    <w:div w:id="8226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eatright.org" TargetMode="External"/><Relationship Id="rId13" Type="http://schemas.openxmlformats.org/officeDocument/2006/relationships/hyperlink" Target="http://www.andevidencelibrary.com" TargetMode="External"/><Relationship Id="rId18" Type="http://schemas.openxmlformats.org/officeDocument/2006/relationships/hyperlink" Target="http://images.search.yahoo.com/images/view;_ylt=A0PDoS5sA3dRtncApsSJzbkF;_ylu=X3oDMTBlMTQ4cGxyBHNlYwNzcgRzbGsDaW1n?back=http://images.search.yahoo.com/search/images?p=iron+rich+food&amp;fr=yfp-t-622-s&amp;fr2=piv-web&amp;tab=organic&amp;ri=65&amp;w=600&amp;h=450&amp;imgurl=www.boldsky.com/img/2012/09/28-1348826102-redemeat.jpg&amp;rurl=http://www.boldsky.com/health/wellness/2012/blood-health-iron-foods-031168.html&amp;size=54.7KB&amp;name=We+all+need+to+have+a+balanced+diet+for+a+number+of+reasons.+It+is+very+important+that+we+all+have+enough&amp;p=iron+rich+food&amp;oid=863147a6a402130795c29b7d026654bd&amp;fr2=piv-web&amp;fr=yfp-t-622-s&amp;tt=We+all+need+to+have+a+balanced+diet+for+a+number+of+reasons.+It+is+very+important+that+we+all+have+enough&amp;b=61&amp;ni=96&amp;no=65&amp;ts=&amp;tab=organic&amp;sigr=12fvlc61p&amp;sigb=13amkva53&amp;sigi=11m3pn8ma&amp;.crumb=i6dQu4.ROqQ&amp;fr=yfp-t-622-s" TargetMode="External"/><Relationship Id="rId3" Type="http://schemas.openxmlformats.org/officeDocument/2006/relationships/numbering" Target="numbering.xml"/><Relationship Id="rId21" Type="http://schemas.openxmlformats.org/officeDocument/2006/relationships/image" Target="media/image4.jpeg"/><Relationship Id="rId7" Type="http://schemas.openxmlformats.org/officeDocument/2006/relationships/webSettings" Target="webSettings.xml"/><Relationship Id="rId12" Type="http://schemas.openxmlformats.org/officeDocument/2006/relationships/hyperlink" Target="www.mypryamid.gov" TargetMode="External"/><Relationship Id="rId17"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hyperlink" Target="http://www.google.com/imgres?hl=en&amp;biw=1366&amp;bih=673&amp;tbm=isch&amp;tbnid=P0H_fQdaOX3_GM:&amp;imgrefurl=http://www.drugsdb.com/blog/11-supplements-for-women.html&amp;docid=T6AOpsIV879xrM&amp;imgurl=http://cdn.drugsdb.com/images/2012/10/iron-supplements.jpg&amp;w=464&amp;h=270&amp;ei=3wVVUa35JsWp4AOQtoCwDA&amp;zoom=1&amp;ved=1t:3588,r:22,s:0,i:184&amp;iact=rc&amp;dur=775&amp;page=2&amp;tbnh=171&amp;tbnw=291&amp;start=19&amp;ndsp=29&amp;tx=74&amp;ty=8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www.eatright.org" TargetMode="External"/><Relationship Id="rId5" Type="http://schemas.microsoft.com/office/2007/relationships/stylesWithEffects" Target="stylesWithEffect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http://www.andevidencelibrary.com" TargetMode="External"/><Relationship Id="rId19" Type="http://schemas.openxmlformats.org/officeDocument/2006/relationships/image" Target="media/image3.jpeg"/><Relationship Id="rId4" Type="http://schemas.openxmlformats.org/officeDocument/2006/relationships/styles" Target="styles.xml"/><Relationship Id="rId9" Type="http://schemas.openxmlformats.org/officeDocument/2006/relationships/hyperlink" Target="www.mypryamid.gov" TargetMode="External"/><Relationship Id="rId14" Type="http://schemas.openxmlformats.org/officeDocument/2006/relationships/hyperlink" Target="http://www.google.com/url?sa=i&amp;rct=j&amp;q=&amp;esrc=s&amp;frm=1&amp;source=images&amp;cd=&amp;cad=rja&amp;docid=XW4ADjT1EsZ6UM&amp;tbnid=1bPi0JMcHFO5LM:&amp;ved=0CAUQjRw&amp;url=http://www.123rf.com/photo_16703868_iron-element.html&amp;ei=o7VUUbyHIuLH0wGh8YGIDQ&amp;bvm=bv.44442042,d.dmQ&amp;psig=AFQjCNEteySZiJPCwGYuI1McuyBZz9tdJA&amp;ust=1364592395918459"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Brochu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8F6DC-0ACC-4157-A32B-7F1A83CBFA3C}">
  <ds:schemaRefs>
    <ds:schemaRef ds:uri="http://schemas.microsoft.com/sharepoint/v3/contenttype/forms"/>
  </ds:schemaRefs>
</ds:datastoreItem>
</file>

<file path=customXml/itemProps2.xml><?xml version="1.0" encoding="utf-8"?>
<ds:datastoreItem xmlns:ds="http://schemas.openxmlformats.org/officeDocument/2006/customXml" ds:itemID="{46FF8D20-83C8-4757-86B5-4A99277C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334</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Brochure (8 1/2 x 11, landscape, 2-fold)</vt:lpstr>
    </vt:vector>
  </TitlesOfParts>
  <Company>So do you want to be IRON man?</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(8 1/2 x 11, landscape, 2-fold)</dc:title>
  <dc:creator>Owner</dc:creator>
  <cp:lastModifiedBy>Owner</cp:lastModifiedBy>
  <cp:revision>2</cp:revision>
  <cp:lastPrinted>2006-08-01T17:47:00Z</cp:lastPrinted>
  <dcterms:created xsi:type="dcterms:W3CDTF">2013-03-28T21:04:00Z</dcterms:created>
  <dcterms:modified xsi:type="dcterms:W3CDTF">2013-04-23T21:59:00Z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TC100726679990</vt:lpwstr>
  </property>
</Properties>
</file>