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F1AEA">
      <w:pPr>
        <w:rPr>
          <w:rFonts w:ascii="Helvetica Neue" w:hAnsi="Helvetica Neue"/>
          <w:color w:val="404040"/>
          <w:shd w:val="clear" w:color="auto" w:fill="FFFFFF"/>
        </w:rPr>
      </w:pPr>
      <w:r>
        <w:rPr>
          <w:rFonts w:ascii="Helvetica Neue" w:hAnsi="Helvetica Neue"/>
          <w:color w:val="404040"/>
          <w:shd w:val="clear" w:color="auto" w:fill="FFFFFF"/>
        </w:rPr>
        <w:t xml:space="preserve">Tips for Selecting Granite That Complements Kitchen Features by </w:t>
      </w:r>
      <w:proofErr w:type="spellStart"/>
      <w:r w:rsidRPr="005F1AEA">
        <w:rPr>
          <w:rFonts w:ascii="Helvetica Neue" w:hAnsi="Helvetica Neue"/>
          <w:color w:val="404040"/>
          <w:shd w:val="clear" w:color="auto" w:fill="FFFFFF"/>
        </w:rPr>
        <w:t>Rugo</w:t>
      </w:r>
      <w:proofErr w:type="spellEnd"/>
      <w:r w:rsidRPr="005F1AEA">
        <w:rPr>
          <w:rFonts w:ascii="Helvetica Neue" w:hAnsi="Helvetica Neue"/>
          <w:color w:val="404040"/>
          <w:shd w:val="clear" w:color="auto" w:fill="FFFFFF"/>
        </w:rPr>
        <w:t xml:space="preserve"> Stone LLC</w:t>
      </w:r>
    </w:p>
    <w:p w:rsidR="005F1AEA" w:rsidRDefault="005F1AEA">
      <w:proofErr w:type="spellStart"/>
      <w:r>
        <w:rPr>
          <w:rFonts w:ascii="Helvetica Neue" w:hAnsi="Helvetica Neue"/>
          <w:color w:val="404040"/>
          <w:shd w:val="clear" w:color="auto" w:fill="FFFFFF"/>
        </w:rPr>
        <w:t>Rugo</w:t>
      </w:r>
      <w:proofErr w:type="spellEnd"/>
      <w:r>
        <w:rPr>
          <w:rFonts w:ascii="Helvetica Neue" w:hAnsi="Helvetica Neue"/>
          <w:color w:val="404040"/>
          <w:shd w:val="clear" w:color="auto" w:fill="FFFFFF"/>
        </w:rPr>
        <w:t xml:space="preserve"> Stone LLC, experts in natural stone like granite, marble, and onyx, displays a large selection of options in its showroom in the Washington, DC, region. By sharing its products and design expertise, </w:t>
      </w:r>
      <w:proofErr w:type="spellStart"/>
      <w:r>
        <w:rPr>
          <w:rFonts w:ascii="Helvetica Neue" w:hAnsi="Helvetica Neue"/>
          <w:color w:val="404040"/>
          <w:shd w:val="clear" w:color="auto" w:fill="FFFFFF"/>
        </w:rPr>
        <w:t>Rugo</w:t>
      </w:r>
      <w:proofErr w:type="spellEnd"/>
      <w:r>
        <w:rPr>
          <w:rFonts w:ascii="Helvetica Neue" w:hAnsi="Helvetica Neue"/>
          <w:color w:val="404040"/>
          <w:shd w:val="clear" w:color="auto" w:fill="FFFFFF"/>
        </w:rPr>
        <w:t xml:space="preserve"> Stone LLC aims to help customers with the selection and installation process of natural stone.</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 xml:space="preserve">A kitchen featuring beautiful </w:t>
      </w:r>
      <w:hyperlink r:id="rId4" w:history="1">
        <w:r w:rsidRPr="0078217A">
          <w:rPr>
            <w:rStyle w:val="Hyperlink"/>
            <w:rFonts w:ascii="Helvetica Neue" w:hAnsi="Helvetica Neue"/>
            <w:shd w:val="clear" w:color="auto" w:fill="FFFFFF"/>
          </w:rPr>
          <w:t>granite</w:t>
        </w:r>
      </w:hyperlink>
      <w:r>
        <w:rPr>
          <w:rFonts w:ascii="Helvetica Neue" w:hAnsi="Helvetica Neue"/>
          <w:color w:val="404040"/>
          <w:shd w:val="clear" w:color="auto" w:fill="FFFFFF"/>
        </w:rPr>
        <w:t xml:space="preserve"> countertops that coordinate well with surrounding cabinets and other features is a dream of many homeowners. However, selecting the shade and style of granite that best completes the look of a dream kitchen can be a difficult task. To help with the process, homeowners might consider unscrewing a small cabinet door and bringing it with them to a stone showroom. Doing so will allow for a side-by-side comparison between the cabinetry and the granite options. Bringing pictures of the kitchen that show the colors and characteristics of the kitchen flooring may also be helpful.</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At the showroom, homeowners should consider how the features of the granite might complement their kitchen’s cabinetry and flooring. While other aspects of the kitchen, such as the paint color on the walls, can easily be changed, the cabinets and flooring are more difficult to adjust. Therefore, these elements should play a particularly important role in the granite selection process.</w:t>
      </w:r>
    </w:p>
    <w:sectPr w:rsidR="005F1AEA"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F1AEA"/>
    <w:rsid w:val="005F1AEA"/>
    <w:rsid w:val="0078217A"/>
    <w:rsid w:val="008122F0"/>
    <w:rsid w:val="00DA5C6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Gra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2013-11-22T17:18:00Z</dcterms:created>
  <dcterms:modified xsi:type="dcterms:W3CDTF">2013-11-22T17:18:00Z</dcterms:modified>
</cp:coreProperties>
</file>