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8BE" w:rsidRDefault="00A00E44">
      <w:pPr>
        <w:spacing w:after="0" w:line="240" w:lineRule="auto"/>
        <w:jc w:val="center"/>
      </w:pPr>
      <w:r>
        <w:rPr>
          <w:rFonts w:ascii="Cambria" w:eastAsia="Cambria" w:hAnsi="Cambria" w:cs="Cambria"/>
          <w:b/>
          <w:sz w:val="44"/>
          <w:u w:val="single"/>
        </w:rPr>
        <w:t xml:space="preserve">Jonathan E </w:t>
      </w:r>
      <w:proofErr w:type="spellStart"/>
      <w:r>
        <w:rPr>
          <w:rFonts w:ascii="Cambria" w:eastAsia="Cambria" w:hAnsi="Cambria" w:cs="Cambria"/>
          <w:b/>
          <w:sz w:val="44"/>
          <w:u w:val="single"/>
        </w:rPr>
        <w:t>Kleinhenz</w:t>
      </w:r>
      <w:proofErr w:type="spellEnd"/>
    </w:p>
    <w:p w:rsidR="00A368BE" w:rsidRDefault="00A368BE">
      <w:pPr>
        <w:spacing w:after="0" w:line="240" w:lineRule="auto"/>
        <w:jc w:val="center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Address: </w:t>
      </w:r>
      <w:r>
        <w:rPr>
          <w:rFonts w:ascii="Times New Roman" w:eastAsia="Times New Roman" w:hAnsi="Times New Roman" w:cs="Times New Roman"/>
          <w:sz w:val="24"/>
          <w:u w:val="single"/>
        </w:rPr>
        <w:t>2125 Raeburn Drive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Cell: 513-240-3122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hyperlink r:id="rId6">
        <w:r>
          <w:rPr>
            <w:rFonts w:ascii="Times New Roman" w:eastAsia="Times New Roman" w:hAnsi="Times New Roman" w:cs="Times New Roman"/>
            <w:sz w:val="24"/>
            <w:u w:val="single"/>
          </w:rPr>
          <w:t>jkleinh1@ashland.edu</w:t>
        </w:r>
      </w:hyperlink>
    </w:p>
    <w:p w:rsidR="00A368BE" w:rsidRDefault="00A00E44">
      <w:pPr>
        <w:spacing w:after="0" w:line="288" w:lineRule="auto"/>
        <w:ind w:right="160"/>
        <w:jc w:val="center"/>
      </w:pPr>
      <w:hyperlink r:id="rId7">
        <w:r>
          <w:rPr>
            <w:rFonts w:ascii="Times New Roman" w:eastAsia="Times New Roman" w:hAnsi="Times New Roman" w:cs="Times New Roman"/>
            <w:color w:val="666666"/>
            <w:sz w:val="20"/>
          </w:rPr>
          <w:t>www.linkedin.com/pub/jonathan-kleinhenz/66/b62/b17</w:t>
        </w:r>
      </w:hyperlink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In my working career I’ve grown as an active problem seeker and solver.  Through consistent dedication to understand multiple perspectives and by understanding Industrial communications I’ve become an effe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ctive leader athletically, academically, and professionally.  My passion is inspiring and motivating others to seek excellence both professionally and personally, through doing so I keep myself dedicated to do the same.  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Aug 2009- Pres</w:t>
      </w:r>
      <w:r>
        <w:rPr>
          <w:rFonts w:ascii="Times New Roman" w:eastAsia="Times New Roman" w:hAnsi="Times New Roman" w:cs="Times New Roman"/>
          <w:sz w:val="24"/>
        </w:rPr>
        <w:t xml:space="preserve">ent </w:t>
      </w:r>
    </w:p>
    <w:p w:rsidR="00A368BE" w:rsidRDefault="00A00E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Ashland University</w:t>
      </w:r>
    </w:p>
    <w:p w:rsidR="00A368BE" w:rsidRDefault="00A00E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Bachelor of Arts degree in Psychology and Speech Communication</w:t>
      </w:r>
      <w:bookmarkStart w:id="0" w:name="_GoBack"/>
      <w:bookmarkEnd w:id="0"/>
    </w:p>
    <w:p w:rsidR="00A368BE" w:rsidRDefault="00A00E44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Electives in Marketing (2), Economics (2), &amp; Philosophy (3)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>Relevant Experience: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>Kappa Sigma Fraternity</w:t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Feb 2013-Present</w:t>
      </w: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>Founding Chapter President</w:t>
      </w:r>
    </w:p>
    <w:p w:rsidR="00A368BE" w:rsidRDefault="00A00E44">
      <w:pPr>
        <w:numPr>
          <w:ilvl w:val="0"/>
          <w:numId w:val="6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Inspired and directed 35 men towards a concept of social collaboration and individual excellence</w:t>
      </w:r>
    </w:p>
    <w:p w:rsidR="00A368BE" w:rsidRDefault="00A00E44">
      <w:pPr>
        <w:numPr>
          <w:ilvl w:val="0"/>
          <w:numId w:val="6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Organized and directed 17 chairmen and 5 committees</w:t>
      </w:r>
    </w:p>
    <w:p w:rsidR="00A368BE" w:rsidRDefault="00A00E44">
      <w:pPr>
        <w:numPr>
          <w:ilvl w:val="0"/>
          <w:numId w:val="6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chapter relations with campus faculty, National Headquarters, and community representatives</w:t>
      </w:r>
    </w:p>
    <w:p w:rsidR="00A368BE" w:rsidRDefault="00A00E44">
      <w:pPr>
        <w:numPr>
          <w:ilvl w:val="0"/>
          <w:numId w:val="6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Promoted the concept of Servant Leadership and instilled leadership qualities in members who expressed interest in leading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>Work Experience: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>Environmental Solutions &amp; Innovations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July 2011-August 2013</w:t>
      </w: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>Technical Field Assistant</w:t>
      </w:r>
    </w:p>
    <w:p w:rsidR="00A368BE" w:rsidRDefault="00A00E44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Assisted researchers with the capture and analysis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Pipistrellus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mammals </w:t>
      </w:r>
    </w:p>
    <w:p w:rsidR="00A368BE" w:rsidRDefault="00A00E44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Aided project managers with the capture, analysis, and site locations for 20+ consulting projects. </w:t>
      </w:r>
    </w:p>
    <w:p w:rsidR="00A368BE" w:rsidRDefault="00A00E44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Collaborated with multiple team leaders to tag/track endangered species via tele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metry mechanisms</w:t>
      </w:r>
    </w:p>
    <w:p w:rsidR="00A368BE" w:rsidRDefault="00A368BE">
      <w:pPr>
        <w:spacing w:after="0" w:line="240" w:lineRule="auto"/>
      </w:pP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 xml:space="preserve">Wyoming Swim Club  </w:t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May 2010-July 2012</w:t>
      </w: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 xml:space="preserve">Assistant Coach and Head Coach </w:t>
      </w:r>
    </w:p>
    <w:p w:rsidR="00A368BE" w:rsidRDefault="00A00E44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Responsible for the workouts of all swimmers age 13&amp; up</w:t>
      </w:r>
    </w:p>
    <w:p w:rsidR="00A368BE" w:rsidRDefault="00A00E44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Assigned and managed swimmers during competition </w:t>
      </w:r>
    </w:p>
    <w:p w:rsidR="00A368BE" w:rsidRDefault="00A00E44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coordinated events with other teams  </w:t>
      </w:r>
    </w:p>
    <w:p w:rsidR="00A368BE" w:rsidRDefault="00A00E44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Directed  all sw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imming lessons and special training events </w:t>
      </w: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>Wyoming Swim Club</w:t>
      </w: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ab/>
        <w:t>May 2007- July 2009</w:t>
      </w:r>
    </w:p>
    <w:p w:rsidR="00A368BE" w:rsidRDefault="00A00E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>Lifeguard and Pool Deck Manager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368BE" w:rsidRDefault="00A00E44">
      <w:pPr>
        <w:numPr>
          <w:ilvl w:val="0"/>
          <w:numId w:val="5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Responsible for the well-being and fitness of my athletic age group(s)</w:t>
      </w:r>
    </w:p>
    <w:p w:rsidR="00A368BE" w:rsidRDefault="00A00E44">
      <w:pPr>
        <w:numPr>
          <w:ilvl w:val="0"/>
          <w:numId w:val="5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Entrusted to make prudent decisions about workouts and was res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ponsible for the coordination of age group competitions (Swim meets)</w:t>
      </w:r>
    </w:p>
    <w:p w:rsidR="00A368BE" w:rsidRDefault="00A00E44">
      <w:pPr>
        <w:numPr>
          <w:ilvl w:val="0"/>
          <w:numId w:val="5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As PDM I was responsible for the safety of the Club members and management of Lifeguard shifts</w:t>
      </w:r>
    </w:p>
    <w:p w:rsidR="00A368BE" w:rsidRDefault="00A00E44">
      <w:pPr>
        <w:numPr>
          <w:ilvl w:val="0"/>
          <w:numId w:val="5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As lifeguard I ensured member compliance with established rules &amp;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acted as first emergency responder</w:t>
      </w:r>
    </w:p>
    <w:p w:rsidR="00A368BE" w:rsidRDefault="00A368BE">
      <w:pPr>
        <w:spacing w:after="0" w:line="240" w:lineRule="auto"/>
      </w:pPr>
    </w:p>
    <w:p w:rsidR="00A368BE" w:rsidRDefault="00A368BE">
      <w:pPr>
        <w:spacing w:after="0" w:line="240" w:lineRule="auto"/>
      </w:pPr>
    </w:p>
    <w:p w:rsidR="00A368BE" w:rsidRDefault="00A368BE">
      <w:pPr>
        <w:spacing w:after="0" w:line="240" w:lineRule="auto"/>
        <w:jc w:val="center"/>
      </w:pPr>
    </w:p>
    <w:p w:rsidR="00A368BE" w:rsidRDefault="00A368BE">
      <w:pPr>
        <w:spacing w:after="0" w:line="240" w:lineRule="auto"/>
        <w:jc w:val="center"/>
      </w:pP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222222"/>
          <w:sz w:val="44"/>
          <w:highlight w:val="white"/>
          <w:u w:val="single"/>
        </w:rPr>
        <w:lastRenderedPageBreak/>
        <w:t>References</w:t>
      </w:r>
    </w:p>
    <w:p w:rsidR="00A368BE" w:rsidRDefault="00A368BE">
      <w:pPr>
        <w:spacing w:after="0" w:line="240" w:lineRule="auto"/>
        <w:jc w:val="center"/>
      </w:pPr>
    </w:p>
    <w:p w:rsidR="00A368BE" w:rsidRDefault="00A368BE">
      <w:pPr>
        <w:spacing w:after="0" w:line="240" w:lineRule="auto"/>
        <w:jc w:val="center"/>
      </w:pP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Toby H. Taylor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Senior Systems Manager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Procter &amp; Gamble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Founder/CEO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TMI Industries</w:t>
      </w:r>
    </w:p>
    <w:p w:rsidR="00A368BE" w:rsidRDefault="00A00E44">
      <w:pPr>
        <w:spacing w:after="0" w:line="240" w:lineRule="auto"/>
        <w:jc w:val="center"/>
      </w:pPr>
      <w:hyperlink r:id="rId8">
        <w:r>
          <w:rPr>
            <w:rFonts w:ascii="Times New Roman" w:eastAsia="Times New Roman" w:hAnsi="Times New Roman" w:cs="Times New Roman"/>
            <w:sz w:val="24"/>
          </w:rPr>
          <w:t>toby@aekdb.com</w:t>
        </w:r>
      </w:hyperlink>
      <w:hyperlink r:id="rId9"/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Phone: 513.910.4244</w:t>
      </w:r>
    </w:p>
    <w:p w:rsidR="00A368BE" w:rsidRDefault="00A368BE">
      <w:pPr>
        <w:spacing w:after="0" w:line="240" w:lineRule="auto"/>
        <w:jc w:val="center"/>
      </w:pP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Dr. Sue </w:t>
      </w:r>
      <w:proofErr w:type="spellStart"/>
      <w:r>
        <w:rPr>
          <w:rFonts w:ascii="Times New Roman" w:eastAsia="Times New Roman" w:hAnsi="Times New Roman" w:cs="Times New Roman"/>
          <w:sz w:val="24"/>
        </w:rPr>
        <w:t>Heiman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Ashland University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Vice President of Student Affairs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Executive Cabinet</w:t>
      </w:r>
    </w:p>
    <w:p w:rsidR="00A368BE" w:rsidRDefault="00A00E44">
      <w:pPr>
        <w:spacing w:after="0" w:line="240" w:lineRule="auto"/>
        <w:jc w:val="center"/>
      </w:pPr>
      <w:hyperlink r:id="rId10">
        <w:r>
          <w:rPr>
            <w:rFonts w:ascii="Times New Roman" w:eastAsia="Times New Roman" w:hAnsi="Times New Roman" w:cs="Times New Roman"/>
            <w:sz w:val="24"/>
          </w:rPr>
          <w:t>sheimann@ashland.edu</w:t>
        </w:r>
      </w:hyperlink>
      <w:hyperlink r:id="rId11"/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Phone: 419.606.5155</w:t>
      </w:r>
    </w:p>
    <w:p w:rsidR="00A368BE" w:rsidRDefault="00A368BE">
      <w:pPr>
        <w:spacing w:after="0" w:line="240" w:lineRule="auto"/>
        <w:jc w:val="center"/>
      </w:pP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Dr. Theodore </w:t>
      </w:r>
      <w:proofErr w:type="spellStart"/>
      <w:r>
        <w:rPr>
          <w:rFonts w:ascii="Times New Roman" w:eastAsia="Times New Roman" w:hAnsi="Times New Roman" w:cs="Times New Roman"/>
          <w:sz w:val="24"/>
        </w:rPr>
        <w:t>Avtgis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Ashland Univ</w:t>
      </w:r>
      <w:r>
        <w:rPr>
          <w:rFonts w:ascii="Times New Roman" w:eastAsia="Times New Roman" w:hAnsi="Times New Roman" w:cs="Times New Roman"/>
          <w:sz w:val="24"/>
        </w:rPr>
        <w:t>ersity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Communication Studies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Department Chair &amp; Professor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tavtgis@ashland.edu</w:t>
      </w:r>
    </w:p>
    <w:p w:rsidR="00A368BE" w:rsidRDefault="00A00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Phone: 419.289.5593</w:t>
      </w:r>
    </w:p>
    <w:p w:rsidR="00A368BE" w:rsidRDefault="00A368BE">
      <w:pPr>
        <w:spacing w:after="0" w:line="240" w:lineRule="auto"/>
        <w:jc w:val="center"/>
      </w:pPr>
    </w:p>
    <w:sectPr w:rsidR="00A368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152"/>
    <w:multiLevelType w:val="multilevel"/>
    <w:tmpl w:val="9FCA93D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D65844"/>
    <w:multiLevelType w:val="multilevel"/>
    <w:tmpl w:val="DCCE8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C7C203C"/>
    <w:multiLevelType w:val="multilevel"/>
    <w:tmpl w:val="9AD41D7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33A491C"/>
    <w:multiLevelType w:val="multilevel"/>
    <w:tmpl w:val="FA288D4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453253D1"/>
    <w:multiLevelType w:val="multilevel"/>
    <w:tmpl w:val="7696F79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A3E73F3"/>
    <w:multiLevelType w:val="multilevel"/>
    <w:tmpl w:val="F254496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368BE"/>
    <w:rsid w:val="00A00E44"/>
    <w:rsid w:val="00A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@aekd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pub/jonathan-kleinhenz/66/b62/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leinh1@ashland.edu" TargetMode="External"/><Relationship Id="rId11" Type="http://schemas.openxmlformats.org/officeDocument/2006/relationships/hyperlink" Target="mailto:sheimann@ashlan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imann@ash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y@aekd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resume.docx.docx</vt:lpstr>
    </vt:vector>
  </TitlesOfParts>
  <Company>Ashland University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resume.docx.docx</dc:title>
  <dc:creator>Jonathan Kleinhenz</dc:creator>
  <cp:lastModifiedBy>Jonathan Kleinhenz</cp:lastModifiedBy>
  <cp:revision>2</cp:revision>
  <dcterms:created xsi:type="dcterms:W3CDTF">2013-12-09T11:34:00Z</dcterms:created>
  <dcterms:modified xsi:type="dcterms:W3CDTF">2013-12-09T11:34:00Z</dcterms:modified>
</cp:coreProperties>
</file>