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D1D30">
      <w:pPr>
        <w:rPr>
          <w:rFonts w:ascii="Helvetica" w:hAnsi="Helvetica" w:cs="Helvetica"/>
          <w:color w:val="404040"/>
          <w:shd w:val="clear" w:color="auto" w:fill="FFFFFF"/>
        </w:rPr>
      </w:pPr>
      <w:r>
        <w:rPr>
          <w:rFonts w:ascii="Helvetica" w:hAnsi="Helvetica" w:cs="Helvetica"/>
          <w:color w:val="404040"/>
          <w:shd w:val="clear" w:color="auto" w:fill="FFFFFF"/>
        </w:rPr>
        <w:t xml:space="preserve">PSI and MELE Given Security Operations Support Task Order by </w:t>
      </w:r>
      <w:r w:rsidRPr="000D1D30">
        <w:rPr>
          <w:rFonts w:ascii="Helvetica" w:hAnsi="Helvetica" w:cs="Helvetica"/>
          <w:color w:val="404040"/>
          <w:shd w:val="clear" w:color="auto" w:fill="FFFFFF"/>
        </w:rPr>
        <w:t>Protection Strategies Inc</w:t>
      </w:r>
    </w:p>
    <w:p w:rsidR="000D1D30" w:rsidRDefault="000D1D30">
      <w:r>
        <w:rPr>
          <w:rFonts w:ascii="Helvetica" w:hAnsi="Helvetica" w:cs="Helvetica"/>
          <w:color w:val="404040"/>
          <w:shd w:val="clear" w:color="auto" w:fill="FFFFFF"/>
        </w:rPr>
        <w:t>Protection Strategies Inc. provides guard force services and security consulting on cyber, technical, personnel, communications, and operational matters. Recently, Protection Strategies Inc. and its partner MELE Associates, Inc</w:t>
      </w:r>
      <w:proofErr w:type="gramStart"/>
      <w:r>
        <w:rPr>
          <w:rFonts w:ascii="Helvetica" w:hAnsi="Helvetica" w:cs="Helvetica"/>
          <w:color w:val="404040"/>
          <w:shd w:val="clear" w:color="auto" w:fill="FFFFFF"/>
        </w:rPr>
        <w:t>.,</w:t>
      </w:r>
      <w:proofErr w:type="gramEnd"/>
      <w:r>
        <w:rPr>
          <w:rFonts w:ascii="Helvetica" w:hAnsi="Helvetica" w:cs="Helvetica"/>
          <w:color w:val="404040"/>
          <w:shd w:val="clear" w:color="auto" w:fill="FFFFFF"/>
        </w:rPr>
        <w:t xml:space="preserve"> were awarded an operations support task order by the U.S. Department of Energy’s National Nuclear Security Administration (NNSA).</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two organizations will operate under the </w:t>
      </w:r>
      <w:hyperlink r:id="rId4" w:history="1">
        <w:r w:rsidRPr="000D1D30">
          <w:rPr>
            <w:rStyle w:val="Hyperlink"/>
            <w:rFonts w:ascii="Helvetica" w:hAnsi="Helvetica" w:cs="Helvetica"/>
            <w:shd w:val="clear" w:color="auto" w:fill="FFFFFF"/>
          </w:rPr>
          <w:t>Office of Defense Nuclear Security</w:t>
        </w:r>
      </w:hyperlink>
      <w:r>
        <w:rPr>
          <w:rFonts w:ascii="Helvetica" w:hAnsi="Helvetica" w:cs="Helvetica"/>
          <w:color w:val="404040"/>
          <w:shd w:val="clear" w:color="auto" w:fill="FFFFFF"/>
        </w:rPr>
        <w:t xml:space="preserve"> (DNS), which has long been responsible for providing knowledge regarding nuclear nonproliferation, as well as homeland security and intelligence. Under the task order, MELE Associates and Protection Strategies Inc., known as the MELEMAX Team, will help to assess and dictate policy direction for NNSA facilities.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MELEMAX will primarily be in charge of providing analytical services and implementation to help support DNS efforts. The team will aid DNS headquarters, labs, plants, and facilities by providing organizational expertise and highlighting potential improvements to its current model. PSI will also serve as one of the main collaborators regarding resource management and capital investment strategies for the DNS.</w:t>
      </w:r>
    </w:p>
    <w:sectPr w:rsidR="000D1D30" w:rsidSect="00262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D1D30"/>
    <w:rsid w:val="000D1D30"/>
    <w:rsid w:val="00262A3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1D30"/>
  </w:style>
  <w:style w:type="character" w:styleId="Hyperlink">
    <w:name w:val="Hyperlink"/>
    <w:basedOn w:val="DefaultParagraphFont"/>
    <w:uiPriority w:val="99"/>
    <w:unhideWhenUsed/>
    <w:rsid w:val="000D1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National_Nuclear_Security_Administration&#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2014-01-16T01:23:00Z</dcterms:created>
  <dcterms:modified xsi:type="dcterms:W3CDTF">2014-01-16T01:24:00Z</dcterms:modified>
</cp:coreProperties>
</file>